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61DB" w14:textId="22A3DD47" w:rsidR="00337D5E" w:rsidRPr="00310478" w:rsidRDefault="00BE3418" w:rsidP="00135236">
      <w:pPr>
        <w:pStyle w:val="BodyText"/>
        <w:rPr>
          <w:rFonts w:asciiTheme="minorHAnsi" w:hAnsiTheme="minorHAnsi" w:cstheme="minorHAnsi"/>
        </w:rPr>
      </w:pPr>
      <w:r w:rsidRPr="00310478">
        <w:rPr>
          <w:rFonts w:asciiTheme="minorHAnsi" w:hAnsiTheme="minorHAnsi" w:cstheme="minorHAnsi"/>
          <w:noProof/>
        </w:rPr>
        <w:drawing>
          <wp:anchor distT="0" distB="0" distL="114300" distR="114300" simplePos="0" relativeHeight="251687424" behindDoc="0" locked="0" layoutInCell="1" allowOverlap="1" wp14:anchorId="2E0DD931" wp14:editId="6C19E622">
            <wp:simplePos x="0" y="0"/>
            <wp:positionH relativeFrom="column">
              <wp:posOffset>-325120</wp:posOffset>
            </wp:positionH>
            <wp:positionV relativeFrom="paragraph">
              <wp:posOffset>-386715</wp:posOffset>
            </wp:positionV>
            <wp:extent cx="3055620" cy="1001826"/>
            <wp:effectExtent l="0" t="0" r="0" b="8255"/>
            <wp:wrapNone/>
            <wp:docPr id="1822114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1412" name="Picture 1" descr="A close-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5620" cy="10018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B1EA64" w14:textId="77777777" w:rsidR="007A3862" w:rsidRDefault="007A3862">
      <w:pPr>
        <w:pStyle w:val="Title"/>
        <w:spacing w:before="1368"/>
        <w:ind w:left="1953" w:right="1913"/>
        <w:rPr>
          <w:rFonts w:asciiTheme="minorHAnsi" w:hAnsiTheme="minorHAnsi" w:cstheme="minorHAnsi"/>
          <w:spacing w:val="-2"/>
          <w:sz w:val="32"/>
          <w:szCs w:val="32"/>
        </w:rPr>
      </w:pPr>
    </w:p>
    <w:p w14:paraId="76D59F5C" w14:textId="77777777" w:rsidR="007A3862" w:rsidRDefault="007A3862">
      <w:pPr>
        <w:pStyle w:val="Title"/>
        <w:spacing w:before="1368"/>
        <w:ind w:left="1953" w:right="1913"/>
        <w:rPr>
          <w:rFonts w:asciiTheme="minorHAnsi" w:hAnsiTheme="minorHAnsi" w:cstheme="minorHAnsi"/>
          <w:spacing w:val="-2"/>
          <w:sz w:val="32"/>
          <w:szCs w:val="32"/>
        </w:rPr>
      </w:pPr>
    </w:p>
    <w:p w14:paraId="138AE567" w14:textId="12C96EF2" w:rsidR="00337D5E" w:rsidRPr="000819BF" w:rsidRDefault="00C30EB9" w:rsidP="000819BF">
      <w:pPr>
        <w:pStyle w:val="Title"/>
        <w:tabs>
          <w:tab w:val="left" w:pos="7088"/>
        </w:tabs>
        <w:spacing w:before="0"/>
        <w:ind w:left="709" w:right="10"/>
        <w:rPr>
          <w:rFonts w:asciiTheme="minorHAnsi" w:hAnsiTheme="minorHAnsi" w:cstheme="minorHAnsi"/>
          <w:b/>
          <w:bCs/>
          <w:spacing w:val="-2"/>
          <w:sz w:val="56"/>
          <w:szCs w:val="56"/>
        </w:rPr>
      </w:pPr>
      <w:r w:rsidRPr="000819BF">
        <w:rPr>
          <w:rFonts w:asciiTheme="minorHAnsi" w:hAnsiTheme="minorHAnsi" w:cstheme="minorHAnsi"/>
          <w:b/>
          <w:bCs/>
          <w:spacing w:val="-2"/>
          <w:sz w:val="56"/>
          <w:szCs w:val="56"/>
        </w:rPr>
        <w:t>ARCHDIOCESAN</w:t>
      </w:r>
      <w:r w:rsidR="00BE3418" w:rsidRPr="000819BF">
        <w:rPr>
          <w:rFonts w:asciiTheme="minorHAnsi" w:hAnsiTheme="minorHAnsi" w:cstheme="minorHAnsi"/>
          <w:b/>
          <w:bCs/>
          <w:spacing w:val="-2"/>
          <w:sz w:val="56"/>
          <w:szCs w:val="56"/>
        </w:rPr>
        <w:t xml:space="preserve"> GUIDANCE</w:t>
      </w:r>
    </w:p>
    <w:p w14:paraId="4BCA70D5" w14:textId="77777777" w:rsidR="007A3862" w:rsidRPr="000819BF" w:rsidRDefault="007A3862" w:rsidP="000819BF">
      <w:pPr>
        <w:pStyle w:val="Title"/>
        <w:tabs>
          <w:tab w:val="left" w:pos="7088"/>
        </w:tabs>
        <w:spacing w:before="0"/>
        <w:ind w:left="709" w:right="1913"/>
        <w:rPr>
          <w:rFonts w:asciiTheme="minorHAnsi" w:hAnsiTheme="minorHAnsi" w:cstheme="minorHAnsi"/>
          <w:b/>
          <w:bCs/>
          <w:spacing w:val="-2"/>
          <w:sz w:val="56"/>
          <w:szCs w:val="56"/>
        </w:rPr>
      </w:pPr>
    </w:p>
    <w:p w14:paraId="2313FE94" w14:textId="77777777" w:rsidR="007A3862" w:rsidRPr="000819BF" w:rsidRDefault="007A3862" w:rsidP="000819BF">
      <w:pPr>
        <w:pStyle w:val="Title"/>
        <w:tabs>
          <w:tab w:val="left" w:pos="7088"/>
        </w:tabs>
        <w:spacing w:before="0"/>
        <w:ind w:left="709" w:right="1913"/>
        <w:rPr>
          <w:rFonts w:asciiTheme="minorHAnsi" w:hAnsiTheme="minorHAnsi" w:cstheme="minorHAnsi"/>
          <w:b/>
          <w:bCs/>
          <w:spacing w:val="-2"/>
          <w:sz w:val="56"/>
          <w:szCs w:val="56"/>
        </w:rPr>
      </w:pPr>
    </w:p>
    <w:p w14:paraId="528F67E6" w14:textId="2CBE47EA" w:rsidR="00337D5E" w:rsidRPr="000819BF" w:rsidRDefault="00BE3418" w:rsidP="000819BF">
      <w:pPr>
        <w:pStyle w:val="Title"/>
        <w:tabs>
          <w:tab w:val="left" w:pos="7088"/>
        </w:tabs>
        <w:spacing w:before="0"/>
        <w:ind w:left="709" w:firstLine="0"/>
        <w:rPr>
          <w:rFonts w:asciiTheme="minorHAnsi" w:hAnsiTheme="minorHAnsi" w:cstheme="minorHAnsi"/>
          <w:b/>
          <w:bCs/>
          <w:sz w:val="56"/>
          <w:szCs w:val="56"/>
        </w:rPr>
      </w:pPr>
      <w:proofErr w:type="gramStart"/>
      <w:r w:rsidRPr="000819BF">
        <w:rPr>
          <w:rFonts w:asciiTheme="minorHAnsi" w:hAnsiTheme="minorHAnsi" w:cstheme="minorHAnsi"/>
          <w:b/>
          <w:bCs/>
          <w:sz w:val="56"/>
          <w:szCs w:val="56"/>
        </w:rPr>
        <w:t>ON</w:t>
      </w:r>
      <w:r w:rsidR="005210CD" w:rsidRPr="000819BF">
        <w:rPr>
          <w:rFonts w:asciiTheme="minorHAnsi" w:hAnsiTheme="minorHAnsi" w:cstheme="minorHAnsi"/>
          <w:b/>
          <w:bCs/>
          <w:sz w:val="56"/>
          <w:szCs w:val="56"/>
        </w:rPr>
        <w:t xml:space="preserve"> </w:t>
      </w:r>
      <w:r w:rsidRPr="000819BF">
        <w:rPr>
          <w:rFonts w:asciiTheme="minorHAnsi" w:hAnsiTheme="minorHAnsi" w:cstheme="minorHAnsi"/>
          <w:b/>
          <w:bCs/>
          <w:spacing w:val="-39"/>
          <w:sz w:val="56"/>
          <w:szCs w:val="56"/>
        </w:rPr>
        <w:t xml:space="preserve"> </w:t>
      </w:r>
      <w:r w:rsidRPr="000819BF">
        <w:rPr>
          <w:rFonts w:asciiTheme="minorHAnsi" w:hAnsiTheme="minorHAnsi" w:cstheme="minorHAnsi"/>
          <w:b/>
          <w:bCs/>
          <w:sz w:val="56"/>
          <w:szCs w:val="56"/>
        </w:rPr>
        <w:t>ADMISSION</w:t>
      </w:r>
      <w:r w:rsidR="007A3862" w:rsidRPr="000819BF">
        <w:rPr>
          <w:rFonts w:asciiTheme="minorHAnsi" w:hAnsiTheme="minorHAnsi" w:cstheme="minorHAnsi"/>
          <w:b/>
          <w:bCs/>
          <w:sz w:val="56"/>
          <w:szCs w:val="56"/>
        </w:rPr>
        <w:t>S</w:t>
      </w:r>
      <w:proofErr w:type="gramEnd"/>
      <w:r w:rsidRPr="000819BF">
        <w:rPr>
          <w:rFonts w:asciiTheme="minorHAnsi" w:hAnsiTheme="minorHAnsi" w:cstheme="minorHAnsi"/>
          <w:b/>
          <w:bCs/>
          <w:sz w:val="56"/>
          <w:szCs w:val="56"/>
        </w:rPr>
        <w:t xml:space="preserve"> TO CATHOLIC </w:t>
      </w:r>
      <w:r w:rsidRPr="000819BF">
        <w:rPr>
          <w:rFonts w:asciiTheme="minorHAnsi" w:hAnsiTheme="minorHAnsi" w:cstheme="minorHAnsi"/>
          <w:b/>
          <w:bCs/>
          <w:spacing w:val="-2"/>
          <w:sz w:val="56"/>
          <w:szCs w:val="56"/>
        </w:rPr>
        <w:t>SCHOOLS</w:t>
      </w:r>
    </w:p>
    <w:p w14:paraId="6291C755" w14:textId="25AFA49F" w:rsidR="00337D5E" w:rsidRPr="007A3862" w:rsidRDefault="00337D5E">
      <w:pPr>
        <w:spacing w:before="588"/>
        <w:ind w:left="182" w:right="152"/>
        <w:jc w:val="center"/>
        <w:rPr>
          <w:rFonts w:asciiTheme="minorHAnsi" w:hAnsiTheme="minorHAnsi" w:cstheme="minorHAnsi"/>
          <w:b/>
          <w:bCs/>
          <w:sz w:val="32"/>
          <w:szCs w:val="32"/>
        </w:rPr>
      </w:pPr>
    </w:p>
    <w:p w14:paraId="0D98ED7C" w14:textId="77777777" w:rsidR="00337D5E" w:rsidRPr="00310478" w:rsidRDefault="00337D5E">
      <w:pPr>
        <w:pStyle w:val="BodyText"/>
        <w:rPr>
          <w:rFonts w:asciiTheme="minorHAnsi" w:hAnsiTheme="minorHAnsi" w:cstheme="minorHAnsi"/>
        </w:rPr>
      </w:pPr>
    </w:p>
    <w:p w14:paraId="3EDB6D36" w14:textId="77777777" w:rsidR="00337D5E" w:rsidRPr="00310478" w:rsidRDefault="00337D5E">
      <w:pPr>
        <w:pStyle w:val="BodyText"/>
        <w:rPr>
          <w:rFonts w:asciiTheme="minorHAnsi" w:hAnsiTheme="minorHAnsi" w:cstheme="minorHAnsi"/>
        </w:rPr>
      </w:pPr>
    </w:p>
    <w:p w14:paraId="02F98F2E" w14:textId="5A677DA9" w:rsidR="00337D5E" w:rsidRPr="00310478" w:rsidRDefault="00337D5E">
      <w:pPr>
        <w:pStyle w:val="BodyText"/>
        <w:spacing w:before="196"/>
        <w:rPr>
          <w:rFonts w:asciiTheme="minorHAnsi" w:hAnsiTheme="minorHAnsi" w:cstheme="minorHAnsi"/>
        </w:rPr>
      </w:pPr>
    </w:p>
    <w:p w14:paraId="392CB205" w14:textId="77777777" w:rsidR="00337D5E" w:rsidRPr="00310478" w:rsidRDefault="00337D5E">
      <w:pPr>
        <w:rPr>
          <w:rFonts w:asciiTheme="minorHAnsi" w:hAnsiTheme="minorHAnsi" w:cstheme="minorHAnsi"/>
        </w:rPr>
      </w:pPr>
    </w:p>
    <w:p w14:paraId="22F59F1F" w14:textId="77777777" w:rsidR="00BE3418" w:rsidRPr="00310478" w:rsidRDefault="00BE3418" w:rsidP="00BE3418">
      <w:pPr>
        <w:rPr>
          <w:rFonts w:asciiTheme="minorHAnsi" w:hAnsiTheme="minorHAnsi" w:cstheme="minorHAnsi"/>
        </w:rPr>
      </w:pPr>
    </w:p>
    <w:p w14:paraId="6F91D583" w14:textId="77777777" w:rsidR="00BE3418" w:rsidRPr="00310478" w:rsidRDefault="00BE3418" w:rsidP="00BE3418">
      <w:pPr>
        <w:rPr>
          <w:rFonts w:asciiTheme="minorHAnsi" w:hAnsiTheme="minorHAnsi" w:cstheme="minorHAnsi"/>
        </w:rPr>
      </w:pPr>
    </w:p>
    <w:p w14:paraId="798DDB71" w14:textId="77777777" w:rsidR="00BE3418" w:rsidRPr="00310478" w:rsidRDefault="00BE3418" w:rsidP="00BE3418">
      <w:pPr>
        <w:rPr>
          <w:rFonts w:asciiTheme="minorHAnsi" w:hAnsiTheme="minorHAnsi" w:cstheme="minorHAnsi"/>
        </w:rPr>
      </w:pPr>
    </w:p>
    <w:p w14:paraId="76B13315" w14:textId="77777777" w:rsidR="00BE3418" w:rsidRPr="00310478" w:rsidRDefault="00BE3418" w:rsidP="00BE3418">
      <w:pPr>
        <w:rPr>
          <w:rFonts w:asciiTheme="minorHAnsi" w:hAnsiTheme="minorHAnsi" w:cstheme="minorHAnsi"/>
        </w:rPr>
      </w:pPr>
    </w:p>
    <w:p w14:paraId="673ECE77" w14:textId="77777777" w:rsidR="00BE3418" w:rsidRPr="00310478" w:rsidRDefault="00BE3418" w:rsidP="00BE3418">
      <w:pPr>
        <w:rPr>
          <w:rFonts w:asciiTheme="minorHAnsi" w:hAnsiTheme="minorHAnsi" w:cstheme="minorHAnsi"/>
        </w:rPr>
      </w:pPr>
    </w:p>
    <w:p w14:paraId="2615D860" w14:textId="77777777" w:rsidR="00BE3418" w:rsidRPr="00310478" w:rsidRDefault="00BE3418" w:rsidP="00BE3418">
      <w:pPr>
        <w:rPr>
          <w:rFonts w:asciiTheme="minorHAnsi" w:hAnsiTheme="minorHAnsi" w:cstheme="minorHAnsi"/>
        </w:rPr>
      </w:pPr>
    </w:p>
    <w:p w14:paraId="2907A20A" w14:textId="77777777" w:rsidR="00BE3418" w:rsidRPr="00310478" w:rsidRDefault="00BE3418" w:rsidP="00BE3418">
      <w:pPr>
        <w:rPr>
          <w:rFonts w:asciiTheme="minorHAnsi" w:hAnsiTheme="minorHAnsi" w:cstheme="minorHAnsi"/>
        </w:rPr>
      </w:pPr>
    </w:p>
    <w:p w14:paraId="4873F702" w14:textId="77777777" w:rsidR="00BE3418" w:rsidRPr="00310478" w:rsidRDefault="00BE3418" w:rsidP="00BE3418">
      <w:pPr>
        <w:rPr>
          <w:rFonts w:asciiTheme="minorHAnsi" w:hAnsiTheme="minorHAnsi" w:cstheme="minorHAnsi"/>
        </w:rPr>
      </w:pPr>
    </w:p>
    <w:p w14:paraId="2BD88AA4" w14:textId="77777777" w:rsidR="00BE3418" w:rsidRPr="00310478" w:rsidRDefault="00BE3418" w:rsidP="00BE3418">
      <w:pPr>
        <w:rPr>
          <w:rFonts w:asciiTheme="minorHAnsi" w:hAnsiTheme="minorHAnsi" w:cstheme="minorHAnsi"/>
        </w:rPr>
      </w:pPr>
    </w:p>
    <w:p w14:paraId="4725C968" w14:textId="77777777" w:rsidR="00BE3418" w:rsidRPr="00310478" w:rsidRDefault="00BE3418" w:rsidP="00BE3418">
      <w:pPr>
        <w:rPr>
          <w:rFonts w:asciiTheme="minorHAnsi" w:hAnsiTheme="minorHAnsi" w:cstheme="minorHAnsi"/>
        </w:rPr>
      </w:pPr>
    </w:p>
    <w:p w14:paraId="636DA72D" w14:textId="77777777" w:rsidR="00BE3418" w:rsidRPr="00310478" w:rsidRDefault="00BE3418" w:rsidP="00BE3418">
      <w:pPr>
        <w:rPr>
          <w:rFonts w:asciiTheme="minorHAnsi" w:hAnsiTheme="minorHAnsi" w:cstheme="minorHAnsi"/>
        </w:rPr>
      </w:pPr>
    </w:p>
    <w:p w14:paraId="7C24AC11" w14:textId="77777777" w:rsidR="00BE3418" w:rsidRPr="00310478" w:rsidRDefault="00BE3418" w:rsidP="00BE3418">
      <w:pPr>
        <w:rPr>
          <w:rFonts w:asciiTheme="minorHAnsi" w:hAnsiTheme="minorHAnsi" w:cstheme="minorHAnsi"/>
        </w:rPr>
      </w:pPr>
    </w:p>
    <w:p w14:paraId="1CDA9F57" w14:textId="77777777" w:rsidR="00BE3418" w:rsidRPr="00310478" w:rsidRDefault="00BE3418" w:rsidP="00BE3418">
      <w:pPr>
        <w:rPr>
          <w:rFonts w:asciiTheme="minorHAnsi" w:hAnsiTheme="minorHAnsi" w:cstheme="minorHAnsi"/>
        </w:rPr>
      </w:pPr>
    </w:p>
    <w:p w14:paraId="761F902F" w14:textId="77777777" w:rsidR="00BE3418" w:rsidRPr="00310478" w:rsidRDefault="00BE3418" w:rsidP="00BE3418">
      <w:pPr>
        <w:rPr>
          <w:rFonts w:asciiTheme="minorHAnsi" w:hAnsiTheme="minorHAnsi" w:cstheme="minorHAnsi"/>
        </w:rPr>
      </w:pPr>
    </w:p>
    <w:p w14:paraId="678F5F29" w14:textId="77777777" w:rsidR="00BE3418" w:rsidRPr="00310478" w:rsidRDefault="00BE3418" w:rsidP="00BE3418">
      <w:pPr>
        <w:rPr>
          <w:rFonts w:asciiTheme="minorHAnsi" w:hAnsiTheme="minorHAnsi" w:cstheme="minorHAnsi"/>
        </w:rPr>
      </w:pPr>
    </w:p>
    <w:p w14:paraId="1F3D0BA6" w14:textId="77777777" w:rsidR="00BE3418" w:rsidRPr="00310478" w:rsidRDefault="00BE3418" w:rsidP="00BE3418">
      <w:pPr>
        <w:rPr>
          <w:rFonts w:asciiTheme="minorHAnsi" w:hAnsiTheme="minorHAnsi" w:cstheme="minorHAnsi"/>
        </w:rPr>
      </w:pPr>
    </w:p>
    <w:p w14:paraId="5C7B689D" w14:textId="77777777" w:rsidR="00BE3418" w:rsidRPr="00310478" w:rsidRDefault="00BE3418" w:rsidP="00BE3418">
      <w:pPr>
        <w:rPr>
          <w:rFonts w:asciiTheme="minorHAnsi" w:hAnsiTheme="minorHAnsi" w:cstheme="minorHAnsi"/>
        </w:rPr>
      </w:pPr>
    </w:p>
    <w:p w14:paraId="3AF69407" w14:textId="6E5A9646" w:rsidR="00BE3418" w:rsidRPr="00310478" w:rsidRDefault="00BE3418" w:rsidP="00BE3418">
      <w:pPr>
        <w:tabs>
          <w:tab w:val="center" w:pos="4540"/>
        </w:tabs>
        <w:rPr>
          <w:rFonts w:asciiTheme="minorHAnsi" w:hAnsiTheme="minorHAnsi" w:cstheme="minorHAnsi"/>
        </w:rPr>
        <w:sectPr w:rsidR="00BE3418" w:rsidRPr="00310478" w:rsidSect="00345E47">
          <w:footerReference w:type="default" r:id="rId12"/>
          <w:type w:val="continuous"/>
          <w:pgSz w:w="11900" w:h="16840"/>
          <w:pgMar w:top="1242" w:right="1418" w:bottom="278" w:left="1400" w:header="720" w:footer="720" w:gutter="0"/>
          <w:cols w:space="720"/>
        </w:sectPr>
      </w:pPr>
    </w:p>
    <w:p w14:paraId="1AEAE3C3" w14:textId="77777777" w:rsidR="00337D5E" w:rsidRPr="00310478" w:rsidRDefault="00BE3418" w:rsidP="00BE3418">
      <w:pPr>
        <w:tabs>
          <w:tab w:val="left" w:pos="9276"/>
        </w:tabs>
        <w:spacing w:before="74"/>
        <w:rPr>
          <w:rFonts w:asciiTheme="minorHAnsi" w:hAnsiTheme="minorHAnsi" w:cstheme="minorHAnsi"/>
        </w:rPr>
      </w:pPr>
      <w:r w:rsidRPr="00310478">
        <w:rPr>
          <w:rFonts w:asciiTheme="minorHAnsi" w:hAnsiTheme="minorHAnsi" w:cstheme="minorHAnsi"/>
          <w:color w:val="990000"/>
          <w:spacing w:val="-2"/>
          <w:u w:val="single" w:color="1F487C"/>
        </w:rPr>
        <w:lastRenderedPageBreak/>
        <w:t>CONTENTS</w:t>
      </w:r>
      <w:r w:rsidRPr="00310478">
        <w:rPr>
          <w:rFonts w:asciiTheme="minorHAnsi" w:hAnsiTheme="minorHAnsi" w:cstheme="minorHAnsi"/>
          <w:color w:val="990000"/>
          <w:u w:val="single" w:color="1F487C"/>
        </w:rPr>
        <w:tab/>
      </w:r>
    </w:p>
    <w:sdt>
      <w:sdtPr>
        <w:rPr>
          <w:rFonts w:asciiTheme="minorHAnsi" w:eastAsia="Calibri Light" w:hAnsiTheme="minorHAnsi" w:cstheme="minorHAnsi"/>
          <w:sz w:val="22"/>
          <w:szCs w:val="22"/>
        </w:rPr>
        <w:id w:val="452521542"/>
        <w:docPartObj>
          <w:docPartGallery w:val="Table of Contents"/>
          <w:docPartUnique/>
        </w:docPartObj>
      </w:sdtPr>
      <w:sdtEndPr/>
      <w:sdtContent>
        <w:p w14:paraId="67417521" w14:textId="10318232" w:rsidR="00571720" w:rsidRPr="00310478" w:rsidRDefault="00BE3418">
          <w:pPr>
            <w:pStyle w:val="TOC1"/>
            <w:tabs>
              <w:tab w:val="right" w:pos="9460"/>
            </w:tabs>
            <w:rPr>
              <w:rFonts w:asciiTheme="minorHAnsi" w:eastAsiaTheme="minorEastAsia" w:hAnsiTheme="minorHAnsi" w:cstheme="minorHAnsi"/>
              <w:noProof/>
              <w:kern w:val="2"/>
              <w:sz w:val="22"/>
              <w:szCs w:val="22"/>
              <w:lang w:val="en-GB" w:eastAsia="en-GB"/>
              <w14:ligatures w14:val="standardContextual"/>
            </w:rPr>
          </w:pPr>
          <w:r w:rsidRPr="00310478">
            <w:rPr>
              <w:rFonts w:asciiTheme="minorHAnsi" w:hAnsiTheme="minorHAnsi" w:cstheme="minorHAnsi"/>
              <w:sz w:val="22"/>
              <w:szCs w:val="22"/>
            </w:rPr>
            <w:fldChar w:fldCharType="begin"/>
          </w:r>
          <w:r w:rsidRPr="00310478">
            <w:rPr>
              <w:rFonts w:asciiTheme="minorHAnsi" w:hAnsiTheme="minorHAnsi" w:cstheme="minorHAnsi"/>
              <w:sz w:val="22"/>
              <w:szCs w:val="22"/>
            </w:rPr>
            <w:instrText xml:space="preserve">TOC \o "1-2" \h \z \u </w:instrText>
          </w:r>
          <w:r w:rsidRPr="00310478">
            <w:rPr>
              <w:rFonts w:asciiTheme="minorHAnsi" w:hAnsiTheme="minorHAnsi" w:cstheme="minorHAnsi"/>
              <w:sz w:val="22"/>
              <w:szCs w:val="22"/>
            </w:rPr>
            <w:fldChar w:fldCharType="separate"/>
          </w:r>
          <w:hyperlink w:anchor="_Toc159932380" w:history="1">
            <w:r w:rsidR="00571720" w:rsidRPr="00310478">
              <w:rPr>
                <w:rStyle w:val="Hyperlink"/>
                <w:rFonts w:asciiTheme="minorHAnsi" w:hAnsiTheme="minorHAnsi" w:cstheme="minorHAnsi"/>
                <w:noProof/>
                <w:spacing w:val="-2"/>
                <w:sz w:val="22"/>
                <w:szCs w:val="22"/>
              </w:rPr>
              <w:t>INTRODUCTION</w:t>
            </w:r>
            <w:r w:rsidR="00571720" w:rsidRPr="00310478">
              <w:rPr>
                <w:rFonts w:asciiTheme="minorHAnsi" w:hAnsiTheme="minorHAnsi" w:cstheme="minorHAnsi"/>
                <w:noProof/>
                <w:webHidden/>
                <w:sz w:val="22"/>
                <w:szCs w:val="22"/>
              </w:rPr>
              <w:tab/>
            </w:r>
            <w:r w:rsidR="00571720" w:rsidRPr="00310478">
              <w:rPr>
                <w:rFonts w:asciiTheme="minorHAnsi" w:hAnsiTheme="minorHAnsi" w:cstheme="minorHAnsi"/>
                <w:noProof/>
                <w:webHidden/>
                <w:sz w:val="22"/>
                <w:szCs w:val="22"/>
              </w:rPr>
              <w:fldChar w:fldCharType="begin"/>
            </w:r>
            <w:r w:rsidR="00571720" w:rsidRPr="00310478">
              <w:rPr>
                <w:rFonts w:asciiTheme="minorHAnsi" w:hAnsiTheme="minorHAnsi" w:cstheme="minorHAnsi"/>
                <w:noProof/>
                <w:webHidden/>
                <w:sz w:val="22"/>
                <w:szCs w:val="22"/>
              </w:rPr>
              <w:instrText xml:space="preserve"> PAGEREF _Toc159932380 \h </w:instrText>
            </w:r>
            <w:r w:rsidR="00571720" w:rsidRPr="00310478">
              <w:rPr>
                <w:rFonts w:asciiTheme="minorHAnsi" w:hAnsiTheme="minorHAnsi" w:cstheme="minorHAnsi"/>
                <w:noProof/>
                <w:webHidden/>
                <w:sz w:val="22"/>
                <w:szCs w:val="22"/>
              </w:rPr>
            </w:r>
            <w:r w:rsidR="00571720" w:rsidRPr="00310478">
              <w:rPr>
                <w:rFonts w:asciiTheme="minorHAnsi" w:hAnsiTheme="minorHAnsi" w:cstheme="minorHAnsi"/>
                <w:noProof/>
                <w:webHidden/>
                <w:sz w:val="22"/>
                <w:szCs w:val="22"/>
              </w:rPr>
              <w:fldChar w:fldCharType="separate"/>
            </w:r>
            <w:r w:rsidR="000D129B">
              <w:rPr>
                <w:rFonts w:asciiTheme="minorHAnsi" w:hAnsiTheme="minorHAnsi" w:cstheme="minorHAnsi"/>
                <w:noProof/>
                <w:webHidden/>
                <w:sz w:val="22"/>
                <w:szCs w:val="22"/>
              </w:rPr>
              <w:t>3</w:t>
            </w:r>
            <w:r w:rsidR="00571720" w:rsidRPr="00310478">
              <w:rPr>
                <w:rFonts w:asciiTheme="minorHAnsi" w:hAnsiTheme="minorHAnsi" w:cstheme="minorHAnsi"/>
                <w:noProof/>
                <w:webHidden/>
                <w:sz w:val="22"/>
                <w:szCs w:val="22"/>
              </w:rPr>
              <w:fldChar w:fldCharType="end"/>
            </w:r>
          </w:hyperlink>
        </w:p>
        <w:p w14:paraId="55375345" w14:textId="3010EE86" w:rsidR="00571720" w:rsidRPr="00310478" w:rsidRDefault="00571720">
          <w:pPr>
            <w:pStyle w:val="TOC1"/>
            <w:tabs>
              <w:tab w:val="right" w:pos="9460"/>
            </w:tabs>
            <w:rPr>
              <w:rFonts w:asciiTheme="minorHAnsi" w:eastAsiaTheme="minorEastAsia" w:hAnsiTheme="minorHAnsi" w:cstheme="minorHAnsi"/>
              <w:noProof/>
              <w:kern w:val="2"/>
              <w:sz w:val="22"/>
              <w:szCs w:val="22"/>
              <w:lang w:val="en-GB" w:eastAsia="en-GB"/>
              <w14:ligatures w14:val="standardContextual"/>
            </w:rPr>
          </w:pPr>
          <w:hyperlink w:anchor="_Toc159932381" w:history="1">
            <w:r w:rsidRPr="00310478">
              <w:rPr>
                <w:rStyle w:val="Hyperlink"/>
                <w:rFonts w:asciiTheme="minorHAnsi" w:hAnsiTheme="minorHAnsi" w:cstheme="minorHAnsi"/>
                <w:noProof/>
                <w:sz w:val="22"/>
                <w:szCs w:val="22"/>
              </w:rPr>
              <w:t>SECTION</w:t>
            </w:r>
            <w:r w:rsidRPr="00310478">
              <w:rPr>
                <w:rStyle w:val="Hyperlink"/>
                <w:rFonts w:asciiTheme="minorHAnsi" w:hAnsiTheme="minorHAnsi" w:cstheme="minorHAnsi"/>
                <w:noProof/>
                <w:spacing w:val="-7"/>
                <w:sz w:val="22"/>
                <w:szCs w:val="22"/>
              </w:rPr>
              <w:t xml:space="preserve"> </w:t>
            </w:r>
            <w:r w:rsidRPr="00310478">
              <w:rPr>
                <w:rStyle w:val="Hyperlink"/>
                <w:rFonts w:asciiTheme="minorHAnsi" w:hAnsiTheme="minorHAnsi" w:cstheme="minorHAnsi"/>
                <w:noProof/>
                <w:sz w:val="22"/>
                <w:szCs w:val="22"/>
              </w:rPr>
              <w:t>1:</w:t>
            </w:r>
            <w:r w:rsidRPr="00310478">
              <w:rPr>
                <w:rStyle w:val="Hyperlink"/>
                <w:rFonts w:asciiTheme="minorHAnsi" w:hAnsiTheme="minorHAnsi" w:cstheme="minorHAnsi"/>
                <w:noProof/>
                <w:spacing w:val="-3"/>
                <w:sz w:val="22"/>
                <w:szCs w:val="22"/>
              </w:rPr>
              <w:t xml:space="preserve"> </w:t>
            </w:r>
            <w:r w:rsidRPr="00310478">
              <w:rPr>
                <w:rStyle w:val="Hyperlink"/>
                <w:rFonts w:asciiTheme="minorHAnsi" w:hAnsiTheme="minorHAnsi" w:cstheme="minorHAnsi"/>
                <w:noProof/>
                <w:sz w:val="22"/>
                <w:szCs w:val="22"/>
              </w:rPr>
              <w:t>GENERAL</w:t>
            </w:r>
            <w:r w:rsidRPr="00310478">
              <w:rPr>
                <w:rStyle w:val="Hyperlink"/>
                <w:rFonts w:asciiTheme="minorHAnsi" w:hAnsiTheme="minorHAnsi" w:cstheme="minorHAnsi"/>
                <w:noProof/>
                <w:spacing w:val="-3"/>
                <w:sz w:val="22"/>
                <w:szCs w:val="22"/>
              </w:rPr>
              <w:t xml:space="preserve"> </w:t>
            </w:r>
            <w:r w:rsidRPr="00310478">
              <w:rPr>
                <w:rStyle w:val="Hyperlink"/>
                <w:rFonts w:asciiTheme="minorHAnsi" w:hAnsiTheme="minorHAnsi" w:cstheme="minorHAnsi"/>
                <w:noProof/>
                <w:spacing w:val="-2"/>
                <w:sz w:val="22"/>
                <w:szCs w:val="22"/>
              </w:rPr>
              <w:t>PRINCIPLES</w:t>
            </w:r>
            <w:r w:rsidRPr="00310478">
              <w:rPr>
                <w:rFonts w:asciiTheme="minorHAnsi" w:hAnsiTheme="minorHAnsi" w:cstheme="minorHAnsi"/>
                <w:noProof/>
                <w:webHidden/>
                <w:sz w:val="22"/>
                <w:szCs w:val="22"/>
              </w:rPr>
              <w:tab/>
            </w:r>
            <w:r w:rsidRPr="00310478">
              <w:rPr>
                <w:rFonts w:asciiTheme="minorHAnsi" w:hAnsiTheme="minorHAnsi" w:cstheme="minorHAnsi"/>
                <w:noProof/>
                <w:webHidden/>
                <w:sz w:val="22"/>
                <w:szCs w:val="22"/>
              </w:rPr>
              <w:fldChar w:fldCharType="begin"/>
            </w:r>
            <w:r w:rsidRPr="00310478">
              <w:rPr>
                <w:rFonts w:asciiTheme="minorHAnsi" w:hAnsiTheme="minorHAnsi" w:cstheme="minorHAnsi"/>
                <w:noProof/>
                <w:webHidden/>
                <w:sz w:val="22"/>
                <w:szCs w:val="22"/>
              </w:rPr>
              <w:instrText xml:space="preserve"> PAGEREF _Toc159932381 \h </w:instrText>
            </w:r>
            <w:r w:rsidRPr="00310478">
              <w:rPr>
                <w:rFonts w:asciiTheme="minorHAnsi" w:hAnsiTheme="minorHAnsi" w:cstheme="minorHAnsi"/>
                <w:noProof/>
                <w:webHidden/>
                <w:sz w:val="22"/>
                <w:szCs w:val="22"/>
              </w:rPr>
            </w:r>
            <w:r w:rsidRPr="00310478">
              <w:rPr>
                <w:rFonts w:asciiTheme="minorHAnsi" w:hAnsiTheme="minorHAnsi" w:cstheme="minorHAnsi"/>
                <w:noProof/>
                <w:webHidden/>
                <w:sz w:val="22"/>
                <w:szCs w:val="22"/>
              </w:rPr>
              <w:fldChar w:fldCharType="separate"/>
            </w:r>
            <w:r w:rsidR="000D129B">
              <w:rPr>
                <w:rFonts w:asciiTheme="minorHAnsi" w:hAnsiTheme="minorHAnsi" w:cstheme="minorHAnsi"/>
                <w:noProof/>
                <w:webHidden/>
                <w:sz w:val="22"/>
                <w:szCs w:val="22"/>
              </w:rPr>
              <w:t>4</w:t>
            </w:r>
            <w:r w:rsidRPr="00310478">
              <w:rPr>
                <w:rFonts w:asciiTheme="minorHAnsi" w:hAnsiTheme="minorHAnsi" w:cstheme="minorHAnsi"/>
                <w:noProof/>
                <w:webHidden/>
                <w:sz w:val="22"/>
                <w:szCs w:val="22"/>
              </w:rPr>
              <w:fldChar w:fldCharType="end"/>
            </w:r>
          </w:hyperlink>
        </w:p>
        <w:p w14:paraId="46826791" w14:textId="265EA98E" w:rsidR="00571720" w:rsidRPr="00310478" w:rsidRDefault="00571720">
          <w:pPr>
            <w:pStyle w:val="TOC1"/>
            <w:tabs>
              <w:tab w:val="right" w:pos="9460"/>
            </w:tabs>
            <w:rPr>
              <w:rFonts w:asciiTheme="minorHAnsi" w:eastAsiaTheme="minorEastAsia" w:hAnsiTheme="minorHAnsi" w:cstheme="minorHAnsi"/>
              <w:noProof/>
              <w:kern w:val="2"/>
              <w:sz w:val="22"/>
              <w:szCs w:val="22"/>
              <w:lang w:val="en-GB" w:eastAsia="en-GB"/>
              <w14:ligatures w14:val="standardContextual"/>
            </w:rPr>
          </w:pPr>
          <w:hyperlink w:anchor="_Toc159932382" w:history="1">
            <w:r w:rsidRPr="00310478">
              <w:rPr>
                <w:rStyle w:val="Hyperlink"/>
                <w:rFonts w:asciiTheme="minorHAnsi" w:hAnsiTheme="minorHAnsi" w:cstheme="minorHAnsi"/>
                <w:noProof/>
                <w:sz w:val="22"/>
                <w:szCs w:val="22"/>
              </w:rPr>
              <w:t>SECTION</w:t>
            </w:r>
            <w:r w:rsidRPr="00310478">
              <w:rPr>
                <w:rStyle w:val="Hyperlink"/>
                <w:rFonts w:asciiTheme="minorHAnsi" w:hAnsiTheme="minorHAnsi" w:cstheme="minorHAnsi"/>
                <w:noProof/>
                <w:spacing w:val="-8"/>
                <w:sz w:val="22"/>
                <w:szCs w:val="22"/>
              </w:rPr>
              <w:t xml:space="preserve"> </w:t>
            </w:r>
            <w:r w:rsidRPr="00310478">
              <w:rPr>
                <w:rStyle w:val="Hyperlink"/>
                <w:rFonts w:asciiTheme="minorHAnsi" w:hAnsiTheme="minorHAnsi" w:cstheme="minorHAnsi"/>
                <w:noProof/>
                <w:sz w:val="22"/>
                <w:szCs w:val="22"/>
              </w:rPr>
              <w:t>2:</w:t>
            </w:r>
            <w:r w:rsidRPr="00310478">
              <w:rPr>
                <w:rStyle w:val="Hyperlink"/>
                <w:rFonts w:asciiTheme="minorHAnsi" w:hAnsiTheme="minorHAnsi" w:cstheme="minorHAnsi"/>
                <w:noProof/>
                <w:spacing w:val="-5"/>
                <w:sz w:val="22"/>
                <w:szCs w:val="22"/>
              </w:rPr>
              <w:t xml:space="preserve"> </w:t>
            </w:r>
            <w:r w:rsidRPr="00310478">
              <w:rPr>
                <w:rStyle w:val="Hyperlink"/>
                <w:rFonts w:asciiTheme="minorHAnsi" w:hAnsiTheme="minorHAnsi" w:cstheme="minorHAnsi"/>
                <w:noProof/>
                <w:sz w:val="22"/>
                <w:szCs w:val="22"/>
              </w:rPr>
              <w:t>ADMISSION</w:t>
            </w:r>
            <w:r w:rsidRPr="00310478">
              <w:rPr>
                <w:rStyle w:val="Hyperlink"/>
                <w:rFonts w:asciiTheme="minorHAnsi" w:hAnsiTheme="minorHAnsi" w:cstheme="minorHAnsi"/>
                <w:noProof/>
                <w:spacing w:val="-6"/>
                <w:sz w:val="22"/>
                <w:szCs w:val="22"/>
              </w:rPr>
              <w:t xml:space="preserve"> </w:t>
            </w:r>
            <w:r w:rsidRPr="00310478">
              <w:rPr>
                <w:rStyle w:val="Hyperlink"/>
                <w:rFonts w:asciiTheme="minorHAnsi" w:hAnsiTheme="minorHAnsi" w:cstheme="minorHAnsi"/>
                <w:noProof/>
                <w:spacing w:val="-2"/>
                <w:sz w:val="22"/>
                <w:szCs w:val="22"/>
              </w:rPr>
              <w:t>PROCEDURES</w:t>
            </w:r>
            <w:r w:rsidRPr="00310478">
              <w:rPr>
                <w:rFonts w:asciiTheme="minorHAnsi" w:hAnsiTheme="minorHAnsi" w:cstheme="minorHAnsi"/>
                <w:noProof/>
                <w:webHidden/>
                <w:sz w:val="22"/>
                <w:szCs w:val="22"/>
              </w:rPr>
              <w:tab/>
            </w:r>
            <w:r w:rsidRPr="00310478">
              <w:rPr>
                <w:rFonts w:asciiTheme="minorHAnsi" w:hAnsiTheme="minorHAnsi" w:cstheme="minorHAnsi"/>
                <w:noProof/>
                <w:webHidden/>
                <w:sz w:val="22"/>
                <w:szCs w:val="22"/>
              </w:rPr>
              <w:fldChar w:fldCharType="begin"/>
            </w:r>
            <w:r w:rsidRPr="00310478">
              <w:rPr>
                <w:rFonts w:asciiTheme="minorHAnsi" w:hAnsiTheme="minorHAnsi" w:cstheme="minorHAnsi"/>
                <w:noProof/>
                <w:webHidden/>
                <w:sz w:val="22"/>
                <w:szCs w:val="22"/>
              </w:rPr>
              <w:instrText xml:space="preserve"> PAGEREF _Toc159932382 \h </w:instrText>
            </w:r>
            <w:r w:rsidRPr="00310478">
              <w:rPr>
                <w:rFonts w:asciiTheme="minorHAnsi" w:hAnsiTheme="minorHAnsi" w:cstheme="minorHAnsi"/>
                <w:noProof/>
                <w:webHidden/>
                <w:sz w:val="22"/>
                <w:szCs w:val="22"/>
              </w:rPr>
            </w:r>
            <w:r w:rsidRPr="00310478">
              <w:rPr>
                <w:rFonts w:asciiTheme="minorHAnsi" w:hAnsiTheme="minorHAnsi" w:cstheme="minorHAnsi"/>
                <w:noProof/>
                <w:webHidden/>
                <w:sz w:val="22"/>
                <w:szCs w:val="22"/>
              </w:rPr>
              <w:fldChar w:fldCharType="separate"/>
            </w:r>
            <w:r w:rsidR="000D129B">
              <w:rPr>
                <w:rFonts w:asciiTheme="minorHAnsi" w:hAnsiTheme="minorHAnsi" w:cstheme="minorHAnsi"/>
                <w:noProof/>
                <w:webHidden/>
                <w:sz w:val="22"/>
                <w:szCs w:val="22"/>
              </w:rPr>
              <w:t>5</w:t>
            </w:r>
            <w:r w:rsidRPr="00310478">
              <w:rPr>
                <w:rFonts w:asciiTheme="minorHAnsi" w:hAnsiTheme="minorHAnsi" w:cstheme="minorHAnsi"/>
                <w:noProof/>
                <w:webHidden/>
                <w:sz w:val="22"/>
                <w:szCs w:val="22"/>
              </w:rPr>
              <w:fldChar w:fldCharType="end"/>
            </w:r>
          </w:hyperlink>
        </w:p>
        <w:p w14:paraId="13CBF5ED" w14:textId="5CA506E6" w:rsidR="00571720" w:rsidRPr="00310478" w:rsidRDefault="00571720">
          <w:pPr>
            <w:pStyle w:val="TOC2"/>
            <w:tabs>
              <w:tab w:val="left" w:pos="660"/>
              <w:tab w:val="right" w:pos="9460"/>
            </w:tabs>
            <w:rPr>
              <w:rFonts w:asciiTheme="minorHAnsi" w:eastAsiaTheme="minorEastAsia" w:hAnsiTheme="minorHAnsi" w:cstheme="minorHAnsi"/>
              <w:noProof/>
              <w:kern w:val="2"/>
              <w:lang w:val="en-GB" w:eastAsia="en-GB"/>
              <w14:ligatures w14:val="standardContextual"/>
            </w:rPr>
          </w:pPr>
          <w:hyperlink w:anchor="_Toc159932383" w:history="1">
            <w:r w:rsidRPr="00310478">
              <w:rPr>
                <w:rStyle w:val="Hyperlink"/>
                <w:rFonts w:asciiTheme="minorHAnsi" w:hAnsiTheme="minorHAnsi" w:cstheme="minorHAnsi"/>
                <w:noProof/>
              </w:rPr>
              <w:t>A.</w:t>
            </w:r>
            <w:r w:rsidRPr="00310478">
              <w:rPr>
                <w:rFonts w:asciiTheme="minorHAnsi" w:eastAsiaTheme="minorEastAsia" w:hAnsiTheme="minorHAnsi" w:cstheme="minorHAnsi"/>
                <w:noProof/>
                <w:kern w:val="2"/>
                <w:lang w:val="en-GB" w:eastAsia="en-GB"/>
                <w14:ligatures w14:val="standardContextual"/>
              </w:rPr>
              <w:tab/>
            </w:r>
            <w:r w:rsidRPr="00310478">
              <w:rPr>
                <w:rStyle w:val="Hyperlink"/>
                <w:rFonts w:asciiTheme="minorHAnsi" w:hAnsiTheme="minorHAnsi" w:cstheme="minorHAnsi"/>
                <w:noProof/>
              </w:rPr>
              <w:t>The</w:t>
            </w:r>
            <w:r w:rsidRPr="00310478">
              <w:rPr>
                <w:rStyle w:val="Hyperlink"/>
                <w:rFonts w:asciiTheme="minorHAnsi" w:hAnsiTheme="minorHAnsi" w:cstheme="minorHAnsi"/>
                <w:noProof/>
                <w:spacing w:val="17"/>
              </w:rPr>
              <w:t xml:space="preserve"> </w:t>
            </w:r>
            <w:r w:rsidRPr="00310478">
              <w:rPr>
                <w:rStyle w:val="Hyperlink"/>
                <w:rFonts w:asciiTheme="minorHAnsi" w:hAnsiTheme="minorHAnsi" w:cstheme="minorHAnsi"/>
                <w:noProof/>
              </w:rPr>
              <w:t>Role</w:t>
            </w:r>
            <w:r w:rsidRPr="00310478">
              <w:rPr>
                <w:rStyle w:val="Hyperlink"/>
                <w:rFonts w:asciiTheme="minorHAnsi" w:hAnsiTheme="minorHAnsi" w:cstheme="minorHAnsi"/>
                <w:noProof/>
                <w:spacing w:val="18"/>
              </w:rPr>
              <w:t xml:space="preserve"> </w:t>
            </w:r>
            <w:r w:rsidRPr="00310478">
              <w:rPr>
                <w:rStyle w:val="Hyperlink"/>
                <w:rFonts w:asciiTheme="minorHAnsi" w:hAnsiTheme="minorHAnsi" w:cstheme="minorHAnsi"/>
                <w:noProof/>
              </w:rPr>
              <w:t>of</w:t>
            </w:r>
            <w:r w:rsidRPr="00310478">
              <w:rPr>
                <w:rStyle w:val="Hyperlink"/>
                <w:rFonts w:asciiTheme="minorHAnsi" w:hAnsiTheme="minorHAnsi" w:cstheme="minorHAnsi"/>
                <w:noProof/>
                <w:spacing w:val="18"/>
              </w:rPr>
              <w:t xml:space="preserve"> </w:t>
            </w:r>
            <w:r w:rsidRPr="00310478">
              <w:rPr>
                <w:rStyle w:val="Hyperlink"/>
                <w:rFonts w:asciiTheme="minorHAnsi" w:hAnsiTheme="minorHAnsi" w:cstheme="minorHAnsi"/>
                <w:noProof/>
              </w:rPr>
              <w:t>the</w:t>
            </w:r>
            <w:r w:rsidRPr="00310478">
              <w:rPr>
                <w:rStyle w:val="Hyperlink"/>
                <w:rFonts w:asciiTheme="minorHAnsi" w:hAnsiTheme="minorHAnsi" w:cstheme="minorHAnsi"/>
                <w:noProof/>
                <w:spacing w:val="18"/>
              </w:rPr>
              <w:t xml:space="preserve"> </w:t>
            </w:r>
            <w:r w:rsidRPr="00310478">
              <w:rPr>
                <w:rStyle w:val="Hyperlink"/>
                <w:rFonts w:asciiTheme="minorHAnsi" w:hAnsiTheme="minorHAnsi" w:cstheme="minorHAnsi"/>
                <w:noProof/>
              </w:rPr>
              <w:t>Governing</w:t>
            </w:r>
            <w:r w:rsidRPr="00310478">
              <w:rPr>
                <w:rStyle w:val="Hyperlink"/>
                <w:rFonts w:asciiTheme="minorHAnsi" w:hAnsiTheme="minorHAnsi" w:cstheme="minorHAnsi"/>
                <w:noProof/>
                <w:spacing w:val="20"/>
              </w:rPr>
              <w:t xml:space="preserve"> </w:t>
            </w:r>
            <w:r w:rsidRPr="00310478">
              <w:rPr>
                <w:rStyle w:val="Hyperlink"/>
                <w:rFonts w:asciiTheme="minorHAnsi" w:hAnsiTheme="minorHAnsi" w:cstheme="minorHAnsi"/>
                <w:noProof/>
                <w:spacing w:val="-4"/>
              </w:rPr>
              <w:t>Body</w:t>
            </w:r>
            <w:r w:rsidRPr="00310478">
              <w:rPr>
                <w:rFonts w:asciiTheme="minorHAnsi" w:hAnsiTheme="minorHAnsi" w:cstheme="minorHAnsi"/>
                <w:noProof/>
                <w:webHidden/>
              </w:rPr>
              <w:tab/>
            </w:r>
            <w:r w:rsidRPr="00310478">
              <w:rPr>
                <w:rFonts w:asciiTheme="minorHAnsi" w:hAnsiTheme="minorHAnsi" w:cstheme="minorHAnsi"/>
                <w:noProof/>
                <w:webHidden/>
              </w:rPr>
              <w:fldChar w:fldCharType="begin"/>
            </w:r>
            <w:r w:rsidRPr="00310478">
              <w:rPr>
                <w:rFonts w:asciiTheme="minorHAnsi" w:hAnsiTheme="minorHAnsi" w:cstheme="minorHAnsi"/>
                <w:noProof/>
                <w:webHidden/>
              </w:rPr>
              <w:instrText xml:space="preserve"> PAGEREF _Toc159932383 \h </w:instrText>
            </w:r>
            <w:r w:rsidRPr="00310478">
              <w:rPr>
                <w:rFonts w:asciiTheme="minorHAnsi" w:hAnsiTheme="minorHAnsi" w:cstheme="minorHAnsi"/>
                <w:noProof/>
                <w:webHidden/>
              </w:rPr>
            </w:r>
            <w:r w:rsidRPr="00310478">
              <w:rPr>
                <w:rFonts w:asciiTheme="minorHAnsi" w:hAnsiTheme="minorHAnsi" w:cstheme="minorHAnsi"/>
                <w:noProof/>
                <w:webHidden/>
              </w:rPr>
              <w:fldChar w:fldCharType="separate"/>
            </w:r>
            <w:r w:rsidR="000D129B">
              <w:rPr>
                <w:rFonts w:asciiTheme="minorHAnsi" w:hAnsiTheme="minorHAnsi" w:cstheme="minorHAnsi"/>
                <w:noProof/>
                <w:webHidden/>
              </w:rPr>
              <w:t>5</w:t>
            </w:r>
            <w:r w:rsidRPr="00310478">
              <w:rPr>
                <w:rFonts w:asciiTheme="minorHAnsi" w:hAnsiTheme="minorHAnsi" w:cstheme="minorHAnsi"/>
                <w:noProof/>
                <w:webHidden/>
              </w:rPr>
              <w:fldChar w:fldCharType="end"/>
            </w:r>
          </w:hyperlink>
        </w:p>
        <w:p w14:paraId="12A64D2F" w14:textId="124F326B" w:rsidR="00571720" w:rsidRPr="00310478" w:rsidRDefault="00571720">
          <w:pPr>
            <w:pStyle w:val="TOC2"/>
            <w:tabs>
              <w:tab w:val="left" w:pos="660"/>
              <w:tab w:val="right" w:pos="9460"/>
            </w:tabs>
            <w:rPr>
              <w:rFonts w:asciiTheme="minorHAnsi" w:eastAsiaTheme="minorEastAsia" w:hAnsiTheme="minorHAnsi" w:cstheme="minorHAnsi"/>
              <w:noProof/>
              <w:kern w:val="2"/>
              <w:lang w:val="en-GB" w:eastAsia="en-GB"/>
              <w14:ligatures w14:val="standardContextual"/>
            </w:rPr>
          </w:pPr>
          <w:hyperlink w:anchor="_Toc159932384" w:history="1">
            <w:r w:rsidRPr="00310478">
              <w:rPr>
                <w:rStyle w:val="Hyperlink"/>
                <w:rFonts w:asciiTheme="minorHAnsi" w:hAnsiTheme="minorHAnsi" w:cstheme="minorHAnsi"/>
                <w:noProof/>
              </w:rPr>
              <w:t>B.</w:t>
            </w:r>
            <w:r w:rsidRPr="00310478">
              <w:rPr>
                <w:rFonts w:asciiTheme="minorHAnsi" w:eastAsiaTheme="minorEastAsia" w:hAnsiTheme="minorHAnsi" w:cstheme="minorHAnsi"/>
                <w:noProof/>
                <w:kern w:val="2"/>
                <w:lang w:val="en-GB" w:eastAsia="en-GB"/>
                <w14:ligatures w14:val="standardContextual"/>
              </w:rPr>
              <w:tab/>
            </w:r>
            <w:r w:rsidRPr="00310478">
              <w:rPr>
                <w:rStyle w:val="Hyperlink"/>
                <w:rFonts w:asciiTheme="minorHAnsi" w:hAnsiTheme="minorHAnsi" w:cstheme="minorHAnsi"/>
                <w:noProof/>
              </w:rPr>
              <w:t>The</w:t>
            </w:r>
            <w:r w:rsidRPr="00310478">
              <w:rPr>
                <w:rStyle w:val="Hyperlink"/>
                <w:rFonts w:asciiTheme="minorHAnsi" w:hAnsiTheme="minorHAnsi" w:cstheme="minorHAnsi"/>
                <w:noProof/>
                <w:spacing w:val="15"/>
              </w:rPr>
              <w:t xml:space="preserve"> </w:t>
            </w:r>
            <w:r w:rsidRPr="00310478">
              <w:rPr>
                <w:rStyle w:val="Hyperlink"/>
                <w:rFonts w:asciiTheme="minorHAnsi" w:hAnsiTheme="minorHAnsi" w:cstheme="minorHAnsi"/>
                <w:noProof/>
              </w:rPr>
              <w:t>Role</w:t>
            </w:r>
            <w:r w:rsidRPr="00310478">
              <w:rPr>
                <w:rStyle w:val="Hyperlink"/>
                <w:rFonts w:asciiTheme="minorHAnsi" w:hAnsiTheme="minorHAnsi" w:cstheme="minorHAnsi"/>
                <w:noProof/>
                <w:spacing w:val="15"/>
              </w:rPr>
              <w:t xml:space="preserve"> </w:t>
            </w:r>
            <w:r w:rsidRPr="00310478">
              <w:rPr>
                <w:rStyle w:val="Hyperlink"/>
                <w:rFonts w:asciiTheme="minorHAnsi" w:hAnsiTheme="minorHAnsi" w:cstheme="minorHAnsi"/>
                <w:noProof/>
              </w:rPr>
              <w:t>of</w:t>
            </w:r>
            <w:r w:rsidRPr="00310478">
              <w:rPr>
                <w:rStyle w:val="Hyperlink"/>
                <w:rFonts w:asciiTheme="minorHAnsi" w:hAnsiTheme="minorHAnsi" w:cstheme="minorHAnsi"/>
                <w:noProof/>
                <w:spacing w:val="16"/>
              </w:rPr>
              <w:t xml:space="preserve"> </w:t>
            </w:r>
            <w:r w:rsidRPr="00310478">
              <w:rPr>
                <w:rStyle w:val="Hyperlink"/>
                <w:rFonts w:asciiTheme="minorHAnsi" w:hAnsiTheme="minorHAnsi" w:cstheme="minorHAnsi"/>
                <w:noProof/>
              </w:rPr>
              <w:t>the</w:t>
            </w:r>
            <w:r w:rsidRPr="00310478">
              <w:rPr>
                <w:rStyle w:val="Hyperlink"/>
                <w:rFonts w:asciiTheme="minorHAnsi" w:hAnsiTheme="minorHAnsi" w:cstheme="minorHAnsi"/>
                <w:noProof/>
                <w:spacing w:val="15"/>
              </w:rPr>
              <w:t xml:space="preserve"> </w:t>
            </w:r>
            <w:r w:rsidRPr="00310478">
              <w:rPr>
                <w:rStyle w:val="Hyperlink"/>
                <w:rFonts w:asciiTheme="minorHAnsi" w:hAnsiTheme="minorHAnsi" w:cstheme="minorHAnsi"/>
                <w:noProof/>
              </w:rPr>
              <w:t>Local</w:t>
            </w:r>
            <w:r w:rsidRPr="00310478">
              <w:rPr>
                <w:rStyle w:val="Hyperlink"/>
                <w:rFonts w:asciiTheme="minorHAnsi" w:hAnsiTheme="minorHAnsi" w:cstheme="minorHAnsi"/>
                <w:noProof/>
                <w:spacing w:val="16"/>
              </w:rPr>
              <w:t xml:space="preserve"> </w:t>
            </w:r>
            <w:r w:rsidRPr="00310478">
              <w:rPr>
                <w:rStyle w:val="Hyperlink"/>
                <w:rFonts w:asciiTheme="minorHAnsi" w:hAnsiTheme="minorHAnsi" w:cstheme="minorHAnsi"/>
                <w:noProof/>
                <w:spacing w:val="-2"/>
              </w:rPr>
              <w:t>Authority</w:t>
            </w:r>
            <w:r w:rsidRPr="00310478">
              <w:rPr>
                <w:rFonts w:asciiTheme="minorHAnsi" w:hAnsiTheme="minorHAnsi" w:cstheme="minorHAnsi"/>
                <w:noProof/>
                <w:webHidden/>
              </w:rPr>
              <w:tab/>
            </w:r>
            <w:r w:rsidRPr="00310478">
              <w:rPr>
                <w:rFonts w:asciiTheme="minorHAnsi" w:hAnsiTheme="minorHAnsi" w:cstheme="minorHAnsi"/>
                <w:noProof/>
                <w:webHidden/>
              </w:rPr>
              <w:fldChar w:fldCharType="begin"/>
            </w:r>
            <w:r w:rsidRPr="00310478">
              <w:rPr>
                <w:rFonts w:asciiTheme="minorHAnsi" w:hAnsiTheme="minorHAnsi" w:cstheme="minorHAnsi"/>
                <w:noProof/>
                <w:webHidden/>
              </w:rPr>
              <w:instrText xml:space="preserve"> PAGEREF _Toc159932384 \h </w:instrText>
            </w:r>
            <w:r w:rsidRPr="00310478">
              <w:rPr>
                <w:rFonts w:asciiTheme="minorHAnsi" w:hAnsiTheme="minorHAnsi" w:cstheme="minorHAnsi"/>
                <w:noProof/>
                <w:webHidden/>
              </w:rPr>
            </w:r>
            <w:r w:rsidRPr="00310478">
              <w:rPr>
                <w:rFonts w:asciiTheme="minorHAnsi" w:hAnsiTheme="minorHAnsi" w:cstheme="minorHAnsi"/>
                <w:noProof/>
                <w:webHidden/>
              </w:rPr>
              <w:fldChar w:fldCharType="separate"/>
            </w:r>
            <w:r w:rsidR="000D129B">
              <w:rPr>
                <w:rFonts w:asciiTheme="minorHAnsi" w:hAnsiTheme="minorHAnsi" w:cstheme="minorHAnsi"/>
                <w:noProof/>
                <w:webHidden/>
              </w:rPr>
              <w:t>7</w:t>
            </w:r>
            <w:r w:rsidRPr="00310478">
              <w:rPr>
                <w:rFonts w:asciiTheme="minorHAnsi" w:hAnsiTheme="minorHAnsi" w:cstheme="minorHAnsi"/>
                <w:noProof/>
                <w:webHidden/>
              </w:rPr>
              <w:fldChar w:fldCharType="end"/>
            </w:r>
          </w:hyperlink>
        </w:p>
        <w:p w14:paraId="10EBAD83" w14:textId="72AC53ED" w:rsidR="00571720" w:rsidRPr="00310478" w:rsidRDefault="00571720">
          <w:pPr>
            <w:pStyle w:val="TOC2"/>
            <w:tabs>
              <w:tab w:val="left" w:pos="660"/>
              <w:tab w:val="right" w:pos="9460"/>
            </w:tabs>
            <w:rPr>
              <w:rFonts w:asciiTheme="minorHAnsi" w:eastAsiaTheme="minorEastAsia" w:hAnsiTheme="minorHAnsi" w:cstheme="minorHAnsi"/>
              <w:noProof/>
              <w:kern w:val="2"/>
              <w:lang w:val="en-GB" w:eastAsia="en-GB"/>
              <w14:ligatures w14:val="standardContextual"/>
            </w:rPr>
          </w:pPr>
          <w:hyperlink w:anchor="_Toc159932385" w:history="1">
            <w:r w:rsidRPr="00310478">
              <w:rPr>
                <w:rStyle w:val="Hyperlink"/>
                <w:rFonts w:asciiTheme="minorHAnsi" w:hAnsiTheme="minorHAnsi" w:cstheme="minorHAnsi"/>
                <w:noProof/>
              </w:rPr>
              <w:t>C.</w:t>
            </w:r>
            <w:r w:rsidRPr="00310478">
              <w:rPr>
                <w:rFonts w:asciiTheme="minorHAnsi" w:eastAsiaTheme="minorEastAsia" w:hAnsiTheme="minorHAnsi" w:cstheme="minorHAnsi"/>
                <w:noProof/>
                <w:kern w:val="2"/>
                <w:lang w:val="en-GB" w:eastAsia="en-GB"/>
                <w14:ligatures w14:val="standardContextual"/>
              </w:rPr>
              <w:tab/>
            </w:r>
            <w:r w:rsidRPr="00310478">
              <w:rPr>
                <w:rStyle w:val="Hyperlink"/>
                <w:rFonts w:asciiTheme="minorHAnsi" w:hAnsiTheme="minorHAnsi" w:cstheme="minorHAnsi"/>
                <w:noProof/>
              </w:rPr>
              <w:t>The</w:t>
            </w:r>
            <w:r w:rsidRPr="00310478">
              <w:rPr>
                <w:rStyle w:val="Hyperlink"/>
                <w:rFonts w:asciiTheme="minorHAnsi" w:hAnsiTheme="minorHAnsi" w:cstheme="minorHAnsi"/>
                <w:noProof/>
                <w:spacing w:val="13"/>
              </w:rPr>
              <w:t xml:space="preserve"> </w:t>
            </w:r>
            <w:r w:rsidRPr="00310478">
              <w:rPr>
                <w:rStyle w:val="Hyperlink"/>
                <w:rFonts w:asciiTheme="minorHAnsi" w:hAnsiTheme="minorHAnsi" w:cstheme="minorHAnsi"/>
                <w:noProof/>
              </w:rPr>
              <w:t>Role</w:t>
            </w:r>
            <w:r w:rsidRPr="00310478">
              <w:rPr>
                <w:rStyle w:val="Hyperlink"/>
                <w:rFonts w:asciiTheme="minorHAnsi" w:hAnsiTheme="minorHAnsi" w:cstheme="minorHAnsi"/>
                <w:noProof/>
                <w:spacing w:val="18"/>
              </w:rPr>
              <w:t xml:space="preserve"> </w:t>
            </w:r>
            <w:r w:rsidRPr="00310478">
              <w:rPr>
                <w:rStyle w:val="Hyperlink"/>
                <w:rFonts w:asciiTheme="minorHAnsi" w:hAnsiTheme="minorHAnsi" w:cstheme="minorHAnsi"/>
                <w:noProof/>
              </w:rPr>
              <w:t>of</w:t>
            </w:r>
            <w:r w:rsidRPr="00310478">
              <w:rPr>
                <w:rStyle w:val="Hyperlink"/>
                <w:rFonts w:asciiTheme="minorHAnsi" w:hAnsiTheme="minorHAnsi" w:cstheme="minorHAnsi"/>
                <w:noProof/>
                <w:spacing w:val="14"/>
              </w:rPr>
              <w:t xml:space="preserve"> </w:t>
            </w:r>
            <w:r w:rsidRPr="00310478">
              <w:rPr>
                <w:rStyle w:val="Hyperlink"/>
                <w:rFonts w:asciiTheme="minorHAnsi" w:hAnsiTheme="minorHAnsi" w:cstheme="minorHAnsi"/>
                <w:noProof/>
              </w:rPr>
              <w:t>the</w:t>
            </w:r>
            <w:r w:rsidRPr="00310478">
              <w:rPr>
                <w:rStyle w:val="Hyperlink"/>
                <w:rFonts w:asciiTheme="minorHAnsi" w:hAnsiTheme="minorHAnsi" w:cstheme="minorHAnsi"/>
                <w:noProof/>
                <w:spacing w:val="14"/>
              </w:rPr>
              <w:t xml:space="preserve"> </w:t>
            </w:r>
            <w:r w:rsidR="00C30EB9">
              <w:rPr>
                <w:rStyle w:val="Hyperlink"/>
                <w:rFonts w:asciiTheme="minorHAnsi" w:hAnsiTheme="minorHAnsi" w:cstheme="minorHAnsi"/>
                <w:noProof/>
                <w:spacing w:val="-2"/>
              </w:rPr>
              <w:t>Archdiocese</w:t>
            </w:r>
            <w:r w:rsidRPr="00310478">
              <w:rPr>
                <w:rFonts w:asciiTheme="minorHAnsi" w:hAnsiTheme="minorHAnsi" w:cstheme="minorHAnsi"/>
                <w:noProof/>
                <w:webHidden/>
              </w:rPr>
              <w:tab/>
            </w:r>
            <w:r w:rsidRPr="00310478">
              <w:rPr>
                <w:rFonts w:asciiTheme="minorHAnsi" w:hAnsiTheme="minorHAnsi" w:cstheme="minorHAnsi"/>
                <w:noProof/>
                <w:webHidden/>
              </w:rPr>
              <w:fldChar w:fldCharType="begin"/>
            </w:r>
            <w:r w:rsidRPr="00310478">
              <w:rPr>
                <w:rFonts w:asciiTheme="minorHAnsi" w:hAnsiTheme="minorHAnsi" w:cstheme="minorHAnsi"/>
                <w:noProof/>
                <w:webHidden/>
              </w:rPr>
              <w:instrText xml:space="preserve"> PAGEREF _Toc159932385 \h </w:instrText>
            </w:r>
            <w:r w:rsidRPr="00310478">
              <w:rPr>
                <w:rFonts w:asciiTheme="minorHAnsi" w:hAnsiTheme="minorHAnsi" w:cstheme="minorHAnsi"/>
                <w:noProof/>
                <w:webHidden/>
              </w:rPr>
            </w:r>
            <w:r w:rsidRPr="00310478">
              <w:rPr>
                <w:rFonts w:asciiTheme="minorHAnsi" w:hAnsiTheme="minorHAnsi" w:cstheme="minorHAnsi"/>
                <w:noProof/>
                <w:webHidden/>
              </w:rPr>
              <w:fldChar w:fldCharType="separate"/>
            </w:r>
            <w:r w:rsidR="000D129B">
              <w:rPr>
                <w:rFonts w:asciiTheme="minorHAnsi" w:hAnsiTheme="minorHAnsi" w:cstheme="minorHAnsi"/>
                <w:noProof/>
                <w:webHidden/>
              </w:rPr>
              <w:t>9</w:t>
            </w:r>
            <w:r w:rsidRPr="00310478">
              <w:rPr>
                <w:rFonts w:asciiTheme="minorHAnsi" w:hAnsiTheme="minorHAnsi" w:cstheme="minorHAnsi"/>
                <w:noProof/>
                <w:webHidden/>
              </w:rPr>
              <w:fldChar w:fldCharType="end"/>
            </w:r>
          </w:hyperlink>
        </w:p>
        <w:p w14:paraId="3C6C3F3A" w14:textId="2BBC79EF" w:rsidR="00571720" w:rsidRPr="00310478" w:rsidRDefault="00571720">
          <w:pPr>
            <w:pStyle w:val="TOC1"/>
            <w:tabs>
              <w:tab w:val="right" w:pos="9460"/>
            </w:tabs>
            <w:rPr>
              <w:rFonts w:asciiTheme="minorHAnsi" w:eastAsiaTheme="minorEastAsia" w:hAnsiTheme="minorHAnsi" w:cstheme="minorHAnsi"/>
              <w:noProof/>
              <w:kern w:val="2"/>
              <w:sz w:val="22"/>
              <w:szCs w:val="22"/>
              <w:lang w:val="en-GB" w:eastAsia="en-GB"/>
              <w14:ligatures w14:val="standardContextual"/>
            </w:rPr>
          </w:pPr>
          <w:hyperlink w:anchor="_Toc159932386" w:history="1">
            <w:r w:rsidRPr="00310478">
              <w:rPr>
                <w:rStyle w:val="Hyperlink"/>
                <w:rFonts w:asciiTheme="minorHAnsi" w:hAnsiTheme="minorHAnsi" w:cstheme="minorHAnsi"/>
                <w:noProof/>
                <w:sz w:val="22"/>
                <w:szCs w:val="22"/>
              </w:rPr>
              <w:t>SECTION 3: DRAFTING (STRUCTURE) OF ADMISSION POLICIES</w:t>
            </w:r>
            <w:r w:rsidRPr="00310478">
              <w:rPr>
                <w:rFonts w:asciiTheme="minorHAnsi" w:hAnsiTheme="minorHAnsi" w:cstheme="minorHAnsi"/>
                <w:noProof/>
                <w:webHidden/>
                <w:sz w:val="22"/>
                <w:szCs w:val="22"/>
              </w:rPr>
              <w:tab/>
            </w:r>
            <w:r w:rsidRPr="00310478">
              <w:rPr>
                <w:rFonts w:asciiTheme="minorHAnsi" w:hAnsiTheme="minorHAnsi" w:cstheme="minorHAnsi"/>
                <w:noProof/>
                <w:webHidden/>
                <w:sz w:val="22"/>
                <w:szCs w:val="22"/>
              </w:rPr>
              <w:fldChar w:fldCharType="begin"/>
            </w:r>
            <w:r w:rsidRPr="00310478">
              <w:rPr>
                <w:rFonts w:asciiTheme="minorHAnsi" w:hAnsiTheme="minorHAnsi" w:cstheme="minorHAnsi"/>
                <w:noProof/>
                <w:webHidden/>
                <w:sz w:val="22"/>
                <w:szCs w:val="22"/>
              </w:rPr>
              <w:instrText xml:space="preserve"> PAGEREF _Toc159932386 \h </w:instrText>
            </w:r>
            <w:r w:rsidRPr="00310478">
              <w:rPr>
                <w:rFonts w:asciiTheme="minorHAnsi" w:hAnsiTheme="minorHAnsi" w:cstheme="minorHAnsi"/>
                <w:noProof/>
                <w:webHidden/>
                <w:sz w:val="22"/>
                <w:szCs w:val="22"/>
              </w:rPr>
            </w:r>
            <w:r w:rsidRPr="00310478">
              <w:rPr>
                <w:rFonts w:asciiTheme="minorHAnsi" w:hAnsiTheme="minorHAnsi" w:cstheme="minorHAnsi"/>
                <w:noProof/>
                <w:webHidden/>
                <w:sz w:val="22"/>
                <w:szCs w:val="22"/>
              </w:rPr>
              <w:fldChar w:fldCharType="separate"/>
            </w:r>
            <w:r w:rsidR="000D129B">
              <w:rPr>
                <w:rFonts w:asciiTheme="minorHAnsi" w:hAnsiTheme="minorHAnsi" w:cstheme="minorHAnsi"/>
                <w:noProof/>
                <w:webHidden/>
                <w:sz w:val="22"/>
                <w:szCs w:val="22"/>
              </w:rPr>
              <w:t>10</w:t>
            </w:r>
            <w:r w:rsidRPr="00310478">
              <w:rPr>
                <w:rFonts w:asciiTheme="minorHAnsi" w:hAnsiTheme="minorHAnsi" w:cstheme="minorHAnsi"/>
                <w:noProof/>
                <w:webHidden/>
                <w:sz w:val="22"/>
                <w:szCs w:val="22"/>
              </w:rPr>
              <w:fldChar w:fldCharType="end"/>
            </w:r>
          </w:hyperlink>
        </w:p>
        <w:p w14:paraId="1FC2563C" w14:textId="36B35382" w:rsidR="00571720" w:rsidRPr="00310478" w:rsidRDefault="00571720">
          <w:pPr>
            <w:pStyle w:val="TOC2"/>
            <w:tabs>
              <w:tab w:val="left" w:pos="660"/>
              <w:tab w:val="right" w:pos="9460"/>
            </w:tabs>
            <w:rPr>
              <w:rFonts w:asciiTheme="minorHAnsi" w:eastAsiaTheme="minorEastAsia" w:hAnsiTheme="minorHAnsi" w:cstheme="minorHAnsi"/>
              <w:noProof/>
              <w:kern w:val="2"/>
              <w:lang w:val="en-GB" w:eastAsia="en-GB"/>
              <w14:ligatures w14:val="standardContextual"/>
            </w:rPr>
          </w:pPr>
          <w:hyperlink w:anchor="_Toc159932387" w:history="1">
            <w:r w:rsidRPr="00310478">
              <w:rPr>
                <w:rStyle w:val="Hyperlink"/>
                <w:rFonts w:asciiTheme="minorHAnsi" w:hAnsiTheme="minorHAnsi" w:cstheme="minorHAnsi"/>
                <w:noProof/>
              </w:rPr>
              <w:t>A.</w:t>
            </w:r>
            <w:r w:rsidRPr="00310478">
              <w:rPr>
                <w:rFonts w:asciiTheme="minorHAnsi" w:eastAsiaTheme="minorEastAsia" w:hAnsiTheme="minorHAnsi" w:cstheme="minorHAnsi"/>
                <w:noProof/>
                <w:kern w:val="2"/>
                <w:lang w:val="en-GB" w:eastAsia="en-GB"/>
                <w14:ligatures w14:val="standardContextual"/>
              </w:rPr>
              <w:tab/>
            </w:r>
            <w:r w:rsidRPr="00310478">
              <w:rPr>
                <w:rStyle w:val="Hyperlink"/>
                <w:rFonts w:asciiTheme="minorHAnsi" w:hAnsiTheme="minorHAnsi" w:cstheme="minorHAnsi"/>
                <w:noProof/>
              </w:rPr>
              <w:t>Drafting</w:t>
            </w:r>
            <w:r w:rsidRPr="00310478">
              <w:rPr>
                <w:rStyle w:val="Hyperlink"/>
                <w:rFonts w:asciiTheme="minorHAnsi" w:hAnsiTheme="minorHAnsi" w:cstheme="minorHAnsi"/>
                <w:noProof/>
                <w:spacing w:val="39"/>
              </w:rPr>
              <w:t xml:space="preserve"> </w:t>
            </w:r>
            <w:r w:rsidRPr="00310478">
              <w:rPr>
                <w:rStyle w:val="Hyperlink"/>
                <w:rFonts w:asciiTheme="minorHAnsi" w:hAnsiTheme="minorHAnsi" w:cstheme="minorHAnsi"/>
                <w:noProof/>
              </w:rPr>
              <w:t>Oversubscription</w:t>
            </w:r>
            <w:r w:rsidRPr="00310478">
              <w:rPr>
                <w:rStyle w:val="Hyperlink"/>
                <w:rFonts w:asciiTheme="minorHAnsi" w:hAnsiTheme="minorHAnsi" w:cstheme="minorHAnsi"/>
                <w:noProof/>
                <w:spacing w:val="42"/>
              </w:rPr>
              <w:t xml:space="preserve"> </w:t>
            </w:r>
            <w:r w:rsidRPr="00310478">
              <w:rPr>
                <w:rStyle w:val="Hyperlink"/>
                <w:rFonts w:asciiTheme="minorHAnsi" w:hAnsiTheme="minorHAnsi" w:cstheme="minorHAnsi"/>
                <w:noProof/>
                <w:spacing w:val="-2"/>
              </w:rPr>
              <w:t>Criteria</w:t>
            </w:r>
            <w:r w:rsidRPr="00310478">
              <w:rPr>
                <w:rFonts w:asciiTheme="minorHAnsi" w:hAnsiTheme="minorHAnsi" w:cstheme="minorHAnsi"/>
                <w:noProof/>
                <w:webHidden/>
              </w:rPr>
              <w:tab/>
            </w:r>
            <w:r w:rsidRPr="00310478">
              <w:rPr>
                <w:rFonts w:asciiTheme="minorHAnsi" w:hAnsiTheme="minorHAnsi" w:cstheme="minorHAnsi"/>
                <w:noProof/>
                <w:webHidden/>
              </w:rPr>
              <w:fldChar w:fldCharType="begin"/>
            </w:r>
            <w:r w:rsidRPr="00310478">
              <w:rPr>
                <w:rFonts w:asciiTheme="minorHAnsi" w:hAnsiTheme="minorHAnsi" w:cstheme="minorHAnsi"/>
                <w:noProof/>
                <w:webHidden/>
              </w:rPr>
              <w:instrText xml:space="preserve"> PAGEREF _Toc159932387 \h </w:instrText>
            </w:r>
            <w:r w:rsidRPr="00310478">
              <w:rPr>
                <w:rFonts w:asciiTheme="minorHAnsi" w:hAnsiTheme="minorHAnsi" w:cstheme="minorHAnsi"/>
                <w:noProof/>
                <w:webHidden/>
              </w:rPr>
            </w:r>
            <w:r w:rsidRPr="00310478">
              <w:rPr>
                <w:rFonts w:asciiTheme="minorHAnsi" w:hAnsiTheme="minorHAnsi" w:cstheme="minorHAnsi"/>
                <w:noProof/>
                <w:webHidden/>
              </w:rPr>
              <w:fldChar w:fldCharType="separate"/>
            </w:r>
            <w:r w:rsidR="000D129B">
              <w:rPr>
                <w:rFonts w:asciiTheme="minorHAnsi" w:hAnsiTheme="minorHAnsi" w:cstheme="minorHAnsi"/>
                <w:noProof/>
                <w:webHidden/>
              </w:rPr>
              <w:t>10</w:t>
            </w:r>
            <w:r w:rsidRPr="00310478">
              <w:rPr>
                <w:rFonts w:asciiTheme="minorHAnsi" w:hAnsiTheme="minorHAnsi" w:cstheme="minorHAnsi"/>
                <w:noProof/>
                <w:webHidden/>
              </w:rPr>
              <w:fldChar w:fldCharType="end"/>
            </w:r>
          </w:hyperlink>
        </w:p>
        <w:p w14:paraId="7D72FE2E" w14:textId="5200724F" w:rsidR="00571720" w:rsidRPr="00310478" w:rsidRDefault="00571720">
          <w:pPr>
            <w:pStyle w:val="TOC2"/>
            <w:tabs>
              <w:tab w:val="left" w:pos="660"/>
              <w:tab w:val="right" w:pos="9460"/>
            </w:tabs>
            <w:rPr>
              <w:rFonts w:asciiTheme="minorHAnsi" w:eastAsiaTheme="minorEastAsia" w:hAnsiTheme="minorHAnsi" w:cstheme="minorHAnsi"/>
              <w:noProof/>
              <w:kern w:val="2"/>
              <w:lang w:val="en-GB" w:eastAsia="en-GB"/>
              <w14:ligatures w14:val="standardContextual"/>
            </w:rPr>
          </w:pPr>
          <w:hyperlink w:anchor="_Toc159932388" w:history="1">
            <w:r w:rsidRPr="00310478">
              <w:rPr>
                <w:rStyle w:val="Hyperlink"/>
                <w:rFonts w:asciiTheme="minorHAnsi" w:hAnsiTheme="minorHAnsi" w:cstheme="minorHAnsi"/>
                <w:noProof/>
              </w:rPr>
              <w:t>B.</w:t>
            </w:r>
            <w:r w:rsidRPr="00310478">
              <w:rPr>
                <w:rFonts w:asciiTheme="minorHAnsi" w:eastAsiaTheme="minorEastAsia" w:hAnsiTheme="minorHAnsi" w:cstheme="minorHAnsi"/>
                <w:noProof/>
                <w:kern w:val="2"/>
                <w:lang w:val="en-GB" w:eastAsia="en-GB"/>
                <w14:ligatures w14:val="standardContextual"/>
              </w:rPr>
              <w:tab/>
            </w:r>
            <w:r w:rsidR="00C30EB9">
              <w:rPr>
                <w:rStyle w:val="Hyperlink"/>
                <w:rFonts w:asciiTheme="minorHAnsi" w:hAnsiTheme="minorHAnsi" w:cstheme="minorHAnsi"/>
                <w:noProof/>
              </w:rPr>
              <w:t>Archdiocesan</w:t>
            </w:r>
            <w:r w:rsidRPr="00310478">
              <w:rPr>
                <w:rStyle w:val="Hyperlink"/>
                <w:rFonts w:asciiTheme="minorHAnsi" w:hAnsiTheme="minorHAnsi" w:cstheme="minorHAnsi"/>
                <w:noProof/>
                <w:spacing w:val="34"/>
              </w:rPr>
              <w:t xml:space="preserve"> </w:t>
            </w:r>
            <w:r w:rsidRPr="00310478">
              <w:rPr>
                <w:rStyle w:val="Hyperlink"/>
                <w:rFonts w:asciiTheme="minorHAnsi" w:hAnsiTheme="minorHAnsi" w:cstheme="minorHAnsi"/>
                <w:noProof/>
              </w:rPr>
              <w:t>Model</w:t>
            </w:r>
            <w:r w:rsidRPr="00310478">
              <w:rPr>
                <w:rStyle w:val="Hyperlink"/>
                <w:rFonts w:asciiTheme="minorHAnsi" w:hAnsiTheme="minorHAnsi" w:cstheme="minorHAnsi"/>
                <w:noProof/>
                <w:spacing w:val="32"/>
              </w:rPr>
              <w:t xml:space="preserve"> </w:t>
            </w:r>
            <w:r w:rsidRPr="00310478">
              <w:rPr>
                <w:rStyle w:val="Hyperlink"/>
                <w:rFonts w:asciiTheme="minorHAnsi" w:hAnsiTheme="minorHAnsi" w:cstheme="minorHAnsi"/>
                <w:noProof/>
              </w:rPr>
              <w:t>Admission</w:t>
            </w:r>
            <w:r w:rsidRPr="00310478">
              <w:rPr>
                <w:rStyle w:val="Hyperlink"/>
                <w:rFonts w:asciiTheme="minorHAnsi" w:hAnsiTheme="minorHAnsi" w:cstheme="minorHAnsi"/>
                <w:noProof/>
                <w:spacing w:val="35"/>
              </w:rPr>
              <w:t xml:space="preserve"> </w:t>
            </w:r>
            <w:r w:rsidRPr="00310478">
              <w:rPr>
                <w:rStyle w:val="Hyperlink"/>
                <w:rFonts w:asciiTheme="minorHAnsi" w:hAnsiTheme="minorHAnsi" w:cstheme="minorHAnsi"/>
                <w:noProof/>
                <w:spacing w:val="-2"/>
              </w:rPr>
              <w:t>Policies</w:t>
            </w:r>
            <w:r w:rsidRPr="00310478">
              <w:rPr>
                <w:rFonts w:asciiTheme="minorHAnsi" w:hAnsiTheme="minorHAnsi" w:cstheme="minorHAnsi"/>
                <w:noProof/>
                <w:webHidden/>
              </w:rPr>
              <w:tab/>
            </w:r>
            <w:r w:rsidRPr="00310478">
              <w:rPr>
                <w:rFonts w:asciiTheme="minorHAnsi" w:hAnsiTheme="minorHAnsi" w:cstheme="minorHAnsi"/>
                <w:noProof/>
                <w:webHidden/>
              </w:rPr>
              <w:fldChar w:fldCharType="begin"/>
            </w:r>
            <w:r w:rsidRPr="00310478">
              <w:rPr>
                <w:rFonts w:asciiTheme="minorHAnsi" w:hAnsiTheme="minorHAnsi" w:cstheme="minorHAnsi"/>
                <w:noProof/>
                <w:webHidden/>
              </w:rPr>
              <w:instrText xml:space="preserve"> PAGEREF _Toc159932388 \h </w:instrText>
            </w:r>
            <w:r w:rsidRPr="00310478">
              <w:rPr>
                <w:rFonts w:asciiTheme="minorHAnsi" w:hAnsiTheme="minorHAnsi" w:cstheme="minorHAnsi"/>
                <w:noProof/>
                <w:webHidden/>
              </w:rPr>
            </w:r>
            <w:r w:rsidRPr="00310478">
              <w:rPr>
                <w:rFonts w:asciiTheme="minorHAnsi" w:hAnsiTheme="minorHAnsi" w:cstheme="minorHAnsi"/>
                <w:noProof/>
                <w:webHidden/>
              </w:rPr>
              <w:fldChar w:fldCharType="separate"/>
            </w:r>
            <w:r w:rsidR="000D129B">
              <w:rPr>
                <w:rFonts w:asciiTheme="minorHAnsi" w:hAnsiTheme="minorHAnsi" w:cstheme="minorHAnsi"/>
                <w:noProof/>
                <w:webHidden/>
              </w:rPr>
              <w:t>14</w:t>
            </w:r>
            <w:r w:rsidRPr="00310478">
              <w:rPr>
                <w:rFonts w:asciiTheme="minorHAnsi" w:hAnsiTheme="minorHAnsi" w:cstheme="minorHAnsi"/>
                <w:noProof/>
                <w:webHidden/>
              </w:rPr>
              <w:fldChar w:fldCharType="end"/>
            </w:r>
          </w:hyperlink>
        </w:p>
        <w:p w14:paraId="3F8E285E" w14:textId="69B1AE0B" w:rsidR="00571720" w:rsidRPr="00310478" w:rsidRDefault="00571720">
          <w:pPr>
            <w:pStyle w:val="TOC1"/>
            <w:tabs>
              <w:tab w:val="right" w:pos="9460"/>
            </w:tabs>
            <w:rPr>
              <w:rFonts w:asciiTheme="minorHAnsi" w:eastAsiaTheme="minorEastAsia" w:hAnsiTheme="minorHAnsi" w:cstheme="minorHAnsi"/>
              <w:noProof/>
              <w:kern w:val="2"/>
              <w:sz w:val="22"/>
              <w:szCs w:val="22"/>
              <w:lang w:val="en-GB" w:eastAsia="en-GB"/>
              <w14:ligatures w14:val="standardContextual"/>
            </w:rPr>
          </w:pPr>
          <w:hyperlink w:anchor="_Toc159932389" w:history="1">
            <w:r w:rsidRPr="00310478">
              <w:rPr>
                <w:rStyle w:val="Hyperlink"/>
                <w:rFonts w:asciiTheme="minorHAnsi" w:hAnsiTheme="minorHAnsi" w:cstheme="minorHAnsi"/>
                <w:noProof/>
                <w:spacing w:val="-2"/>
                <w:sz w:val="22"/>
                <w:szCs w:val="22"/>
              </w:rPr>
              <w:t>APPENDICES</w:t>
            </w:r>
            <w:r w:rsidRPr="00310478">
              <w:rPr>
                <w:rFonts w:asciiTheme="minorHAnsi" w:hAnsiTheme="minorHAnsi" w:cstheme="minorHAnsi"/>
                <w:noProof/>
                <w:webHidden/>
                <w:sz w:val="22"/>
                <w:szCs w:val="22"/>
              </w:rPr>
              <w:tab/>
            </w:r>
            <w:r w:rsidRPr="00310478">
              <w:rPr>
                <w:rFonts w:asciiTheme="minorHAnsi" w:hAnsiTheme="minorHAnsi" w:cstheme="minorHAnsi"/>
                <w:noProof/>
                <w:webHidden/>
                <w:sz w:val="22"/>
                <w:szCs w:val="22"/>
              </w:rPr>
              <w:fldChar w:fldCharType="begin"/>
            </w:r>
            <w:r w:rsidRPr="00310478">
              <w:rPr>
                <w:rFonts w:asciiTheme="minorHAnsi" w:hAnsiTheme="minorHAnsi" w:cstheme="minorHAnsi"/>
                <w:noProof/>
                <w:webHidden/>
                <w:sz w:val="22"/>
                <w:szCs w:val="22"/>
              </w:rPr>
              <w:instrText xml:space="preserve"> PAGEREF _Toc159932389 \h </w:instrText>
            </w:r>
            <w:r w:rsidRPr="00310478">
              <w:rPr>
                <w:rFonts w:asciiTheme="minorHAnsi" w:hAnsiTheme="minorHAnsi" w:cstheme="minorHAnsi"/>
                <w:noProof/>
                <w:webHidden/>
                <w:sz w:val="22"/>
                <w:szCs w:val="22"/>
              </w:rPr>
            </w:r>
            <w:r w:rsidRPr="00310478">
              <w:rPr>
                <w:rFonts w:asciiTheme="minorHAnsi" w:hAnsiTheme="minorHAnsi" w:cstheme="minorHAnsi"/>
                <w:noProof/>
                <w:webHidden/>
                <w:sz w:val="22"/>
                <w:szCs w:val="22"/>
              </w:rPr>
              <w:fldChar w:fldCharType="separate"/>
            </w:r>
            <w:r w:rsidR="000D129B">
              <w:rPr>
                <w:rFonts w:asciiTheme="minorHAnsi" w:hAnsiTheme="minorHAnsi" w:cstheme="minorHAnsi"/>
                <w:noProof/>
                <w:webHidden/>
                <w:sz w:val="22"/>
                <w:szCs w:val="22"/>
              </w:rPr>
              <w:t>17</w:t>
            </w:r>
            <w:r w:rsidRPr="00310478">
              <w:rPr>
                <w:rFonts w:asciiTheme="minorHAnsi" w:hAnsiTheme="minorHAnsi" w:cstheme="minorHAnsi"/>
                <w:noProof/>
                <w:webHidden/>
                <w:sz w:val="22"/>
                <w:szCs w:val="22"/>
              </w:rPr>
              <w:fldChar w:fldCharType="end"/>
            </w:r>
          </w:hyperlink>
        </w:p>
        <w:p w14:paraId="2361D031" w14:textId="1E4CC5CE" w:rsidR="00571720" w:rsidRPr="00310478" w:rsidRDefault="00571720" w:rsidP="00E44222">
          <w:pPr>
            <w:pStyle w:val="TOC2"/>
            <w:tabs>
              <w:tab w:val="right" w:pos="9460"/>
            </w:tabs>
            <w:rPr>
              <w:rFonts w:asciiTheme="minorHAnsi" w:eastAsiaTheme="minorEastAsia" w:hAnsiTheme="minorHAnsi" w:cstheme="minorHAnsi"/>
              <w:noProof/>
              <w:kern w:val="2"/>
              <w:lang w:val="en-GB" w:eastAsia="en-GB"/>
              <w14:ligatures w14:val="standardContextual"/>
            </w:rPr>
          </w:pPr>
        </w:p>
        <w:p w14:paraId="7A7CA52A" w14:textId="1AC56F29" w:rsidR="00571720" w:rsidRPr="00310478" w:rsidRDefault="00571720">
          <w:pPr>
            <w:pStyle w:val="TOC2"/>
            <w:tabs>
              <w:tab w:val="right" w:pos="9460"/>
            </w:tabs>
            <w:rPr>
              <w:rFonts w:asciiTheme="minorHAnsi" w:eastAsiaTheme="minorEastAsia" w:hAnsiTheme="minorHAnsi" w:cstheme="minorHAnsi"/>
              <w:noProof/>
              <w:kern w:val="2"/>
              <w:lang w:val="en-GB" w:eastAsia="en-GB"/>
              <w14:ligatures w14:val="standardContextual"/>
            </w:rPr>
          </w:pPr>
          <w:hyperlink w:anchor="_Toc159932392" w:history="1">
            <w:r w:rsidRPr="00310478">
              <w:rPr>
                <w:rStyle w:val="Hyperlink"/>
                <w:rFonts w:asciiTheme="minorHAnsi" w:hAnsiTheme="minorHAnsi" w:cstheme="minorHAnsi"/>
                <w:noProof/>
              </w:rPr>
              <w:t>Appendix</w:t>
            </w:r>
            <w:r w:rsidRPr="00310478">
              <w:rPr>
                <w:rStyle w:val="Hyperlink"/>
                <w:rFonts w:asciiTheme="minorHAnsi" w:hAnsiTheme="minorHAnsi" w:cstheme="minorHAnsi"/>
                <w:noProof/>
                <w:spacing w:val="29"/>
              </w:rPr>
              <w:t xml:space="preserve"> </w:t>
            </w:r>
            <w:r w:rsidR="00135236">
              <w:rPr>
                <w:rStyle w:val="Hyperlink"/>
                <w:rFonts w:asciiTheme="minorHAnsi" w:hAnsiTheme="minorHAnsi" w:cstheme="minorHAnsi"/>
                <w:noProof/>
              </w:rPr>
              <w:t>1</w:t>
            </w:r>
            <w:r w:rsidRPr="00310478">
              <w:rPr>
                <w:rStyle w:val="Hyperlink"/>
                <w:rFonts w:asciiTheme="minorHAnsi" w:hAnsiTheme="minorHAnsi" w:cstheme="minorHAnsi"/>
                <w:noProof/>
                <w:spacing w:val="34"/>
              </w:rPr>
              <w:t xml:space="preserve"> </w:t>
            </w:r>
            <w:r w:rsidRPr="00310478">
              <w:rPr>
                <w:rStyle w:val="Hyperlink"/>
                <w:rFonts w:asciiTheme="minorHAnsi" w:hAnsiTheme="minorHAnsi" w:cstheme="minorHAnsi"/>
                <w:noProof/>
              </w:rPr>
              <w:t>–</w:t>
            </w:r>
            <w:r w:rsidRPr="00310478">
              <w:rPr>
                <w:rStyle w:val="Hyperlink"/>
                <w:rFonts w:asciiTheme="minorHAnsi" w:hAnsiTheme="minorHAnsi" w:cstheme="minorHAnsi"/>
                <w:noProof/>
                <w:spacing w:val="30"/>
              </w:rPr>
              <w:t xml:space="preserve"> </w:t>
            </w:r>
            <w:r w:rsidRPr="00310478">
              <w:rPr>
                <w:rStyle w:val="Hyperlink"/>
                <w:rFonts w:asciiTheme="minorHAnsi" w:hAnsiTheme="minorHAnsi" w:cstheme="minorHAnsi"/>
                <w:noProof/>
              </w:rPr>
              <w:t>Supplementary</w:t>
            </w:r>
            <w:r w:rsidRPr="00310478">
              <w:rPr>
                <w:rStyle w:val="Hyperlink"/>
                <w:rFonts w:asciiTheme="minorHAnsi" w:hAnsiTheme="minorHAnsi" w:cstheme="minorHAnsi"/>
                <w:noProof/>
                <w:spacing w:val="28"/>
              </w:rPr>
              <w:t xml:space="preserve"> </w:t>
            </w:r>
            <w:r w:rsidRPr="00310478">
              <w:rPr>
                <w:rStyle w:val="Hyperlink"/>
                <w:rFonts w:asciiTheme="minorHAnsi" w:hAnsiTheme="minorHAnsi" w:cstheme="minorHAnsi"/>
                <w:noProof/>
              </w:rPr>
              <w:t>Information</w:t>
            </w:r>
            <w:r w:rsidRPr="00310478">
              <w:rPr>
                <w:rStyle w:val="Hyperlink"/>
                <w:rFonts w:asciiTheme="minorHAnsi" w:hAnsiTheme="minorHAnsi" w:cstheme="minorHAnsi"/>
                <w:noProof/>
                <w:spacing w:val="30"/>
              </w:rPr>
              <w:t xml:space="preserve"> </w:t>
            </w:r>
            <w:r w:rsidRPr="00310478">
              <w:rPr>
                <w:rStyle w:val="Hyperlink"/>
                <w:rFonts w:asciiTheme="minorHAnsi" w:hAnsiTheme="minorHAnsi" w:cstheme="minorHAnsi"/>
                <w:noProof/>
                <w:spacing w:val="-4"/>
              </w:rPr>
              <w:t>Form</w:t>
            </w:r>
            <w:r w:rsidRPr="00310478">
              <w:rPr>
                <w:rFonts w:asciiTheme="minorHAnsi" w:hAnsiTheme="minorHAnsi" w:cstheme="minorHAnsi"/>
                <w:noProof/>
                <w:webHidden/>
              </w:rPr>
              <w:tab/>
            </w:r>
            <w:r w:rsidRPr="00310478">
              <w:rPr>
                <w:rFonts w:asciiTheme="minorHAnsi" w:hAnsiTheme="minorHAnsi" w:cstheme="minorHAnsi"/>
                <w:noProof/>
                <w:webHidden/>
              </w:rPr>
              <w:fldChar w:fldCharType="begin"/>
            </w:r>
            <w:r w:rsidRPr="00310478">
              <w:rPr>
                <w:rFonts w:asciiTheme="minorHAnsi" w:hAnsiTheme="minorHAnsi" w:cstheme="minorHAnsi"/>
                <w:noProof/>
                <w:webHidden/>
              </w:rPr>
              <w:instrText xml:space="preserve"> PAGEREF _Toc159932392 \h </w:instrText>
            </w:r>
            <w:r w:rsidRPr="00310478">
              <w:rPr>
                <w:rFonts w:asciiTheme="minorHAnsi" w:hAnsiTheme="minorHAnsi" w:cstheme="minorHAnsi"/>
                <w:noProof/>
                <w:webHidden/>
              </w:rPr>
            </w:r>
            <w:r w:rsidRPr="00310478">
              <w:rPr>
                <w:rFonts w:asciiTheme="minorHAnsi" w:hAnsiTheme="minorHAnsi" w:cstheme="minorHAnsi"/>
                <w:noProof/>
                <w:webHidden/>
              </w:rPr>
              <w:fldChar w:fldCharType="separate"/>
            </w:r>
            <w:r w:rsidR="000D129B">
              <w:rPr>
                <w:rFonts w:asciiTheme="minorHAnsi" w:hAnsiTheme="minorHAnsi" w:cstheme="minorHAnsi"/>
                <w:noProof/>
                <w:webHidden/>
              </w:rPr>
              <w:t>17</w:t>
            </w:r>
            <w:r w:rsidRPr="00310478">
              <w:rPr>
                <w:rFonts w:asciiTheme="minorHAnsi" w:hAnsiTheme="minorHAnsi" w:cstheme="minorHAnsi"/>
                <w:noProof/>
                <w:webHidden/>
              </w:rPr>
              <w:fldChar w:fldCharType="end"/>
            </w:r>
          </w:hyperlink>
        </w:p>
        <w:p w14:paraId="6FD51405" w14:textId="1AD93365" w:rsidR="00337D5E" w:rsidRPr="00310478" w:rsidRDefault="00BE3418">
          <w:pPr>
            <w:rPr>
              <w:rFonts w:asciiTheme="minorHAnsi" w:hAnsiTheme="minorHAnsi" w:cstheme="minorHAnsi"/>
            </w:rPr>
          </w:pPr>
          <w:r w:rsidRPr="00310478">
            <w:rPr>
              <w:rFonts w:asciiTheme="minorHAnsi" w:hAnsiTheme="minorHAnsi" w:cstheme="minorHAnsi"/>
            </w:rPr>
            <w:fldChar w:fldCharType="end"/>
          </w:r>
        </w:p>
      </w:sdtContent>
    </w:sdt>
    <w:p w14:paraId="5C6E04B1" w14:textId="77777777" w:rsidR="00337D5E" w:rsidRPr="00310478" w:rsidRDefault="00337D5E">
      <w:pPr>
        <w:rPr>
          <w:rFonts w:asciiTheme="minorHAnsi" w:hAnsiTheme="minorHAnsi" w:cstheme="minorHAnsi"/>
        </w:rPr>
        <w:sectPr w:rsidR="00337D5E" w:rsidRPr="00310478" w:rsidSect="00345E47">
          <w:footerReference w:type="default" r:id="rId13"/>
          <w:pgSz w:w="11910" w:h="16840"/>
          <w:pgMar w:top="1040" w:right="1220" w:bottom="1040" w:left="1220" w:header="0" w:footer="818" w:gutter="0"/>
          <w:cols w:space="720"/>
        </w:sectPr>
      </w:pPr>
    </w:p>
    <w:p w14:paraId="03B6E454" w14:textId="77777777" w:rsidR="00337D5E" w:rsidRPr="00310478" w:rsidRDefault="00337D5E">
      <w:pPr>
        <w:pStyle w:val="BodyText"/>
        <w:spacing w:before="4"/>
        <w:rPr>
          <w:rFonts w:asciiTheme="minorHAnsi" w:hAnsiTheme="minorHAnsi" w:cstheme="minorHAnsi"/>
        </w:rPr>
      </w:pPr>
    </w:p>
    <w:p w14:paraId="41450986" w14:textId="77777777" w:rsidR="00337D5E" w:rsidRPr="00D663A9" w:rsidRDefault="00BE3418">
      <w:pPr>
        <w:pStyle w:val="Heading1"/>
        <w:tabs>
          <w:tab w:val="left" w:pos="9276"/>
        </w:tabs>
        <w:rPr>
          <w:rFonts w:asciiTheme="minorHAnsi" w:hAnsiTheme="minorHAnsi" w:cstheme="minorHAnsi"/>
          <w:color w:val="548DD4" w:themeColor="text2" w:themeTint="99"/>
          <w:sz w:val="22"/>
          <w:szCs w:val="22"/>
          <w:u w:val="none"/>
        </w:rPr>
      </w:pPr>
      <w:bookmarkStart w:id="0" w:name="_Toc159932380"/>
      <w:r w:rsidRPr="00D663A9">
        <w:rPr>
          <w:rFonts w:asciiTheme="minorHAnsi" w:hAnsiTheme="minorHAnsi" w:cstheme="minorHAnsi"/>
          <w:color w:val="548DD4" w:themeColor="text2" w:themeTint="99"/>
          <w:spacing w:val="-2"/>
          <w:sz w:val="22"/>
          <w:szCs w:val="22"/>
          <w:u w:color="1F487C"/>
        </w:rPr>
        <w:t>INTRODUCTION</w:t>
      </w:r>
      <w:bookmarkEnd w:id="0"/>
      <w:r w:rsidRPr="00D663A9">
        <w:rPr>
          <w:rFonts w:asciiTheme="minorHAnsi" w:hAnsiTheme="minorHAnsi" w:cstheme="minorHAnsi"/>
          <w:color w:val="548DD4" w:themeColor="text2" w:themeTint="99"/>
          <w:sz w:val="22"/>
          <w:szCs w:val="22"/>
          <w:u w:color="1F487C"/>
        </w:rPr>
        <w:tab/>
      </w:r>
    </w:p>
    <w:p w14:paraId="108B2C1B" w14:textId="77777777" w:rsidR="00337D5E" w:rsidRPr="00310478" w:rsidRDefault="00337D5E">
      <w:pPr>
        <w:pStyle w:val="BodyText"/>
        <w:spacing w:before="40"/>
        <w:rPr>
          <w:rFonts w:asciiTheme="minorHAnsi" w:hAnsiTheme="minorHAnsi" w:cstheme="minorHAnsi"/>
        </w:rPr>
      </w:pPr>
    </w:p>
    <w:p w14:paraId="4627B3CB" w14:textId="7F64D099" w:rsidR="00337D5E" w:rsidRPr="00310478" w:rsidRDefault="00BE3418">
      <w:pPr>
        <w:pStyle w:val="BodyText"/>
        <w:ind w:left="220" w:right="218"/>
        <w:jc w:val="both"/>
        <w:rPr>
          <w:rFonts w:asciiTheme="minorHAnsi" w:hAnsiTheme="minorHAnsi" w:cstheme="minorHAnsi"/>
        </w:rPr>
      </w:pPr>
      <w:r w:rsidRPr="00310478">
        <w:rPr>
          <w:rFonts w:asciiTheme="minorHAnsi" w:hAnsiTheme="minorHAnsi" w:cstheme="minorHAnsi"/>
        </w:rPr>
        <w:t xml:space="preserve">This guidance </w:t>
      </w:r>
      <w:r w:rsidR="00632097" w:rsidRPr="00310478">
        <w:rPr>
          <w:rFonts w:asciiTheme="minorHAnsi" w:hAnsiTheme="minorHAnsi" w:cstheme="minorHAnsi"/>
        </w:rPr>
        <w:t>complements but</w:t>
      </w:r>
      <w:r w:rsidRPr="00310478">
        <w:rPr>
          <w:rFonts w:asciiTheme="minorHAnsi" w:hAnsiTheme="minorHAnsi" w:cstheme="minorHAnsi"/>
        </w:rPr>
        <w:t xml:space="preserve"> does not reproduce the Admission Code. Rather, it focuses on those areas that are of most concern to the governing bodies of Catholic schools. Those governors and</w:t>
      </w:r>
      <w:r w:rsidRPr="00310478">
        <w:rPr>
          <w:rFonts w:asciiTheme="minorHAnsi" w:hAnsiTheme="minorHAnsi" w:cstheme="minorHAnsi"/>
          <w:spacing w:val="40"/>
        </w:rPr>
        <w:t xml:space="preserve"> </w:t>
      </w:r>
      <w:r w:rsidRPr="00310478">
        <w:rPr>
          <w:rFonts w:asciiTheme="minorHAnsi" w:hAnsiTheme="minorHAnsi" w:cstheme="minorHAnsi"/>
        </w:rPr>
        <w:t>panel members most directly concerned with admissions and appeals against admission decisions will need to be thoroughly familiar with the Code as well as with this guidance.</w:t>
      </w:r>
    </w:p>
    <w:p w14:paraId="7C293E1F" w14:textId="77777777" w:rsidR="00337D5E" w:rsidRPr="00310478" w:rsidRDefault="00BE3418">
      <w:pPr>
        <w:pStyle w:val="BodyText"/>
        <w:spacing w:before="268"/>
        <w:ind w:left="220" w:right="217"/>
        <w:jc w:val="both"/>
        <w:rPr>
          <w:rFonts w:asciiTheme="minorHAnsi" w:hAnsiTheme="minorHAnsi" w:cstheme="minorHAnsi"/>
        </w:rPr>
      </w:pPr>
      <w:r w:rsidRPr="00310478">
        <w:rPr>
          <w:rFonts w:asciiTheme="minorHAnsi" w:hAnsiTheme="minorHAnsi" w:cstheme="minorHAnsi"/>
        </w:rPr>
        <w:t>This guidance describes the</w:t>
      </w:r>
      <w:r w:rsidRPr="00310478">
        <w:rPr>
          <w:rFonts w:asciiTheme="minorHAnsi" w:hAnsiTheme="minorHAnsi" w:cstheme="minorHAnsi"/>
          <w:spacing w:val="-1"/>
        </w:rPr>
        <w:t xml:space="preserve"> </w:t>
      </w:r>
      <w:r w:rsidRPr="00310478">
        <w:rPr>
          <w:rFonts w:asciiTheme="minorHAnsi" w:hAnsiTheme="minorHAnsi" w:cstheme="minorHAnsi"/>
        </w:rPr>
        <w:t>primary legislation, regulations and case law most relevant to maintained school governing bodies and academy trust companies. Whilst every effort has been made to ensure the accuracy of the guidance, it must be noted that it does not provide a definitive interpretation of the law. That is entirely a matter for the courts.</w:t>
      </w:r>
    </w:p>
    <w:p w14:paraId="5541211F" w14:textId="77777777" w:rsidR="00337D5E" w:rsidRPr="00310478" w:rsidRDefault="00337D5E">
      <w:pPr>
        <w:pStyle w:val="BodyText"/>
        <w:spacing w:before="1"/>
        <w:rPr>
          <w:rFonts w:asciiTheme="minorHAnsi" w:hAnsiTheme="minorHAnsi" w:cstheme="minorHAnsi"/>
        </w:rPr>
      </w:pPr>
    </w:p>
    <w:p w14:paraId="3EA097D3" w14:textId="249C996C" w:rsidR="00337D5E" w:rsidRPr="00310478" w:rsidRDefault="00BE3418">
      <w:pPr>
        <w:pStyle w:val="BodyText"/>
        <w:ind w:left="220" w:right="217"/>
        <w:jc w:val="both"/>
        <w:rPr>
          <w:rFonts w:asciiTheme="minorHAnsi" w:hAnsiTheme="minorHAnsi" w:cstheme="minorHAnsi"/>
        </w:rPr>
      </w:pPr>
      <w:r w:rsidRPr="00310478">
        <w:rPr>
          <w:rFonts w:asciiTheme="minorHAnsi" w:hAnsiTheme="minorHAnsi" w:cstheme="minorHAnsi"/>
        </w:rPr>
        <w:t xml:space="preserve">Responsibility for determining arrangements and publishing policies and procedures which comply with the law, rests with the governing body, not with the </w:t>
      </w:r>
      <w:r w:rsidR="00C30EB9">
        <w:rPr>
          <w:rFonts w:asciiTheme="minorHAnsi" w:hAnsiTheme="minorHAnsi" w:cstheme="minorHAnsi"/>
        </w:rPr>
        <w:t>Archdiocese</w:t>
      </w:r>
      <w:r w:rsidRPr="00310478">
        <w:rPr>
          <w:rFonts w:asciiTheme="minorHAnsi" w:hAnsiTheme="minorHAnsi" w:cstheme="minorHAnsi"/>
        </w:rPr>
        <w:t>.</w:t>
      </w:r>
    </w:p>
    <w:p w14:paraId="31ED5345" w14:textId="77777777" w:rsidR="00337D5E" w:rsidRPr="00310478" w:rsidRDefault="00337D5E">
      <w:pPr>
        <w:pStyle w:val="BodyText"/>
        <w:spacing w:before="1"/>
        <w:rPr>
          <w:rFonts w:asciiTheme="minorHAnsi" w:hAnsiTheme="minorHAnsi" w:cstheme="minorHAnsi"/>
        </w:rPr>
      </w:pPr>
    </w:p>
    <w:p w14:paraId="78A03AD5" w14:textId="3A527762" w:rsidR="00337D5E" w:rsidRPr="00310478" w:rsidRDefault="00BE3418">
      <w:pPr>
        <w:pStyle w:val="BodyText"/>
        <w:ind w:left="220" w:right="214"/>
        <w:jc w:val="both"/>
        <w:rPr>
          <w:rFonts w:asciiTheme="minorHAnsi" w:hAnsiTheme="minorHAnsi" w:cstheme="minorHAnsi"/>
        </w:rPr>
      </w:pPr>
      <w:r w:rsidRPr="00310478">
        <w:rPr>
          <w:rFonts w:asciiTheme="minorHAnsi" w:hAnsiTheme="minorHAnsi" w:cstheme="minorHAnsi"/>
        </w:rPr>
        <w:t>It is the responsibility of admission authorities to ensure that admission arrangements i.e. the overall procedure, practices, criteria and supplementary information to be used in deciding on the allocation of school places and any device or means used to determine whether a school place is to be offered, are compliant with admissions legislation, and the 20</w:t>
      </w:r>
      <w:r w:rsidR="0092535E">
        <w:rPr>
          <w:rFonts w:asciiTheme="minorHAnsi" w:hAnsiTheme="minorHAnsi" w:cstheme="minorHAnsi"/>
        </w:rPr>
        <w:t>2</w:t>
      </w:r>
      <w:r w:rsidR="009111AF">
        <w:rPr>
          <w:rFonts w:asciiTheme="minorHAnsi" w:hAnsiTheme="minorHAnsi" w:cstheme="minorHAnsi"/>
        </w:rPr>
        <w:t>1</w:t>
      </w:r>
      <w:r w:rsidRPr="00310478">
        <w:rPr>
          <w:rFonts w:asciiTheme="minorHAnsi" w:hAnsiTheme="minorHAnsi" w:cstheme="minorHAnsi"/>
        </w:rPr>
        <w:t xml:space="preserve"> School Admissions Code (“the Code”) issued under section 84 of the School Standards and Framework Act 1998 (“SSFA 1998”).</w:t>
      </w:r>
    </w:p>
    <w:p w14:paraId="35FDE322" w14:textId="77777777" w:rsidR="00337D5E" w:rsidRPr="00310478" w:rsidRDefault="00BE3418">
      <w:pPr>
        <w:pStyle w:val="BodyText"/>
        <w:spacing w:before="268"/>
        <w:ind w:left="220" w:right="216"/>
        <w:jc w:val="both"/>
        <w:rPr>
          <w:rFonts w:asciiTheme="minorHAnsi" w:hAnsiTheme="minorHAnsi" w:cstheme="minorHAnsi"/>
        </w:rPr>
      </w:pPr>
      <w:r w:rsidRPr="00310478">
        <w:rPr>
          <w:rFonts w:asciiTheme="minorHAnsi" w:hAnsiTheme="minorHAnsi" w:cstheme="minorHAnsi"/>
        </w:rPr>
        <w:t>In</w:t>
      </w:r>
      <w:r w:rsidRPr="00310478">
        <w:rPr>
          <w:rFonts w:asciiTheme="minorHAnsi" w:hAnsiTheme="minorHAnsi" w:cstheme="minorHAnsi"/>
          <w:spacing w:val="-5"/>
        </w:rPr>
        <w:t xml:space="preserve"> </w:t>
      </w:r>
      <w:r w:rsidRPr="00310478">
        <w:rPr>
          <w:rFonts w:asciiTheme="minorHAnsi" w:hAnsiTheme="minorHAnsi" w:cstheme="minorHAnsi"/>
        </w:rPr>
        <w:t>Catholic</w:t>
      </w:r>
      <w:r w:rsidRPr="00310478">
        <w:rPr>
          <w:rFonts w:asciiTheme="minorHAnsi" w:hAnsiTheme="minorHAnsi" w:cstheme="minorHAnsi"/>
          <w:spacing w:val="-5"/>
        </w:rPr>
        <w:t xml:space="preserve"> </w:t>
      </w:r>
      <w:r w:rsidRPr="00310478">
        <w:rPr>
          <w:rFonts w:asciiTheme="minorHAnsi" w:hAnsiTheme="minorHAnsi" w:cstheme="minorHAnsi"/>
        </w:rPr>
        <w:t>voluntary</w:t>
      </w:r>
      <w:r w:rsidRPr="00310478">
        <w:rPr>
          <w:rFonts w:asciiTheme="minorHAnsi" w:hAnsiTheme="minorHAnsi" w:cstheme="minorHAnsi"/>
          <w:spacing w:val="-4"/>
        </w:rPr>
        <w:t xml:space="preserve"> </w:t>
      </w:r>
      <w:r w:rsidRPr="00310478">
        <w:rPr>
          <w:rFonts w:asciiTheme="minorHAnsi" w:hAnsiTheme="minorHAnsi" w:cstheme="minorHAnsi"/>
        </w:rPr>
        <w:t>aided</w:t>
      </w:r>
      <w:r w:rsidRPr="00310478">
        <w:rPr>
          <w:rFonts w:asciiTheme="minorHAnsi" w:hAnsiTheme="minorHAnsi" w:cstheme="minorHAnsi"/>
          <w:spacing w:val="-5"/>
        </w:rPr>
        <w:t xml:space="preserve"> </w:t>
      </w:r>
      <w:r w:rsidRPr="00310478">
        <w:rPr>
          <w:rFonts w:asciiTheme="minorHAnsi" w:hAnsiTheme="minorHAnsi" w:cstheme="minorHAnsi"/>
        </w:rPr>
        <w:t>schools</w:t>
      </w:r>
      <w:r w:rsidRPr="00310478">
        <w:rPr>
          <w:rFonts w:asciiTheme="minorHAnsi" w:hAnsiTheme="minorHAnsi" w:cstheme="minorHAnsi"/>
          <w:spacing w:val="-5"/>
        </w:rPr>
        <w:t xml:space="preserve"> </w:t>
      </w:r>
      <w:r w:rsidRPr="00310478">
        <w:rPr>
          <w:rFonts w:asciiTheme="minorHAnsi" w:hAnsiTheme="minorHAnsi" w:cstheme="minorHAnsi"/>
        </w:rPr>
        <w:t>the</w:t>
      </w:r>
      <w:r w:rsidRPr="00310478">
        <w:rPr>
          <w:rFonts w:asciiTheme="minorHAnsi" w:hAnsiTheme="minorHAnsi" w:cstheme="minorHAnsi"/>
          <w:spacing w:val="-8"/>
        </w:rPr>
        <w:t xml:space="preserve"> </w:t>
      </w:r>
      <w:r w:rsidRPr="00310478">
        <w:rPr>
          <w:rFonts w:asciiTheme="minorHAnsi" w:hAnsiTheme="minorHAnsi" w:cstheme="minorHAnsi"/>
        </w:rPr>
        <w:t>admission</w:t>
      </w:r>
      <w:r w:rsidRPr="00310478">
        <w:rPr>
          <w:rFonts w:asciiTheme="minorHAnsi" w:hAnsiTheme="minorHAnsi" w:cstheme="minorHAnsi"/>
          <w:spacing w:val="-9"/>
        </w:rPr>
        <w:t xml:space="preserve"> </w:t>
      </w:r>
      <w:r w:rsidRPr="00310478">
        <w:rPr>
          <w:rFonts w:asciiTheme="minorHAnsi" w:hAnsiTheme="minorHAnsi" w:cstheme="minorHAnsi"/>
        </w:rPr>
        <w:t>authority</w:t>
      </w:r>
      <w:r w:rsidRPr="00310478">
        <w:rPr>
          <w:rFonts w:asciiTheme="minorHAnsi" w:hAnsiTheme="minorHAnsi" w:cstheme="minorHAnsi"/>
          <w:spacing w:val="-9"/>
        </w:rPr>
        <w:t xml:space="preserve"> </w:t>
      </w:r>
      <w:r w:rsidRPr="00310478">
        <w:rPr>
          <w:rFonts w:asciiTheme="minorHAnsi" w:hAnsiTheme="minorHAnsi" w:cstheme="minorHAnsi"/>
        </w:rPr>
        <w:t>is</w:t>
      </w:r>
      <w:r w:rsidRPr="00310478">
        <w:rPr>
          <w:rFonts w:asciiTheme="minorHAnsi" w:hAnsiTheme="minorHAnsi" w:cstheme="minorHAnsi"/>
          <w:spacing w:val="-7"/>
        </w:rPr>
        <w:t xml:space="preserve"> </w:t>
      </w:r>
      <w:r w:rsidRPr="00310478">
        <w:rPr>
          <w:rFonts w:asciiTheme="minorHAnsi" w:hAnsiTheme="minorHAnsi" w:cstheme="minorHAnsi"/>
        </w:rPr>
        <w:t>the</w:t>
      </w:r>
      <w:r w:rsidRPr="00310478">
        <w:rPr>
          <w:rFonts w:asciiTheme="minorHAnsi" w:hAnsiTheme="minorHAnsi" w:cstheme="minorHAnsi"/>
          <w:spacing w:val="-8"/>
        </w:rPr>
        <w:t xml:space="preserve"> </w:t>
      </w:r>
      <w:r w:rsidRPr="00310478">
        <w:rPr>
          <w:rFonts w:asciiTheme="minorHAnsi" w:hAnsiTheme="minorHAnsi" w:cstheme="minorHAnsi"/>
        </w:rPr>
        <w:t>governing</w:t>
      </w:r>
      <w:r w:rsidRPr="00310478">
        <w:rPr>
          <w:rFonts w:asciiTheme="minorHAnsi" w:hAnsiTheme="minorHAnsi" w:cstheme="minorHAnsi"/>
          <w:spacing w:val="-7"/>
        </w:rPr>
        <w:t xml:space="preserve"> </w:t>
      </w:r>
      <w:r w:rsidRPr="00310478">
        <w:rPr>
          <w:rFonts w:asciiTheme="minorHAnsi" w:hAnsiTheme="minorHAnsi" w:cstheme="minorHAnsi"/>
        </w:rPr>
        <w:t>body.</w:t>
      </w:r>
      <w:r w:rsidRPr="00310478">
        <w:rPr>
          <w:rFonts w:asciiTheme="minorHAnsi" w:hAnsiTheme="minorHAnsi" w:cstheme="minorHAnsi"/>
          <w:spacing w:val="-6"/>
        </w:rPr>
        <w:t xml:space="preserve"> </w:t>
      </w:r>
      <w:r w:rsidRPr="00310478">
        <w:rPr>
          <w:rFonts w:asciiTheme="minorHAnsi" w:hAnsiTheme="minorHAnsi" w:cstheme="minorHAnsi"/>
        </w:rPr>
        <w:t>In</w:t>
      </w:r>
      <w:r w:rsidRPr="00310478">
        <w:rPr>
          <w:rFonts w:asciiTheme="minorHAnsi" w:hAnsiTheme="minorHAnsi" w:cstheme="minorHAnsi"/>
          <w:spacing w:val="-5"/>
        </w:rPr>
        <w:t xml:space="preserve"> </w:t>
      </w:r>
      <w:r w:rsidRPr="00310478">
        <w:rPr>
          <w:rFonts w:asciiTheme="minorHAnsi" w:hAnsiTheme="minorHAnsi" w:cstheme="minorHAnsi"/>
        </w:rPr>
        <w:t>Catholic</w:t>
      </w:r>
      <w:r w:rsidRPr="00310478">
        <w:rPr>
          <w:rFonts w:asciiTheme="minorHAnsi" w:hAnsiTheme="minorHAnsi" w:cstheme="minorHAnsi"/>
          <w:spacing w:val="-5"/>
        </w:rPr>
        <w:t xml:space="preserve"> </w:t>
      </w:r>
      <w:r w:rsidRPr="00310478">
        <w:rPr>
          <w:rFonts w:asciiTheme="minorHAnsi" w:hAnsiTheme="minorHAnsi" w:cstheme="minorHAnsi"/>
        </w:rPr>
        <w:t xml:space="preserve">voluntary academies the admission authority is the academy trust company. The term “school” is used throughout this guidance to refer to Catholic schools and academies. The term “governing body” is used throughout to refer to the admission authority under the appropriate constitutional </w:t>
      </w:r>
      <w:r w:rsidRPr="00310478">
        <w:rPr>
          <w:rFonts w:asciiTheme="minorHAnsi" w:hAnsiTheme="minorHAnsi" w:cstheme="minorHAnsi"/>
          <w:spacing w:val="-2"/>
        </w:rPr>
        <w:t>arrangements.</w:t>
      </w:r>
    </w:p>
    <w:p w14:paraId="67FF5C9A" w14:textId="77777777" w:rsidR="00337D5E" w:rsidRPr="00310478" w:rsidRDefault="00337D5E">
      <w:pPr>
        <w:pStyle w:val="BodyText"/>
        <w:spacing w:before="1"/>
        <w:rPr>
          <w:rFonts w:asciiTheme="minorHAnsi" w:hAnsiTheme="minorHAnsi" w:cstheme="minorHAnsi"/>
        </w:rPr>
      </w:pPr>
    </w:p>
    <w:p w14:paraId="4A906433" w14:textId="77E41591" w:rsidR="00337D5E" w:rsidRPr="00310478" w:rsidRDefault="00BE3418">
      <w:pPr>
        <w:pStyle w:val="BodyText"/>
        <w:ind w:left="220" w:right="214"/>
        <w:jc w:val="both"/>
        <w:rPr>
          <w:rFonts w:asciiTheme="minorHAnsi" w:hAnsiTheme="minorHAnsi" w:cstheme="minorHAnsi"/>
        </w:rPr>
      </w:pPr>
      <w:r w:rsidRPr="00310478">
        <w:rPr>
          <w:rFonts w:asciiTheme="minorHAnsi" w:hAnsiTheme="minorHAnsi" w:cstheme="minorHAnsi"/>
        </w:rPr>
        <w:t>The Code provides, in paragraph 1.38, that admission authorities of schools designated as having a religious</w:t>
      </w:r>
      <w:r w:rsidRPr="00310478">
        <w:rPr>
          <w:rFonts w:asciiTheme="minorHAnsi" w:hAnsiTheme="minorHAnsi" w:cstheme="minorHAnsi"/>
          <w:spacing w:val="-1"/>
        </w:rPr>
        <w:t xml:space="preserve"> </w:t>
      </w:r>
      <w:r w:rsidRPr="00310478">
        <w:rPr>
          <w:rFonts w:asciiTheme="minorHAnsi" w:hAnsiTheme="minorHAnsi" w:cstheme="minorHAnsi"/>
        </w:rPr>
        <w:t>character</w:t>
      </w:r>
      <w:r w:rsidRPr="00310478">
        <w:rPr>
          <w:rFonts w:asciiTheme="minorHAnsi" w:hAnsiTheme="minorHAnsi" w:cstheme="minorHAnsi"/>
          <w:spacing w:val="-3"/>
        </w:rPr>
        <w:t xml:space="preserve"> </w:t>
      </w:r>
      <w:r w:rsidRPr="00310478">
        <w:rPr>
          <w:rFonts w:asciiTheme="minorHAnsi" w:hAnsiTheme="minorHAnsi" w:cstheme="minorHAnsi"/>
        </w:rPr>
        <w:t>must</w:t>
      </w:r>
      <w:r w:rsidRPr="00310478">
        <w:rPr>
          <w:rFonts w:asciiTheme="minorHAnsi" w:hAnsiTheme="minorHAnsi" w:cstheme="minorHAnsi"/>
          <w:spacing w:val="-4"/>
        </w:rPr>
        <w:t xml:space="preserve"> </w:t>
      </w:r>
      <w:r w:rsidRPr="00310478">
        <w:rPr>
          <w:rFonts w:asciiTheme="minorHAnsi" w:hAnsiTheme="minorHAnsi" w:cstheme="minorHAnsi"/>
        </w:rPr>
        <w:t>have</w:t>
      </w:r>
      <w:r w:rsidRPr="00310478">
        <w:rPr>
          <w:rFonts w:asciiTheme="minorHAnsi" w:hAnsiTheme="minorHAnsi" w:cstheme="minorHAnsi"/>
          <w:spacing w:val="-2"/>
        </w:rPr>
        <w:t xml:space="preserve"> </w:t>
      </w:r>
      <w:r w:rsidRPr="00310478">
        <w:rPr>
          <w:rFonts w:asciiTheme="minorHAnsi" w:hAnsiTheme="minorHAnsi" w:cstheme="minorHAnsi"/>
        </w:rPr>
        <w:t>regard</w:t>
      </w:r>
      <w:r w:rsidRPr="00310478">
        <w:rPr>
          <w:rFonts w:asciiTheme="minorHAnsi" w:hAnsiTheme="minorHAnsi" w:cstheme="minorHAnsi"/>
          <w:spacing w:val="-1"/>
        </w:rPr>
        <w:t xml:space="preserve"> </w:t>
      </w:r>
      <w:r w:rsidRPr="00310478">
        <w:rPr>
          <w:rFonts w:asciiTheme="minorHAnsi" w:hAnsiTheme="minorHAnsi" w:cstheme="minorHAnsi"/>
        </w:rPr>
        <w:t>to</w:t>
      </w:r>
      <w:r w:rsidRPr="00310478">
        <w:rPr>
          <w:rFonts w:asciiTheme="minorHAnsi" w:hAnsiTheme="minorHAnsi" w:cstheme="minorHAnsi"/>
          <w:spacing w:val="-2"/>
        </w:rPr>
        <w:t xml:space="preserve"> </w:t>
      </w:r>
      <w:r w:rsidRPr="00310478">
        <w:rPr>
          <w:rFonts w:asciiTheme="minorHAnsi" w:hAnsiTheme="minorHAnsi" w:cstheme="minorHAnsi"/>
        </w:rPr>
        <w:t>guidance</w:t>
      </w:r>
      <w:r w:rsidRPr="00310478">
        <w:rPr>
          <w:rFonts w:asciiTheme="minorHAnsi" w:hAnsiTheme="minorHAnsi" w:cstheme="minorHAnsi"/>
          <w:spacing w:val="-3"/>
        </w:rPr>
        <w:t xml:space="preserve"> </w:t>
      </w:r>
      <w:r w:rsidRPr="00310478">
        <w:rPr>
          <w:rFonts w:asciiTheme="minorHAnsi" w:hAnsiTheme="minorHAnsi" w:cstheme="minorHAnsi"/>
        </w:rPr>
        <w:t>from</w:t>
      </w:r>
      <w:r w:rsidRPr="00310478">
        <w:rPr>
          <w:rFonts w:asciiTheme="minorHAnsi" w:hAnsiTheme="minorHAnsi" w:cstheme="minorHAnsi"/>
          <w:spacing w:val="-3"/>
        </w:rPr>
        <w:t xml:space="preserve"> </w:t>
      </w:r>
      <w:r w:rsidRPr="00310478">
        <w:rPr>
          <w:rFonts w:asciiTheme="minorHAnsi" w:hAnsiTheme="minorHAnsi" w:cstheme="minorHAnsi"/>
        </w:rPr>
        <w:t>the</w:t>
      </w:r>
      <w:r w:rsidRPr="00310478">
        <w:rPr>
          <w:rFonts w:asciiTheme="minorHAnsi" w:hAnsiTheme="minorHAnsi" w:cstheme="minorHAnsi"/>
          <w:spacing w:val="-2"/>
        </w:rPr>
        <w:t xml:space="preserve"> </w:t>
      </w:r>
      <w:r w:rsidRPr="00310478">
        <w:rPr>
          <w:rFonts w:asciiTheme="minorHAnsi" w:hAnsiTheme="minorHAnsi" w:cstheme="minorHAnsi"/>
        </w:rPr>
        <w:t>body</w:t>
      </w:r>
      <w:r w:rsidRPr="00310478">
        <w:rPr>
          <w:rFonts w:asciiTheme="minorHAnsi" w:hAnsiTheme="minorHAnsi" w:cstheme="minorHAnsi"/>
          <w:spacing w:val="-1"/>
        </w:rPr>
        <w:t xml:space="preserve"> </w:t>
      </w:r>
      <w:r w:rsidRPr="00310478">
        <w:rPr>
          <w:rFonts w:asciiTheme="minorHAnsi" w:hAnsiTheme="minorHAnsi" w:cstheme="minorHAnsi"/>
        </w:rPr>
        <w:t>or</w:t>
      </w:r>
      <w:r w:rsidRPr="00310478">
        <w:rPr>
          <w:rFonts w:asciiTheme="minorHAnsi" w:hAnsiTheme="minorHAnsi" w:cstheme="minorHAnsi"/>
          <w:spacing w:val="-1"/>
        </w:rPr>
        <w:t xml:space="preserve"> </w:t>
      </w:r>
      <w:r w:rsidRPr="00310478">
        <w:rPr>
          <w:rFonts w:asciiTheme="minorHAnsi" w:hAnsiTheme="minorHAnsi" w:cstheme="minorHAnsi"/>
        </w:rPr>
        <w:t>person</w:t>
      </w:r>
      <w:r w:rsidRPr="00310478">
        <w:rPr>
          <w:rFonts w:asciiTheme="minorHAnsi" w:hAnsiTheme="minorHAnsi" w:cstheme="minorHAnsi"/>
          <w:spacing w:val="-3"/>
        </w:rPr>
        <w:t xml:space="preserve"> </w:t>
      </w:r>
      <w:r w:rsidRPr="00310478">
        <w:rPr>
          <w:rFonts w:asciiTheme="minorHAnsi" w:hAnsiTheme="minorHAnsi" w:cstheme="minorHAnsi"/>
        </w:rPr>
        <w:t>representing</w:t>
      </w:r>
      <w:r w:rsidRPr="00310478">
        <w:rPr>
          <w:rFonts w:asciiTheme="minorHAnsi" w:hAnsiTheme="minorHAnsi" w:cstheme="minorHAnsi"/>
          <w:spacing w:val="-2"/>
        </w:rPr>
        <w:t xml:space="preserve"> </w:t>
      </w:r>
      <w:r w:rsidRPr="00310478">
        <w:rPr>
          <w:rFonts w:asciiTheme="minorHAnsi" w:hAnsiTheme="minorHAnsi" w:cstheme="minorHAnsi"/>
        </w:rPr>
        <w:t>the</w:t>
      </w:r>
      <w:r w:rsidRPr="00310478">
        <w:rPr>
          <w:rFonts w:asciiTheme="minorHAnsi" w:hAnsiTheme="minorHAnsi" w:cstheme="minorHAnsi"/>
          <w:spacing w:val="-2"/>
        </w:rPr>
        <w:t xml:space="preserve"> </w:t>
      </w:r>
      <w:r w:rsidRPr="00310478">
        <w:rPr>
          <w:rFonts w:asciiTheme="minorHAnsi" w:hAnsiTheme="minorHAnsi" w:cstheme="minorHAnsi"/>
        </w:rPr>
        <w:t>religion</w:t>
      </w:r>
      <w:r w:rsidRPr="00310478">
        <w:rPr>
          <w:rFonts w:asciiTheme="minorHAnsi" w:hAnsiTheme="minorHAnsi" w:cstheme="minorHAnsi"/>
          <w:spacing w:val="-1"/>
        </w:rPr>
        <w:t xml:space="preserve"> </w:t>
      </w:r>
      <w:r w:rsidRPr="00310478">
        <w:rPr>
          <w:rFonts w:asciiTheme="minorHAnsi" w:hAnsiTheme="minorHAnsi" w:cstheme="minorHAnsi"/>
        </w:rPr>
        <w:t>or religious denomination</w:t>
      </w:r>
      <w:r w:rsidRPr="00310478">
        <w:rPr>
          <w:rFonts w:asciiTheme="minorHAnsi" w:hAnsiTheme="minorHAnsi" w:cstheme="minorHAnsi"/>
          <w:spacing w:val="-1"/>
        </w:rPr>
        <w:t xml:space="preserve"> </w:t>
      </w:r>
      <w:r w:rsidRPr="00310478">
        <w:rPr>
          <w:rFonts w:asciiTheme="minorHAnsi" w:hAnsiTheme="minorHAnsi" w:cstheme="minorHAnsi"/>
        </w:rPr>
        <w:t>when constructing</w:t>
      </w:r>
      <w:r w:rsidRPr="00310478">
        <w:rPr>
          <w:rFonts w:asciiTheme="minorHAnsi" w:hAnsiTheme="minorHAnsi" w:cstheme="minorHAnsi"/>
          <w:spacing w:val="-2"/>
        </w:rPr>
        <w:t xml:space="preserve"> </w:t>
      </w:r>
      <w:r w:rsidRPr="00310478">
        <w:rPr>
          <w:rFonts w:asciiTheme="minorHAnsi" w:hAnsiTheme="minorHAnsi" w:cstheme="minorHAnsi"/>
        </w:rPr>
        <w:t>faith</w:t>
      </w:r>
      <w:r w:rsidRPr="00310478">
        <w:rPr>
          <w:rFonts w:asciiTheme="minorHAnsi" w:hAnsiTheme="minorHAnsi" w:cstheme="minorHAnsi"/>
          <w:spacing w:val="-2"/>
        </w:rPr>
        <w:t xml:space="preserve"> </w:t>
      </w:r>
      <w:r w:rsidRPr="00310478">
        <w:rPr>
          <w:rFonts w:asciiTheme="minorHAnsi" w:hAnsiTheme="minorHAnsi" w:cstheme="minorHAnsi"/>
        </w:rPr>
        <w:t>based</w:t>
      </w:r>
      <w:r w:rsidRPr="00310478">
        <w:rPr>
          <w:rFonts w:asciiTheme="minorHAnsi" w:hAnsiTheme="minorHAnsi" w:cstheme="minorHAnsi"/>
          <w:spacing w:val="-2"/>
        </w:rPr>
        <w:t xml:space="preserve"> </w:t>
      </w:r>
      <w:r w:rsidRPr="00310478">
        <w:rPr>
          <w:rFonts w:asciiTheme="minorHAnsi" w:hAnsiTheme="minorHAnsi" w:cstheme="minorHAnsi"/>
        </w:rPr>
        <w:t>admission</w:t>
      </w:r>
      <w:r w:rsidRPr="00310478">
        <w:rPr>
          <w:rFonts w:asciiTheme="minorHAnsi" w:hAnsiTheme="minorHAnsi" w:cstheme="minorHAnsi"/>
          <w:spacing w:val="-1"/>
        </w:rPr>
        <w:t xml:space="preserve"> </w:t>
      </w:r>
      <w:r w:rsidRPr="00310478">
        <w:rPr>
          <w:rFonts w:asciiTheme="minorHAnsi" w:hAnsiTheme="minorHAnsi" w:cstheme="minorHAnsi"/>
        </w:rPr>
        <w:t>arrangements, to the extent</w:t>
      </w:r>
      <w:r w:rsidRPr="00310478">
        <w:rPr>
          <w:rFonts w:asciiTheme="minorHAnsi" w:hAnsiTheme="minorHAnsi" w:cstheme="minorHAnsi"/>
          <w:spacing w:val="-1"/>
        </w:rPr>
        <w:t xml:space="preserve"> </w:t>
      </w:r>
      <w:r w:rsidRPr="00310478">
        <w:rPr>
          <w:rFonts w:asciiTheme="minorHAnsi" w:hAnsiTheme="minorHAnsi" w:cstheme="minorHAnsi"/>
        </w:rPr>
        <w:t>that the guidance complies with the mandatory provisions and guidelines of the Code. It also requires the admission authority to consult</w:t>
      </w:r>
      <w:r w:rsidRPr="00310478">
        <w:rPr>
          <w:rFonts w:asciiTheme="minorHAnsi" w:hAnsiTheme="minorHAnsi" w:cstheme="minorHAnsi"/>
          <w:spacing w:val="-1"/>
        </w:rPr>
        <w:t xml:space="preserve"> </w:t>
      </w:r>
      <w:r w:rsidRPr="00310478">
        <w:rPr>
          <w:rFonts w:asciiTheme="minorHAnsi" w:hAnsiTheme="minorHAnsi" w:cstheme="minorHAnsi"/>
        </w:rPr>
        <w:t>the</w:t>
      </w:r>
      <w:r w:rsidRPr="00310478">
        <w:rPr>
          <w:rFonts w:asciiTheme="minorHAnsi" w:hAnsiTheme="minorHAnsi" w:cstheme="minorHAnsi"/>
          <w:spacing w:val="-1"/>
        </w:rPr>
        <w:t xml:space="preserve"> </w:t>
      </w:r>
      <w:r w:rsidRPr="00310478">
        <w:rPr>
          <w:rFonts w:asciiTheme="minorHAnsi" w:hAnsiTheme="minorHAnsi" w:cstheme="minorHAnsi"/>
        </w:rPr>
        <w:t>body</w:t>
      </w:r>
      <w:r w:rsidRPr="00310478">
        <w:rPr>
          <w:rFonts w:asciiTheme="minorHAnsi" w:hAnsiTheme="minorHAnsi" w:cstheme="minorHAnsi"/>
          <w:spacing w:val="-1"/>
        </w:rPr>
        <w:t xml:space="preserve"> </w:t>
      </w:r>
      <w:r w:rsidRPr="00310478">
        <w:rPr>
          <w:rFonts w:asciiTheme="minorHAnsi" w:hAnsiTheme="minorHAnsi" w:cstheme="minorHAnsi"/>
        </w:rPr>
        <w:t>or person representing the</w:t>
      </w:r>
      <w:r w:rsidRPr="00310478">
        <w:rPr>
          <w:rFonts w:asciiTheme="minorHAnsi" w:hAnsiTheme="minorHAnsi" w:cstheme="minorHAnsi"/>
          <w:spacing w:val="-1"/>
        </w:rPr>
        <w:t xml:space="preserve"> </w:t>
      </w:r>
      <w:r w:rsidRPr="00310478">
        <w:rPr>
          <w:rFonts w:asciiTheme="minorHAnsi" w:hAnsiTheme="minorHAnsi" w:cstheme="minorHAnsi"/>
        </w:rPr>
        <w:t xml:space="preserve">religion or religious denomination when deciding how membership or practice of the faith is to be demonstrated. The body or person who is the representative of the religious denomination for schools designated as Catholic (“the appropriate religious authority”) is the </w:t>
      </w:r>
      <w:r w:rsidR="00C30EB9">
        <w:rPr>
          <w:rFonts w:asciiTheme="minorHAnsi" w:hAnsiTheme="minorHAnsi" w:cstheme="minorHAnsi"/>
        </w:rPr>
        <w:t>Archdiocesan</w:t>
      </w:r>
      <w:r w:rsidRPr="00310478">
        <w:rPr>
          <w:rFonts w:asciiTheme="minorHAnsi" w:hAnsiTheme="minorHAnsi" w:cstheme="minorHAnsi"/>
        </w:rPr>
        <w:t xml:space="preserve"> </w:t>
      </w:r>
      <w:r w:rsidR="00C30EB9">
        <w:rPr>
          <w:rFonts w:asciiTheme="minorHAnsi" w:hAnsiTheme="minorHAnsi" w:cstheme="minorHAnsi"/>
        </w:rPr>
        <w:t>Archbishop</w:t>
      </w:r>
      <w:r w:rsidRPr="00310478">
        <w:rPr>
          <w:rFonts w:asciiTheme="minorHAnsi" w:hAnsiTheme="minorHAnsi" w:cstheme="minorHAnsi"/>
        </w:rPr>
        <w:t>. This includes all Catholic schools and academies, including those which are within the trusteeship of a religious order.</w:t>
      </w:r>
    </w:p>
    <w:p w14:paraId="2060D3B8" w14:textId="77777777" w:rsidR="00337D5E" w:rsidRPr="00310478" w:rsidRDefault="00337D5E">
      <w:pPr>
        <w:pStyle w:val="BodyText"/>
        <w:spacing w:before="1"/>
        <w:rPr>
          <w:rFonts w:asciiTheme="minorHAnsi" w:hAnsiTheme="minorHAnsi" w:cstheme="minorHAnsi"/>
        </w:rPr>
      </w:pPr>
    </w:p>
    <w:p w14:paraId="3DA6EF7E" w14:textId="7EBE3FFE" w:rsidR="00337D5E" w:rsidRPr="00310478" w:rsidRDefault="00BE3418">
      <w:pPr>
        <w:pStyle w:val="BodyText"/>
        <w:ind w:left="220" w:right="215"/>
        <w:jc w:val="both"/>
        <w:rPr>
          <w:rFonts w:asciiTheme="minorHAnsi" w:hAnsiTheme="minorHAnsi" w:cstheme="minorHAnsi"/>
        </w:rPr>
      </w:pPr>
      <w:r w:rsidRPr="00310478">
        <w:rPr>
          <w:rFonts w:asciiTheme="minorHAnsi" w:hAnsiTheme="minorHAnsi" w:cstheme="minorHAnsi"/>
        </w:rPr>
        <w:t xml:space="preserve">This guidance is provided by the </w:t>
      </w:r>
      <w:r w:rsidR="00C30EB9">
        <w:rPr>
          <w:rFonts w:asciiTheme="minorHAnsi" w:hAnsiTheme="minorHAnsi" w:cstheme="minorHAnsi"/>
        </w:rPr>
        <w:t>Archdiocese</w:t>
      </w:r>
      <w:r w:rsidRPr="00310478">
        <w:rPr>
          <w:rFonts w:asciiTheme="minorHAnsi" w:hAnsiTheme="minorHAnsi" w:cstheme="minorHAnsi"/>
        </w:rPr>
        <w:t xml:space="preserve"> to support governing bodies in discharging their responsibilities as admission authorities. It provides guidance about the construction of admission arrangements</w:t>
      </w:r>
      <w:r w:rsidRPr="00310478">
        <w:rPr>
          <w:rFonts w:asciiTheme="minorHAnsi" w:hAnsiTheme="minorHAnsi" w:cstheme="minorHAnsi"/>
          <w:spacing w:val="-1"/>
        </w:rPr>
        <w:t xml:space="preserve"> </w:t>
      </w:r>
      <w:r w:rsidRPr="00310478">
        <w:rPr>
          <w:rFonts w:asciiTheme="minorHAnsi" w:hAnsiTheme="minorHAnsi" w:cstheme="minorHAnsi"/>
        </w:rPr>
        <w:t>and</w:t>
      </w:r>
      <w:r w:rsidRPr="00310478">
        <w:rPr>
          <w:rFonts w:asciiTheme="minorHAnsi" w:hAnsiTheme="minorHAnsi" w:cstheme="minorHAnsi"/>
          <w:spacing w:val="-2"/>
        </w:rPr>
        <w:t xml:space="preserve"> </w:t>
      </w:r>
      <w:r w:rsidR="00C30EB9">
        <w:rPr>
          <w:rFonts w:asciiTheme="minorHAnsi" w:hAnsiTheme="minorHAnsi" w:cstheme="minorHAnsi"/>
          <w:spacing w:val="-2"/>
        </w:rPr>
        <w:t>Arch</w:t>
      </w:r>
      <w:r w:rsidR="00C30EB9">
        <w:rPr>
          <w:rFonts w:asciiTheme="minorHAnsi" w:hAnsiTheme="minorHAnsi" w:cstheme="minorHAnsi"/>
        </w:rPr>
        <w:t>diocesan</w:t>
      </w:r>
      <w:r w:rsidRPr="00310478">
        <w:rPr>
          <w:rFonts w:asciiTheme="minorHAnsi" w:hAnsiTheme="minorHAnsi" w:cstheme="minorHAnsi"/>
        </w:rPr>
        <w:t xml:space="preserve"> requirements in</w:t>
      </w:r>
      <w:r w:rsidRPr="00310478">
        <w:rPr>
          <w:rFonts w:asciiTheme="minorHAnsi" w:hAnsiTheme="minorHAnsi" w:cstheme="minorHAnsi"/>
          <w:spacing w:val="-2"/>
        </w:rPr>
        <w:t xml:space="preserve"> </w:t>
      </w:r>
      <w:r w:rsidRPr="00310478">
        <w:rPr>
          <w:rFonts w:asciiTheme="minorHAnsi" w:hAnsiTheme="minorHAnsi" w:cstheme="minorHAnsi"/>
        </w:rPr>
        <w:t>relation to membership and</w:t>
      </w:r>
      <w:r w:rsidRPr="00310478">
        <w:rPr>
          <w:rFonts w:asciiTheme="minorHAnsi" w:hAnsiTheme="minorHAnsi" w:cstheme="minorHAnsi"/>
          <w:spacing w:val="-1"/>
        </w:rPr>
        <w:t xml:space="preserve"> </w:t>
      </w:r>
      <w:r w:rsidRPr="00310478">
        <w:rPr>
          <w:rFonts w:asciiTheme="minorHAnsi" w:hAnsiTheme="minorHAnsi" w:cstheme="minorHAnsi"/>
        </w:rPr>
        <w:t>practice</w:t>
      </w:r>
      <w:r w:rsidRPr="00310478">
        <w:rPr>
          <w:rFonts w:asciiTheme="minorHAnsi" w:hAnsiTheme="minorHAnsi" w:cstheme="minorHAnsi"/>
          <w:spacing w:val="-3"/>
        </w:rPr>
        <w:t xml:space="preserve"> </w:t>
      </w:r>
      <w:r w:rsidRPr="00310478">
        <w:rPr>
          <w:rFonts w:asciiTheme="minorHAnsi" w:hAnsiTheme="minorHAnsi" w:cstheme="minorHAnsi"/>
        </w:rPr>
        <w:t>of the Catholic faith to which all Catholic school</w:t>
      </w:r>
      <w:r w:rsidR="00AC60E6">
        <w:rPr>
          <w:rFonts w:asciiTheme="minorHAnsi" w:hAnsiTheme="minorHAnsi" w:cstheme="minorHAnsi"/>
        </w:rPr>
        <w:t>s</w:t>
      </w:r>
      <w:r w:rsidRPr="00310478">
        <w:rPr>
          <w:rFonts w:asciiTheme="minorHAnsi" w:hAnsiTheme="minorHAnsi" w:cstheme="minorHAnsi"/>
        </w:rPr>
        <w:t xml:space="preserve"> within the </w:t>
      </w:r>
      <w:r w:rsidR="00C30EB9">
        <w:rPr>
          <w:rFonts w:asciiTheme="minorHAnsi" w:hAnsiTheme="minorHAnsi" w:cstheme="minorHAnsi"/>
        </w:rPr>
        <w:t>Archdiocese</w:t>
      </w:r>
      <w:r w:rsidRPr="00310478">
        <w:rPr>
          <w:rFonts w:asciiTheme="minorHAnsi" w:hAnsiTheme="minorHAnsi" w:cstheme="minorHAnsi"/>
        </w:rPr>
        <w:t xml:space="preserve"> must have regard. This document, which is effective from</w:t>
      </w:r>
      <w:r w:rsidRPr="00310478">
        <w:rPr>
          <w:rFonts w:asciiTheme="minorHAnsi" w:hAnsiTheme="minorHAnsi" w:cstheme="minorHAnsi"/>
          <w:spacing w:val="-2"/>
        </w:rPr>
        <w:t xml:space="preserve"> </w:t>
      </w:r>
      <w:r w:rsidRPr="00310478">
        <w:rPr>
          <w:rFonts w:asciiTheme="minorHAnsi" w:hAnsiTheme="minorHAnsi" w:cstheme="minorHAnsi"/>
        </w:rPr>
        <w:t>September 20</w:t>
      </w:r>
      <w:r w:rsidR="00EC54AB">
        <w:rPr>
          <w:rFonts w:asciiTheme="minorHAnsi" w:hAnsiTheme="minorHAnsi" w:cstheme="minorHAnsi"/>
        </w:rPr>
        <w:t>24</w:t>
      </w:r>
      <w:r w:rsidRPr="00310478">
        <w:rPr>
          <w:rFonts w:asciiTheme="minorHAnsi" w:hAnsiTheme="minorHAnsi" w:cstheme="minorHAnsi"/>
        </w:rPr>
        <w:t xml:space="preserve"> replaces</w:t>
      </w:r>
      <w:r w:rsidRPr="00310478">
        <w:rPr>
          <w:rFonts w:asciiTheme="minorHAnsi" w:hAnsiTheme="minorHAnsi" w:cstheme="minorHAnsi"/>
          <w:spacing w:val="-2"/>
        </w:rPr>
        <w:t xml:space="preserve"> </w:t>
      </w:r>
      <w:r w:rsidRPr="00310478">
        <w:rPr>
          <w:rFonts w:asciiTheme="minorHAnsi" w:hAnsiTheme="minorHAnsi" w:cstheme="minorHAnsi"/>
        </w:rPr>
        <w:t>all</w:t>
      </w:r>
      <w:r w:rsidRPr="00310478">
        <w:rPr>
          <w:rFonts w:asciiTheme="minorHAnsi" w:hAnsiTheme="minorHAnsi" w:cstheme="minorHAnsi"/>
          <w:spacing w:val="-2"/>
        </w:rPr>
        <w:t xml:space="preserve"> </w:t>
      </w:r>
      <w:r w:rsidRPr="00310478">
        <w:rPr>
          <w:rFonts w:asciiTheme="minorHAnsi" w:hAnsiTheme="minorHAnsi" w:cstheme="minorHAnsi"/>
        </w:rPr>
        <w:t>previous</w:t>
      </w:r>
      <w:r w:rsidRPr="00310478">
        <w:rPr>
          <w:rFonts w:asciiTheme="minorHAnsi" w:hAnsiTheme="minorHAnsi" w:cstheme="minorHAnsi"/>
          <w:spacing w:val="-2"/>
        </w:rPr>
        <w:t xml:space="preserve"> </w:t>
      </w:r>
      <w:r w:rsidRPr="00310478">
        <w:rPr>
          <w:rFonts w:asciiTheme="minorHAnsi" w:hAnsiTheme="minorHAnsi" w:cstheme="minorHAnsi"/>
        </w:rPr>
        <w:t>guidance</w:t>
      </w:r>
      <w:r w:rsidRPr="00310478">
        <w:rPr>
          <w:rFonts w:asciiTheme="minorHAnsi" w:hAnsiTheme="minorHAnsi" w:cstheme="minorHAnsi"/>
          <w:spacing w:val="-2"/>
        </w:rPr>
        <w:t xml:space="preserve"> </w:t>
      </w:r>
      <w:r w:rsidRPr="00310478">
        <w:rPr>
          <w:rFonts w:asciiTheme="minorHAnsi" w:hAnsiTheme="minorHAnsi" w:cstheme="minorHAnsi"/>
        </w:rPr>
        <w:t>issued</w:t>
      </w:r>
      <w:r w:rsidRPr="00310478">
        <w:rPr>
          <w:rFonts w:asciiTheme="minorHAnsi" w:hAnsiTheme="minorHAnsi" w:cstheme="minorHAnsi"/>
          <w:spacing w:val="-3"/>
        </w:rPr>
        <w:t xml:space="preserve"> </w:t>
      </w:r>
      <w:r w:rsidRPr="00310478">
        <w:rPr>
          <w:rFonts w:asciiTheme="minorHAnsi" w:hAnsiTheme="minorHAnsi" w:cstheme="minorHAnsi"/>
        </w:rPr>
        <w:t>by the</w:t>
      </w:r>
      <w:r w:rsidRPr="00310478">
        <w:rPr>
          <w:rFonts w:asciiTheme="minorHAnsi" w:hAnsiTheme="minorHAnsi" w:cstheme="minorHAnsi"/>
          <w:spacing w:val="-2"/>
        </w:rPr>
        <w:t xml:space="preserve"> </w:t>
      </w:r>
      <w:r w:rsidR="00C30EB9">
        <w:rPr>
          <w:rFonts w:asciiTheme="minorHAnsi" w:hAnsiTheme="minorHAnsi" w:cstheme="minorHAnsi"/>
        </w:rPr>
        <w:t>Archdiocesan</w:t>
      </w:r>
      <w:r w:rsidRPr="00310478">
        <w:rPr>
          <w:rFonts w:asciiTheme="minorHAnsi" w:hAnsiTheme="minorHAnsi" w:cstheme="minorHAnsi"/>
          <w:spacing w:val="-3"/>
        </w:rPr>
        <w:t xml:space="preserve"> </w:t>
      </w:r>
      <w:r w:rsidR="00C30EB9">
        <w:rPr>
          <w:rFonts w:asciiTheme="minorHAnsi" w:hAnsiTheme="minorHAnsi" w:cstheme="minorHAnsi"/>
        </w:rPr>
        <w:t>Archbishop</w:t>
      </w:r>
      <w:r w:rsidRPr="00310478">
        <w:rPr>
          <w:rFonts w:asciiTheme="minorHAnsi" w:hAnsiTheme="minorHAnsi" w:cstheme="minorHAnsi"/>
        </w:rPr>
        <w:t xml:space="preserve"> as</w:t>
      </w:r>
      <w:r w:rsidRPr="00310478">
        <w:rPr>
          <w:rFonts w:asciiTheme="minorHAnsi" w:hAnsiTheme="minorHAnsi" w:cstheme="minorHAnsi"/>
          <w:spacing w:val="-2"/>
        </w:rPr>
        <w:t xml:space="preserve"> </w:t>
      </w:r>
      <w:r w:rsidRPr="00310478">
        <w:rPr>
          <w:rFonts w:asciiTheme="minorHAnsi" w:hAnsiTheme="minorHAnsi" w:cstheme="minorHAnsi"/>
        </w:rPr>
        <w:t>the</w:t>
      </w:r>
      <w:r w:rsidRPr="00310478">
        <w:rPr>
          <w:rFonts w:asciiTheme="minorHAnsi" w:hAnsiTheme="minorHAnsi" w:cstheme="minorHAnsi"/>
          <w:spacing w:val="-2"/>
        </w:rPr>
        <w:t xml:space="preserve"> </w:t>
      </w:r>
      <w:r w:rsidRPr="00310478">
        <w:rPr>
          <w:rFonts w:asciiTheme="minorHAnsi" w:hAnsiTheme="minorHAnsi" w:cstheme="minorHAnsi"/>
        </w:rPr>
        <w:t xml:space="preserve">appropriate religious authority for all Catholic schools situated in his </w:t>
      </w:r>
      <w:r w:rsidR="00C30EB9">
        <w:rPr>
          <w:rFonts w:asciiTheme="minorHAnsi" w:hAnsiTheme="minorHAnsi" w:cstheme="minorHAnsi"/>
        </w:rPr>
        <w:t>Archdiocese</w:t>
      </w:r>
      <w:r w:rsidRPr="00310478">
        <w:rPr>
          <w:rFonts w:asciiTheme="minorHAnsi" w:hAnsiTheme="minorHAnsi" w:cstheme="minorHAnsi"/>
        </w:rPr>
        <w:t>. This includes all Catholic maintained schools and Catholic academies, including those within the trusteeship of a religious order.</w:t>
      </w:r>
    </w:p>
    <w:p w14:paraId="483E90B6" w14:textId="77777777" w:rsidR="00337D5E" w:rsidRPr="00310478" w:rsidRDefault="00337D5E">
      <w:pPr>
        <w:pStyle w:val="BodyText"/>
        <w:rPr>
          <w:rFonts w:asciiTheme="minorHAnsi" w:hAnsiTheme="minorHAnsi" w:cstheme="minorHAnsi"/>
        </w:rPr>
      </w:pPr>
    </w:p>
    <w:p w14:paraId="23426B17" w14:textId="4C39BF29" w:rsidR="00337D5E" w:rsidRPr="00310478" w:rsidRDefault="00BE3418">
      <w:pPr>
        <w:pStyle w:val="BodyText"/>
        <w:ind w:left="220" w:right="221"/>
        <w:jc w:val="both"/>
        <w:rPr>
          <w:rFonts w:asciiTheme="minorHAnsi" w:hAnsiTheme="minorHAnsi" w:cstheme="minorHAnsi"/>
        </w:rPr>
      </w:pPr>
      <w:r w:rsidRPr="00310478">
        <w:rPr>
          <w:rFonts w:asciiTheme="minorHAnsi" w:hAnsiTheme="minorHAnsi" w:cstheme="minorHAnsi"/>
        </w:rPr>
        <w:t xml:space="preserve">The </w:t>
      </w:r>
      <w:r w:rsidR="00C30EB9">
        <w:rPr>
          <w:rFonts w:asciiTheme="minorHAnsi" w:hAnsiTheme="minorHAnsi" w:cstheme="minorHAnsi"/>
        </w:rPr>
        <w:t>Archbishop</w:t>
      </w:r>
      <w:r w:rsidRPr="00310478">
        <w:rPr>
          <w:rFonts w:asciiTheme="minorHAnsi" w:hAnsiTheme="minorHAnsi" w:cstheme="minorHAnsi"/>
        </w:rPr>
        <w:t xml:space="preserve"> expects schools to comply with this guidance unless there are clear and proper local reasons for not doing so. He expects such a position to be the exception, and only to be reached following discussions with </w:t>
      </w:r>
      <w:r w:rsidR="00C30EB9">
        <w:rPr>
          <w:rFonts w:asciiTheme="minorHAnsi" w:hAnsiTheme="minorHAnsi" w:cstheme="minorHAnsi"/>
        </w:rPr>
        <w:t>Archdiocesan</w:t>
      </w:r>
      <w:r w:rsidRPr="00310478">
        <w:rPr>
          <w:rFonts w:asciiTheme="minorHAnsi" w:hAnsiTheme="minorHAnsi" w:cstheme="minorHAnsi"/>
        </w:rPr>
        <w:t xml:space="preserve"> officers</w:t>
      </w:r>
      <w:r w:rsidR="00F55C08">
        <w:rPr>
          <w:rFonts w:asciiTheme="minorHAnsi" w:hAnsiTheme="minorHAnsi" w:cstheme="minorHAnsi"/>
        </w:rPr>
        <w:t xml:space="preserve"> with confirmation from the Director of Education</w:t>
      </w:r>
      <w:r w:rsidRPr="00310478">
        <w:rPr>
          <w:rFonts w:asciiTheme="minorHAnsi" w:hAnsiTheme="minorHAnsi" w:cstheme="minorHAnsi"/>
        </w:rPr>
        <w:t>.</w:t>
      </w:r>
    </w:p>
    <w:p w14:paraId="46130415" w14:textId="77777777" w:rsidR="00337D5E" w:rsidRPr="00310478" w:rsidRDefault="00337D5E">
      <w:pPr>
        <w:jc w:val="both"/>
        <w:rPr>
          <w:rFonts w:asciiTheme="minorHAnsi" w:hAnsiTheme="minorHAnsi" w:cstheme="minorHAnsi"/>
        </w:rPr>
        <w:sectPr w:rsidR="00337D5E" w:rsidRPr="00310478" w:rsidSect="00345E47">
          <w:pgSz w:w="11910" w:h="16840"/>
          <w:pgMar w:top="1040" w:right="1220" w:bottom="1040" w:left="1220" w:header="0" w:footer="818" w:gutter="0"/>
          <w:cols w:space="720"/>
        </w:sectPr>
      </w:pPr>
    </w:p>
    <w:p w14:paraId="62907258" w14:textId="77777777" w:rsidR="00337D5E" w:rsidRPr="00310478" w:rsidRDefault="00BE3418">
      <w:pPr>
        <w:pStyle w:val="Heading1"/>
        <w:tabs>
          <w:tab w:val="left" w:pos="9276"/>
        </w:tabs>
        <w:rPr>
          <w:rFonts w:asciiTheme="minorHAnsi" w:hAnsiTheme="minorHAnsi" w:cstheme="minorHAnsi"/>
          <w:sz w:val="22"/>
          <w:szCs w:val="22"/>
          <w:u w:val="none"/>
        </w:rPr>
      </w:pPr>
      <w:bookmarkStart w:id="1" w:name="_Toc159932381"/>
      <w:r w:rsidRPr="00310478">
        <w:rPr>
          <w:rFonts w:asciiTheme="minorHAnsi" w:hAnsiTheme="minorHAnsi" w:cstheme="minorHAnsi"/>
          <w:color w:val="990000"/>
          <w:sz w:val="22"/>
          <w:szCs w:val="22"/>
          <w:u w:color="1F487C"/>
        </w:rPr>
        <w:lastRenderedPageBreak/>
        <w:t>SECTION</w:t>
      </w:r>
      <w:r w:rsidRPr="00310478">
        <w:rPr>
          <w:rFonts w:asciiTheme="minorHAnsi" w:hAnsiTheme="minorHAnsi" w:cstheme="minorHAnsi"/>
          <w:color w:val="990000"/>
          <w:spacing w:val="-7"/>
          <w:sz w:val="22"/>
          <w:szCs w:val="22"/>
          <w:u w:color="1F487C"/>
        </w:rPr>
        <w:t xml:space="preserve"> </w:t>
      </w:r>
      <w:r w:rsidRPr="00310478">
        <w:rPr>
          <w:rFonts w:asciiTheme="minorHAnsi" w:hAnsiTheme="minorHAnsi" w:cstheme="minorHAnsi"/>
          <w:color w:val="990000"/>
          <w:sz w:val="22"/>
          <w:szCs w:val="22"/>
          <w:u w:color="1F487C"/>
        </w:rPr>
        <w:t>1:</w:t>
      </w:r>
      <w:r w:rsidRPr="00310478">
        <w:rPr>
          <w:rFonts w:asciiTheme="minorHAnsi" w:hAnsiTheme="minorHAnsi" w:cstheme="minorHAnsi"/>
          <w:color w:val="990000"/>
          <w:spacing w:val="-3"/>
          <w:sz w:val="22"/>
          <w:szCs w:val="22"/>
          <w:u w:color="1F487C"/>
        </w:rPr>
        <w:t xml:space="preserve"> </w:t>
      </w:r>
      <w:r w:rsidRPr="00310478">
        <w:rPr>
          <w:rFonts w:asciiTheme="minorHAnsi" w:hAnsiTheme="minorHAnsi" w:cstheme="minorHAnsi"/>
          <w:color w:val="990000"/>
          <w:sz w:val="22"/>
          <w:szCs w:val="22"/>
          <w:u w:color="1F487C"/>
        </w:rPr>
        <w:t>GENERAL</w:t>
      </w:r>
      <w:r w:rsidRPr="00310478">
        <w:rPr>
          <w:rFonts w:asciiTheme="minorHAnsi" w:hAnsiTheme="minorHAnsi" w:cstheme="minorHAnsi"/>
          <w:color w:val="990000"/>
          <w:spacing w:val="-3"/>
          <w:sz w:val="22"/>
          <w:szCs w:val="22"/>
          <w:u w:color="1F487C"/>
        </w:rPr>
        <w:t xml:space="preserve"> </w:t>
      </w:r>
      <w:r w:rsidRPr="00310478">
        <w:rPr>
          <w:rFonts w:asciiTheme="minorHAnsi" w:hAnsiTheme="minorHAnsi" w:cstheme="minorHAnsi"/>
          <w:color w:val="990000"/>
          <w:spacing w:val="-2"/>
          <w:sz w:val="22"/>
          <w:szCs w:val="22"/>
          <w:u w:color="1F487C"/>
        </w:rPr>
        <w:t>PRINCIPLES</w:t>
      </w:r>
      <w:bookmarkEnd w:id="1"/>
      <w:r w:rsidRPr="00310478">
        <w:rPr>
          <w:rFonts w:asciiTheme="minorHAnsi" w:hAnsiTheme="minorHAnsi" w:cstheme="minorHAnsi"/>
          <w:color w:val="990000"/>
          <w:sz w:val="22"/>
          <w:szCs w:val="22"/>
          <w:u w:color="1F487C"/>
        </w:rPr>
        <w:tab/>
      </w:r>
    </w:p>
    <w:p w14:paraId="5A7F7634" w14:textId="77777777" w:rsidR="00337D5E" w:rsidRPr="00310478" w:rsidRDefault="00337D5E">
      <w:pPr>
        <w:pStyle w:val="BodyText"/>
        <w:spacing w:before="40"/>
        <w:rPr>
          <w:rFonts w:asciiTheme="minorHAnsi" w:hAnsiTheme="minorHAnsi" w:cstheme="minorHAnsi"/>
        </w:rPr>
      </w:pPr>
    </w:p>
    <w:p w14:paraId="66E699BB" w14:textId="77777777" w:rsidR="00337D5E" w:rsidRPr="00310478" w:rsidRDefault="00BE3418">
      <w:pPr>
        <w:pStyle w:val="ListParagraph"/>
        <w:numPr>
          <w:ilvl w:val="1"/>
          <w:numId w:val="9"/>
        </w:numPr>
        <w:tabs>
          <w:tab w:val="left" w:pos="938"/>
        </w:tabs>
        <w:ind w:right="218" w:firstLine="0"/>
        <w:rPr>
          <w:rFonts w:asciiTheme="minorHAnsi" w:hAnsiTheme="minorHAnsi" w:cstheme="minorHAnsi"/>
        </w:rPr>
      </w:pPr>
      <w:r w:rsidRPr="00310478">
        <w:rPr>
          <w:rFonts w:asciiTheme="minorHAnsi" w:hAnsiTheme="minorHAnsi" w:cstheme="minorHAnsi"/>
        </w:rPr>
        <w:t>Admission policies in Catholic schools are a key element in preserving and developing the distinctive religious character of Catholic schools. This guidance also reflects that there are some underlying principles which should inform admission arrangements in all Catholic schools. Some of these are set out here.</w:t>
      </w:r>
    </w:p>
    <w:p w14:paraId="3E4B3D22" w14:textId="73868737" w:rsidR="00337D5E" w:rsidRPr="00461A92" w:rsidRDefault="00BE3418" w:rsidP="00461A92">
      <w:pPr>
        <w:pStyle w:val="ListParagraph"/>
        <w:numPr>
          <w:ilvl w:val="1"/>
          <w:numId w:val="9"/>
        </w:numPr>
        <w:tabs>
          <w:tab w:val="left" w:pos="938"/>
        </w:tabs>
        <w:spacing w:before="268"/>
        <w:ind w:left="938" w:hanging="718"/>
        <w:rPr>
          <w:rFonts w:asciiTheme="minorHAnsi" w:hAnsiTheme="minorHAnsi" w:cstheme="minorHAnsi"/>
        </w:rPr>
      </w:pPr>
      <w:r w:rsidRPr="00310478">
        <w:rPr>
          <w:rFonts w:asciiTheme="minorHAnsi" w:hAnsiTheme="minorHAnsi" w:cstheme="minorHAnsi"/>
        </w:rPr>
        <w:t>A</w:t>
      </w:r>
      <w:r w:rsidRPr="00310478">
        <w:rPr>
          <w:rFonts w:asciiTheme="minorHAnsi" w:hAnsiTheme="minorHAnsi" w:cstheme="minorHAnsi"/>
          <w:spacing w:val="-4"/>
        </w:rPr>
        <w:t xml:space="preserve"> </w:t>
      </w:r>
      <w:r w:rsidRPr="00310478">
        <w:rPr>
          <w:rFonts w:asciiTheme="minorHAnsi" w:hAnsiTheme="minorHAnsi" w:cstheme="minorHAnsi"/>
        </w:rPr>
        <w:t>Catholic</w:t>
      </w:r>
      <w:r w:rsidRPr="00310478">
        <w:rPr>
          <w:rFonts w:asciiTheme="minorHAnsi" w:hAnsiTheme="minorHAnsi" w:cstheme="minorHAnsi"/>
          <w:spacing w:val="-3"/>
        </w:rPr>
        <w:t xml:space="preserve"> </w:t>
      </w:r>
      <w:r w:rsidRPr="00310478">
        <w:rPr>
          <w:rFonts w:asciiTheme="minorHAnsi" w:hAnsiTheme="minorHAnsi" w:cstheme="minorHAnsi"/>
        </w:rPr>
        <w:t>education</w:t>
      </w:r>
      <w:r w:rsidRPr="00310478">
        <w:rPr>
          <w:rFonts w:asciiTheme="minorHAnsi" w:hAnsiTheme="minorHAnsi" w:cstheme="minorHAnsi"/>
          <w:spacing w:val="-4"/>
        </w:rPr>
        <w:t xml:space="preserve"> must:</w:t>
      </w:r>
    </w:p>
    <w:p w14:paraId="67750F80" w14:textId="77777777" w:rsidR="00337D5E" w:rsidRPr="00310478" w:rsidRDefault="00BE3418">
      <w:pPr>
        <w:pStyle w:val="ListParagraph"/>
        <w:numPr>
          <w:ilvl w:val="2"/>
          <w:numId w:val="9"/>
        </w:numPr>
        <w:tabs>
          <w:tab w:val="left" w:pos="940"/>
        </w:tabs>
        <w:jc w:val="left"/>
        <w:rPr>
          <w:rFonts w:asciiTheme="minorHAnsi" w:hAnsiTheme="minorHAnsi" w:cstheme="minorHAnsi"/>
        </w:rPr>
      </w:pPr>
      <w:r w:rsidRPr="00310478">
        <w:rPr>
          <w:rFonts w:asciiTheme="minorHAnsi" w:hAnsiTheme="minorHAnsi" w:cstheme="minorHAnsi"/>
        </w:rPr>
        <w:t>encourage</w:t>
      </w:r>
      <w:r w:rsidRPr="00310478">
        <w:rPr>
          <w:rFonts w:asciiTheme="minorHAnsi" w:hAnsiTheme="minorHAnsi" w:cstheme="minorHAnsi"/>
          <w:spacing w:val="-7"/>
        </w:rPr>
        <w:t xml:space="preserve"> </w:t>
      </w:r>
      <w:r w:rsidRPr="00310478">
        <w:rPr>
          <w:rFonts w:asciiTheme="minorHAnsi" w:hAnsiTheme="minorHAnsi" w:cstheme="minorHAnsi"/>
        </w:rPr>
        <w:t>the</w:t>
      </w:r>
      <w:r w:rsidRPr="00310478">
        <w:rPr>
          <w:rFonts w:asciiTheme="minorHAnsi" w:hAnsiTheme="minorHAnsi" w:cstheme="minorHAnsi"/>
          <w:spacing w:val="-6"/>
        </w:rPr>
        <w:t xml:space="preserve"> </w:t>
      </w:r>
      <w:r w:rsidRPr="00310478">
        <w:rPr>
          <w:rFonts w:asciiTheme="minorHAnsi" w:hAnsiTheme="minorHAnsi" w:cstheme="minorHAnsi"/>
        </w:rPr>
        <w:t>formation</w:t>
      </w:r>
      <w:r w:rsidRPr="00310478">
        <w:rPr>
          <w:rFonts w:asciiTheme="minorHAnsi" w:hAnsiTheme="minorHAnsi" w:cstheme="minorHAnsi"/>
          <w:spacing w:val="-2"/>
        </w:rPr>
        <w:t xml:space="preserve"> </w:t>
      </w:r>
      <w:r w:rsidRPr="00310478">
        <w:rPr>
          <w:rFonts w:asciiTheme="minorHAnsi" w:hAnsiTheme="minorHAnsi" w:cstheme="minorHAnsi"/>
        </w:rPr>
        <w:t>and</w:t>
      </w:r>
      <w:r w:rsidRPr="00310478">
        <w:rPr>
          <w:rFonts w:asciiTheme="minorHAnsi" w:hAnsiTheme="minorHAnsi" w:cstheme="minorHAnsi"/>
          <w:spacing w:val="-4"/>
        </w:rPr>
        <w:t xml:space="preserve"> </w:t>
      </w:r>
      <w:r w:rsidRPr="00310478">
        <w:rPr>
          <w:rFonts w:asciiTheme="minorHAnsi" w:hAnsiTheme="minorHAnsi" w:cstheme="minorHAnsi"/>
        </w:rPr>
        <w:t>growth</w:t>
      </w:r>
      <w:r w:rsidRPr="00310478">
        <w:rPr>
          <w:rFonts w:asciiTheme="minorHAnsi" w:hAnsiTheme="minorHAnsi" w:cstheme="minorHAnsi"/>
          <w:spacing w:val="-3"/>
        </w:rPr>
        <w:t xml:space="preserve"> </w:t>
      </w:r>
      <w:r w:rsidRPr="00310478">
        <w:rPr>
          <w:rFonts w:asciiTheme="minorHAnsi" w:hAnsiTheme="minorHAnsi" w:cstheme="minorHAnsi"/>
        </w:rPr>
        <w:t>to</w:t>
      </w:r>
      <w:r w:rsidRPr="00310478">
        <w:rPr>
          <w:rFonts w:asciiTheme="minorHAnsi" w:hAnsiTheme="minorHAnsi" w:cstheme="minorHAnsi"/>
          <w:spacing w:val="-5"/>
        </w:rPr>
        <w:t xml:space="preserve"> </w:t>
      </w:r>
      <w:r w:rsidRPr="00310478">
        <w:rPr>
          <w:rFonts w:asciiTheme="minorHAnsi" w:hAnsiTheme="minorHAnsi" w:cstheme="minorHAnsi"/>
        </w:rPr>
        <w:t>maturity</w:t>
      </w:r>
      <w:r w:rsidRPr="00310478">
        <w:rPr>
          <w:rFonts w:asciiTheme="minorHAnsi" w:hAnsiTheme="minorHAnsi" w:cstheme="minorHAnsi"/>
          <w:spacing w:val="-5"/>
        </w:rPr>
        <w:t xml:space="preserve"> </w:t>
      </w:r>
      <w:r w:rsidRPr="00310478">
        <w:rPr>
          <w:rFonts w:asciiTheme="minorHAnsi" w:hAnsiTheme="minorHAnsi" w:cstheme="minorHAnsi"/>
        </w:rPr>
        <w:t>of</w:t>
      </w:r>
      <w:r w:rsidRPr="00310478">
        <w:rPr>
          <w:rFonts w:asciiTheme="minorHAnsi" w:hAnsiTheme="minorHAnsi" w:cstheme="minorHAnsi"/>
          <w:spacing w:val="-3"/>
        </w:rPr>
        <w:t xml:space="preserve"> </w:t>
      </w:r>
      <w:r w:rsidRPr="00310478">
        <w:rPr>
          <w:rFonts w:asciiTheme="minorHAnsi" w:hAnsiTheme="minorHAnsi" w:cstheme="minorHAnsi"/>
        </w:rPr>
        <w:t>the</w:t>
      </w:r>
      <w:r w:rsidRPr="00310478">
        <w:rPr>
          <w:rFonts w:asciiTheme="minorHAnsi" w:hAnsiTheme="minorHAnsi" w:cstheme="minorHAnsi"/>
          <w:spacing w:val="-4"/>
        </w:rPr>
        <w:t xml:space="preserve"> </w:t>
      </w:r>
      <w:r w:rsidRPr="00310478">
        <w:rPr>
          <w:rFonts w:asciiTheme="minorHAnsi" w:hAnsiTheme="minorHAnsi" w:cstheme="minorHAnsi"/>
        </w:rPr>
        <w:t>whole</w:t>
      </w:r>
      <w:r w:rsidRPr="00310478">
        <w:rPr>
          <w:rFonts w:asciiTheme="minorHAnsi" w:hAnsiTheme="minorHAnsi" w:cstheme="minorHAnsi"/>
          <w:spacing w:val="-5"/>
        </w:rPr>
        <w:t xml:space="preserve"> </w:t>
      </w:r>
      <w:r w:rsidRPr="00310478">
        <w:rPr>
          <w:rFonts w:asciiTheme="minorHAnsi" w:hAnsiTheme="minorHAnsi" w:cstheme="minorHAnsi"/>
        </w:rPr>
        <w:t>human</w:t>
      </w:r>
      <w:r w:rsidRPr="00310478">
        <w:rPr>
          <w:rFonts w:asciiTheme="minorHAnsi" w:hAnsiTheme="minorHAnsi" w:cstheme="minorHAnsi"/>
          <w:spacing w:val="-3"/>
        </w:rPr>
        <w:t xml:space="preserve"> </w:t>
      </w:r>
      <w:r w:rsidRPr="00310478">
        <w:rPr>
          <w:rFonts w:asciiTheme="minorHAnsi" w:hAnsiTheme="minorHAnsi" w:cstheme="minorHAnsi"/>
          <w:spacing w:val="-2"/>
        </w:rPr>
        <w:t>person;</w:t>
      </w:r>
    </w:p>
    <w:p w14:paraId="10E08CA7" w14:textId="77777777" w:rsidR="00337D5E" w:rsidRPr="00310478" w:rsidRDefault="00BE3418">
      <w:pPr>
        <w:pStyle w:val="ListParagraph"/>
        <w:numPr>
          <w:ilvl w:val="2"/>
          <w:numId w:val="9"/>
        </w:numPr>
        <w:tabs>
          <w:tab w:val="left" w:pos="940"/>
        </w:tabs>
        <w:jc w:val="left"/>
        <w:rPr>
          <w:rFonts w:asciiTheme="minorHAnsi" w:hAnsiTheme="minorHAnsi" w:cstheme="minorHAnsi"/>
        </w:rPr>
      </w:pPr>
      <w:r w:rsidRPr="00310478">
        <w:rPr>
          <w:rFonts w:asciiTheme="minorHAnsi" w:hAnsiTheme="minorHAnsi" w:cstheme="minorHAnsi"/>
        </w:rPr>
        <w:t>enable</w:t>
      </w:r>
      <w:r w:rsidRPr="00310478">
        <w:rPr>
          <w:rFonts w:asciiTheme="minorHAnsi" w:hAnsiTheme="minorHAnsi" w:cstheme="minorHAnsi"/>
          <w:spacing w:val="-7"/>
        </w:rPr>
        <w:t xml:space="preserve"> </w:t>
      </w:r>
      <w:r w:rsidRPr="00310478">
        <w:rPr>
          <w:rFonts w:asciiTheme="minorHAnsi" w:hAnsiTheme="minorHAnsi" w:cstheme="minorHAnsi"/>
        </w:rPr>
        <w:t>physical,</w:t>
      </w:r>
      <w:r w:rsidRPr="00310478">
        <w:rPr>
          <w:rFonts w:asciiTheme="minorHAnsi" w:hAnsiTheme="minorHAnsi" w:cstheme="minorHAnsi"/>
          <w:spacing w:val="-3"/>
        </w:rPr>
        <w:t xml:space="preserve"> </w:t>
      </w:r>
      <w:r w:rsidRPr="00310478">
        <w:rPr>
          <w:rFonts w:asciiTheme="minorHAnsi" w:hAnsiTheme="minorHAnsi" w:cstheme="minorHAnsi"/>
        </w:rPr>
        <w:t>moral</w:t>
      </w:r>
      <w:r w:rsidRPr="00310478">
        <w:rPr>
          <w:rFonts w:asciiTheme="minorHAnsi" w:hAnsiTheme="minorHAnsi" w:cstheme="minorHAnsi"/>
          <w:spacing w:val="-5"/>
        </w:rPr>
        <w:t xml:space="preserve"> </w:t>
      </w:r>
      <w:r w:rsidRPr="00310478">
        <w:rPr>
          <w:rFonts w:asciiTheme="minorHAnsi" w:hAnsiTheme="minorHAnsi" w:cstheme="minorHAnsi"/>
        </w:rPr>
        <w:t>and</w:t>
      </w:r>
      <w:r w:rsidRPr="00310478">
        <w:rPr>
          <w:rFonts w:asciiTheme="minorHAnsi" w:hAnsiTheme="minorHAnsi" w:cstheme="minorHAnsi"/>
          <w:spacing w:val="-5"/>
        </w:rPr>
        <w:t xml:space="preserve"> </w:t>
      </w:r>
      <w:r w:rsidRPr="00310478">
        <w:rPr>
          <w:rFonts w:asciiTheme="minorHAnsi" w:hAnsiTheme="minorHAnsi" w:cstheme="minorHAnsi"/>
        </w:rPr>
        <w:t>intellectual</w:t>
      </w:r>
      <w:r w:rsidRPr="00310478">
        <w:rPr>
          <w:rFonts w:asciiTheme="minorHAnsi" w:hAnsiTheme="minorHAnsi" w:cstheme="minorHAnsi"/>
          <w:spacing w:val="-5"/>
        </w:rPr>
        <w:t xml:space="preserve"> </w:t>
      </w:r>
      <w:r w:rsidRPr="00310478">
        <w:rPr>
          <w:rFonts w:asciiTheme="minorHAnsi" w:hAnsiTheme="minorHAnsi" w:cstheme="minorHAnsi"/>
        </w:rPr>
        <w:t>talents</w:t>
      </w:r>
      <w:r w:rsidRPr="00310478">
        <w:rPr>
          <w:rFonts w:asciiTheme="minorHAnsi" w:hAnsiTheme="minorHAnsi" w:cstheme="minorHAnsi"/>
          <w:spacing w:val="-3"/>
        </w:rPr>
        <w:t xml:space="preserve"> </w:t>
      </w:r>
      <w:r w:rsidRPr="00310478">
        <w:rPr>
          <w:rFonts w:asciiTheme="minorHAnsi" w:hAnsiTheme="minorHAnsi" w:cstheme="minorHAnsi"/>
        </w:rPr>
        <w:t>to</w:t>
      </w:r>
      <w:r w:rsidRPr="00310478">
        <w:rPr>
          <w:rFonts w:asciiTheme="minorHAnsi" w:hAnsiTheme="minorHAnsi" w:cstheme="minorHAnsi"/>
          <w:spacing w:val="-4"/>
        </w:rPr>
        <w:t xml:space="preserve"> </w:t>
      </w:r>
      <w:r w:rsidRPr="00310478">
        <w:rPr>
          <w:rFonts w:asciiTheme="minorHAnsi" w:hAnsiTheme="minorHAnsi" w:cstheme="minorHAnsi"/>
        </w:rPr>
        <w:t>be</w:t>
      </w:r>
      <w:r w:rsidRPr="00310478">
        <w:rPr>
          <w:rFonts w:asciiTheme="minorHAnsi" w:hAnsiTheme="minorHAnsi" w:cstheme="minorHAnsi"/>
          <w:spacing w:val="-5"/>
        </w:rPr>
        <w:t xml:space="preserve"> </w:t>
      </w:r>
      <w:r w:rsidRPr="00310478">
        <w:rPr>
          <w:rFonts w:asciiTheme="minorHAnsi" w:hAnsiTheme="minorHAnsi" w:cstheme="minorHAnsi"/>
        </w:rPr>
        <w:t>developed</w:t>
      </w:r>
      <w:r w:rsidRPr="00310478">
        <w:rPr>
          <w:rFonts w:asciiTheme="minorHAnsi" w:hAnsiTheme="minorHAnsi" w:cstheme="minorHAnsi"/>
          <w:spacing w:val="-3"/>
        </w:rPr>
        <w:t xml:space="preserve"> </w:t>
      </w:r>
      <w:r w:rsidRPr="00310478">
        <w:rPr>
          <w:rFonts w:asciiTheme="minorHAnsi" w:hAnsiTheme="minorHAnsi" w:cstheme="minorHAnsi"/>
          <w:spacing w:val="-2"/>
        </w:rPr>
        <w:t>harmoniously;</w:t>
      </w:r>
    </w:p>
    <w:p w14:paraId="11808C68" w14:textId="77777777" w:rsidR="00337D5E" w:rsidRPr="00310478" w:rsidRDefault="00BE3418">
      <w:pPr>
        <w:pStyle w:val="ListParagraph"/>
        <w:numPr>
          <w:ilvl w:val="2"/>
          <w:numId w:val="9"/>
        </w:numPr>
        <w:tabs>
          <w:tab w:val="left" w:pos="940"/>
        </w:tabs>
        <w:spacing w:before="1"/>
        <w:jc w:val="left"/>
        <w:rPr>
          <w:rFonts w:asciiTheme="minorHAnsi" w:hAnsiTheme="minorHAnsi" w:cstheme="minorHAnsi"/>
        </w:rPr>
      </w:pPr>
      <w:r w:rsidRPr="00310478">
        <w:rPr>
          <w:rFonts w:asciiTheme="minorHAnsi" w:hAnsiTheme="minorHAnsi" w:cstheme="minorHAnsi"/>
        </w:rPr>
        <w:t>teach</w:t>
      </w:r>
      <w:r w:rsidRPr="00310478">
        <w:rPr>
          <w:rFonts w:asciiTheme="minorHAnsi" w:hAnsiTheme="minorHAnsi" w:cstheme="minorHAnsi"/>
          <w:spacing w:val="-3"/>
        </w:rPr>
        <w:t xml:space="preserve"> </w:t>
      </w:r>
      <w:r w:rsidRPr="00310478">
        <w:rPr>
          <w:rFonts w:asciiTheme="minorHAnsi" w:hAnsiTheme="minorHAnsi" w:cstheme="minorHAnsi"/>
        </w:rPr>
        <w:t>all</w:t>
      </w:r>
      <w:r w:rsidRPr="00310478">
        <w:rPr>
          <w:rFonts w:asciiTheme="minorHAnsi" w:hAnsiTheme="minorHAnsi" w:cstheme="minorHAnsi"/>
          <w:spacing w:val="-3"/>
        </w:rPr>
        <w:t xml:space="preserve"> </w:t>
      </w:r>
      <w:r w:rsidRPr="00310478">
        <w:rPr>
          <w:rFonts w:asciiTheme="minorHAnsi" w:hAnsiTheme="minorHAnsi" w:cstheme="minorHAnsi"/>
        </w:rPr>
        <w:t>to</w:t>
      </w:r>
      <w:r w:rsidRPr="00310478">
        <w:rPr>
          <w:rFonts w:asciiTheme="minorHAnsi" w:hAnsiTheme="minorHAnsi" w:cstheme="minorHAnsi"/>
          <w:spacing w:val="-2"/>
        </w:rPr>
        <w:t xml:space="preserve"> </w:t>
      </w:r>
      <w:r w:rsidRPr="00310478">
        <w:rPr>
          <w:rFonts w:asciiTheme="minorHAnsi" w:hAnsiTheme="minorHAnsi" w:cstheme="minorHAnsi"/>
        </w:rPr>
        <w:t>know</w:t>
      </w:r>
      <w:r w:rsidRPr="00310478">
        <w:rPr>
          <w:rFonts w:asciiTheme="minorHAnsi" w:hAnsiTheme="minorHAnsi" w:cstheme="minorHAnsi"/>
          <w:spacing w:val="-3"/>
        </w:rPr>
        <w:t xml:space="preserve"> </w:t>
      </w:r>
      <w:r w:rsidRPr="00310478">
        <w:rPr>
          <w:rFonts w:asciiTheme="minorHAnsi" w:hAnsiTheme="minorHAnsi" w:cstheme="minorHAnsi"/>
        </w:rPr>
        <w:t>and</w:t>
      </w:r>
      <w:r w:rsidRPr="00310478">
        <w:rPr>
          <w:rFonts w:asciiTheme="minorHAnsi" w:hAnsiTheme="minorHAnsi" w:cstheme="minorHAnsi"/>
          <w:spacing w:val="-2"/>
        </w:rPr>
        <w:t xml:space="preserve"> </w:t>
      </w:r>
      <w:r w:rsidRPr="00310478">
        <w:rPr>
          <w:rFonts w:asciiTheme="minorHAnsi" w:hAnsiTheme="minorHAnsi" w:cstheme="minorHAnsi"/>
        </w:rPr>
        <w:t>live</w:t>
      </w:r>
      <w:r w:rsidRPr="00310478">
        <w:rPr>
          <w:rFonts w:asciiTheme="minorHAnsi" w:hAnsiTheme="minorHAnsi" w:cstheme="minorHAnsi"/>
          <w:spacing w:val="-3"/>
        </w:rPr>
        <w:t xml:space="preserve"> </w:t>
      </w:r>
      <w:r w:rsidRPr="00310478">
        <w:rPr>
          <w:rFonts w:asciiTheme="minorHAnsi" w:hAnsiTheme="minorHAnsi" w:cstheme="minorHAnsi"/>
        </w:rPr>
        <w:t>the</w:t>
      </w:r>
      <w:r w:rsidRPr="00310478">
        <w:rPr>
          <w:rFonts w:asciiTheme="minorHAnsi" w:hAnsiTheme="minorHAnsi" w:cstheme="minorHAnsi"/>
          <w:spacing w:val="-4"/>
        </w:rPr>
        <w:t xml:space="preserve"> </w:t>
      </w:r>
      <w:r w:rsidRPr="00310478">
        <w:rPr>
          <w:rFonts w:asciiTheme="minorHAnsi" w:hAnsiTheme="minorHAnsi" w:cstheme="minorHAnsi"/>
        </w:rPr>
        <w:t>mystery</w:t>
      </w:r>
      <w:r w:rsidRPr="00310478">
        <w:rPr>
          <w:rFonts w:asciiTheme="minorHAnsi" w:hAnsiTheme="minorHAnsi" w:cstheme="minorHAnsi"/>
          <w:spacing w:val="-3"/>
        </w:rPr>
        <w:t xml:space="preserve"> </w:t>
      </w:r>
      <w:r w:rsidRPr="00310478">
        <w:rPr>
          <w:rFonts w:asciiTheme="minorHAnsi" w:hAnsiTheme="minorHAnsi" w:cstheme="minorHAnsi"/>
        </w:rPr>
        <w:t>of</w:t>
      </w:r>
      <w:r w:rsidRPr="00310478">
        <w:rPr>
          <w:rFonts w:asciiTheme="minorHAnsi" w:hAnsiTheme="minorHAnsi" w:cstheme="minorHAnsi"/>
          <w:spacing w:val="-1"/>
        </w:rPr>
        <w:t xml:space="preserve"> </w:t>
      </w:r>
      <w:r w:rsidRPr="00310478">
        <w:rPr>
          <w:rFonts w:asciiTheme="minorHAnsi" w:hAnsiTheme="minorHAnsi" w:cstheme="minorHAnsi"/>
          <w:spacing w:val="-2"/>
        </w:rPr>
        <w:t>salvation;</w:t>
      </w:r>
    </w:p>
    <w:p w14:paraId="0B972BEE" w14:textId="77777777" w:rsidR="00337D5E" w:rsidRPr="00310478" w:rsidRDefault="00BE3418">
      <w:pPr>
        <w:pStyle w:val="ListParagraph"/>
        <w:numPr>
          <w:ilvl w:val="2"/>
          <w:numId w:val="9"/>
        </w:numPr>
        <w:tabs>
          <w:tab w:val="left" w:pos="940"/>
        </w:tabs>
        <w:jc w:val="left"/>
        <w:rPr>
          <w:rFonts w:asciiTheme="minorHAnsi" w:hAnsiTheme="minorHAnsi" w:cstheme="minorHAnsi"/>
        </w:rPr>
      </w:pPr>
      <w:r w:rsidRPr="00310478">
        <w:rPr>
          <w:rFonts w:asciiTheme="minorHAnsi" w:hAnsiTheme="minorHAnsi" w:cstheme="minorHAnsi"/>
        </w:rPr>
        <w:t>assist</w:t>
      </w:r>
      <w:r w:rsidRPr="00310478">
        <w:rPr>
          <w:rFonts w:asciiTheme="minorHAnsi" w:hAnsiTheme="minorHAnsi" w:cstheme="minorHAnsi"/>
          <w:spacing w:val="-4"/>
        </w:rPr>
        <w:t xml:space="preserve"> </w:t>
      </w:r>
      <w:r w:rsidRPr="00310478">
        <w:rPr>
          <w:rFonts w:asciiTheme="minorHAnsi" w:hAnsiTheme="minorHAnsi" w:cstheme="minorHAnsi"/>
        </w:rPr>
        <w:t>all</w:t>
      </w:r>
      <w:r w:rsidRPr="00310478">
        <w:rPr>
          <w:rFonts w:asciiTheme="minorHAnsi" w:hAnsiTheme="minorHAnsi" w:cstheme="minorHAnsi"/>
          <w:spacing w:val="-5"/>
        </w:rPr>
        <w:t xml:space="preserve"> </w:t>
      </w:r>
      <w:r w:rsidRPr="00310478">
        <w:rPr>
          <w:rFonts w:asciiTheme="minorHAnsi" w:hAnsiTheme="minorHAnsi" w:cstheme="minorHAnsi"/>
        </w:rPr>
        <w:t>to</w:t>
      </w:r>
      <w:r w:rsidRPr="00310478">
        <w:rPr>
          <w:rFonts w:asciiTheme="minorHAnsi" w:hAnsiTheme="minorHAnsi" w:cstheme="minorHAnsi"/>
          <w:spacing w:val="-3"/>
        </w:rPr>
        <w:t xml:space="preserve"> </w:t>
      </w:r>
      <w:r w:rsidRPr="00310478">
        <w:rPr>
          <w:rFonts w:asciiTheme="minorHAnsi" w:hAnsiTheme="minorHAnsi" w:cstheme="minorHAnsi"/>
        </w:rPr>
        <w:t>work</w:t>
      </w:r>
      <w:r w:rsidRPr="00310478">
        <w:rPr>
          <w:rFonts w:asciiTheme="minorHAnsi" w:hAnsiTheme="minorHAnsi" w:cstheme="minorHAnsi"/>
          <w:spacing w:val="-5"/>
        </w:rPr>
        <w:t xml:space="preserve"> </w:t>
      </w:r>
      <w:r w:rsidRPr="00310478">
        <w:rPr>
          <w:rFonts w:asciiTheme="minorHAnsi" w:hAnsiTheme="minorHAnsi" w:cstheme="minorHAnsi"/>
        </w:rPr>
        <w:t>towards</w:t>
      </w:r>
      <w:r w:rsidRPr="00310478">
        <w:rPr>
          <w:rFonts w:asciiTheme="minorHAnsi" w:hAnsiTheme="minorHAnsi" w:cstheme="minorHAnsi"/>
          <w:spacing w:val="-3"/>
        </w:rPr>
        <w:t xml:space="preserve"> </w:t>
      </w:r>
      <w:r w:rsidRPr="00310478">
        <w:rPr>
          <w:rFonts w:asciiTheme="minorHAnsi" w:hAnsiTheme="minorHAnsi" w:cstheme="minorHAnsi"/>
        </w:rPr>
        <w:t>their</w:t>
      </w:r>
      <w:r w:rsidRPr="00310478">
        <w:rPr>
          <w:rFonts w:asciiTheme="minorHAnsi" w:hAnsiTheme="minorHAnsi" w:cstheme="minorHAnsi"/>
          <w:spacing w:val="-3"/>
        </w:rPr>
        <w:t xml:space="preserve"> </w:t>
      </w:r>
      <w:r w:rsidRPr="00310478">
        <w:rPr>
          <w:rFonts w:asciiTheme="minorHAnsi" w:hAnsiTheme="minorHAnsi" w:cstheme="minorHAnsi"/>
        </w:rPr>
        <w:t>eternal</w:t>
      </w:r>
      <w:r w:rsidRPr="00310478">
        <w:rPr>
          <w:rFonts w:asciiTheme="minorHAnsi" w:hAnsiTheme="minorHAnsi" w:cstheme="minorHAnsi"/>
          <w:spacing w:val="-4"/>
        </w:rPr>
        <w:t xml:space="preserve"> </w:t>
      </w:r>
      <w:r w:rsidRPr="00310478">
        <w:rPr>
          <w:rFonts w:asciiTheme="minorHAnsi" w:hAnsiTheme="minorHAnsi" w:cstheme="minorHAnsi"/>
          <w:spacing w:val="-2"/>
        </w:rPr>
        <w:t>destiny;</w:t>
      </w:r>
    </w:p>
    <w:p w14:paraId="417CFB23" w14:textId="77777777" w:rsidR="00337D5E" w:rsidRPr="00310478" w:rsidRDefault="00BE3418">
      <w:pPr>
        <w:pStyle w:val="ListParagraph"/>
        <w:numPr>
          <w:ilvl w:val="2"/>
          <w:numId w:val="9"/>
        </w:numPr>
        <w:tabs>
          <w:tab w:val="left" w:pos="940"/>
        </w:tabs>
        <w:jc w:val="left"/>
        <w:rPr>
          <w:rFonts w:asciiTheme="minorHAnsi" w:hAnsiTheme="minorHAnsi" w:cstheme="minorHAnsi"/>
        </w:rPr>
      </w:pPr>
      <w:r w:rsidRPr="00310478">
        <w:rPr>
          <w:rFonts w:asciiTheme="minorHAnsi" w:hAnsiTheme="minorHAnsi" w:cstheme="minorHAnsi"/>
        </w:rPr>
        <w:t>promote</w:t>
      </w:r>
      <w:r w:rsidRPr="00310478">
        <w:rPr>
          <w:rFonts w:asciiTheme="minorHAnsi" w:hAnsiTheme="minorHAnsi" w:cstheme="minorHAnsi"/>
          <w:spacing w:val="-7"/>
        </w:rPr>
        <w:t xml:space="preserve"> </w:t>
      </w:r>
      <w:r w:rsidRPr="00310478">
        <w:rPr>
          <w:rFonts w:asciiTheme="minorHAnsi" w:hAnsiTheme="minorHAnsi" w:cstheme="minorHAnsi"/>
        </w:rPr>
        <w:t>the</w:t>
      </w:r>
      <w:r w:rsidRPr="00310478">
        <w:rPr>
          <w:rFonts w:asciiTheme="minorHAnsi" w:hAnsiTheme="minorHAnsi" w:cstheme="minorHAnsi"/>
          <w:spacing w:val="-4"/>
        </w:rPr>
        <w:t xml:space="preserve"> </w:t>
      </w:r>
      <w:r w:rsidRPr="00310478">
        <w:rPr>
          <w:rFonts w:asciiTheme="minorHAnsi" w:hAnsiTheme="minorHAnsi" w:cstheme="minorHAnsi"/>
        </w:rPr>
        <w:t>common</w:t>
      </w:r>
      <w:r w:rsidRPr="00310478">
        <w:rPr>
          <w:rFonts w:asciiTheme="minorHAnsi" w:hAnsiTheme="minorHAnsi" w:cstheme="minorHAnsi"/>
          <w:spacing w:val="-5"/>
        </w:rPr>
        <w:t xml:space="preserve"> </w:t>
      </w:r>
      <w:r w:rsidRPr="00310478">
        <w:rPr>
          <w:rFonts w:asciiTheme="minorHAnsi" w:hAnsiTheme="minorHAnsi" w:cstheme="minorHAnsi"/>
        </w:rPr>
        <w:t>good</w:t>
      </w:r>
      <w:r w:rsidRPr="00310478">
        <w:rPr>
          <w:rFonts w:asciiTheme="minorHAnsi" w:hAnsiTheme="minorHAnsi" w:cstheme="minorHAnsi"/>
          <w:spacing w:val="-5"/>
        </w:rPr>
        <w:t xml:space="preserve"> </w:t>
      </w:r>
      <w:r w:rsidRPr="00310478">
        <w:rPr>
          <w:rFonts w:asciiTheme="minorHAnsi" w:hAnsiTheme="minorHAnsi" w:cstheme="minorHAnsi"/>
        </w:rPr>
        <w:t>of</w:t>
      </w:r>
      <w:r w:rsidRPr="00310478">
        <w:rPr>
          <w:rFonts w:asciiTheme="minorHAnsi" w:hAnsiTheme="minorHAnsi" w:cstheme="minorHAnsi"/>
          <w:spacing w:val="-3"/>
        </w:rPr>
        <w:t xml:space="preserve"> </w:t>
      </w:r>
      <w:r w:rsidRPr="00310478">
        <w:rPr>
          <w:rFonts w:asciiTheme="minorHAnsi" w:hAnsiTheme="minorHAnsi" w:cstheme="minorHAnsi"/>
          <w:spacing w:val="-2"/>
        </w:rPr>
        <w:t>society;</w:t>
      </w:r>
    </w:p>
    <w:p w14:paraId="72BB57F6" w14:textId="77777777" w:rsidR="00337D5E" w:rsidRPr="00310478" w:rsidRDefault="00BE3418">
      <w:pPr>
        <w:pStyle w:val="ListParagraph"/>
        <w:numPr>
          <w:ilvl w:val="2"/>
          <w:numId w:val="9"/>
        </w:numPr>
        <w:tabs>
          <w:tab w:val="left" w:pos="940"/>
        </w:tabs>
        <w:jc w:val="left"/>
        <w:rPr>
          <w:rFonts w:asciiTheme="minorHAnsi" w:hAnsiTheme="minorHAnsi" w:cstheme="minorHAnsi"/>
        </w:rPr>
      </w:pPr>
      <w:r w:rsidRPr="00310478">
        <w:rPr>
          <w:rFonts w:asciiTheme="minorHAnsi" w:hAnsiTheme="minorHAnsi" w:cstheme="minorHAnsi"/>
        </w:rPr>
        <w:t>ensure</w:t>
      </w:r>
      <w:r w:rsidRPr="00310478">
        <w:rPr>
          <w:rFonts w:asciiTheme="minorHAnsi" w:hAnsiTheme="minorHAnsi" w:cstheme="minorHAnsi"/>
          <w:spacing w:val="-6"/>
        </w:rPr>
        <w:t xml:space="preserve"> </w:t>
      </w:r>
      <w:r w:rsidRPr="00310478">
        <w:rPr>
          <w:rFonts w:asciiTheme="minorHAnsi" w:hAnsiTheme="minorHAnsi" w:cstheme="minorHAnsi"/>
        </w:rPr>
        <w:t>that</w:t>
      </w:r>
      <w:r w:rsidRPr="00310478">
        <w:rPr>
          <w:rFonts w:asciiTheme="minorHAnsi" w:hAnsiTheme="minorHAnsi" w:cstheme="minorHAnsi"/>
          <w:spacing w:val="-4"/>
        </w:rPr>
        <w:t xml:space="preserve"> </w:t>
      </w:r>
      <w:r w:rsidRPr="00310478">
        <w:rPr>
          <w:rFonts w:asciiTheme="minorHAnsi" w:hAnsiTheme="minorHAnsi" w:cstheme="minorHAnsi"/>
        </w:rPr>
        <w:t>all</w:t>
      </w:r>
      <w:r w:rsidRPr="00310478">
        <w:rPr>
          <w:rFonts w:asciiTheme="minorHAnsi" w:hAnsiTheme="minorHAnsi" w:cstheme="minorHAnsi"/>
          <w:spacing w:val="-4"/>
        </w:rPr>
        <w:t xml:space="preserve"> </w:t>
      </w:r>
      <w:r w:rsidRPr="00310478">
        <w:rPr>
          <w:rFonts w:asciiTheme="minorHAnsi" w:hAnsiTheme="minorHAnsi" w:cstheme="minorHAnsi"/>
        </w:rPr>
        <w:t>develop</w:t>
      </w:r>
      <w:r w:rsidRPr="00310478">
        <w:rPr>
          <w:rFonts w:asciiTheme="minorHAnsi" w:hAnsiTheme="minorHAnsi" w:cstheme="minorHAnsi"/>
          <w:spacing w:val="-1"/>
        </w:rPr>
        <w:t xml:space="preserve"> </w:t>
      </w:r>
      <w:r w:rsidRPr="00310478">
        <w:rPr>
          <w:rFonts w:asciiTheme="minorHAnsi" w:hAnsiTheme="minorHAnsi" w:cstheme="minorHAnsi"/>
        </w:rPr>
        <w:t>a</w:t>
      </w:r>
      <w:r w:rsidRPr="00310478">
        <w:rPr>
          <w:rFonts w:asciiTheme="minorHAnsi" w:hAnsiTheme="minorHAnsi" w:cstheme="minorHAnsi"/>
          <w:spacing w:val="-4"/>
        </w:rPr>
        <w:t xml:space="preserve"> </w:t>
      </w:r>
      <w:r w:rsidRPr="00310478">
        <w:rPr>
          <w:rFonts w:asciiTheme="minorHAnsi" w:hAnsiTheme="minorHAnsi" w:cstheme="minorHAnsi"/>
        </w:rPr>
        <w:t>greater</w:t>
      </w:r>
      <w:r w:rsidRPr="00310478">
        <w:rPr>
          <w:rFonts w:asciiTheme="minorHAnsi" w:hAnsiTheme="minorHAnsi" w:cstheme="minorHAnsi"/>
          <w:spacing w:val="-2"/>
        </w:rPr>
        <w:t xml:space="preserve"> </w:t>
      </w:r>
      <w:r w:rsidRPr="00310478">
        <w:rPr>
          <w:rFonts w:asciiTheme="minorHAnsi" w:hAnsiTheme="minorHAnsi" w:cstheme="minorHAnsi"/>
        </w:rPr>
        <w:t>sense</w:t>
      </w:r>
      <w:r w:rsidRPr="00310478">
        <w:rPr>
          <w:rFonts w:asciiTheme="minorHAnsi" w:hAnsiTheme="minorHAnsi" w:cstheme="minorHAnsi"/>
          <w:spacing w:val="-4"/>
        </w:rPr>
        <w:t xml:space="preserve"> </w:t>
      </w:r>
      <w:r w:rsidRPr="00310478">
        <w:rPr>
          <w:rFonts w:asciiTheme="minorHAnsi" w:hAnsiTheme="minorHAnsi" w:cstheme="minorHAnsi"/>
        </w:rPr>
        <w:t>of</w:t>
      </w:r>
      <w:r w:rsidRPr="00310478">
        <w:rPr>
          <w:rFonts w:asciiTheme="minorHAnsi" w:hAnsiTheme="minorHAnsi" w:cstheme="minorHAnsi"/>
          <w:spacing w:val="-2"/>
        </w:rPr>
        <w:t xml:space="preserve"> </w:t>
      </w:r>
      <w:r w:rsidRPr="00310478">
        <w:rPr>
          <w:rFonts w:asciiTheme="minorHAnsi" w:hAnsiTheme="minorHAnsi" w:cstheme="minorHAnsi"/>
        </w:rPr>
        <w:t>responsibility</w:t>
      </w:r>
      <w:r w:rsidRPr="00310478">
        <w:rPr>
          <w:rFonts w:asciiTheme="minorHAnsi" w:hAnsiTheme="minorHAnsi" w:cstheme="minorHAnsi"/>
          <w:spacing w:val="-2"/>
        </w:rPr>
        <w:t xml:space="preserve"> </w:t>
      </w:r>
      <w:r w:rsidRPr="00310478">
        <w:rPr>
          <w:rFonts w:asciiTheme="minorHAnsi" w:hAnsiTheme="minorHAnsi" w:cstheme="minorHAnsi"/>
        </w:rPr>
        <w:t>and</w:t>
      </w:r>
      <w:r w:rsidRPr="00310478">
        <w:rPr>
          <w:rFonts w:asciiTheme="minorHAnsi" w:hAnsiTheme="minorHAnsi" w:cstheme="minorHAnsi"/>
          <w:spacing w:val="-5"/>
        </w:rPr>
        <w:t xml:space="preserve"> </w:t>
      </w:r>
      <w:r w:rsidRPr="00310478">
        <w:rPr>
          <w:rFonts w:asciiTheme="minorHAnsi" w:hAnsiTheme="minorHAnsi" w:cstheme="minorHAnsi"/>
        </w:rPr>
        <w:t>a</w:t>
      </w:r>
      <w:r w:rsidRPr="00310478">
        <w:rPr>
          <w:rFonts w:asciiTheme="minorHAnsi" w:hAnsiTheme="minorHAnsi" w:cstheme="minorHAnsi"/>
          <w:spacing w:val="-3"/>
        </w:rPr>
        <w:t xml:space="preserve"> </w:t>
      </w:r>
      <w:r w:rsidRPr="00310478">
        <w:rPr>
          <w:rFonts w:asciiTheme="minorHAnsi" w:hAnsiTheme="minorHAnsi" w:cstheme="minorHAnsi"/>
        </w:rPr>
        <w:t>right</w:t>
      </w:r>
      <w:r w:rsidRPr="00310478">
        <w:rPr>
          <w:rFonts w:asciiTheme="minorHAnsi" w:hAnsiTheme="minorHAnsi" w:cstheme="minorHAnsi"/>
          <w:spacing w:val="-5"/>
        </w:rPr>
        <w:t xml:space="preserve"> </w:t>
      </w:r>
      <w:r w:rsidRPr="00310478">
        <w:rPr>
          <w:rFonts w:asciiTheme="minorHAnsi" w:hAnsiTheme="minorHAnsi" w:cstheme="minorHAnsi"/>
        </w:rPr>
        <w:t>use</w:t>
      </w:r>
      <w:r w:rsidRPr="00310478">
        <w:rPr>
          <w:rFonts w:asciiTheme="minorHAnsi" w:hAnsiTheme="minorHAnsi" w:cstheme="minorHAnsi"/>
          <w:spacing w:val="-4"/>
        </w:rPr>
        <w:t xml:space="preserve"> </w:t>
      </w:r>
      <w:r w:rsidRPr="00310478">
        <w:rPr>
          <w:rFonts w:asciiTheme="minorHAnsi" w:hAnsiTheme="minorHAnsi" w:cstheme="minorHAnsi"/>
        </w:rPr>
        <w:t>of</w:t>
      </w:r>
      <w:r w:rsidRPr="00310478">
        <w:rPr>
          <w:rFonts w:asciiTheme="minorHAnsi" w:hAnsiTheme="minorHAnsi" w:cstheme="minorHAnsi"/>
          <w:spacing w:val="-4"/>
        </w:rPr>
        <w:t xml:space="preserve"> </w:t>
      </w:r>
      <w:r w:rsidRPr="00310478">
        <w:rPr>
          <w:rFonts w:asciiTheme="minorHAnsi" w:hAnsiTheme="minorHAnsi" w:cstheme="minorHAnsi"/>
        </w:rPr>
        <w:t>freedom;</w:t>
      </w:r>
      <w:r w:rsidRPr="00310478">
        <w:rPr>
          <w:rFonts w:asciiTheme="minorHAnsi" w:hAnsiTheme="minorHAnsi" w:cstheme="minorHAnsi"/>
          <w:spacing w:val="-2"/>
        </w:rPr>
        <w:t xml:space="preserve"> </w:t>
      </w:r>
      <w:r w:rsidRPr="00310478">
        <w:rPr>
          <w:rFonts w:asciiTheme="minorHAnsi" w:hAnsiTheme="minorHAnsi" w:cstheme="minorHAnsi"/>
          <w:spacing w:val="-5"/>
        </w:rPr>
        <w:t>and</w:t>
      </w:r>
    </w:p>
    <w:p w14:paraId="182A67F0" w14:textId="77777777" w:rsidR="00337D5E" w:rsidRPr="00310478" w:rsidRDefault="00BE3418">
      <w:pPr>
        <w:pStyle w:val="ListParagraph"/>
        <w:numPr>
          <w:ilvl w:val="2"/>
          <w:numId w:val="9"/>
        </w:numPr>
        <w:tabs>
          <w:tab w:val="left" w:pos="940"/>
        </w:tabs>
        <w:spacing w:before="1"/>
        <w:jc w:val="left"/>
        <w:rPr>
          <w:rFonts w:asciiTheme="minorHAnsi" w:hAnsiTheme="minorHAnsi" w:cstheme="minorHAnsi"/>
        </w:rPr>
      </w:pPr>
      <w:r w:rsidRPr="00310478">
        <w:rPr>
          <w:rFonts w:asciiTheme="minorHAnsi" w:hAnsiTheme="minorHAnsi" w:cstheme="minorHAnsi"/>
        </w:rPr>
        <w:t>provide</w:t>
      </w:r>
      <w:r w:rsidRPr="00310478">
        <w:rPr>
          <w:rFonts w:asciiTheme="minorHAnsi" w:hAnsiTheme="minorHAnsi" w:cstheme="minorHAnsi"/>
          <w:spacing w:val="-6"/>
        </w:rPr>
        <w:t xml:space="preserve"> </w:t>
      </w:r>
      <w:r w:rsidRPr="00310478">
        <w:rPr>
          <w:rFonts w:asciiTheme="minorHAnsi" w:hAnsiTheme="minorHAnsi" w:cstheme="minorHAnsi"/>
        </w:rPr>
        <w:t>formation</w:t>
      </w:r>
      <w:r w:rsidRPr="00310478">
        <w:rPr>
          <w:rFonts w:asciiTheme="minorHAnsi" w:hAnsiTheme="minorHAnsi" w:cstheme="minorHAnsi"/>
          <w:spacing w:val="-4"/>
        </w:rPr>
        <w:t xml:space="preserve"> </w:t>
      </w:r>
      <w:r w:rsidRPr="00310478">
        <w:rPr>
          <w:rFonts w:asciiTheme="minorHAnsi" w:hAnsiTheme="minorHAnsi" w:cstheme="minorHAnsi"/>
        </w:rPr>
        <w:t>for</w:t>
      </w:r>
      <w:r w:rsidRPr="00310478">
        <w:rPr>
          <w:rFonts w:asciiTheme="minorHAnsi" w:hAnsiTheme="minorHAnsi" w:cstheme="minorHAnsi"/>
          <w:spacing w:val="-2"/>
        </w:rPr>
        <w:t xml:space="preserve"> </w:t>
      </w:r>
      <w:r w:rsidRPr="00310478">
        <w:rPr>
          <w:rFonts w:asciiTheme="minorHAnsi" w:hAnsiTheme="minorHAnsi" w:cstheme="minorHAnsi"/>
        </w:rPr>
        <w:t>every</w:t>
      </w:r>
      <w:r w:rsidRPr="00310478">
        <w:rPr>
          <w:rFonts w:asciiTheme="minorHAnsi" w:hAnsiTheme="minorHAnsi" w:cstheme="minorHAnsi"/>
          <w:spacing w:val="-3"/>
        </w:rPr>
        <w:t xml:space="preserve"> </w:t>
      </w:r>
      <w:r w:rsidRPr="00310478">
        <w:rPr>
          <w:rFonts w:asciiTheme="minorHAnsi" w:hAnsiTheme="minorHAnsi" w:cstheme="minorHAnsi"/>
        </w:rPr>
        <w:t>person</w:t>
      </w:r>
      <w:r w:rsidRPr="00310478">
        <w:rPr>
          <w:rFonts w:asciiTheme="minorHAnsi" w:hAnsiTheme="minorHAnsi" w:cstheme="minorHAnsi"/>
          <w:spacing w:val="-3"/>
        </w:rPr>
        <w:t xml:space="preserve"> </w:t>
      </w:r>
      <w:r w:rsidRPr="00310478">
        <w:rPr>
          <w:rFonts w:asciiTheme="minorHAnsi" w:hAnsiTheme="minorHAnsi" w:cstheme="minorHAnsi"/>
        </w:rPr>
        <w:t>to</w:t>
      </w:r>
      <w:r w:rsidRPr="00310478">
        <w:rPr>
          <w:rFonts w:asciiTheme="minorHAnsi" w:hAnsiTheme="minorHAnsi" w:cstheme="minorHAnsi"/>
          <w:spacing w:val="-3"/>
        </w:rPr>
        <w:t xml:space="preserve"> </w:t>
      </w:r>
      <w:r w:rsidRPr="00310478">
        <w:rPr>
          <w:rFonts w:asciiTheme="minorHAnsi" w:hAnsiTheme="minorHAnsi" w:cstheme="minorHAnsi"/>
        </w:rPr>
        <w:t>take</w:t>
      </w:r>
      <w:r w:rsidRPr="00310478">
        <w:rPr>
          <w:rFonts w:asciiTheme="minorHAnsi" w:hAnsiTheme="minorHAnsi" w:cstheme="minorHAnsi"/>
          <w:spacing w:val="-4"/>
        </w:rPr>
        <w:t xml:space="preserve"> </w:t>
      </w:r>
      <w:r w:rsidRPr="00310478">
        <w:rPr>
          <w:rFonts w:asciiTheme="minorHAnsi" w:hAnsiTheme="minorHAnsi" w:cstheme="minorHAnsi"/>
        </w:rPr>
        <w:t>an</w:t>
      </w:r>
      <w:r w:rsidRPr="00310478">
        <w:rPr>
          <w:rFonts w:asciiTheme="minorHAnsi" w:hAnsiTheme="minorHAnsi" w:cstheme="minorHAnsi"/>
          <w:spacing w:val="-3"/>
        </w:rPr>
        <w:t xml:space="preserve"> </w:t>
      </w:r>
      <w:r w:rsidRPr="00310478">
        <w:rPr>
          <w:rFonts w:asciiTheme="minorHAnsi" w:hAnsiTheme="minorHAnsi" w:cstheme="minorHAnsi"/>
        </w:rPr>
        <w:t>active</w:t>
      </w:r>
      <w:r w:rsidRPr="00310478">
        <w:rPr>
          <w:rFonts w:asciiTheme="minorHAnsi" w:hAnsiTheme="minorHAnsi" w:cstheme="minorHAnsi"/>
          <w:spacing w:val="-3"/>
        </w:rPr>
        <w:t xml:space="preserve"> </w:t>
      </w:r>
      <w:r w:rsidRPr="00310478">
        <w:rPr>
          <w:rFonts w:asciiTheme="minorHAnsi" w:hAnsiTheme="minorHAnsi" w:cstheme="minorHAnsi"/>
        </w:rPr>
        <w:t>part</w:t>
      </w:r>
      <w:r w:rsidRPr="00310478">
        <w:rPr>
          <w:rFonts w:asciiTheme="minorHAnsi" w:hAnsiTheme="minorHAnsi" w:cstheme="minorHAnsi"/>
          <w:spacing w:val="-3"/>
        </w:rPr>
        <w:t xml:space="preserve"> </w:t>
      </w:r>
      <w:r w:rsidRPr="00310478">
        <w:rPr>
          <w:rFonts w:asciiTheme="minorHAnsi" w:hAnsiTheme="minorHAnsi" w:cstheme="minorHAnsi"/>
        </w:rPr>
        <w:t>in</w:t>
      </w:r>
      <w:r w:rsidRPr="00310478">
        <w:rPr>
          <w:rFonts w:asciiTheme="minorHAnsi" w:hAnsiTheme="minorHAnsi" w:cstheme="minorHAnsi"/>
          <w:spacing w:val="-3"/>
        </w:rPr>
        <w:t xml:space="preserve"> </w:t>
      </w:r>
      <w:r w:rsidRPr="00310478">
        <w:rPr>
          <w:rFonts w:asciiTheme="minorHAnsi" w:hAnsiTheme="minorHAnsi" w:cstheme="minorHAnsi"/>
        </w:rPr>
        <w:t>social</w:t>
      </w:r>
      <w:r w:rsidRPr="00310478">
        <w:rPr>
          <w:rFonts w:asciiTheme="minorHAnsi" w:hAnsiTheme="minorHAnsi" w:cstheme="minorHAnsi"/>
          <w:spacing w:val="-3"/>
        </w:rPr>
        <w:t xml:space="preserve"> </w:t>
      </w:r>
      <w:r w:rsidRPr="00310478">
        <w:rPr>
          <w:rFonts w:asciiTheme="minorHAnsi" w:hAnsiTheme="minorHAnsi" w:cstheme="minorHAnsi"/>
          <w:spacing w:val="-2"/>
        </w:rPr>
        <w:t>life.</w:t>
      </w:r>
      <w:r w:rsidRPr="00310478">
        <w:rPr>
          <w:rFonts w:asciiTheme="minorHAnsi" w:hAnsiTheme="minorHAnsi" w:cstheme="minorHAnsi"/>
          <w:spacing w:val="-2"/>
          <w:vertAlign w:val="superscript"/>
        </w:rPr>
        <w:t>1</w:t>
      </w:r>
    </w:p>
    <w:p w14:paraId="2DE2277F" w14:textId="653290C3" w:rsidR="00337D5E" w:rsidRPr="00310478" w:rsidRDefault="00BE3418">
      <w:pPr>
        <w:pStyle w:val="ListParagraph"/>
        <w:numPr>
          <w:ilvl w:val="1"/>
          <w:numId w:val="9"/>
        </w:numPr>
        <w:tabs>
          <w:tab w:val="left" w:pos="938"/>
        </w:tabs>
        <w:spacing w:before="267"/>
        <w:ind w:right="217" w:firstLine="0"/>
        <w:rPr>
          <w:rFonts w:asciiTheme="minorHAnsi" w:hAnsiTheme="minorHAnsi" w:cstheme="minorHAnsi"/>
          <w:i/>
        </w:rPr>
      </w:pPr>
      <w:r w:rsidRPr="00310478">
        <w:rPr>
          <w:rFonts w:asciiTheme="minorHAnsi" w:hAnsiTheme="minorHAnsi" w:cstheme="minorHAnsi"/>
        </w:rPr>
        <w:t xml:space="preserve">In England and Wales, the </w:t>
      </w:r>
      <w:r w:rsidR="00C30EB9">
        <w:rPr>
          <w:rFonts w:asciiTheme="minorHAnsi" w:hAnsiTheme="minorHAnsi" w:cstheme="minorHAnsi"/>
        </w:rPr>
        <w:t>Archbishop</w:t>
      </w:r>
      <w:r w:rsidRPr="00310478">
        <w:rPr>
          <w:rFonts w:asciiTheme="minorHAnsi" w:hAnsiTheme="minorHAnsi" w:cstheme="minorHAnsi"/>
        </w:rPr>
        <w:t xml:space="preserve">s have also said that </w:t>
      </w:r>
      <w:r w:rsidRPr="00310478">
        <w:rPr>
          <w:rFonts w:asciiTheme="minorHAnsi" w:hAnsiTheme="minorHAnsi" w:cstheme="minorHAnsi"/>
          <w:i/>
        </w:rPr>
        <w:t>“whether or not market forces are regulated in some way by a supervising authority, it remains the Christian duty of individual schools themselves to promote the common good and support “the poor, vulnerable, powerless and defenceless”</w:t>
      </w:r>
      <w:r w:rsidRPr="00310478">
        <w:rPr>
          <w:rFonts w:asciiTheme="minorHAnsi" w:hAnsiTheme="minorHAnsi" w:cstheme="minorHAnsi"/>
          <w:i/>
          <w:spacing w:val="-2"/>
        </w:rPr>
        <w:t xml:space="preserve"> </w:t>
      </w:r>
      <w:r w:rsidRPr="00310478">
        <w:rPr>
          <w:rFonts w:asciiTheme="minorHAnsi" w:hAnsiTheme="minorHAnsi" w:cstheme="minorHAnsi"/>
          <w:i/>
        </w:rPr>
        <w:t>by reviewing and, where</w:t>
      </w:r>
      <w:r w:rsidRPr="00310478">
        <w:rPr>
          <w:rFonts w:asciiTheme="minorHAnsi" w:hAnsiTheme="minorHAnsi" w:cstheme="minorHAnsi"/>
          <w:i/>
          <w:spacing w:val="-2"/>
        </w:rPr>
        <w:t xml:space="preserve"> </w:t>
      </w:r>
      <w:r w:rsidRPr="00310478">
        <w:rPr>
          <w:rFonts w:asciiTheme="minorHAnsi" w:hAnsiTheme="minorHAnsi" w:cstheme="minorHAnsi"/>
          <w:i/>
        </w:rPr>
        <w:t>necessary,</w:t>
      </w:r>
      <w:r w:rsidRPr="00310478">
        <w:rPr>
          <w:rFonts w:asciiTheme="minorHAnsi" w:hAnsiTheme="minorHAnsi" w:cstheme="minorHAnsi"/>
          <w:i/>
          <w:spacing w:val="-1"/>
        </w:rPr>
        <w:t xml:space="preserve"> </w:t>
      </w:r>
      <w:r w:rsidRPr="00310478">
        <w:rPr>
          <w:rFonts w:asciiTheme="minorHAnsi" w:hAnsiTheme="minorHAnsi" w:cstheme="minorHAnsi"/>
          <w:i/>
        </w:rPr>
        <w:t>amending their admission</w:t>
      </w:r>
      <w:r w:rsidRPr="00310478">
        <w:rPr>
          <w:rFonts w:asciiTheme="minorHAnsi" w:hAnsiTheme="minorHAnsi" w:cstheme="minorHAnsi"/>
          <w:i/>
          <w:spacing w:val="-1"/>
        </w:rPr>
        <w:t xml:space="preserve"> </w:t>
      </w:r>
      <w:r w:rsidRPr="00310478">
        <w:rPr>
          <w:rFonts w:asciiTheme="minorHAnsi" w:hAnsiTheme="minorHAnsi" w:cstheme="minorHAnsi"/>
          <w:i/>
        </w:rPr>
        <w:t>procedures;</w:t>
      </w:r>
      <w:r w:rsidRPr="00310478">
        <w:rPr>
          <w:rFonts w:asciiTheme="minorHAnsi" w:hAnsiTheme="minorHAnsi" w:cstheme="minorHAnsi"/>
          <w:i/>
          <w:spacing w:val="-2"/>
        </w:rPr>
        <w:t xml:space="preserve"> </w:t>
      </w:r>
      <w:r w:rsidRPr="00310478">
        <w:rPr>
          <w:rFonts w:asciiTheme="minorHAnsi" w:hAnsiTheme="minorHAnsi" w:cstheme="minorHAnsi"/>
          <w:i/>
        </w:rPr>
        <w:t xml:space="preserve">accepting that sacrifices sometimes have to be made by individual institutions for the sake of the common good; and working at local, </w:t>
      </w:r>
      <w:r w:rsidR="00C30EB9">
        <w:rPr>
          <w:rFonts w:asciiTheme="minorHAnsi" w:hAnsiTheme="minorHAnsi" w:cstheme="minorHAnsi"/>
          <w:i/>
        </w:rPr>
        <w:t>Archdiocesan</w:t>
      </w:r>
      <w:r w:rsidRPr="00310478">
        <w:rPr>
          <w:rFonts w:asciiTheme="minorHAnsi" w:hAnsiTheme="minorHAnsi" w:cstheme="minorHAnsi"/>
          <w:i/>
        </w:rPr>
        <w:t xml:space="preserve"> and national levels to ensure an equitable distribution of the resources available to education.”</w:t>
      </w:r>
      <w:r w:rsidRPr="00310478">
        <w:rPr>
          <w:rFonts w:asciiTheme="minorHAnsi" w:hAnsiTheme="minorHAnsi" w:cstheme="minorHAnsi"/>
          <w:i/>
          <w:vertAlign w:val="superscript"/>
        </w:rPr>
        <w:t>2</w:t>
      </w:r>
    </w:p>
    <w:p w14:paraId="58120DA6" w14:textId="77777777" w:rsidR="00337D5E" w:rsidRPr="00310478" w:rsidRDefault="00337D5E">
      <w:pPr>
        <w:pStyle w:val="BodyText"/>
        <w:spacing w:before="2"/>
        <w:rPr>
          <w:rFonts w:asciiTheme="minorHAnsi" w:hAnsiTheme="minorHAnsi" w:cstheme="minorHAnsi"/>
          <w:i/>
        </w:rPr>
      </w:pPr>
    </w:p>
    <w:p w14:paraId="47A28354" w14:textId="43BF50C2" w:rsidR="00337D5E" w:rsidRPr="00310478" w:rsidRDefault="00BE3418">
      <w:pPr>
        <w:pStyle w:val="ListParagraph"/>
        <w:numPr>
          <w:ilvl w:val="1"/>
          <w:numId w:val="9"/>
        </w:numPr>
        <w:tabs>
          <w:tab w:val="left" w:pos="938"/>
        </w:tabs>
        <w:ind w:right="218" w:firstLine="0"/>
        <w:rPr>
          <w:rFonts w:asciiTheme="minorHAnsi" w:hAnsiTheme="minorHAnsi" w:cstheme="minorHAnsi"/>
        </w:rPr>
      </w:pPr>
      <w:r w:rsidRPr="00310478">
        <w:rPr>
          <w:rFonts w:asciiTheme="minorHAnsi" w:hAnsiTheme="minorHAnsi" w:cstheme="minorHAnsi"/>
        </w:rPr>
        <w:t xml:space="preserve">Each Catholic school is established in the </w:t>
      </w:r>
      <w:r w:rsidR="00C30EB9">
        <w:rPr>
          <w:rFonts w:asciiTheme="minorHAnsi" w:hAnsiTheme="minorHAnsi" w:cstheme="minorHAnsi"/>
        </w:rPr>
        <w:t>Archdiocese</w:t>
      </w:r>
      <w:r w:rsidRPr="00310478">
        <w:rPr>
          <w:rFonts w:asciiTheme="minorHAnsi" w:hAnsiTheme="minorHAnsi" w:cstheme="minorHAnsi"/>
        </w:rPr>
        <w:t xml:space="preserve"> to form, in partnership with home and parish, an integral part of that local Catholic faith community which bears the mission of the Church</w:t>
      </w:r>
      <w:r w:rsidRPr="00310478">
        <w:rPr>
          <w:rFonts w:asciiTheme="minorHAnsi" w:hAnsiTheme="minorHAnsi" w:cstheme="minorHAnsi"/>
          <w:spacing w:val="40"/>
        </w:rPr>
        <w:t xml:space="preserve"> </w:t>
      </w:r>
      <w:r w:rsidRPr="00310478">
        <w:rPr>
          <w:rFonts w:asciiTheme="minorHAnsi" w:hAnsiTheme="minorHAnsi" w:cstheme="minorHAnsi"/>
        </w:rPr>
        <w:t>to embrace the gospel of Christ, to live by its values, and to proclaim Christ as the light of all peoples. A key role of the school is to assist parents of baptised Catholics to fulfil the responsibilities taken on at their child’s baptism. By striving to be a Christ-centred community providing excellent education, the school will also play its part in the witness and mission of the local Church.</w:t>
      </w:r>
    </w:p>
    <w:p w14:paraId="4095082E" w14:textId="72F5E9AC" w:rsidR="00337D5E" w:rsidRPr="00310478" w:rsidRDefault="00BE3418">
      <w:pPr>
        <w:pStyle w:val="ListParagraph"/>
        <w:numPr>
          <w:ilvl w:val="1"/>
          <w:numId w:val="9"/>
        </w:numPr>
        <w:tabs>
          <w:tab w:val="left" w:pos="938"/>
        </w:tabs>
        <w:spacing w:before="268"/>
        <w:ind w:right="214" w:firstLine="0"/>
        <w:rPr>
          <w:rFonts w:asciiTheme="minorHAnsi" w:hAnsiTheme="minorHAnsi" w:cstheme="minorHAnsi"/>
        </w:rPr>
      </w:pPr>
      <w:r w:rsidRPr="00310478">
        <w:rPr>
          <w:rFonts w:asciiTheme="minorHAnsi" w:hAnsiTheme="minorHAnsi" w:cstheme="minorHAnsi"/>
        </w:rPr>
        <w:t>Catholic schools</w:t>
      </w:r>
      <w:r w:rsidRPr="00310478">
        <w:rPr>
          <w:rFonts w:asciiTheme="minorHAnsi" w:hAnsiTheme="minorHAnsi" w:cstheme="minorHAnsi"/>
          <w:spacing w:val="-1"/>
        </w:rPr>
        <w:t xml:space="preserve"> </w:t>
      </w:r>
      <w:r w:rsidRPr="00310478">
        <w:rPr>
          <w:rFonts w:asciiTheme="minorHAnsi" w:hAnsiTheme="minorHAnsi" w:cstheme="minorHAnsi"/>
        </w:rPr>
        <w:t>are established and maintained as</w:t>
      </w:r>
      <w:r w:rsidRPr="00310478">
        <w:rPr>
          <w:rFonts w:asciiTheme="minorHAnsi" w:hAnsiTheme="minorHAnsi" w:cstheme="minorHAnsi"/>
          <w:spacing w:val="-2"/>
        </w:rPr>
        <w:t xml:space="preserve"> </w:t>
      </w:r>
      <w:r w:rsidRPr="00310478">
        <w:rPr>
          <w:rFonts w:asciiTheme="minorHAnsi" w:hAnsiTheme="minorHAnsi" w:cstheme="minorHAnsi"/>
        </w:rPr>
        <w:t>part of the</w:t>
      </w:r>
      <w:r w:rsidRPr="00310478">
        <w:rPr>
          <w:rFonts w:asciiTheme="minorHAnsi" w:hAnsiTheme="minorHAnsi" w:cstheme="minorHAnsi"/>
          <w:spacing w:val="-1"/>
        </w:rPr>
        <w:t xml:space="preserve"> </w:t>
      </w:r>
      <w:r w:rsidRPr="00310478">
        <w:rPr>
          <w:rFonts w:asciiTheme="minorHAnsi" w:hAnsiTheme="minorHAnsi" w:cstheme="minorHAnsi"/>
        </w:rPr>
        <w:t>education</w:t>
      </w:r>
      <w:r w:rsidRPr="00310478">
        <w:rPr>
          <w:rFonts w:asciiTheme="minorHAnsi" w:hAnsiTheme="minorHAnsi" w:cstheme="minorHAnsi"/>
          <w:spacing w:val="-1"/>
        </w:rPr>
        <w:t xml:space="preserve"> </w:t>
      </w:r>
      <w:r w:rsidRPr="00310478">
        <w:rPr>
          <w:rFonts w:asciiTheme="minorHAnsi" w:hAnsiTheme="minorHAnsi" w:cstheme="minorHAnsi"/>
        </w:rPr>
        <w:t xml:space="preserve">system, in which the Catholic community undertakes a responsibility to provide for the education of Catholic children in schools whose philosophy, recruitment, admission of pupils, delivery of the curriculum and daily life are determined by the distinctive Catholic ethos of their faith community. As part of the </w:t>
      </w:r>
      <w:r w:rsidR="00C30EB9">
        <w:rPr>
          <w:rFonts w:asciiTheme="minorHAnsi" w:hAnsiTheme="minorHAnsi" w:cstheme="minorHAnsi"/>
        </w:rPr>
        <w:t>Archdiocesan</w:t>
      </w:r>
      <w:r w:rsidRPr="00310478">
        <w:rPr>
          <w:rFonts w:asciiTheme="minorHAnsi" w:hAnsiTheme="minorHAnsi" w:cstheme="minorHAnsi"/>
        </w:rPr>
        <w:t xml:space="preserve"> community</w:t>
      </w:r>
      <w:r w:rsidRPr="00310478">
        <w:rPr>
          <w:rFonts w:asciiTheme="minorHAnsi" w:hAnsiTheme="minorHAnsi" w:cstheme="minorHAnsi"/>
          <w:spacing w:val="-3"/>
        </w:rPr>
        <w:t xml:space="preserve"> </w:t>
      </w:r>
      <w:r w:rsidRPr="00310478">
        <w:rPr>
          <w:rFonts w:asciiTheme="minorHAnsi" w:hAnsiTheme="minorHAnsi" w:cstheme="minorHAnsi"/>
        </w:rPr>
        <w:t>of parishes</w:t>
      </w:r>
      <w:r w:rsidRPr="00310478">
        <w:rPr>
          <w:rFonts w:asciiTheme="minorHAnsi" w:hAnsiTheme="minorHAnsi" w:cstheme="minorHAnsi"/>
          <w:spacing w:val="-2"/>
        </w:rPr>
        <w:t xml:space="preserve"> </w:t>
      </w:r>
      <w:r w:rsidRPr="00310478">
        <w:rPr>
          <w:rFonts w:asciiTheme="minorHAnsi" w:hAnsiTheme="minorHAnsi" w:cstheme="minorHAnsi"/>
        </w:rPr>
        <w:t>and</w:t>
      </w:r>
      <w:r w:rsidRPr="00310478">
        <w:rPr>
          <w:rFonts w:asciiTheme="minorHAnsi" w:hAnsiTheme="minorHAnsi" w:cstheme="minorHAnsi"/>
          <w:spacing w:val="-5"/>
        </w:rPr>
        <w:t xml:space="preserve"> </w:t>
      </w:r>
      <w:r w:rsidRPr="00310478">
        <w:rPr>
          <w:rFonts w:asciiTheme="minorHAnsi" w:hAnsiTheme="minorHAnsi" w:cstheme="minorHAnsi"/>
        </w:rPr>
        <w:t>schools,</w:t>
      </w:r>
      <w:r w:rsidRPr="00310478">
        <w:rPr>
          <w:rFonts w:asciiTheme="minorHAnsi" w:hAnsiTheme="minorHAnsi" w:cstheme="minorHAnsi"/>
          <w:spacing w:val="-2"/>
        </w:rPr>
        <w:t xml:space="preserve"> </w:t>
      </w:r>
      <w:r w:rsidRPr="00310478">
        <w:rPr>
          <w:rFonts w:asciiTheme="minorHAnsi" w:hAnsiTheme="minorHAnsi" w:cstheme="minorHAnsi"/>
        </w:rPr>
        <w:t>no</w:t>
      </w:r>
      <w:r w:rsidRPr="00310478">
        <w:rPr>
          <w:rFonts w:asciiTheme="minorHAnsi" w:hAnsiTheme="minorHAnsi" w:cstheme="minorHAnsi"/>
          <w:spacing w:val="-1"/>
        </w:rPr>
        <w:t xml:space="preserve"> </w:t>
      </w:r>
      <w:r w:rsidRPr="00310478">
        <w:rPr>
          <w:rFonts w:asciiTheme="minorHAnsi" w:hAnsiTheme="minorHAnsi" w:cstheme="minorHAnsi"/>
        </w:rPr>
        <w:t>school</w:t>
      </w:r>
      <w:r w:rsidRPr="00310478">
        <w:rPr>
          <w:rFonts w:asciiTheme="minorHAnsi" w:hAnsiTheme="minorHAnsi" w:cstheme="minorHAnsi"/>
          <w:spacing w:val="-1"/>
        </w:rPr>
        <w:t xml:space="preserve"> </w:t>
      </w:r>
      <w:r w:rsidRPr="00310478">
        <w:rPr>
          <w:rFonts w:asciiTheme="minorHAnsi" w:hAnsiTheme="minorHAnsi" w:cstheme="minorHAnsi"/>
        </w:rPr>
        <w:t>should</w:t>
      </w:r>
      <w:r w:rsidRPr="00310478">
        <w:rPr>
          <w:rFonts w:asciiTheme="minorHAnsi" w:hAnsiTheme="minorHAnsi" w:cstheme="minorHAnsi"/>
          <w:spacing w:val="-5"/>
        </w:rPr>
        <w:t xml:space="preserve"> </w:t>
      </w:r>
      <w:r w:rsidRPr="00310478">
        <w:rPr>
          <w:rFonts w:asciiTheme="minorHAnsi" w:hAnsiTheme="minorHAnsi" w:cstheme="minorHAnsi"/>
        </w:rPr>
        <w:t>act</w:t>
      </w:r>
      <w:r w:rsidRPr="00310478">
        <w:rPr>
          <w:rFonts w:asciiTheme="minorHAnsi" w:hAnsiTheme="minorHAnsi" w:cstheme="minorHAnsi"/>
          <w:spacing w:val="-2"/>
        </w:rPr>
        <w:t xml:space="preserve"> </w:t>
      </w:r>
      <w:r w:rsidRPr="00310478">
        <w:rPr>
          <w:rFonts w:asciiTheme="minorHAnsi" w:hAnsiTheme="minorHAnsi" w:cstheme="minorHAnsi"/>
        </w:rPr>
        <w:t>for its own perceived interests</w:t>
      </w:r>
      <w:r w:rsidRPr="00310478">
        <w:rPr>
          <w:rFonts w:asciiTheme="minorHAnsi" w:hAnsiTheme="minorHAnsi" w:cstheme="minorHAnsi"/>
          <w:spacing w:val="-3"/>
        </w:rPr>
        <w:t xml:space="preserve"> </w:t>
      </w:r>
      <w:r w:rsidRPr="00310478">
        <w:rPr>
          <w:rFonts w:asciiTheme="minorHAnsi" w:hAnsiTheme="minorHAnsi" w:cstheme="minorHAnsi"/>
        </w:rPr>
        <w:t>alone.</w:t>
      </w:r>
    </w:p>
    <w:p w14:paraId="30679E4F" w14:textId="77777777" w:rsidR="00337D5E" w:rsidRPr="00310478" w:rsidRDefault="00337D5E">
      <w:pPr>
        <w:pStyle w:val="BodyText"/>
        <w:spacing w:before="1"/>
        <w:rPr>
          <w:rFonts w:asciiTheme="minorHAnsi" w:hAnsiTheme="minorHAnsi" w:cstheme="minorHAnsi"/>
        </w:rPr>
      </w:pPr>
    </w:p>
    <w:p w14:paraId="7F1DEA9B" w14:textId="5C6C8FF4" w:rsidR="00337D5E" w:rsidRPr="00461A92" w:rsidRDefault="00BE3418" w:rsidP="00461A92">
      <w:pPr>
        <w:pStyle w:val="ListParagraph"/>
        <w:numPr>
          <w:ilvl w:val="1"/>
          <w:numId w:val="9"/>
        </w:numPr>
        <w:tabs>
          <w:tab w:val="left" w:pos="938"/>
        </w:tabs>
        <w:spacing w:before="1"/>
        <w:ind w:right="214" w:firstLine="0"/>
        <w:rPr>
          <w:rFonts w:asciiTheme="minorHAnsi" w:hAnsiTheme="minorHAnsi" w:cstheme="minorHAnsi"/>
        </w:rPr>
      </w:pPr>
      <w:r w:rsidRPr="00310478">
        <w:rPr>
          <w:rFonts w:asciiTheme="minorHAnsi" w:hAnsiTheme="minorHAnsi" w:cstheme="minorHAnsi"/>
        </w:rPr>
        <w:t>It is the</w:t>
      </w:r>
      <w:r w:rsidRPr="00310478">
        <w:rPr>
          <w:rFonts w:asciiTheme="minorHAnsi" w:hAnsiTheme="minorHAnsi" w:cstheme="minorHAnsi"/>
          <w:spacing w:val="-1"/>
        </w:rPr>
        <w:t xml:space="preserve"> </w:t>
      </w:r>
      <w:r w:rsidRPr="00310478">
        <w:rPr>
          <w:rFonts w:asciiTheme="minorHAnsi" w:hAnsiTheme="minorHAnsi" w:cstheme="minorHAnsi"/>
        </w:rPr>
        <w:t>responsibility of Catholic schools, in cooperation with each other and</w:t>
      </w:r>
      <w:r w:rsidRPr="00310478">
        <w:rPr>
          <w:rFonts w:asciiTheme="minorHAnsi" w:hAnsiTheme="minorHAnsi" w:cstheme="minorHAnsi"/>
          <w:spacing w:val="-1"/>
        </w:rPr>
        <w:t xml:space="preserve"> </w:t>
      </w:r>
      <w:r w:rsidRPr="00310478">
        <w:rPr>
          <w:rFonts w:asciiTheme="minorHAnsi" w:hAnsiTheme="minorHAnsi" w:cstheme="minorHAnsi"/>
        </w:rPr>
        <w:t xml:space="preserve">other admission authorities, and with the assistance of the </w:t>
      </w:r>
      <w:r w:rsidR="00C30EB9">
        <w:rPr>
          <w:rFonts w:asciiTheme="minorHAnsi" w:hAnsiTheme="minorHAnsi" w:cstheme="minorHAnsi"/>
        </w:rPr>
        <w:t>Archdiocese</w:t>
      </w:r>
      <w:r w:rsidRPr="00310478">
        <w:rPr>
          <w:rFonts w:asciiTheme="minorHAnsi" w:hAnsiTheme="minorHAnsi" w:cstheme="minorHAnsi"/>
        </w:rPr>
        <w:t>, to ensure that the maximum number of Catholic children are able to take advantage of a Catholic education provided at a local Catholic school.</w:t>
      </w:r>
      <w:r w:rsidRPr="00310478">
        <w:rPr>
          <w:rFonts w:asciiTheme="minorHAnsi" w:hAnsiTheme="minorHAnsi" w:cstheme="minorHAnsi"/>
          <w:spacing w:val="40"/>
        </w:rPr>
        <w:t xml:space="preserve"> </w:t>
      </w:r>
      <w:r w:rsidRPr="00310478">
        <w:rPr>
          <w:rFonts w:asciiTheme="minorHAnsi" w:hAnsiTheme="minorHAnsi" w:cstheme="minorHAnsi"/>
        </w:rPr>
        <w:t>Catholic schools should therefore:</w:t>
      </w:r>
    </w:p>
    <w:p w14:paraId="39BE2E0D" w14:textId="3D2AF60C" w:rsidR="00337D5E" w:rsidRPr="00310478" w:rsidRDefault="00BE3418">
      <w:pPr>
        <w:pStyle w:val="ListParagraph"/>
        <w:numPr>
          <w:ilvl w:val="2"/>
          <w:numId w:val="9"/>
        </w:numPr>
        <w:tabs>
          <w:tab w:val="left" w:pos="940"/>
        </w:tabs>
        <w:ind w:right="220"/>
        <w:rPr>
          <w:rFonts w:asciiTheme="minorHAnsi" w:hAnsiTheme="minorHAnsi" w:cstheme="minorHAnsi"/>
        </w:rPr>
      </w:pPr>
      <w:r w:rsidRPr="00310478">
        <w:rPr>
          <w:rFonts w:asciiTheme="minorHAnsi" w:hAnsiTheme="minorHAnsi" w:cstheme="minorHAnsi"/>
        </w:rPr>
        <w:t>work with each other to draw up admission policies which ensure that places are provided equitably for all local Catholic communities (including Eastern Catholic Churches</w:t>
      </w:r>
      <w:r w:rsidR="00A16ED3">
        <w:rPr>
          <w:rFonts w:asciiTheme="minorHAnsi" w:hAnsiTheme="minorHAnsi" w:cstheme="minorHAnsi"/>
        </w:rPr>
        <w:t xml:space="preserve"> </w:t>
      </w:r>
      <w:r w:rsidR="00A16ED3" w:rsidRPr="00A16ED3">
        <w:rPr>
          <w:rFonts w:asciiTheme="minorHAnsi" w:hAnsiTheme="minorHAnsi" w:cstheme="minorHAnsi"/>
          <w:b/>
          <w:bCs/>
        </w:rPr>
        <w:t>not</w:t>
      </w:r>
      <w:r w:rsidR="00A16ED3">
        <w:rPr>
          <w:rFonts w:asciiTheme="minorHAnsi" w:hAnsiTheme="minorHAnsi" w:cstheme="minorHAnsi"/>
        </w:rPr>
        <w:t xml:space="preserve"> in full communion with Rome</w:t>
      </w:r>
      <w:r w:rsidRPr="00310478">
        <w:rPr>
          <w:rFonts w:asciiTheme="minorHAnsi" w:hAnsiTheme="minorHAnsi" w:cstheme="minorHAnsi"/>
        </w:rPr>
        <w:t xml:space="preserve"> and </w:t>
      </w:r>
      <w:r w:rsidR="007122DC">
        <w:rPr>
          <w:rFonts w:asciiTheme="minorHAnsi" w:hAnsiTheme="minorHAnsi" w:cstheme="minorHAnsi"/>
        </w:rPr>
        <w:t xml:space="preserve">other Christian Ecclesial </w:t>
      </w:r>
      <w:r w:rsidR="004125D1">
        <w:rPr>
          <w:rFonts w:asciiTheme="minorHAnsi" w:hAnsiTheme="minorHAnsi" w:cstheme="minorHAnsi"/>
        </w:rPr>
        <w:t>communities</w:t>
      </w:r>
      <w:r w:rsidRPr="00310478">
        <w:rPr>
          <w:rFonts w:asciiTheme="minorHAnsi" w:hAnsiTheme="minorHAnsi" w:cstheme="minorHAnsi"/>
        </w:rPr>
        <w:t>); and</w:t>
      </w:r>
    </w:p>
    <w:p w14:paraId="4FF9785F" w14:textId="77777777" w:rsidR="00337D5E" w:rsidRPr="00310478" w:rsidRDefault="00BE3418">
      <w:pPr>
        <w:pStyle w:val="ListParagraph"/>
        <w:numPr>
          <w:ilvl w:val="2"/>
          <w:numId w:val="9"/>
        </w:numPr>
        <w:tabs>
          <w:tab w:val="left" w:pos="940"/>
        </w:tabs>
        <w:ind w:right="223"/>
        <w:rPr>
          <w:rFonts w:asciiTheme="minorHAnsi" w:hAnsiTheme="minorHAnsi" w:cstheme="minorHAnsi"/>
        </w:rPr>
      </w:pPr>
      <w:r w:rsidRPr="00310478">
        <w:rPr>
          <w:rFonts w:asciiTheme="minorHAnsi" w:hAnsiTheme="minorHAnsi" w:cstheme="minorHAnsi"/>
        </w:rPr>
        <w:t>coordinate their admission arrangements to maximise parental satisfaction with their choice of Catholic school.</w:t>
      </w:r>
    </w:p>
    <w:p w14:paraId="308BB193" w14:textId="77777777" w:rsidR="00337D5E" w:rsidRPr="00310478" w:rsidRDefault="00337D5E">
      <w:pPr>
        <w:pStyle w:val="BodyText"/>
        <w:rPr>
          <w:rFonts w:asciiTheme="minorHAnsi" w:hAnsiTheme="minorHAnsi" w:cstheme="minorHAnsi"/>
        </w:rPr>
      </w:pPr>
    </w:p>
    <w:p w14:paraId="7032ACD5" w14:textId="77777777" w:rsidR="00337D5E" w:rsidRPr="00310478" w:rsidRDefault="00BE3418">
      <w:pPr>
        <w:pStyle w:val="BodyText"/>
        <w:spacing w:before="54"/>
        <w:rPr>
          <w:rFonts w:asciiTheme="minorHAnsi" w:hAnsiTheme="minorHAnsi" w:cstheme="minorHAnsi"/>
        </w:rPr>
      </w:pPr>
      <w:r w:rsidRPr="00310478">
        <w:rPr>
          <w:rFonts w:asciiTheme="minorHAnsi" w:hAnsiTheme="minorHAnsi" w:cstheme="minorHAnsi"/>
          <w:noProof/>
        </w:rPr>
        <mc:AlternateContent>
          <mc:Choice Requires="wps">
            <w:drawing>
              <wp:anchor distT="0" distB="0" distL="0" distR="0" simplePos="0" relativeHeight="251646464" behindDoc="1" locked="0" layoutInCell="1" allowOverlap="1" wp14:anchorId="13D83BAA" wp14:editId="6975B183">
                <wp:simplePos x="0" y="0"/>
                <wp:positionH relativeFrom="page">
                  <wp:posOffset>914704</wp:posOffset>
                </wp:positionH>
                <wp:positionV relativeFrom="paragraph">
                  <wp:posOffset>205092</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ACB5D7" id="Graphic 4" o:spid="_x0000_s1026" style="position:absolute;margin-left:1in;margin-top:16.15pt;width:144.05pt;height:.75pt;z-index:-2516700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" path="m1829054,l,,,9143r1829054,l1829054,xe" fillcolor="black" stroked="f">
                <v:path arrowok="t"/>
                <w10:wrap type="topAndBottom" anchorx="page"/>
              </v:shape>
            </w:pict>
          </mc:Fallback>
        </mc:AlternateContent>
      </w:r>
    </w:p>
    <w:p w14:paraId="631D6C13" w14:textId="77777777" w:rsidR="00337D5E" w:rsidRPr="00310478" w:rsidRDefault="00BE3418">
      <w:pPr>
        <w:spacing w:before="102"/>
        <w:ind w:left="220"/>
        <w:rPr>
          <w:rFonts w:asciiTheme="minorHAnsi" w:hAnsiTheme="minorHAnsi" w:cstheme="minorHAnsi"/>
        </w:rPr>
      </w:pPr>
      <w:r w:rsidRPr="00310478">
        <w:rPr>
          <w:rFonts w:asciiTheme="minorHAnsi" w:hAnsiTheme="minorHAnsi" w:cstheme="minorHAnsi"/>
          <w:vertAlign w:val="superscript"/>
        </w:rPr>
        <w:t>1</w:t>
      </w:r>
      <w:r w:rsidRPr="00310478">
        <w:rPr>
          <w:rFonts w:asciiTheme="minorHAnsi" w:hAnsiTheme="minorHAnsi" w:cstheme="minorHAnsi"/>
          <w:spacing w:val="-6"/>
        </w:rPr>
        <w:t xml:space="preserve"> </w:t>
      </w:r>
      <w:r w:rsidRPr="00310478">
        <w:rPr>
          <w:rFonts w:asciiTheme="minorHAnsi" w:hAnsiTheme="minorHAnsi" w:cstheme="minorHAnsi"/>
        </w:rPr>
        <w:t>Code</w:t>
      </w:r>
      <w:r w:rsidRPr="00310478">
        <w:rPr>
          <w:rFonts w:asciiTheme="minorHAnsi" w:hAnsiTheme="minorHAnsi" w:cstheme="minorHAnsi"/>
          <w:spacing w:val="-4"/>
        </w:rPr>
        <w:t xml:space="preserve"> </w:t>
      </w:r>
      <w:r w:rsidRPr="00310478">
        <w:rPr>
          <w:rFonts w:asciiTheme="minorHAnsi" w:hAnsiTheme="minorHAnsi" w:cstheme="minorHAnsi"/>
        </w:rPr>
        <w:t>of</w:t>
      </w:r>
      <w:r w:rsidRPr="00310478">
        <w:rPr>
          <w:rFonts w:asciiTheme="minorHAnsi" w:hAnsiTheme="minorHAnsi" w:cstheme="minorHAnsi"/>
          <w:spacing w:val="-5"/>
        </w:rPr>
        <w:t xml:space="preserve"> </w:t>
      </w:r>
      <w:r w:rsidRPr="00310478">
        <w:rPr>
          <w:rFonts w:asciiTheme="minorHAnsi" w:hAnsiTheme="minorHAnsi" w:cstheme="minorHAnsi"/>
        </w:rPr>
        <w:t>Canon</w:t>
      </w:r>
      <w:r w:rsidRPr="00310478">
        <w:rPr>
          <w:rFonts w:asciiTheme="minorHAnsi" w:hAnsiTheme="minorHAnsi" w:cstheme="minorHAnsi"/>
          <w:spacing w:val="-6"/>
        </w:rPr>
        <w:t xml:space="preserve"> </w:t>
      </w:r>
      <w:r w:rsidRPr="00310478">
        <w:rPr>
          <w:rFonts w:asciiTheme="minorHAnsi" w:hAnsiTheme="minorHAnsi" w:cstheme="minorHAnsi"/>
        </w:rPr>
        <w:t>Law</w:t>
      </w:r>
      <w:r w:rsidRPr="00310478">
        <w:rPr>
          <w:rFonts w:asciiTheme="minorHAnsi" w:hAnsiTheme="minorHAnsi" w:cstheme="minorHAnsi"/>
          <w:spacing w:val="-6"/>
        </w:rPr>
        <w:t xml:space="preserve"> </w:t>
      </w:r>
      <w:r w:rsidRPr="00310478">
        <w:rPr>
          <w:rFonts w:asciiTheme="minorHAnsi" w:hAnsiTheme="minorHAnsi" w:cstheme="minorHAnsi"/>
        </w:rPr>
        <w:t>(</w:t>
      </w:r>
      <w:r w:rsidRPr="00310478">
        <w:rPr>
          <w:rFonts w:asciiTheme="minorHAnsi" w:hAnsiTheme="minorHAnsi" w:cstheme="minorHAnsi"/>
          <w:i/>
        </w:rPr>
        <w:t>Codex</w:t>
      </w:r>
      <w:r w:rsidRPr="00310478">
        <w:rPr>
          <w:rFonts w:asciiTheme="minorHAnsi" w:hAnsiTheme="minorHAnsi" w:cstheme="minorHAnsi"/>
          <w:i/>
          <w:spacing w:val="-5"/>
        </w:rPr>
        <w:t xml:space="preserve"> </w:t>
      </w:r>
      <w:r w:rsidRPr="00310478">
        <w:rPr>
          <w:rFonts w:asciiTheme="minorHAnsi" w:hAnsiTheme="minorHAnsi" w:cstheme="minorHAnsi"/>
          <w:i/>
        </w:rPr>
        <w:t>Juris</w:t>
      </w:r>
      <w:r w:rsidRPr="00310478">
        <w:rPr>
          <w:rFonts w:asciiTheme="minorHAnsi" w:hAnsiTheme="minorHAnsi" w:cstheme="minorHAnsi"/>
          <w:i/>
          <w:spacing w:val="-6"/>
        </w:rPr>
        <w:t xml:space="preserve"> </w:t>
      </w:r>
      <w:r w:rsidRPr="00310478">
        <w:rPr>
          <w:rFonts w:asciiTheme="minorHAnsi" w:hAnsiTheme="minorHAnsi" w:cstheme="minorHAnsi"/>
          <w:i/>
        </w:rPr>
        <w:t>Canonici:</w:t>
      </w:r>
      <w:r w:rsidRPr="00310478">
        <w:rPr>
          <w:rFonts w:asciiTheme="minorHAnsi" w:hAnsiTheme="minorHAnsi" w:cstheme="minorHAnsi"/>
          <w:i/>
          <w:spacing w:val="-3"/>
        </w:rPr>
        <w:t xml:space="preserve"> </w:t>
      </w:r>
      <w:r w:rsidRPr="00310478">
        <w:rPr>
          <w:rFonts w:asciiTheme="minorHAnsi" w:hAnsiTheme="minorHAnsi" w:cstheme="minorHAnsi"/>
        </w:rPr>
        <w:t>CJC)</w:t>
      </w:r>
      <w:r w:rsidRPr="00310478">
        <w:rPr>
          <w:rFonts w:asciiTheme="minorHAnsi" w:hAnsiTheme="minorHAnsi" w:cstheme="minorHAnsi"/>
          <w:spacing w:val="-5"/>
        </w:rPr>
        <w:t xml:space="preserve"> </w:t>
      </w:r>
      <w:r w:rsidRPr="00310478">
        <w:rPr>
          <w:rFonts w:asciiTheme="minorHAnsi" w:hAnsiTheme="minorHAnsi" w:cstheme="minorHAnsi"/>
        </w:rPr>
        <w:t>cann.795,</w:t>
      </w:r>
      <w:r w:rsidRPr="00310478">
        <w:rPr>
          <w:rFonts w:asciiTheme="minorHAnsi" w:hAnsiTheme="minorHAnsi" w:cstheme="minorHAnsi"/>
          <w:spacing w:val="-6"/>
        </w:rPr>
        <w:t xml:space="preserve"> </w:t>
      </w:r>
      <w:r w:rsidRPr="00310478">
        <w:rPr>
          <w:rFonts w:asciiTheme="minorHAnsi" w:hAnsiTheme="minorHAnsi" w:cstheme="minorHAnsi"/>
        </w:rPr>
        <w:t>217;</w:t>
      </w:r>
      <w:r w:rsidRPr="00310478">
        <w:rPr>
          <w:rFonts w:asciiTheme="minorHAnsi" w:hAnsiTheme="minorHAnsi" w:cstheme="minorHAnsi"/>
          <w:spacing w:val="-5"/>
        </w:rPr>
        <w:t xml:space="preserve"> </w:t>
      </w:r>
      <w:r w:rsidRPr="00310478">
        <w:rPr>
          <w:rFonts w:asciiTheme="minorHAnsi" w:hAnsiTheme="minorHAnsi" w:cstheme="minorHAnsi"/>
        </w:rPr>
        <w:t>Gravissimum</w:t>
      </w:r>
      <w:r w:rsidRPr="00310478">
        <w:rPr>
          <w:rFonts w:asciiTheme="minorHAnsi" w:hAnsiTheme="minorHAnsi" w:cstheme="minorHAnsi"/>
          <w:spacing w:val="-5"/>
        </w:rPr>
        <w:t xml:space="preserve"> </w:t>
      </w:r>
      <w:r w:rsidRPr="00310478">
        <w:rPr>
          <w:rFonts w:asciiTheme="minorHAnsi" w:hAnsiTheme="minorHAnsi" w:cstheme="minorHAnsi"/>
          <w:spacing w:val="-2"/>
        </w:rPr>
        <w:t>Educationis.</w:t>
      </w:r>
    </w:p>
    <w:p w14:paraId="7AC8091D" w14:textId="77777777" w:rsidR="00337D5E" w:rsidRPr="00310478" w:rsidRDefault="00BE3418">
      <w:pPr>
        <w:spacing w:before="1"/>
        <w:ind w:left="220"/>
        <w:rPr>
          <w:rFonts w:asciiTheme="minorHAnsi" w:hAnsiTheme="minorHAnsi" w:cstheme="minorHAnsi"/>
        </w:rPr>
      </w:pPr>
      <w:r w:rsidRPr="00310478">
        <w:rPr>
          <w:rFonts w:asciiTheme="minorHAnsi" w:hAnsiTheme="minorHAnsi" w:cstheme="minorHAnsi"/>
          <w:vertAlign w:val="superscript"/>
        </w:rPr>
        <w:t>2</w:t>
      </w:r>
      <w:r w:rsidRPr="00310478">
        <w:rPr>
          <w:rFonts w:asciiTheme="minorHAnsi" w:hAnsiTheme="minorHAnsi" w:cstheme="minorHAnsi"/>
          <w:spacing w:val="-6"/>
        </w:rPr>
        <w:t xml:space="preserve"> </w:t>
      </w:r>
      <w:r w:rsidRPr="00310478">
        <w:rPr>
          <w:rFonts w:asciiTheme="minorHAnsi" w:hAnsiTheme="minorHAnsi" w:cstheme="minorHAnsi"/>
        </w:rPr>
        <w:t>The</w:t>
      </w:r>
      <w:r w:rsidRPr="00310478">
        <w:rPr>
          <w:rFonts w:asciiTheme="minorHAnsi" w:hAnsiTheme="minorHAnsi" w:cstheme="minorHAnsi"/>
          <w:spacing w:val="-6"/>
        </w:rPr>
        <w:t xml:space="preserve"> </w:t>
      </w:r>
      <w:r w:rsidRPr="00310478">
        <w:rPr>
          <w:rFonts w:asciiTheme="minorHAnsi" w:hAnsiTheme="minorHAnsi" w:cstheme="minorHAnsi"/>
        </w:rPr>
        <w:t>Common</w:t>
      </w:r>
      <w:r w:rsidRPr="00310478">
        <w:rPr>
          <w:rFonts w:asciiTheme="minorHAnsi" w:hAnsiTheme="minorHAnsi" w:cstheme="minorHAnsi"/>
          <w:spacing w:val="-6"/>
        </w:rPr>
        <w:t xml:space="preserve"> </w:t>
      </w:r>
      <w:r w:rsidRPr="00310478">
        <w:rPr>
          <w:rFonts w:asciiTheme="minorHAnsi" w:hAnsiTheme="minorHAnsi" w:cstheme="minorHAnsi"/>
        </w:rPr>
        <w:t>Good</w:t>
      </w:r>
      <w:r w:rsidRPr="00310478">
        <w:rPr>
          <w:rFonts w:asciiTheme="minorHAnsi" w:hAnsiTheme="minorHAnsi" w:cstheme="minorHAnsi"/>
          <w:spacing w:val="-3"/>
        </w:rPr>
        <w:t xml:space="preserve"> </w:t>
      </w:r>
      <w:r w:rsidRPr="00310478">
        <w:rPr>
          <w:rFonts w:asciiTheme="minorHAnsi" w:hAnsiTheme="minorHAnsi" w:cstheme="minorHAnsi"/>
        </w:rPr>
        <w:t>in</w:t>
      </w:r>
      <w:r w:rsidRPr="00310478">
        <w:rPr>
          <w:rFonts w:asciiTheme="minorHAnsi" w:hAnsiTheme="minorHAnsi" w:cstheme="minorHAnsi"/>
          <w:spacing w:val="-5"/>
        </w:rPr>
        <w:t xml:space="preserve"> </w:t>
      </w:r>
      <w:r w:rsidRPr="00310478">
        <w:rPr>
          <w:rFonts w:asciiTheme="minorHAnsi" w:hAnsiTheme="minorHAnsi" w:cstheme="minorHAnsi"/>
        </w:rPr>
        <w:t>Education,</w:t>
      </w:r>
      <w:r w:rsidRPr="00310478">
        <w:rPr>
          <w:rFonts w:asciiTheme="minorHAnsi" w:hAnsiTheme="minorHAnsi" w:cstheme="minorHAnsi"/>
          <w:spacing w:val="-6"/>
        </w:rPr>
        <w:t xml:space="preserve"> </w:t>
      </w:r>
      <w:r w:rsidRPr="00310478">
        <w:rPr>
          <w:rFonts w:asciiTheme="minorHAnsi" w:hAnsiTheme="minorHAnsi" w:cstheme="minorHAnsi"/>
          <w:spacing w:val="-4"/>
        </w:rPr>
        <w:t>p.17.</w:t>
      </w:r>
    </w:p>
    <w:p w14:paraId="77EA27E4" w14:textId="77777777" w:rsidR="00C30EB9" w:rsidRDefault="00C30EB9">
      <w:pPr>
        <w:pStyle w:val="Heading1"/>
        <w:tabs>
          <w:tab w:val="left" w:pos="9276"/>
        </w:tabs>
        <w:rPr>
          <w:rFonts w:asciiTheme="minorHAnsi" w:hAnsiTheme="minorHAnsi" w:cstheme="minorHAnsi"/>
          <w:color w:val="990000"/>
          <w:sz w:val="22"/>
          <w:szCs w:val="22"/>
          <w:u w:color="1F487C"/>
        </w:rPr>
      </w:pPr>
      <w:bookmarkStart w:id="2" w:name="_Toc159932382"/>
    </w:p>
    <w:p w14:paraId="4EA4DFB7" w14:textId="4CC68BB3" w:rsidR="00337D5E" w:rsidRPr="00C30EB9" w:rsidRDefault="00BE3418">
      <w:pPr>
        <w:pStyle w:val="Heading1"/>
        <w:tabs>
          <w:tab w:val="left" w:pos="9276"/>
        </w:tabs>
        <w:rPr>
          <w:rFonts w:asciiTheme="minorHAnsi" w:hAnsiTheme="minorHAnsi" w:cstheme="minorHAnsi"/>
          <w:color w:val="548DD4" w:themeColor="text2" w:themeTint="99"/>
          <w:sz w:val="22"/>
          <w:szCs w:val="22"/>
          <w:u w:val="none"/>
        </w:rPr>
      </w:pPr>
      <w:r w:rsidRPr="00C30EB9">
        <w:rPr>
          <w:rFonts w:asciiTheme="minorHAnsi" w:hAnsiTheme="minorHAnsi" w:cstheme="minorHAnsi"/>
          <w:color w:val="548DD4" w:themeColor="text2" w:themeTint="99"/>
          <w:sz w:val="22"/>
          <w:szCs w:val="22"/>
          <w:u w:color="1F487C"/>
        </w:rPr>
        <w:t>SECTION</w:t>
      </w:r>
      <w:r w:rsidRPr="00C30EB9">
        <w:rPr>
          <w:rFonts w:asciiTheme="minorHAnsi" w:hAnsiTheme="minorHAnsi" w:cstheme="minorHAnsi"/>
          <w:color w:val="548DD4" w:themeColor="text2" w:themeTint="99"/>
          <w:spacing w:val="-8"/>
          <w:sz w:val="22"/>
          <w:szCs w:val="22"/>
          <w:u w:color="1F487C"/>
        </w:rPr>
        <w:t xml:space="preserve"> </w:t>
      </w:r>
      <w:r w:rsidRPr="00C30EB9">
        <w:rPr>
          <w:rFonts w:asciiTheme="minorHAnsi" w:hAnsiTheme="minorHAnsi" w:cstheme="minorHAnsi"/>
          <w:color w:val="548DD4" w:themeColor="text2" w:themeTint="99"/>
          <w:sz w:val="22"/>
          <w:szCs w:val="22"/>
          <w:u w:color="1F487C"/>
        </w:rPr>
        <w:t>2:</w:t>
      </w:r>
      <w:r w:rsidRPr="00C30EB9">
        <w:rPr>
          <w:rFonts w:asciiTheme="minorHAnsi" w:hAnsiTheme="minorHAnsi" w:cstheme="minorHAnsi"/>
          <w:color w:val="548DD4" w:themeColor="text2" w:themeTint="99"/>
          <w:spacing w:val="-5"/>
          <w:sz w:val="22"/>
          <w:szCs w:val="22"/>
          <w:u w:color="1F487C"/>
        </w:rPr>
        <w:t xml:space="preserve"> </w:t>
      </w:r>
      <w:r w:rsidRPr="00C30EB9">
        <w:rPr>
          <w:rFonts w:asciiTheme="minorHAnsi" w:hAnsiTheme="minorHAnsi" w:cstheme="minorHAnsi"/>
          <w:color w:val="548DD4" w:themeColor="text2" w:themeTint="99"/>
          <w:sz w:val="22"/>
          <w:szCs w:val="22"/>
          <w:u w:color="1F487C"/>
        </w:rPr>
        <w:t>ADMISSION</w:t>
      </w:r>
      <w:r w:rsidRPr="00C30EB9">
        <w:rPr>
          <w:rFonts w:asciiTheme="minorHAnsi" w:hAnsiTheme="minorHAnsi" w:cstheme="minorHAnsi"/>
          <w:color w:val="548DD4" w:themeColor="text2" w:themeTint="99"/>
          <w:spacing w:val="-6"/>
          <w:sz w:val="22"/>
          <w:szCs w:val="22"/>
          <w:u w:color="1F487C"/>
        </w:rPr>
        <w:t xml:space="preserve"> </w:t>
      </w:r>
      <w:r w:rsidRPr="00C30EB9">
        <w:rPr>
          <w:rFonts w:asciiTheme="minorHAnsi" w:hAnsiTheme="minorHAnsi" w:cstheme="minorHAnsi"/>
          <w:color w:val="548DD4" w:themeColor="text2" w:themeTint="99"/>
          <w:spacing w:val="-2"/>
          <w:sz w:val="22"/>
          <w:szCs w:val="22"/>
          <w:u w:color="1F487C"/>
        </w:rPr>
        <w:t>PROCEDURES</w:t>
      </w:r>
      <w:bookmarkEnd w:id="2"/>
      <w:r w:rsidRPr="00C30EB9">
        <w:rPr>
          <w:rFonts w:asciiTheme="minorHAnsi" w:hAnsiTheme="minorHAnsi" w:cstheme="minorHAnsi"/>
          <w:color w:val="548DD4" w:themeColor="text2" w:themeTint="99"/>
          <w:sz w:val="22"/>
          <w:szCs w:val="22"/>
          <w:u w:color="1F487C"/>
        </w:rPr>
        <w:tab/>
      </w:r>
    </w:p>
    <w:p w14:paraId="26275C6E" w14:textId="77777777" w:rsidR="00337D5E" w:rsidRPr="00310478" w:rsidRDefault="00337D5E">
      <w:pPr>
        <w:pStyle w:val="BodyText"/>
        <w:spacing w:before="71"/>
        <w:rPr>
          <w:rFonts w:asciiTheme="minorHAnsi" w:hAnsiTheme="minorHAnsi" w:cstheme="minorHAnsi"/>
        </w:rPr>
      </w:pPr>
    </w:p>
    <w:p w14:paraId="4F119F7B" w14:textId="77777777" w:rsidR="00337D5E" w:rsidRPr="00310478" w:rsidRDefault="00BE3418">
      <w:pPr>
        <w:pStyle w:val="Heading2"/>
        <w:numPr>
          <w:ilvl w:val="0"/>
          <w:numId w:val="8"/>
        </w:numPr>
        <w:tabs>
          <w:tab w:val="left" w:pos="609"/>
        </w:tabs>
        <w:spacing w:before="1"/>
        <w:ind w:left="609" w:hanging="389"/>
        <w:jc w:val="both"/>
        <w:rPr>
          <w:rFonts w:asciiTheme="minorHAnsi" w:hAnsiTheme="minorHAnsi" w:cstheme="minorHAnsi"/>
          <w:sz w:val="22"/>
          <w:szCs w:val="22"/>
        </w:rPr>
      </w:pPr>
      <w:bookmarkStart w:id="3" w:name="_Toc159932383"/>
      <w:r w:rsidRPr="00310478">
        <w:rPr>
          <w:rFonts w:asciiTheme="minorHAnsi" w:hAnsiTheme="minorHAnsi" w:cstheme="minorHAnsi"/>
          <w:color w:val="1F487C"/>
          <w:sz w:val="22"/>
          <w:szCs w:val="22"/>
        </w:rPr>
        <w:t>The</w:t>
      </w:r>
      <w:r w:rsidRPr="00310478">
        <w:rPr>
          <w:rFonts w:asciiTheme="minorHAnsi" w:hAnsiTheme="minorHAnsi" w:cstheme="minorHAnsi"/>
          <w:color w:val="1F487C"/>
          <w:spacing w:val="17"/>
          <w:sz w:val="22"/>
          <w:szCs w:val="22"/>
        </w:rPr>
        <w:t xml:space="preserve"> </w:t>
      </w:r>
      <w:r w:rsidRPr="00310478">
        <w:rPr>
          <w:rFonts w:asciiTheme="minorHAnsi" w:hAnsiTheme="minorHAnsi" w:cstheme="minorHAnsi"/>
          <w:color w:val="1F487C"/>
          <w:sz w:val="22"/>
          <w:szCs w:val="22"/>
        </w:rPr>
        <w:t>Role</w:t>
      </w:r>
      <w:r w:rsidRPr="00310478">
        <w:rPr>
          <w:rFonts w:asciiTheme="minorHAnsi" w:hAnsiTheme="minorHAnsi" w:cstheme="minorHAnsi"/>
          <w:color w:val="1F487C"/>
          <w:spacing w:val="18"/>
          <w:sz w:val="22"/>
          <w:szCs w:val="22"/>
        </w:rPr>
        <w:t xml:space="preserve"> </w:t>
      </w:r>
      <w:r w:rsidRPr="00310478">
        <w:rPr>
          <w:rFonts w:asciiTheme="minorHAnsi" w:hAnsiTheme="minorHAnsi" w:cstheme="minorHAnsi"/>
          <w:color w:val="1F487C"/>
          <w:sz w:val="22"/>
          <w:szCs w:val="22"/>
        </w:rPr>
        <w:t>of</w:t>
      </w:r>
      <w:r w:rsidRPr="00310478">
        <w:rPr>
          <w:rFonts w:asciiTheme="minorHAnsi" w:hAnsiTheme="minorHAnsi" w:cstheme="minorHAnsi"/>
          <w:color w:val="1F487C"/>
          <w:spacing w:val="18"/>
          <w:sz w:val="22"/>
          <w:szCs w:val="22"/>
        </w:rPr>
        <w:t xml:space="preserve"> </w:t>
      </w:r>
      <w:r w:rsidRPr="00310478">
        <w:rPr>
          <w:rFonts w:asciiTheme="minorHAnsi" w:hAnsiTheme="minorHAnsi" w:cstheme="minorHAnsi"/>
          <w:color w:val="1F487C"/>
          <w:sz w:val="22"/>
          <w:szCs w:val="22"/>
        </w:rPr>
        <w:t>the</w:t>
      </w:r>
      <w:r w:rsidRPr="00310478">
        <w:rPr>
          <w:rFonts w:asciiTheme="minorHAnsi" w:hAnsiTheme="minorHAnsi" w:cstheme="minorHAnsi"/>
          <w:color w:val="1F487C"/>
          <w:spacing w:val="18"/>
          <w:sz w:val="22"/>
          <w:szCs w:val="22"/>
        </w:rPr>
        <w:t xml:space="preserve"> </w:t>
      </w:r>
      <w:r w:rsidRPr="00310478">
        <w:rPr>
          <w:rFonts w:asciiTheme="minorHAnsi" w:hAnsiTheme="minorHAnsi" w:cstheme="minorHAnsi"/>
          <w:color w:val="1F487C"/>
          <w:sz w:val="22"/>
          <w:szCs w:val="22"/>
        </w:rPr>
        <w:t>Governing</w:t>
      </w:r>
      <w:r w:rsidRPr="00310478">
        <w:rPr>
          <w:rFonts w:asciiTheme="minorHAnsi" w:hAnsiTheme="minorHAnsi" w:cstheme="minorHAnsi"/>
          <w:color w:val="1F487C"/>
          <w:spacing w:val="20"/>
          <w:sz w:val="22"/>
          <w:szCs w:val="22"/>
        </w:rPr>
        <w:t xml:space="preserve"> </w:t>
      </w:r>
      <w:r w:rsidRPr="00310478">
        <w:rPr>
          <w:rFonts w:asciiTheme="minorHAnsi" w:hAnsiTheme="minorHAnsi" w:cstheme="minorHAnsi"/>
          <w:color w:val="1F487C"/>
          <w:spacing w:val="-4"/>
          <w:sz w:val="22"/>
          <w:szCs w:val="22"/>
        </w:rPr>
        <w:t>Body</w:t>
      </w:r>
      <w:bookmarkEnd w:id="3"/>
    </w:p>
    <w:p w14:paraId="7220225F" w14:textId="09A92670" w:rsidR="00337D5E" w:rsidRPr="00554CCA" w:rsidRDefault="00BE3418">
      <w:pPr>
        <w:pStyle w:val="ListParagraph"/>
        <w:numPr>
          <w:ilvl w:val="1"/>
          <w:numId w:val="7"/>
        </w:numPr>
        <w:tabs>
          <w:tab w:val="left" w:pos="938"/>
        </w:tabs>
        <w:spacing w:before="116"/>
        <w:ind w:right="214" w:firstLine="0"/>
        <w:rPr>
          <w:rFonts w:asciiTheme="minorHAnsi" w:hAnsiTheme="minorHAnsi" w:cstheme="minorHAnsi"/>
        </w:rPr>
      </w:pPr>
      <w:r w:rsidRPr="00310478">
        <w:rPr>
          <w:rFonts w:asciiTheme="minorHAnsi" w:hAnsiTheme="minorHAnsi" w:cstheme="minorHAnsi"/>
        </w:rPr>
        <w:t>Admission criteria are set by the governing body and published in its admissions policy. In deciding</w:t>
      </w:r>
      <w:r w:rsidRPr="00310478">
        <w:rPr>
          <w:rFonts w:asciiTheme="minorHAnsi" w:hAnsiTheme="minorHAnsi" w:cstheme="minorHAnsi"/>
          <w:spacing w:val="-1"/>
        </w:rPr>
        <w:t xml:space="preserve"> </w:t>
      </w:r>
      <w:r w:rsidRPr="00310478">
        <w:rPr>
          <w:rFonts w:asciiTheme="minorHAnsi" w:hAnsiTheme="minorHAnsi" w:cstheme="minorHAnsi"/>
        </w:rPr>
        <w:t>on</w:t>
      </w:r>
      <w:r w:rsidRPr="00310478">
        <w:rPr>
          <w:rFonts w:asciiTheme="minorHAnsi" w:hAnsiTheme="minorHAnsi" w:cstheme="minorHAnsi"/>
          <w:spacing w:val="-1"/>
        </w:rPr>
        <w:t xml:space="preserve"> </w:t>
      </w:r>
      <w:r w:rsidRPr="00310478">
        <w:rPr>
          <w:rFonts w:asciiTheme="minorHAnsi" w:hAnsiTheme="minorHAnsi" w:cstheme="minorHAnsi"/>
        </w:rPr>
        <w:t>the</w:t>
      </w:r>
      <w:r w:rsidRPr="00310478">
        <w:rPr>
          <w:rFonts w:asciiTheme="minorHAnsi" w:hAnsiTheme="minorHAnsi" w:cstheme="minorHAnsi"/>
          <w:spacing w:val="-2"/>
        </w:rPr>
        <w:t xml:space="preserve"> </w:t>
      </w:r>
      <w:r w:rsidRPr="00310478">
        <w:rPr>
          <w:rFonts w:asciiTheme="minorHAnsi" w:hAnsiTheme="minorHAnsi" w:cstheme="minorHAnsi"/>
        </w:rPr>
        <w:t>admission</w:t>
      </w:r>
      <w:r w:rsidRPr="00310478">
        <w:rPr>
          <w:rFonts w:asciiTheme="minorHAnsi" w:hAnsiTheme="minorHAnsi" w:cstheme="minorHAnsi"/>
          <w:spacing w:val="-3"/>
        </w:rPr>
        <w:t xml:space="preserve"> </w:t>
      </w:r>
      <w:r w:rsidRPr="00310478">
        <w:rPr>
          <w:rFonts w:asciiTheme="minorHAnsi" w:hAnsiTheme="minorHAnsi" w:cstheme="minorHAnsi"/>
        </w:rPr>
        <w:t>arrangements</w:t>
      </w:r>
      <w:r w:rsidRPr="00310478">
        <w:rPr>
          <w:rFonts w:asciiTheme="minorHAnsi" w:hAnsiTheme="minorHAnsi" w:cstheme="minorHAnsi"/>
          <w:spacing w:val="-3"/>
        </w:rPr>
        <w:t xml:space="preserve"> </w:t>
      </w:r>
      <w:r w:rsidRPr="00310478">
        <w:rPr>
          <w:rFonts w:asciiTheme="minorHAnsi" w:hAnsiTheme="minorHAnsi" w:cstheme="minorHAnsi"/>
        </w:rPr>
        <w:t>for the</w:t>
      </w:r>
      <w:r w:rsidRPr="00310478">
        <w:rPr>
          <w:rFonts w:asciiTheme="minorHAnsi" w:hAnsiTheme="minorHAnsi" w:cstheme="minorHAnsi"/>
          <w:spacing w:val="-3"/>
        </w:rPr>
        <w:t xml:space="preserve"> </w:t>
      </w:r>
      <w:r w:rsidRPr="00310478">
        <w:rPr>
          <w:rFonts w:asciiTheme="minorHAnsi" w:hAnsiTheme="minorHAnsi" w:cstheme="minorHAnsi"/>
        </w:rPr>
        <w:t>school</w:t>
      </w:r>
      <w:r w:rsidRPr="00310478">
        <w:rPr>
          <w:rFonts w:asciiTheme="minorHAnsi" w:hAnsiTheme="minorHAnsi" w:cstheme="minorHAnsi"/>
          <w:spacing w:val="-1"/>
        </w:rPr>
        <w:t xml:space="preserve"> </w:t>
      </w:r>
      <w:r w:rsidRPr="00310478">
        <w:rPr>
          <w:rFonts w:asciiTheme="minorHAnsi" w:hAnsiTheme="minorHAnsi" w:cstheme="minorHAnsi"/>
        </w:rPr>
        <w:t>the</w:t>
      </w:r>
      <w:r w:rsidRPr="00310478">
        <w:rPr>
          <w:rFonts w:asciiTheme="minorHAnsi" w:hAnsiTheme="minorHAnsi" w:cstheme="minorHAnsi"/>
          <w:spacing w:val="-2"/>
        </w:rPr>
        <w:t xml:space="preserve"> </w:t>
      </w:r>
      <w:r w:rsidRPr="00310478">
        <w:rPr>
          <w:rFonts w:asciiTheme="minorHAnsi" w:hAnsiTheme="minorHAnsi" w:cstheme="minorHAnsi"/>
        </w:rPr>
        <w:t>governing</w:t>
      </w:r>
      <w:r w:rsidRPr="00310478">
        <w:rPr>
          <w:rFonts w:asciiTheme="minorHAnsi" w:hAnsiTheme="minorHAnsi" w:cstheme="minorHAnsi"/>
          <w:spacing w:val="-1"/>
        </w:rPr>
        <w:t xml:space="preserve"> </w:t>
      </w:r>
      <w:r w:rsidRPr="00310478">
        <w:rPr>
          <w:rFonts w:asciiTheme="minorHAnsi" w:hAnsiTheme="minorHAnsi" w:cstheme="minorHAnsi"/>
        </w:rPr>
        <w:t>body must</w:t>
      </w:r>
      <w:r w:rsidRPr="00310478">
        <w:rPr>
          <w:rFonts w:asciiTheme="minorHAnsi" w:hAnsiTheme="minorHAnsi" w:cstheme="minorHAnsi"/>
          <w:spacing w:val="-4"/>
        </w:rPr>
        <w:t xml:space="preserve"> </w:t>
      </w:r>
      <w:r w:rsidRPr="00310478">
        <w:rPr>
          <w:rFonts w:asciiTheme="minorHAnsi" w:hAnsiTheme="minorHAnsi" w:cstheme="minorHAnsi"/>
        </w:rPr>
        <w:t>comply with</w:t>
      </w:r>
      <w:r w:rsidRPr="00310478">
        <w:rPr>
          <w:rFonts w:asciiTheme="minorHAnsi" w:hAnsiTheme="minorHAnsi" w:cstheme="minorHAnsi"/>
          <w:spacing w:val="-1"/>
        </w:rPr>
        <w:t xml:space="preserve"> </w:t>
      </w:r>
      <w:r w:rsidRPr="00310478">
        <w:rPr>
          <w:rFonts w:asciiTheme="minorHAnsi" w:hAnsiTheme="minorHAnsi" w:cstheme="minorHAnsi"/>
        </w:rPr>
        <w:t>the</w:t>
      </w:r>
      <w:r w:rsidRPr="00310478">
        <w:rPr>
          <w:rFonts w:asciiTheme="minorHAnsi" w:hAnsiTheme="minorHAnsi" w:cstheme="minorHAnsi"/>
          <w:spacing w:val="-2"/>
        </w:rPr>
        <w:t xml:space="preserve"> </w:t>
      </w:r>
      <w:r w:rsidRPr="00310478">
        <w:rPr>
          <w:rFonts w:asciiTheme="minorHAnsi" w:hAnsiTheme="minorHAnsi" w:cstheme="minorHAnsi"/>
        </w:rPr>
        <w:t xml:space="preserve">law, including to have regard to this </w:t>
      </w:r>
      <w:r w:rsidR="00C30EB9">
        <w:rPr>
          <w:rFonts w:asciiTheme="minorHAnsi" w:hAnsiTheme="minorHAnsi" w:cstheme="minorHAnsi"/>
        </w:rPr>
        <w:t>Archdiocesan</w:t>
      </w:r>
      <w:r w:rsidRPr="00310478">
        <w:rPr>
          <w:rFonts w:asciiTheme="minorHAnsi" w:hAnsiTheme="minorHAnsi" w:cstheme="minorHAnsi"/>
        </w:rPr>
        <w:t xml:space="preserve"> guidance. In all Catholic voluntary academies the admission authority</w:t>
      </w:r>
      <w:r w:rsidRPr="00310478">
        <w:rPr>
          <w:rFonts w:asciiTheme="minorHAnsi" w:hAnsiTheme="minorHAnsi" w:cstheme="minorHAnsi"/>
          <w:spacing w:val="-1"/>
        </w:rPr>
        <w:t xml:space="preserve"> </w:t>
      </w:r>
      <w:r w:rsidRPr="00310478">
        <w:rPr>
          <w:rFonts w:asciiTheme="minorHAnsi" w:hAnsiTheme="minorHAnsi" w:cstheme="minorHAnsi"/>
        </w:rPr>
        <w:t>is</w:t>
      </w:r>
      <w:r w:rsidRPr="00310478">
        <w:rPr>
          <w:rFonts w:asciiTheme="minorHAnsi" w:hAnsiTheme="minorHAnsi" w:cstheme="minorHAnsi"/>
          <w:spacing w:val="-1"/>
        </w:rPr>
        <w:t xml:space="preserve"> </w:t>
      </w:r>
      <w:r w:rsidRPr="00310478">
        <w:rPr>
          <w:rFonts w:asciiTheme="minorHAnsi" w:hAnsiTheme="minorHAnsi" w:cstheme="minorHAnsi"/>
        </w:rPr>
        <w:t>the</w:t>
      </w:r>
      <w:r w:rsidRPr="00310478">
        <w:rPr>
          <w:rFonts w:asciiTheme="minorHAnsi" w:hAnsiTheme="minorHAnsi" w:cstheme="minorHAnsi"/>
          <w:spacing w:val="-2"/>
        </w:rPr>
        <w:t xml:space="preserve"> </w:t>
      </w:r>
      <w:r w:rsidRPr="00310478">
        <w:rPr>
          <w:rFonts w:asciiTheme="minorHAnsi" w:hAnsiTheme="minorHAnsi" w:cstheme="minorHAnsi"/>
        </w:rPr>
        <w:t>academy trust</w:t>
      </w:r>
      <w:r w:rsidRPr="00310478">
        <w:rPr>
          <w:rFonts w:asciiTheme="minorHAnsi" w:hAnsiTheme="minorHAnsi" w:cstheme="minorHAnsi"/>
          <w:spacing w:val="-1"/>
        </w:rPr>
        <w:t xml:space="preserve"> </w:t>
      </w:r>
      <w:r w:rsidRPr="00310478">
        <w:rPr>
          <w:rFonts w:asciiTheme="minorHAnsi" w:hAnsiTheme="minorHAnsi" w:cstheme="minorHAnsi"/>
        </w:rPr>
        <w:t>company. This is</w:t>
      </w:r>
      <w:r w:rsidRPr="00310478">
        <w:rPr>
          <w:rFonts w:asciiTheme="minorHAnsi" w:hAnsiTheme="minorHAnsi" w:cstheme="minorHAnsi"/>
          <w:spacing w:val="-1"/>
        </w:rPr>
        <w:t xml:space="preserve"> </w:t>
      </w:r>
      <w:r w:rsidRPr="00310478">
        <w:rPr>
          <w:rFonts w:asciiTheme="minorHAnsi" w:hAnsiTheme="minorHAnsi" w:cstheme="minorHAnsi"/>
        </w:rPr>
        <w:t>the</w:t>
      </w:r>
      <w:r w:rsidRPr="00310478">
        <w:rPr>
          <w:rFonts w:asciiTheme="minorHAnsi" w:hAnsiTheme="minorHAnsi" w:cstheme="minorHAnsi"/>
          <w:spacing w:val="-2"/>
        </w:rPr>
        <w:t xml:space="preserve"> </w:t>
      </w:r>
      <w:r w:rsidRPr="00310478">
        <w:rPr>
          <w:rFonts w:asciiTheme="minorHAnsi" w:hAnsiTheme="minorHAnsi" w:cstheme="minorHAnsi"/>
        </w:rPr>
        <w:t>case</w:t>
      </w:r>
      <w:r w:rsidRPr="00310478">
        <w:rPr>
          <w:rFonts w:asciiTheme="minorHAnsi" w:hAnsiTheme="minorHAnsi" w:cstheme="minorHAnsi"/>
          <w:spacing w:val="-2"/>
        </w:rPr>
        <w:t xml:space="preserve"> </w:t>
      </w:r>
      <w:r w:rsidRPr="00310478">
        <w:rPr>
          <w:rFonts w:asciiTheme="minorHAnsi" w:hAnsiTheme="minorHAnsi" w:cstheme="minorHAnsi"/>
        </w:rPr>
        <w:t>for</w:t>
      </w:r>
      <w:r w:rsidRPr="00310478">
        <w:rPr>
          <w:rFonts w:asciiTheme="minorHAnsi" w:hAnsiTheme="minorHAnsi" w:cstheme="minorHAnsi"/>
          <w:spacing w:val="-1"/>
        </w:rPr>
        <w:t xml:space="preserve"> </w:t>
      </w:r>
      <w:r w:rsidR="00C30EB9">
        <w:rPr>
          <w:rFonts w:asciiTheme="minorHAnsi" w:hAnsiTheme="minorHAnsi" w:cstheme="minorHAnsi"/>
          <w:spacing w:val="-1"/>
        </w:rPr>
        <w:t xml:space="preserve">Catholic </w:t>
      </w:r>
      <w:r w:rsidRPr="00310478">
        <w:rPr>
          <w:rFonts w:asciiTheme="minorHAnsi" w:hAnsiTheme="minorHAnsi" w:cstheme="minorHAnsi"/>
        </w:rPr>
        <w:t>Multi</w:t>
      </w:r>
      <w:r w:rsidRPr="00310478">
        <w:rPr>
          <w:rFonts w:asciiTheme="minorHAnsi" w:hAnsiTheme="minorHAnsi" w:cstheme="minorHAnsi"/>
          <w:spacing w:val="-2"/>
        </w:rPr>
        <w:t xml:space="preserve"> </w:t>
      </w:r>
      <w:r w:rsidRPr="00310478">
        <w:rPr>
          <w:rFonts w:asciiTheme="minorHAnsi" w:hAnsiTheme="minorHAnsi" w:cstheme="minorHAnsi"/>
        </w:rPr>
        <w:t>Academy Trust</w:t>
      </w:r>
      <w:r w:rsidRPr="00310478">
        <w:rPr>
          <w:rFonts w:asciiTheme="minorHAnsi" w:hAnsiTheme="minorHAnsi" w:cstheme="minorHAnsi"/>
          <w:spacing w:val="-4"/>
        </w:rPr>
        <w:t xml:space="preserve"> </w:t>
      </w:r>
      <w:r w:rsidRPr="00310478">
        <w:rPr>
          <w:rFonts w:asciiTheme="minorHAnsi" w:hAnsiTheme="minorHAnsi" w:cstheme="minorHAnsi"/>
        </w:rPr>
        <w:t>Companies</w:t>
      </w:r>
      <w:r w:rsidRPr="00310478">
        <w:rPr>
          <w:rFonts w:asciiTheme="minorHAnsi" w:hAnsiTheme="minorHAnsi" w:cstheme="minorHAnsi"/>
          <w:spacing w:val="-1"/>
        </w:rPr>
        <w:t xml:space="preserve"> </w:t>
      </w:r>
      <w:r w:rsidRPr="00310478">
        <w:rPr>
          <w:rFonts w:asciiTheme="minorHAnsi" w:hAnsiTheme="minorHAnsi" w:cstheme="minorHAnsi"/>
        </w:rPr>
        <w:t>(“</w:t>
      </w:r>
      <w:r w:rsidR="00C30EB9">
        <w:rPr>
          <w:rFonts w:asciiTheme="minorHAnsi" w:hAnsiTheme="minorHAnsi" w:cstheme="minorHAnsi"/>
        </w:rPr>
        <w:t>C</w:t>
      </w:r>
      <w:r w:rsidRPr="00310478">
        <w:rPr>
          <w:rFonts w:asciiTheme="minorHAnsi" w:hAnsiTheme="minorHAnsi" w:cstheme="minorHAnsi"/>
        </w:rPr>
        <w:t xml:space="preserve">MAT”). This means that the </w:t>
      </w:r>
      <w:r w:rsidR="00C30EB9">
        <w:rPr>
          <w:rFonts w:asciiTheme="minorHAnsi" w:hAnsiTheme="minorHAnsi" w:cstheme="minorHAnsi"/>
        </w:rPr>
        <w:t>C</w:t>
      </w:r>
      <w:r w:rsidRPr="00310478">
        <w:rPr>
          <w:rFonts w:asciiTheme="minorHAnsi" w:hAnsiTheme="minorHAnsi" w:cstheme="minorHAnsi"/>
        </w:rPr>
        <w:t xml:space="preserve">MAT is responsible for determining the admission policies for all its schools and taking </w:t>
      </w:r>
      <w:r w:rsidR="00866A5F" w:rsidRPr="00310478">
        <w:rPr>
          <w:rFonts w:asciiTheme="minorHAnsi" w:hAnsiTheme="minorHAnsi" w:cstheme="minorHAnsi"/>
        </w:rPr>
        <w:t>decisions</w:t>
      </w:r>
      <w:r w:rsidRPr="00310478">
        <w:rPr>
          <w:rFonts w:asciiTheme="minorHAnsi" w:hAnsiTheme="minorHAnsi" w:cstheme="minorHAnsi"/>
        </w:rPr>
        <w:t xml:space="preserve"> on applications. </w:t>
      </w:r>
      <w:r w:rsidRPr="00554CCA">
        <w:rPr>
          <w:rFonts w:asciiTheme="minorHAnsi" w:hAnsiTheme="minorHAnsi" w:cstheme="minorHAnsi"/>
        </w:rPr>
        <w:t xml:space="preserve">The </w:t>
      </w:r>
      <w:r w:rsidR="00C30EB9" w:rsidRPr="00554CCA">
        <w:rPr>
          <w:rFonts w:asciiTheme="minorHAnsi" w:hAnsiTheme="minorHAnsi" w:cstheme="minorHAnsi"/>
        </w:rPr>
        <w:t>C</w:t>
      </w:r>
      <w:r w:rsidRPr="00554CCA">
        <w:rPr>
          <w:rFonts w:asciiTheme="minorHAnsi" w:hAnsiTheme="minorHAnsi" w:cstheme="minorHAnsi"/>
        </w:rPr>
        <w:t xml:space="preserve">MAT may, however, delegate responsibility for determining the admission policies for an individual school within the </w:t>
      </w:r>
      <w:r w:rsidR="00C30EB9" w:rsidRPr="00554CCA">
        <w:rPr>
          <w:rFonts w:asciiTheme="minorHAnsi" w:hAnsiTheme="minorHAnsi" w:cstheme="minorHAnsi"/>
        </w:rPr>
        <w:t>C</w:t>
      </w:r>
      <w:r w:rsidRPr="00554CCA">
        <w:rPr>
          <w:rFonts w:asciiTheme="minorHAnsi" w:hAnsiTheme="minorHAnsi" w:cstheme="minorHAnsi"/>
        </w:rPr>
        <w:t>MAT, and/or taking decisions on applications, to the local governing body or local committee of the individual schools.</w:t>
      </w:r>
    </w:p>
    <w:p w14:paraId="55D39DE8" w14:textId="77777777" w:rsidR="00337D5E" w:rsidRPr="00310478" w:rsidRDefault="00337D5E">
      <w:pPr>
        <w:pStyle w:val="BodyText"/>
        <w:spacing w:before="2"/>
        <w:rPr>
          <w:rFonts w:asciiTheme="minorHAnsi" w:hAnsiTheme="minorHAnsi" w:cstheme="minorHAnsi"/>
        </w:rPr>
      </w:pPr>
    </w:p>
    <w:p w14:paraId="325DAFD0" w14:textId="77777777" w:rsidR="00337D5E" w:rsidRPr="00310478" w:rsidRDefault="00BE3418">
      <w:pPr>
        <w:pStyle w:val="ListParagraph"/>
        <w:numPr>
          <w:ilvl w:val="1"/>
          <w:numId w:val="7"/>
        </w:numPr>
        <w:tabs>
          <w:tab w:val="left" w:pos="938"/>
        </w:tabs>
        <w:ind w:right="212" w:firstLine="0"/>
        <w:rPr>
          <w:rFonts w:asciiTheme="minorHAnsi" w:hAnsiTheme="minorHAnsi" w:cstheme="minorHAnsi"/>
        </w:rPr>
      </w:pPr>
      <w:r w:rsidRPr="00310478">
        <w:rPr>
          <w:rFonts w:asciiTheme="minorHAnsi" w:hAnsiTheme="minorHAnsi" w:cstheme="minorHAnsi"/>
        </w:rPr>
        <w:t>Governing bodies are required by law to comply with the Trust Deed and constitutional documents in discharging their functions, including when determining admission arrangements. For schools the constitutional document is their Instrument of Government and for academies is their Articles of Association. The constitutional documents include the school’s duty to serve as a witness</w:t>
      </w:r>
      <w:r w:rsidRPr="00310478">
        <w:rPr>
          <w:rFonts w:asciiTheme="minorHAnsi" w:hAnsiTheme="minorHAnsi" w:cstheme="minorHAnsi"/>
          <w:spacing w:val="80"/>
        </w:rPr>
        <w:t xml:space="preserve"> </w:t>
      </w:r>
      <w:r w:rsidRPr="00310478">
        <w:rPr>
          <w:rFonts w:asciiTheme="minorHAnsi" w:hAnsiTheme="minorHAnsi" w:cstheme="minorHAnsi"/>
        </w:rPr>
        <w:t>to the Catholic faith, and to comply with the requirements of canon law.</w:t>
      </w:r>
    </w:p>
    <w:p w14:paraId="4F2E92EE" w14:textId="77777777" w:rsidR="00337D5E" w:rsidRPr="00310478" w:rsidRDefault="00337D5E">
      <w:pPr>
        <w:pStyle w:val="BodyText"/>
        <w:rPr>
          <w:rFonts w:asciiTheme="minorHAnsi" w:hAnsiTheme="minorHAnsi" w:cstheme="minorHAnsi"/>
        </w:rPr>
      </w:pPr>
    </w:p>
    <w:p w14:paraId="48C7A288" w14:textId="59064DBD" w:rsidR="00337D5E" w:rsidRPr="00310478" w:rsidRDefault="00BE3418">
      <w:pPr>
        <w:pStyle w:val="ListParagraph"/>
        <w:numPr>
          <w:ilvl w:val="1"/>
          <w:numId w:val="7"/>
        </w:numPr>
        <w:tabs>
          <w:tab w:val="left" w:pos="938"/>
        </w:tabs>
        <w:ind w:right="215" w:firstLine="0"/>
        <w:rPr>
          <w:rFonts w:asciiTheme="minorHAnsi" w:hAnsiTheme="minorHAnsi" w:cstheme="minorHAnsi"/>
        </w:rPr>
      </w:pPr>
      <w:r w:rsidRPr="00310478">
        <w:rPr>
          <w:rFonts w:asciiTheme="minorHAnsi" w:hAnsiTheme="minorHAnsi" w:cstheme="minorHAnsi"/>
        </w:rPr>
        <w:t>Catholic school governing bodies have an over-riding duty to offer places to Catholics first. This is a requirement of the Trust Deed and therefore a legal requirement on governing bodies. Catholic schools must not operate any policies if the consequence is to offer a place to a non-Catholic and deny that place to a Catholic</w:t>
      </w:r>
      <w:r w:rsidR="00B51E2F">
        <w:rPr>
          <w:rFonts w:asciiTheme="minorHAnsi" w:hAnsiTheme="minorHAnsi" w:cstheme="minorHAnsi"/>
        </w:rPr>
        <w:t xml:space="preserve"> </w:t>
      </w:r>
      <w:r w:rsidR="00B51E2F" w:rsidRPr="00713724">
        <w:rPr>
          <w:rFonts w:asciiTheme="minorHAnsi" w:hAnsiTheme="minorHAnsi" w:cstheme="minorHAnsi"/>
        </w:rPr>
        <w:t>other than children who are looked after</w:t>
      </w:r>
      <w:r w:rsidR="00FE4F76" w:rsidRPr="00713724">
        <w:rPr>
          <w:rFonts w:asciiTheme="minorHAnsi" w:hAnsiTheme="minorHAnsi" w:cstheme="minorHAnsi"/>
        </w:rPr>
        <w:t xml:space="preserve"> as a priority</w:t>
      </w:r>
      <w:r w:rsidR="00697BEE">
        <w:rPr>
          <w:rFonts w:asciiTheme="minorHAnsi" w:hAnsiTheme="minorHAnsi" w:cstheme="minorHAnsi"/>
        </w:rPr>
        <w:t xml:space="preserve"> or </w:t>
      </w:r>
      <w:r w:rsidR="00EC0043">
        <w:rPr>
          <w:rFonts w:asciiTheme="minorHAnsi" w:hAnsiTheme="minorHAnsi" w:cstheme="minorHAnsi"/>
        </w:rPr>
        <w:t xml:space="preserve">for </w:t>
      </w:r>
      <w:r w:rsidR="00334E2C">
        <w:rPr>
          <w:rFonts w:asciiTheme="minorHAnsi" w:hAnsiTheme="minorHAnsi" w:cstheme="minorHAnsi"/>
        </w:rPr>
        <w:t>children who have an E</w:t>
      </w:r>
      <w:r w:rsidR="00F64246">
        <w:rPr>
          <w:rFonts w:asciiTheme="minorHAnsi" w:hAnsiTheme="minorHAnsi" w:cstheme="minorHAnsi"/>
        </w:rPr>
        <w:t>ducation Health and Care Plan which names the school</w:t>
      </w:r>
      <w:r w:rsidR="00FE4F76" w:rsidRPr="00713724">
        <w:rPr>
          <w:rFonts w:asciiTheme="minorHAnsi" w:hAnsiTheme="minorHAnsi" w:cstheme="minorHAnsi"/>
        </w:rPr>
        <w:t>.</w:t>
      </w:r>
    </w:p>
    <w:p w14:paraId="2DB30EBA" w14:textId="77777777" w:rsidR="00337D5E" w:rsidRPr="00310478" w:rsidRDefault="00337D5E">
      <w:pPr>
        <w:pStyle w:val="BodyText"/>
        <w:spacing w:before="4"/>
        <w:rPr>
          <w:rFonts w:asciiTheme="minorHAnsi" w:hAnsiTheme="minorHAnsi" w:cstheme="minorHAnsi"/>
        </w:rPr>
      </w:pPr>
    </w:p>
    <w:p w14:paraId="4948CECF" w14:textId="77777777" w:rsidR="00337D5E" w:rsidRPr="00C30EB9" w:rsidRDefault="00BE3418">
      <w:pPr>
        <w:pStyle w:val="Heading3"/>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Determination</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of</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Admission</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pacing w:val="-2"/>
          <w:sz w:val="22"/>
          <w:szCs w:val="22"/>
        </w:rPr>
        <w:t>Arrangements</w:t>
      </w:r>
    </w:p>
    <w:p w14:paraId="0932C1DB" w14:textId="64798409" w:rsidR="00337D5E" w:rsidRPr="00310478" w:rsidRDefault="00BE3418">
      <w:pPr>
        <w:pStyle w:val="ListParagraph"/>
        <w:numPr>
          <w:ilvl w:val="1"/>
          <w:numId w:val="7"/>
        </w:numPr>
        <w:tabs>
          <w:tab w:val="left" w:pos="938"/>
        </w:tabs>
        <w:spacing w:before="116"/>
        <w:ind w:right="211" w:firstLine="0"/>
        <w:rPr>
          <w:rFonts w:asciiTheme="minorHAnsi" w:hAnsiTheme="minorHAnsi" w:cstheme="minorHAnsi"/>
        </w:rPr>
      </w:pPr>
      <w:r w:rsidRPr="00310478">
        <w:rPr>
          <w:rFonts w:asciiTheme="minorHAnsi" w:hAnsiTheme="minorHAnsi" w:cstheme="minorHAnsi"/>
        </w:rPr>
        <w:t xml:space="preserve">Governing bodies must determine the school’s admission arrangements annually. The governing body must do so formally each year, even when the admission arrangements remain the same. It is important that governing bodies ensure that </w:t>
      </w:r>
      <w:r w:rsidR="00866A5F" w:rsidRPr="00310478">
        <w:rPr>
          <w:rFonts w:asciiTheme="minorHAnsi" w:hAnsiTheme="minorHAnsi" w:cstheme="minorHAnsi"/>
        </w:rPr>
        <w:t>their</w:t>
      </w:r>
      <w:r w:rsidRPr="00310478">
        <w:rPr>
          <w:rFonts w:asciiTheme="minorHAnsi" w:hAnsiTheme="minorHAnsi" w:cstheme="minorHAnsi"/>
        </w:rPr>
        <w:t xml:space="preserve"> decision to determine the admission arrangements</w:t>
      </w:r>
      <w:r w:rsidRPr="00310478">
        <w:rPr>
          <w:rFonts w:asciiTheme="minorHAnsi" w:hAnsiTheme="minorHAnsi" w:cstheme="minorHAnsi"/>
          <w:spacing w:val="-11"/>
        </w:rPr>
        <w:t xml:space="preserve"> </w:t>
      </w:r>
      <w:r w:rsidRPr="00310478">
        <w:rPr>
          <w:rFonts w:asciiTheme="minorHAnsi" w:hAnsiTheme="minorHAnsi" w:cstheme="minorHAnsi"/>
        </w:rPr>
        <w:t>each</w:t>
      </w:r>
      <w:r w:rsidRPr="00310478">
        <w:rPr>
          <w:rFonts w:asciiTheme="minorHAnsi" w:hAnsiTheme="minorHAnsi" w:cstheme="minorHAnsi"/>
          <w:spacing w:val="-8"/>
        </w:rPr>
        <w:t xml:space="preserve"> </w:t>
      </w:r>
      <w:r w:rsidRPr="00310478">
        <w:rPr>
          <w:rFonts w:asciiTheme="minorHAnsi" w:hAnsiTheme="minorHAnsi" w:cstheme="minorHAnsi"/>
        </w:rPr>
        <w:t>year</w:t>
      </w:r>
      <w:r w:rsidRPr="00310478">
        <w:rPr>
          <w:rFonts w:asciiTheme="minorHAnsi" w:hAnsiTheme="minorHAnsi" w:cstheme="minorHAnsi"/>
          <w:spacing w:val="-10"/>
        </w:rPr>
        <w:t xml:space="preserve"> </w:t>
      </w:r>
      <w:r w:rsidRPr="00310478">
        <w:rPr>
          <w:rFonts w:asciiTheme="minorHAnsi" w:hAnsiTheme="minorHAnsi" w:cstheme="minorHAnsi"/>
        </w:rPr>
        <w:t>is</w:t>
      </w:r>
      <w:r w:rsidRPr="00310478">
        <w:rPr>
          <w:rFonts w:asciiTheme="minorHAnsi" w:hAnsiTheme="minorHAnsi" w:cstheme="minorHAnsi"/>
          <w:spacing w:val="-10"/>
        </w:rPr>
        <w:t xml:space="preserve"> </w:t>
      </w:r>
      <w:r w:rsidRPr="00310478">
        <w:rPr>
          <w:rFonts w:asciiTheme="minorHAnsi" w:hAnsiTheme="minorHAnsi" w:cstheme="minorHAnsi"/>
        </w:rPr>
        <w:t>documented</w:t>
      </w:r>
      <w:r w:rsidRPr="00310478">
        <w:rPr>
          <w:rFonts w:asciiTheme="minorHAnsi" w:hAnsiTheme="minorHAnsi" w:cstheme="minorHAnsi"/>
          <w:spacing w:val="-11"/>
        </w:rPr>
        <w:t xml:space="preserve"> </w:t>
      </w:r>
      <w:r w:rsidRPr="00310478">
        <w:rPr>
          <w:rFonts w:asciiTheme="minorHAnsi" w:hAnsiTheme="minorHAnsi" w:cstheme="minorHAnsi"/>
        </w:rPr>
        <w:t>and</w:t>
      </w:r>
      <w:r w:rsidRPr="00310478">
        <w:rPr>
          <w:rFonts w:asciiTheme="minorHAnsi" w:hAnsiTheme="minorHAnsi" w:cstheme="minorHAnsi"/>
          <w:spacing w:val="-10"/>
        </w:rPr>
        <w:t xml:space="preserve"> </w:t>
      </w:r>
      <w:r w:rsidRPr="00310478">
        <w:rPr>
          <w:rFonts w:asciiTheme="minorHAnsi" w:hAnsiTheme="minorHAnsi" w:cstheme="minorHAnsi"/>
        </w:rPr>
        <w:t>that</w:t>
      </w:r>
      <w:r w:rsidRPr="00310478">
        <w:rPr>
          <w:rFonts w:asciiTheme="minorHAnsi" w:hAnsiTheme="minorHAnsi" w:cstheme="minorHAnsi"/>
          <w:spacing w:val="-9"/>
        </w:rPr>
        <w:t xml:space="preserve"> </w:t>
      </w:r>
      <w:r w:rsidRPr="00310478">
        <w:rPr>
          <w:rFonts w:asciiTheme="minorHAnsi" w:hAnsiTheme="minorHAnsi" w:cstheme="minorHAnsi"/>
        </w:rPr>
        <w:t>they</w:t>
      </w:r>
      <w:r w:rsidRPr="00310478">
        <w:rPr>
          <w:rFonts w:asciiTheme="minorHAnsi" w:hAnsiTheme="minorHAnsi" w:cstheme="minorHAnsi"/>
          <w:spacing w:val="-10"/>
        </w:rPr>
        <w:t xml:space="preserve"> </w:t>
      </w:r>
      <w:r w:rsidRPr="00310478">
        <w:rPr>
          <w:rFonts w:asciiTheme="minorHAnsi" w:hAnsiTheme="minorHAnsi" w:cstheme="minorHAnsi"/>
        </w:rPr>
        <w:t>keep</w:t>
      </w:r>
      <w:r w:rsidRPr="00310478">
        <w:rPr>
          <w:rFonts w:asciiTheme="minorHAnsi" w:hAnsiTheme="minorHAnsi" w:cstheme="minorHAnsi"/>
          <w:spacing w:val="-11"/>
        </w:rPr>
        <w:t xml:space="preserve"> </w:t>
      </w:r>
      <w:r w:rsidRPr="00310478">
        <w:rPr>
          <w:rFonts w:asciiTheme="minorHAnsi" w:hAnsiTheme="minorHAnsi" w:cstheme="minorHAnsi"/>
        </w:rPr>
        <w:t>records</w:t>
      </w:r>
      <w:r w:rsidRPr="00310478">
        <w:rPr>
          <w:rFonts w:asciiTheme="minorHAnsi" w:hAnsiTheme="minorHAnsi" w:cstheme="minorHAnsi"/>
          <w:spacing w:val="-10"/>
        </w:rPr>
        <w:t xml:space="preserve"> </w:t>
      </w:r>
      <w:r w:rsidRPr="00310478">
        <w:rPr>
          <w:rFonts w:asciiTheme="minorHAnsi" w:hAnsiTheme="minorHAnsi" w:cstheme="minorHAnsi"/>
        </w:rPr>
        <w:t>to</w:t>
      </w:r>
      <w:r w:rsidRPr="00310478">
        <w:rPr>
          <w:rFonts w:asciiTheme="minorHAnsi" w:hAnsiTheme="minorHAnsi" w:cstheme="minorHAnsi"/>
          <w:spacing w:val="-11"/>
        </w:rPr>
        <w:t xml:space="preserve"> </w:t>
      </w:r>
      <w:r w:rsidRPr="00310478">
        <w:rPr>
          <w:rFonts w:asciiTheme="minorHAnsi" w:hAnsiTheme="minorHAnsi" w:cstheme="minorHAnsi"/>
        </w:rPr>
        <w:t>evidence</w:t>
      </w:r>
      <w:r w:rsidRPr="00310478">
        <w:rPr>
          <w:rFonts w:asciiTheme="minorHAnsi" w:hAnsiTheme="minorHAnsi" w:cstheme="minorHAnsi"/>
          <w:spacing w:val="-10"/>
        </w:rPr>
        <w:t xml:space="preserve"> </w:t>
      </w:r>
      <w:r w:rsidRPr="00310478">
        <w:rPr>
          <w:rFonts w:asciiTheme="minorHAnsi" w:hAnsiTheme="minorHAnsi" w:cstheme="minorHAnsi"/>
        </w:rPr>
        <w:t>that</w:t>
      </w:r>
      <w:r w:rsidRPr="00310478">
        <w:rPr>
          <w:rFonts w:asciiTheme="minorHAnsi" w:hAnsiTheme="minorHAnsi" w:cstheme="minorHAnsi"/>
          <w:spacing w:val="-7"/>
        </w:rPr>
        <w:t xml:space="preserve"> </w:t>
      </w:r>
      <w:r w:rsidRPr="00310478">
        <w:rPr>
          <w:rFonts w:asciiTheme="minorHAnsi" w:hAnsiTheme="minorHAnsi" w:cstheme="minorHAnsi"/>
        </w:rPr>
        <w:t>they</w:t>
      </w:r>
      <w:r w:rsidRPr="00310478">
        <w:rPr>
          <w:rFonts w:asciiTheme="minorHAnsi" w:hAnsiTheme="minorHAnsi" w:cstheme="minorHAnsi"/>
          <w:spacing w:val="-10"/>
        </w:rPr>
        <w:t xml:space="preserve"> </w:t>
      </w:r>
      <w:r w:rsidRPr="00310478">
        <w:rPr>
          <w:rFonts w:asciiTheme="minorHAnsi" w:hAnsiTheme="minorHAnsi" w:cstheme="minorHAnsi"/>
        </w:rPr>
        <w:t>have</w:t>
      </w:r>
      <w:r w:rsidRPr="00310478">
        <w:rPr>
          <w:rFonts w:asciiTheme="minorHAnsi" w:hAnsiTheme="minorHAnsi" w:cstheme="minorHAnsi"/>
          <w:spacing w:val="-10"/>
        </w:rPr>
        <w:t xml:space="preserve"> </w:t>
      </w:r>
      <w:r w:rsidRPr="00310478">
        <w:rPr>
          <w:rFonts w:asciiTheme="minorHAnsi" w:hAnsiTheme="minorHAnsi" w:cstheme="minorHAnsi"/>
        </w:rPr>
        <w:t>done</w:t>
      </w:r>
      <w:r w:rsidRPr="00310478">
        <w:rPr>
          <w:rFonts w:asciiTheme="minorHAnsi" w:hAnsiTheme="minorHAnsi" w:cstheme="minorHAnsi"/>
          <w:spacing w:val="-10"/>
        </w:rPr>
        <w:t xml:space="preserve"> </w:t>
      </w:r>
      <w:r w:rsidRPr="00310478">
        <w:rPr>
          <w:rFonts w:asciiTheme="minorHAnsi" w:hAnsiTheme="minorHAnsi" w:cstheme="minorHAnsi"/>
        </w:rPr>
        <w:t>so.</w:t>
      </w:r>
    </w:p>
    <w:p w14:paraId="7B439C30" w14:textId="77777777" w:rsidR="00337D5E" w:rsidRPr="00310478" w:rsidRDefault="00337D5E">
      <w:pPr>
        <w:pStyle w:val="BodyText"/>
        <w:spacing w:before="4"/>
        <w:rPr>
          <w:rFonts w:asciiTheme="minorHAnsi" w:hAnsiTheme="minorHAnsi" w:cstheme="minorHAnsi"/>
        </w:rPr>
      </w:pPr>
    </w:p>
    <w:p w14:paraId="6BCBCF07" w14:textId="77777777" w:rsidR="00337D5E" w:rsidRPr="00C30EB9" w:rsidRDefault="00BE3418">
      <w:pPr>
        <w:pStyle w:val="Heading3"/>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Consultation</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z w:val="22"/>
          <w:szCs w:val="22"/>
        </w:rPr>
        <w:t>(see</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paras</w:t>
      </w:r>
      <w:r w:rsidRPr="00C30EB9">
        <w:rPr>
          <w:rFonts w:asciiTheme="minorHAnsi" w:hAnsiTheme="minorHAnsi" w:cstheme="minorHAnsi"/>
          <w:color w:val="548DD4" w:themeColor="text2" w:themeTint="99"/>
          <w:spacing w:val="-5"/>
          <w:sz w:val="22"/>
          <w:szCs w:val="22"/>
        </w:rPr>
        <w:t xml:space="preserve"> </w:t>
      </w:r>
      <w:r w:rsidRPr="00C30EB9">
        <w:rPr>
          <w:rFonts w:asciiTheme="minorHAnsi" w:hAnsiTheme="minorHAnsi" w:cstheme="minorHAnsi"/>
          <w:color w:val="548DD4" w:themeColor="text2" w:themeTint="99"/>
          <w:sz w:val="22"/>
          <w:szCs w:val="22"/>
        </w:rPr>
        <w:t>1.42-1.45</w:t>
      </w:r>
      <w:r w:rsidRPr="00C30EB9">
        <w:rPr>
          <w:rFonts w:asciiTheme="minorHAnsi" w:hAnsiTheme="minorHAnsi" w:cstheme="minorHAnsi"/>
          <w:color w:val="548DD4" w:themeColor="text2" w:themeTint="99"/>
          <w:spacing w:val="-6"/>
          <w:sz w:val="22"/>
          <w:szCs w:val="22"/>
        </w:rPr>
        <w:t xml:space="preserve"> </w:t>
      </w:r>
      <w:r w:rsidRPr="00C30EB9">
        <w:rPr>
          <w:rFonts w:asciiTheme="minorHAnsi" w:hAnsiTheme="minorHAnsi" w:cstheme="minorHAnsi"/>
          <w:color w:val="548DD4" w:themeColor="text2" w:themeTint="99"/>
          <w:sz w:val="22"/>
          <w:szCs w:val="22"/>
        </w:rPr>
        <w:t>of</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the</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pacing w:val="-2"/>
          <w:sz w:val="22"/>
          <w:szCs w:val="22"/>
        </w:rPr>
        <w:t>Code)</w:t>
      </w:r>
    </w:p>
    <w:p w14:paraId="04D22779" w14:textId="3817AA0C" w:rsidR="00337D5E" w:rsidRPr="00310478" w:rsidRDefault="00BE3418">
      <w:pPr>
        <w:pStyle w:val="ListParagraph"/>
        <w:numPr>
          <w:ilvl w:val="1"/>
          <w:numId w:val="7"/>
        </w:numPr>
        <w:tabs>
          <w:tab w:val="left" w:pos="938"/>
        </w:tabs>
        <w:spacing w:before="117"/>
        <w:ind w:right="213" w:firstLine="0"/>
        <w:rPr>
          <w:rFonts w:asciiTheme="minorHAnsi" w:hAnsiTheme="minorHAnsi" w:cstheme="minorHAnsi"/>
        </w:rPr>
      </w:pPr>
      <w:r w:rsidRPr="00310478">
        <w:rPr>
          <w:rFonts w:asciiTheme="minorHAnsi" w:hAnsiTheme="minorHAnsi" w:cstheme="minorHAnsi"/>
        </w:rPr>
        <w:t xml:space="preserve">Where changes are proposed to the admission arrangements the governing body must consult on the arrangements before they are adopted by them, except where the change is to increase a school’s published admissions number (“PAN”) </w:t>
      </w:r>
      <w:r w:rsidRPr="008B7DB1">
        <w:rPr>
          <w:rFonts w:asciiTheme="minorHAnsi" w:hAnsiTheme="minorHAnsi" w:cstheme="minorHAnsi"/>
          <w:b/>
          <w:bCs/>
        </w:rPr>
        <w:t>The governing body must not, however, increase</w:t>
      </w:r>
      <w:r w:rsidRPr="008B7DB1">
        <w:rPr>
          <w:rFonts w:asciiTheme="minorHAnsi" w:hAnsiTheme="minorHAnsi" w:cstheme="minorHAnsi"/>
          <w:b/>
          <w:bCs/>
          <w:spacing w:val="-4"/>
        </w:rPr>
        <w:t xml:space="preserve"> </w:t>
      </w:r>
      <w:r w:rsidRPr="008B7DB1">
        <w:rPr>
          <w:rFonts w:asciiTheme="minorHAnsi" w:hAnsiTheme="minorHAnsi" w:cstheme="minorHAnsi"/>
          <w:b/>
          <w:bCs/>
        </w:rPr>
        <w:t>its</w:t>
      </w:r>
      <w:r w:rsidRPr="008B7DB1">
        <w:rPr>
          <w:rFonts w:asciiTheme="minorHAnsi" w:hAnsiTheme="minorHAnsi" w:cstheme="minorHAnsi"/>
          <w:b/>
          <w:bCs/>
          <w:spacing w:val="-5"/>
        </w:rPr>
        <w:t xml:space="preserve"> </w:t>
      </w:r>
      <w:r w:rsidRPr="008B7DB1">
        <w:rPr>
          <w:rFonts w:asciiTheme="minorHAnsi" w:hAnsiTheme="minorHAnsi" w:cstheme="minorHAnsi"/>
          <w:b/>
          <w:bCs/>
        </w:rPr>
        <w:t>PAN</w:t>
      </w:r>
      <w:r w:rsidRPr="008B7DB1">
        <w:rPr>
          <w:rFonts w:asciiTheme="minorHAnsi" w:hAnsiTheme="minorHAnsi" w:cstheme="minorHAnsi"/>
          <w:b/>
          <w:bCs/>
          <w:spacing w:val="-4"/>
        </w:rPr>
        <w:t xml:space="preserve"> </w:t>
      </w:r>
      <w:r w:rsidRPr="008B7DB1">
        <w:rPr>
          <w:rFonts w:asciiTheme="minorHAnsi" w:hAnsiTheme="minorHAnsi" w:cstheme="minorHAnsi"/>
          <w:b/>
          <w:bCs/>
        </w:rPr>
        <w:t>without</w:t>
      </w:r>
      <w:r w:rsidRPr="008B7DB1">
        <w:rPr>
          <w:rFonts w:asciiTheme="minorHAnsi" w:hAnsiTheme="minorHAnsi" w:cstheme="minorHAnsi"/>
          <w:b/>
          <w:bCs/>
          <w:spacing w:val="-3"/>
        </w:rPr>
        <w:t xml:space="preserve"> </w:t>
      </w:r>
      <w:r w:rsidRPr="008B7DB1">
        <w:rPr>
          <w:rFonts w:asciiTheme="minorHAnsi" w:hAnsiTheme="minorHAnsi" w:cstheme="minorHAnsi"/>
          <w:b/>
          <w:bCs/>
        </w:rPr>
        <w:t>the</w:t>
      </w:r>
      <w:r w:rsidRPr="008B7DB1">
        <w:rPr>
          <w:rFonts w:asciiTheme="minorHAnsi" w:hAnsiTheme="minorHAnsi" w:cstheme="minorHAnsi"/>
          <w:b/>
          <w:bCs/>
          <w:spacing w:val="-2"/>
        </w:rPr>
        <w:t xml:space="preserve"> </w:t>
      </w:r>
      <w:r w:rsidRPr="008B7DB1">
        <w:rPr>
          <w:rFonts w:asciiTheme="minorHAnsi" w:hAnsiTheme="minorHAnsi" w:cstheme="minorHAnsi"/>
          <w:b/>
          <w:bCs/>
        </w:rPr>
        <w:t>agreement</w:t>
      </w:r>
      <w:r w:rsidRPr="008B7DB1">
        <w:rPr>
          <w:rFonts w:asciiTheme="minorHAnsi" w:hAnsiTheme="minorHAnsi" w:cstheme="minorHAnsi"/>
          <w:b/>
          <w:bCs/>
          <w:spacing w:val="-3"/>
        </w:rPr>
        <w:t xml:space="preserve"> </w:t>
      </w:r>
      <w:r w:rsidRPr="008B7DB1">
        <w:rPr>
          <w:rFonts w:asciiTheme="minorHAnsi" w:hAnsiTheme="minorHAnsi" w:cstheme="minorHAnsi"/>
          <w:b/>
          <w:bCs/>
        </w:rPr>
        <w:t>of</w:t>
      </w:r>
      <w:r w:rsidRPr="008B7DB1">
        <w:rPr>
          <w:rFonts w:asciiTheme="minorHAnsi" w:hAnsiTheme="minorHAnsi" w:cstheme="minorHAnsi"/>
          <w:b/>
          <w:bCs/>
          <w:spacing w:val="-2"/>
        </w:rPr>
        <w:t xml:space="preserve"> </w:t>
      </w:r>
      <w:r w:rsidRPr="008B7DB1">
        <w:rPr>
          <w:rFonts w:asciiTheme="minorHAnsi" w:hAnsiTheme="minorHAnsi" w:cstheme="minorHAnsi"/>
          <w:b/>
          <w:bCs/>
        </w:rPr>
        <w:t>the</w:t>
      </w:r>
      <w:r w:rsidRPr="008B7DB1">
        <w:rPr>
          <w:rFonts w:asciiTheme="minorHAnsi" w:hAnsiTheme="minorHAnsi" w:cstheme="minorHAnsi"/>
          <w:b/>
          <w:bCs/>
          <w:spacing w:val="-4"/>
        </w:rPr>
        <w:t xml:space="preserve"> </w:t>
      </w:r>
      <w:r w:rsidR="00C30EB9" w:rsidRPr="008B7DB1">
        <w:rPr>
          <w:rFonts w:asciiTheme="minorHAnsi" w:hAnsiTheme="minorHAnsi" w:cstheme="minorHAnsi"/>
          <w:b/>
          <w:bCs/>
        </w:rPr>
        <w:t>Archdiocese</w:t>
      </w:r>
      <w:r w:rsidRPr="008B7DB1">
        <w:rPr>
          <w:rFonts w:asciiTheme="minorHAnsi" w:hAnsiTheme="minorHAnsi" w:cstheme="minorHAnsi"/>
          <w:b/>
          <w:bCs/>
        </w:rPr>
        <w:t>.</w:t>
      </w:r>
      <w:r w:rsidRPr="00310478">
        <w:rPr>
          <w:rFonts w:asciiTheme="minorHAnsi" w:hAnsiTheme="minorHAnsi" w:cstheme="minorHAnsi"/>
        </w:rPr>
        <w:t xml:space="preserve"> Canon law</w:t>
      </w:r>
      <w:r w:rsidRPr="00310478">
        <w:rPr>
          <w:rFonts w:asciiTheme="minorHAnsi" w:hAnsiTheme="minorHAnsi" w:cstheme="minorHAnsi"/>
          <w:spacing w:val="-1"/>
        </w:rPr>
        <w:t xml:space="preserve"> </w:t>
      </w:r>
      <w:r w:rsidRPr="00310478">
        <w:rPr>
          <w:rFonts w:asciiTheme="minorHAnsi" w:hAnsiTheme="minorHAnsi" w:cstheme="minorHAnsi"/>
        </w:rPr>
        <w:t>provides that</w:t>
      </w:r>
      <w:r w:rsidRPr="00310478">
        <w:rPr>
          <w:rFonts w:asciiTheme="minorHAnsi" w:hAnsiTheme="minorHAnsi" w:cstheme="minorHAnsi"/>
          <w:spacing w:val="-1"/>
        </w:rPr>
        <w:t xml:space="preserve"> </w:t>
      </w:r>
      <w:r w:rsidRPr="00310478">
        <w:rPr>
          <w:rFonts w:asciiTheme="minorHAnsi" w:hAnsiTheme="minorHAnsi" w:cstheme="minorHAnsi"/>
        </w:rPr>
        <w:t xml:space="preserve">each </w:t>
      </w:r>
      <w:r w:rsidR="00C30EB9">
        <w:rPr>
          <w:rFonts w:asciiTheme="minorHAnsi" w:hAnsiTheme="minorHAnsi" w:cstheme="minorHAnsi"/>
        </w:rPr>
        <w:t>Archdiocesan</w:t>
      </w:r>
      <w:r w:rsidRPr="00310478">
        <w:rPr>
          <w:rFonts w:asciiTheme="minorHAnsi" w:hAnsiTheme="minorHAnsi" w:cstheme="minorHAnsi"/>
        </w:rPr>
        <w:t xml:space="preserve"> </w:t>
      </w:r>
      <w:r w:rsidR="00C30EB9">
        <w:rPr>
          <w:rFonts w:asciiTheme="minorHAnsi" w:hAnsiTheme="minorHAnsi" w:cstheme="minorHAnsi"/>
        </w:rPr>
        <w:t>Archbishop</w:t>
      </w:r>
      <w:r w:rsidRPr="00310478">
        <w:rPr>
          <w:rFonts w:asciiTheme="minorHAnsi" w:hAnsiTheme="minorHAnsi" w:cstheme="minorHAnsi"/>
        </w:rPr>
        <w:t xml:space="preserve"> has strategic responsibility to commission sufficient school places to meet the needs of baptised Catholic children resident in his area. The expansion of any Catholic school is part of the strategic</w:t>
      </w:r>
      <w:r w:rsidRPr="00310478">
        <w:rPr>
          <w:rFonts w:asciiTheme="minorHAnsi" w:hAnsiTheme="minorHAnsi" w:cstheme="minorHAnsi"/>
          <w:spacing w:val="40"/>
        </w:rPr>
        <w:t xml:space="preserve"> </w:t>
      </w:r>
      <w:r w:rsidRPr="00310478">
        <w:rPr>
          <w:rFonts w:asciiTheme="minorHAnsi" w:hAnsiTheme="minorHAnsi" w:cstheme="minorHAnsi"/>
        </w:rPr>
        <w:t xml:space="preserve">place planning and, therefore, within the canonical responsibility of the </w:t>
      </w:r>
      <w:r w:rsidR="00C30EB9">
        <w:rPr>
          <w:rFonts w:asciiTheme="minorHAnsi" w:hAnsiTheme="minorHAnsi" w:cstheme="minorHAnsi"/>
        </w:rPr>
        <w:t>Archbishop</w:t>
      </w:r>
      <w:r w:rsidRPr="00310478">
        <w:rPr>
          <w:rFonts w:asciiTheme="minorHAnsi" w:hAnsiTheme="minorHAnsi" w:cstheme="minorHAnsi"/>
        </w:rPr>
        <w:t>. All Catholic schools are required by their governing documents to comply with the requirements of canon law.</w:t>
      </w:r>
    </w:p>
    <w:p w14:paraId="0D40FE0A" w14:textId="77777777" w:rsidR="00337D5E" w:rsidRPr="00310478" w:rsidRDefault="00337D5E">
      <w:pPr>
        <w:pStyle w:val="BodyText"/>
        <w:spacing w:before="2"/>
        <w:rPr>
          <w:rFonts w:asciiTheme="minorHAnsi" w:hAnsiTheme="minorHAnsi" w:cstheme="minorHAnsi"/>
        </w:rPr>
      </w:pPr>
    </w:p>
    <w:p w14:paraId="115E7823" w14:textId="77777777" w:rsidR="00337D5E" w:rsidRPr="00310478" w:rsidRDefault="00BE3418">
      <w:pPr>
        <w:pStyle w:val="ListParagraph"/>
        <w:numPr>
          <w:ilvl w:val="1"/>
          <w:numId w:val="7"/>
        </w:numPr>
        <w:tabs>
          <w:tab w:val="left" w:pos="938"/>
        </w:tabs>
        <w:ind w:right="221" w:firstLine="0"/>
        <w:rPr>
          <w:rFonts w:asciiTheme="minorHAnsi" w:hAnsiTheme="minorHAnsi" w:cstheme="minorHAnsi"/>
        </w:rPr>
      </w:pPr>
      <w:r w:rsidRPr="00310478">
        <w:rPr>
          <w:rFonts w:asciiTheme="minorHAnsi" w:hAnsiTheme="minorHAnsi" w:cstheme="minorHAnsi"/>
        </w:rPr>
        <w:t>Where no changes are made to admission arrangements over a number of years, the admission authority must, nevertheless, carry out a public consultation every seven years. Consultation must be for a minimum of six weeks, and the Code sets out the specific time frame within which that consultation must take place (see para 1.43 of the Code).</w:t>
      </w:r>
    </w:p>
    <w:p w14:paraId="70339A86" w14:textId="1997E418" w:rsidR="00337D5E" w:rsidRPr="00310478" w:rsidRDefault="00BE3418">
      <w:pPr>
        <w:pStyle w:val="ListParagraph"/>
        <w:numPr>
          <w:ilvl w:val="1"/>
          <w:numId w:val="7"/>
        </w:numPr>
        <w:tabs>
          <w:tab w:val="left" w:pos="938"/>
        </w:tabs>
        <w:spacing w:before="268"/>
        <w:ind w:right="219" w:firstLine="0"/>
        <w:rPr>
          <w:rFonts w:asciiTheme="minorHAnsi" w:hAnsiTheme="minorHAnsi" w:cstheme="minorHAnsi"/>
        </w:rPr>
      </w:pPr>
      <w:r w:rsidRPr="00310478">
        <w:rPr>
          <w:rFonts w:asciiTheme="minorHAnsi" w:hAnsiTheme="minorHAnsi" w:cstheme="minorHAnsi"/>
        </w:rPr>
        <w:lastRenderedPageBreak/>
        <w:t xml:space="preserve">The Code also sets out those with whom the governing body are required to consult. This includes consultation with the appropriate religious authority. Catholic schools must, therefore, consult with the </w:t>
      </w:r>
      <w:r w:rsidR="00C30EB9">
        <w:rPr>
          <w:rFonts w:asciiTheme="minorHAnsi" w:hAnsiTheme="minorHAnsi" w:cstheme="minorHAnsi"/>
        </w:rPr>
        <w:t>Archdiocese</w:t>
      </w:r>
      <w:r w:rsidRPr="00310478">
        <w:rPr>
          <w:rFonts w:asciiTheme="minorHAnsi" w:hAnsiTheme="minorHAnsi" w:cstheme="minorHAnsi"/>
        </w:rPr>
        <w:t xml:space="preserve">, since the appropriate religious authority is the </w:t>
      </w:r>
      <w:r w:rsidR="00C30EB9">
        <w:rPr>
          <w:rFonts w:asciiTheme="minorHAnsi" w:hAnsiTheme="minorHAnsi" w:cstheme="minorHAnsi"/>
        </w:rPr>
        <w:t>Archbishop</w:t>
      </w:r>
      <w:r w:rsidRPr="00310478">
        <w:rPr>
          <w:rFonts w:asciiTheme="minorHAnsi" w:hAnsiTheme="minorHAnsi" w:cstheme="minorHAnsi"/>
        </w:rPr>
        <w:t>.</w:t>
      </w:r>
    </w:p>
    <w:p w14:paraId="12993E4C" w14:textId="0FF33237" w:rsidR="00337D5E" w:rsidRPr="0066546A" w:rsidRDefault="00BE3418" w:rsidP="0066546A">
      <w:pPr>
        <w:pStyle w:val="ListParagraph"/>
        <w:numPr>
          <w:ilvl w:val="1"/>
          <w:numId w:val="7"/>
        </w:numPr>
        <w:tabs>
          <w:tab w:val="left" w:pos="938"/>
        </w:tabs>
        <w:spacing w:before="31"/>
        <w:ind w:right="201" w:firstLine="0"/>
        <w:rPr>
          <w:rFonts w:asciiTheme="minorHAnsi" w:hAnsiTheme="minorHAnsi" w:cstheme="minorHAnsi"/>
        </w:rPr>
      </w:pPr>
      <w:r w:rsidRPr="0066546A">
        <w:rPr>
          <w:rFonts w:asciiTheme="minorHAnsi" w:hAnsiTheme="minorHAnsi" w:cstheme="minorHAnsi"/>
        </w:rPr>
        <w:t>It is important for the governing body to give careful consideration to identify those persons or bodies with whom they need to consult,</w:t>
      </w:r>
      <w:r w:rsidR="007B6521" w:rsidRPr="0066546A">
        <w:rPr>
          <w:rFonts w:asciiTheme="minorHAnsi" w:hAnsiTheme="minorHAnsi" w:cstheme="minorHAnsi"/>
        </w:rPr>
        <w:t xml:space="preserve"> </w:t>
      </w:r>
      <w:r w:rsidR="00E4027B" w:rsidRPr="0066546A">
        <w:rPr>
          <w:rFonts w:asciiTheme="minorHAnsi" w:hAnsiTheme="minorHAnsi" w:cstheme="minorHAnsi"/>
        </w:rPr>
        <w:t xml:space="preserve">beyond the </w:t>
      </w:r>
      <w:r w:rsidR="007B6521" w:rsidRPr="0066546A">
        <w:rPr>
          <w:rFonts w:asciiTheme="minorHAnsi" w:hAnsiTheme="minorHAnsi" w:cstheme="minorHAnsi"/>
        </w:rPr>
        <w:t>general consultation undertaken by the Archdiocese</w:t>
      </w:r>
      <w:r w:rsidRPr="0066546A">
        <w:rPr>
          <w:rFonts w:asciiTheme="minorHAnsi" w:hAnsiTheme="minorHAnsi" w:cstheme="minorHAnsi"/>
        </w:rPr>
        <w:t xml:space="preserve"> and the means by which they might effectively do so. The</w:t>
      </w:r>
      <w:r w:rsidR="0066546A">
        <w:rPr>
          <w:rFonts w:asciiTheme="minorHAnsi" w:hAnsiTheme="minorHAnsi" w:cstheme="minorHAnsi"/>
        </w:rPr>
        <w:t xml:space="preserve"> </w:t>
      </w:r>
      <w:r w:rsidR="00C30EB9" w:rsidRPr="0066546A">
        <w:rPr>
          <w:rFonts w:asciiTheme="minorHAnsi" w:hAnsiTheme="minorHAnsi" w:cstheme="minorHAnsi"/>
        </w:rPr>
        <w:t>Archdiocese</w:t>
      </w:r>
      <w:r w:rsidRPr="0066546A">
        <w:rPr>
          <w:rFonts w:asciiTheme="minorHAnsi" w:hAnsiTheme="minorHAnsi" w:cstheme="minorHAnsi"/>
        </w:rPr>
        <w:t xml:space="preserve"> will be able to provide further guidance about the persons or bodies to be consulted and the governing body should contact the </w:t>
      </w:r>
      <w:r w:rsidR="00C30EB9" w:rsidRPr="0066546A">
        <w:rPr>
          <w:rFonts w:asciiTheme="minorHAnsi" w:hAnsiTheme="minorHAnsi" w:cstheme="minorHAnsi"/>
        </w:rPr>
        <w:t>Archdiocese</w:t>
      </w:r>
      <w:r w:rsidRPr="0066546A">
        <w:rPr>
          <w:rFonts w:asciiTheme="minorHAnsi" w:hAnsiTheme="minorHAnsi" w:cstheme="minorHAnsi"/>
        </w:rPr>
        <w:t xml:space="preserve"> at the earliest opportunity to seek its guidance.</w:t>
      </w:r>
    </w:p>
    <w:p w14:paraId="1BF799B7" w14:textId="77777777" w:rsidR="00337D5E" w:rsidRPr="00310478" w:rsidRDefault="00337D5E">
      <w:pPr>
        <w:pStyle w:val="BodyText"/>
        <w:spacing w:before="1"/>
        <w:rPr>
          <w:rFonts w:asciiTheme="minorHAnsi" w:hAnsiTheme="minorHAnsi" w:cstheme="minorHAnsi"/>
        </w:rPr>
      </w:pPr>
    </w:p>
    <w:p w14:paraId="04D0CC7D" w14:textId="09997843" w:rsidR="00337D5E" w:rsidRPr="00310478" w:rsidRDefault="00BE3418">
      <w:pPr>
        <w:pStyle w:val="ListParagraph"/>
        <w:numPr>
          <w:ilvl w:val="1"/>
          <w:numId w:val="7"/>
        </w:numPr>
        <w:tabs>
          <w:tab w:val="left" w:pos="938"/>
        </w:tabs>
        <w:ind w:right="213" w:firstLine="0"/>
        <w:rPr>
          <w:rFonts w:asciiTheme="minorHAnsi" w:hAnsiTheme="minorHAnsi" w:cstheme="minorHAnsi"/>
        </w:rPr>
      </w:pPr>
      <w:r w:rsidRPr="00310478">
        <w:rPr>
          <w:rFonts w:asciiTheme="minorHAnsi" w:hAnsiTheme="minorHAnsi" w:cstheme="minorHAnsi"/>
        </w:rPr>
        <w:t>Once admission arrangements are determined, the governing body must notify all those persons</w:t>
      </w:r>
      <w:r w:rsidRPr="00310478">
        <w:rPr>
          <w:rFonts w:asciiTheme="minorHAnsi" w:hAnsiTheme="minorHAnsi" w:cstheme="minorHAnsi"/>
          <w:spacing w:val="-9"/>
        </w:rPr>
        <w:t xml:space="preserve"> </w:t>
      </w:r>
      <w:r w:rsidRPr="00310478">
        <w:rPr>
          <w:rFonts w:asciiTheme="minorHAnsi" w:hAnsiTheme="minorHAnsi" w:cstheme="minorHAnsi"/>
        </w:rPr>
        <w:t>or</w:t>
      </w:r>
      <w:r w:rsidRPr="00310478">
        <w:rPr>
          <w:rFonts w:asciiTheme="minorHAnsi" w:hAnsiTheme="minorHAnsi" w:cstheme="minorHAnsi"/>
          <w:spacing w:val="-5"/>
        </w:rPr>
        <w:t xml:space="preserve"> </w:t>
      </w:r>
      <w:r w:rsidRPr="00310478">
        <w:rPr>
          <w:rFonts w:asciiTheme="minorHAnsi" w:hAnsiTheme="minorHAnsi" w:cstheme="minorHAnsi"/>
        </w:rPr>
        <w:t>bodies</w:t>
      </w:r>
      <w:r w:rsidRPr="00310478">
        <w:rPr>
          <w:rFonts w:asciiTheme="minorHAnsi" w:hAnsiTheme="minorHAnsi" w:cstheme="minorHAnsi"/>
          <w:spacing w:val="-9"/>
        </w:rPr>
        <w:t xml:space="preserve"> </w:t>
      </w:r>
      <w:r w:rsidRPr="00310478">
        <w:rPr>
          <w:rFonts w:asciiTheme="minorHAnsi" w:hAnsiTheme="minorHAnsi" w:cstheme="minorHAnsi"/>
        </w:rPr>
        <w:t>specified</w:t>
      </w:r>
      <w:r w:rsidRPr="00310478">
        <w:rPr>
          <w:rFonts w:asciiTheme="minorHAnsi" w:hAnsiTheme="minorHAnsi" w:cstheme="minorHAnsi"/>
          <w:spacing w:val="-8"/>
        </w:rPr>
        <w:t xml:space="preserve"> </w:t>
      </w:r>
      <w:r w:rsidRPr="00310478">
        <w:rPr>
          <w:rFonts w:asciiTheme="minorHAnsi" w:hAnsiTheme="minorHAnsi" w:cstheme="minorHAnsi"/>
        </w:rPr>
        <w:t>by</w:t>
      </w:r>
      <w:r w:rsidRPr="00310478">
        <w:rPr>
          <w:rFonts w:asciiTheme="minorHAnsi" w:hAnsiTheme="minorHAnsi" w:cstheme="minorHAnsi"/>
          <w:spacing w:val="-7"/>
        </w:rPr>
        <w:t xml:space="preserve"> </w:t>
      </w:r>
      <w:r w:rsidRPr="00310478">
        <w:rPr>
          <w:rFonts w:asciiTheme="minorHAnsi" w:hAnsiTheme="minorHAnsi" w:cstheme="minorHAnsi"/>
        </w:rPr>
        <w:t>the</w:t>
      </w:r>
      <w:r w:rsidRPr="00310478">
        <w:rPr>
          <w:rFonts w:asciiTheme="minorHAnsi" w:hAnsiTheme="minorHAnsi" w:cstheme="minorHAnsi"/>
          <w:spacing w:val="-8"/>
        </w:rPr>
        <w:t xml:space="preserve"> </w:t>
      </w:r>
      <w:r w:rsidRPr="00310478">
        <w:rPr>
          <w:rFonts w:asciiTheme="minorHAnsi" w:hAnsiTheme="minorHAnsi" w:cstheme="minorHAnsi"/>
        </w:rPr>
        <w:t>Code.</w:t>
      </w:r>
      <w:r w:rsidRPr="00310478">
        <w:rPr>
          <w:rFonts w:asciiTheme="minorHAnsi" w:hAnsiTheme="minorHAnsi" w:cstheme="minorHAnsi"/>
          <w:spacing w:val="-7"/>
        </w:rPr>
        <w:t xml:space="preserve"> </w:t>
      </w:r>
      <w:r w:rsidRPr="007E479F">
        <w:rPr>
          <w:rFonts w:asciiTheme="minorHAnsi" w:hAnsiTheme="minorHAnsi" w:cstheme="minorHAnsi"/>
        </w:rPr>
        <w:t>This</w:t>
      </w:r>
      <w:r w:rsidRPr="007E479F">
        <w:rPr>
          <w:rFonts w:asciiTheme="minorHAnsi" w:hAnsiTheme="minorHAnsi" w:cstheme="minorHAnsi"/>
          <w:spacing w:val="-9"/>
        </w:rPr>
        <w:t xml:space="preserve"> </w:t>
      </w:r>
      <w:r w:rsidRPr="007E479F">
        <w:rPr>
          <w:rFonts w:asciiTheme="minorHAnsi" w:hAnsiTheme="minorHAnsi" w:cstheme="minorHAnsi"/>
        </w:rPr>
        <w:t>includes</w:t>
      </w:r>
      <w:r w:rsidRPr="007E479F">
        <w:rPr>
          <w:rFonts w:asciiTheme="minorHAnsi" w:hAnsiTheme="minorHAnsi" w:cstheme="minorHAnsi"/>
          <w:spacing w:val="-8"/>
        </w:rPr>
        <w:t xml:space="preserve"> </w:t>
      </w:r>
      <w:r w:rsidRPr="007E479F">
        <w:rPr>
          <w:rFonts w:asciiTheme="minorHAnsi" w:hAnsiTheme="minorHAnsi" w:cstheme="minorHAnsi"/>
        </w:rPr>
        <w:t>the</w:t>
      </w:r>
      <w:r w:rsidRPr="007E479F">
        <w:rPr>
          <w:rFonts w:asciiTheme="minorHAnsi" w:hAnsiTheme="minorHAnsi" w:cstheme="minorHAnsi"/>
          <w:spacing w:val="-7"/>
        </w:rPr>
        <w:t xml:space="preserve"> </w:t>
      </w:r>
      <w:r w:rsidR="00C30EB9" w:rsidRPr="007E479F">
        <w:rPr>
          <w:rFonts w:asciiTheme="minorHAnsi" w:hAnsiTheme="minorHAnsi" w:cstheme="minorHAnsi"/>
        </w:rPr>
        <w:t>Archdiocese</w:t>
      </w:r>
      <w:r w:rsidRPr="007E479F">
        <w:rPr>
          <w:rFonts w:asciiTheme="minorHAnsi" w:hAnsiTheme="minorHAnsi" w:cstheme="minorHAnsi"/>
          <w:spacing w:val="-6"/>
        </w:rPr>
        <w:t xml:space="preserve"> </w:t>
      </w:r>
      <w:r w:rsidR="007E479F" w:rsidRPr="007E479F">
        <w:rPr>
          <w:rFonts w:asciiTheme="minorHAnsi" w:hAnsiTheme="minorHAnsi" w:cstheme="minorHAnsi"/>
          <w:spacing w:val="-6"/>
        </w:rPr>
        <w:t xml:space="preserve">and </w:t>
      </w:r>
      <w:r w:rsidRPr="007E479F">
        <w:rPr>
          <w:rFonts w:asciiTheme="minorHAnsi" w:hAnsiTheme="minorHAnsi" w:cstheme="minorHAnsi"/>
        </w:rPr>
        <w:t>the</w:t>
      </w:r>
      <w:r w:rsidRPr="007E479F">
        <w:rPr>
          <w:rFonts w:asciiTheme="minorHAnsi" w:hAnsiTheme="minorHAnsi" w:cstheme="minorHAnsi"/>
          <w:spacing w:val="-7"/>
        </w:rPr>
        <w:t xml:space="preserve"> </w:t>
      </w:r>
      <w:r w:rsidRPr="007E479F">
        <w:rPr>
          <w:rFonts w:asciiTheme="minorHAnsi" w:hAnsiTheme="minorHAnsi" w:cstheme="minorHAnsi"/>
        </w:rPr>
        <w:t>local</w:t>
      </w:r>
      <w:r w:rsidRPr="007E479F">
        <w:rPr>
          <w:rFonts w:asciiTheme="minorHAnsi" w:hAnsiTheme="minorHAnsi" w:cstheme="minorHAnsi"/>
          <w:spacing w:val="-8"/>
        </w:rPr>
        <w:t xml:space="preserve"> </w:t>
      </w:r>
      <w:r w:rsidRPr="007E479F">
        <w:rPr>
          <w:rFonts w:asciiTheme="minorHAnsi" w:hAnsiTheme="minorHAnsi" w:cstheme="minorHAnsi"/>
        </w:rPr>
        <w:t>authority.</w:t>
      </w:r>
      <w:r w:rsidRPr="00310478">
        <w:rPr>
          <w:rFonts w:asciiTheme="minorHAnsi" w:hAnsiTheme="minorHAnsi" w:cstheme="minorHAnsi"/>
          <w:spacing w:val="-8"/>
        </w:rPr>
        <w:t xml:space="preserve"> </w:t>
      </w:r>
      <w:r w:rsidRPr="00310478">
        <w:rPr>
          <w:rFonts w:asciiTheme="minorHAnsi" w:hAnsiTheme="minorHAnsi" w:cstheme="minorHAnsi"/>
        </w:rPr>
        <w:t>It</w:t>
      </w:r>
      <w:r w:rsidRPr="00310478">
        <w:rPr>
          <w:rFonts w:asciiTheme="minorHAnsi" w:hAnsiTheme="minorHAnsi" w:cstheme="minorHAnsi"/>
          <w:spacing w:val="-7"/>
        </w:rPr>
        <w:t xml:space="preserve"> </w:t>
      </w:r>
      <w:r w:rsidRPr="00310478">
        <w:rPr>
          <w:rFonts w:asciiTheme="minorHAnsi" w:hAnsiTheme="minorHAnsi" w:cstheme="minorHAnsi"/>
        </w:rPr>
        <w:t>is</w:t>
      </w:r>
      <w:r w:rsidRPr="00310478">
        <w:rPr>
          <w:rFonts w:asciiTheme="minorHAnsi" w:hAnsiTheme="minorHAnsi" w:cstheme="minorHAnsi"/>
          <w:spacing w:val="-7"/>
        </w:rPr>
        <w:t xml:space="preserve"> </w:t>
      </w:r>
      <w:r w:rsidRPr="00310478">
        <w:rPr>
          <w:rFonts w:asciiTheme="minorHAnsi" w:hAnsiTheme="minorHAnsi" w:cstheme="minorHAnsi"/>
        </w:rPr>
        <w:t>important</w:t>
      </w:r>
      <w:r w:rsidRPr="00310478">
        <w:rPr>
          <w:rFonts w:asciiTheme="minorHAnsi" w:hAnsiTheme="minorHAnsi" w:cstheme="minorHAnsi"/>
          <w:spacing w:val="-7"/>
        </w:rPr>
        <w:t xml:space="preserve"> </w:t>
      </w:r>
      <w:r w:rsidRPr="00310478">
        <w:rPr>
          <w:rFonts w:asciiTheme="minorHAnsi" w:hAnsiTheme="minorHAnsi" w:cstheme="minorHAnsi"/>
        </w:rPr>
        <w:t>to</w:t>
      </w:r>
      <w:r w:rsidRPr="00310478">
        <w:rPr>
          <w:rFonts w:asciiTheme="minorHAnsi" w:hAnsiTheme="minorHAnsi" w:cstheme="minorHAnsi"/>
          <w:spacing w:val="-10"/>
        </w:rPr>
        <w:t xml:space="preserve"> </w:t>
      </w:r>
      <w:r w:rsidRPr="00310478">
        <w:rPr>
          <w:rFonts w:asciiTheme="minorHAnsi" w:hAnsiTheme="minorHAnsi" w:cstheme="minorHAnsi"/>
        </w:rPr>
        <w:t>note</w:t>
      </w:r>
      <w:r w:rsidRPr="00310478">
        <w:rPr>
          <w:rFonts w:asciiTheme="minorHAnsi" w:hAnsiTheme="minorHAnsi" w:cstheme="minorHAnsi"/>
          <w:spacing w:val="-9"/>
        </w:rPr>
        <w:t xml:space="preserve"> </w:t>
      </w:r>
      <w:r w:rsidRPr="00310478">
        <w:rPr>
          <w:rFonts w:asciiTheme="minorHAnsi" w:hAnsiTheme="minorHAnsi" w:cstheme="minorHAnsi"/>
        </w:rPr>
        <w:t>that</w:t>
      </w:r>
      <w:r w:rsidRPr="00310478">
        <w:rPr>
          <w:rFonts w:asciiTheme="minorHAnsi" w:hAnsiTheme="minorHAnsi" w:cstheme="minorHAnsi"/>
          <w:spacing w:val="-7"/>
        </w:rPr>
        <w:t xml:space="preserve"> </w:t>
      </w:r>
      <w:r w:rsidRPr="00310478">
        <w:rPr>
          <w:rFonts w:asciiTheme="minorHAnsi" w:hAnsiTheme="minorHAnsi" w:cstheme="minorHAnsi"/>
        </w:rPr>
        <w:t>the determined admission arrangements must be published on the school’s website for the whole of the school year in which offers for places are made.</w:t>
      </w:r>
    </w:p>
    <w:p w14:paraId="59418411" w14:textId="77777777" w:rsidR="00337D5E" w:rsidRPr="00310478" w:rsidRDefault="00337D5E">
      <w:pPr>
        <w:pStyle w:val="BodyText"/>
        <w:spacing w:before="1"/>
        <w:rPr>
          <w:rFonts w:asciiTheme="minorHAnsi" w:hAnsiTheme="minorHAnsi" w:cstheme="minorHAnsi"/>
        </w:rPr>
      </w:pPr>
    </w:p>
    <w:p w14:paraId="417463E8" w14:textId="5E4C7236" w:rsidR="00337D5E" w:rsidRPr="00310478" w:rsidRDefault="00BE3418">
      <w:pPr>
        <w:pStyle w:val="ListParagraph"/>
        <w:numPr>
          <w:ilvl w:val="1"/>
          <w:numId w:val="7"/>
        </w:numPr>
        <w:tabs>
          <w:tab w:val="left" w:pos="936"/>
        </w:tabs>
        <w:spacing w:before="1"/>
        <w:ind w:right="214" w:firstLine="0"/>
        <w:rPr>
          <w:rFonts w:asciiTheme="minorHAnsi" w:hAnsiTheme="minorHAnsi" w:cstheme="minorHAnsi"/>
        </w:rPr>
      </w:pPr>
      <w:r w:rsidRPr="00310478">
        <w:rPr>
          <w:rFonts w:asciiTheme="minorHAnsi" w:hAnsiTheme="minorHAnsi" w:cstheme="minorHAnsi"/>
        </w:rPr>
        <w:t>Where an admission authority has determined a PAN that is higher</w:t>
      </w:r>
      <w:r w:rsidR="00482BC4">
        <w:rPr>
          <w:rFonts w:asciiTheme="minorHAnsi" w:hAnsiTheme="minorHAnsi" w:cstheme="minorHAnsi"/>
        </w:rPr>
        <w:t xml:space="preserve"> </w:t>
      </w:r>
      <w:r w:rsidR="00482BC4" w:rsidRPr="00B52BCB">
        <w:rPr>
          <w:rFonts w:asciiTheme="minorHAnsi" w:hAnsiTheme="minorHAnsi" w:cstheme="minorHAnsi"/>
        </w:rPr>
        <w:t>(or lower)</w:t>
      </w:r>
      <w:r w:rsidRPr="00B52BCB">
        <w:rPr>
          <w:rFonts w:asciiTheme="minorHAnsi" w:hAnsiTheme="minorHAnsi" w:cstheme="minorHAnsi"/>
        </w:rPr>
        <w:t xml:space="preserve"> </w:t>
      </w:r>
      <w:r w:rsidRPr="00310478">
        <w:rPr>
          <w:rFonts w:asciiTheme="minorHAnsi" w:hAnsiTheme="minorHAnsi" w:cstheme="minorHAnsi"/>
        </w:rPr>
        <w:t>than in previous years, they must notify the local authority that they have done so</w:t>
      </w:r>
      <w:r w:rsidR="005A425A">
        <w:rPr>
          <w:rFonts w:asciiTheme="minorHAnsi" w:hAnsiTheme="minorHAnsi" w:cstheme="minorHAnsi"/>
        </w:rPr>
        <w:t xml:space="preserve"> </w:t>
      </w:r>
      <w:r w:rsidRPr="00310478">
        <w:rPr>
          <w:rFonts w:asciiTheme="minorHAnsi" w:hAnsiTheme="minorHAnsi" w:cstheme="minorHAnsi"/>
        </w:rPr>
        <w:t xml:space="preserve">and </w:t>
      </w:r>
      <w:r w:rsidRPr="006F0E23">
        <w:rPr>
          <w:rFonts w:asciiTheme="minorHAnsi" w:hAnsiTheme="minorHAnsi" w:cstheme="minorHAnsi"/>
        </w:rPr>
        <w:t>make specific reference to the</w:t>
      </w:r>
      <w:r w:rsidRPr="006F0E23">
        <w:rPr>
          <w:rFonts w:asciiTheme="minorHAnsi" w:hAnsiTheme="minorHAnsi" w:cstheme="minorHAnsi"/>
          <w:spacing w:val="40"/>
        </w:rPr>
        <w:t xml:space="preserve"> </w:t>
      </w:r>
      <w:r w:rsidRPr="006F0E23">
        <w:rPr>
          <w:rFonts w:asciiTheme="minorHAnsi" w:hAnsiTheme="minorHAnsi" w:cstheme="minorHAnsi"/>
        </w:rPr>
        <w:t>change</w:t>
      </w:r>
      <w:r w:rsidRPr="006F0E23">
        <w:rPr>
          <w:rFonts w:asciiTheme="minorHAnsi" w:hAnsiTheme="minorHAnsi" w:cstheme="minorHAnsi"/>
          <w:spacing w:val="-2"/>
        </w:rPr>
        <w:t xml:space="preserve"> </w:t>
      </w:r>
      <w:r w:rsidRPr="006F0E23">
        <w:rPr>
          <w:rFonts w:asciiTheme="minorHAnsi" w:hAnsiTheme="minorHAnsi" w:cstheme="minorHAnsi"/>
        </w:rPr>
        <w:t>on their website</w:t>
      </w:r>
      <w:r w:rsidRPr="006F0E23">
        <w:rPr>
          <w:rFonts w:asciiTheme="minorHAnsi" w:hAnsiTheme="minorHAnsi" w:cstheme="minorHAnsi"/>
          <w:spacing w:val="-2"/>
        </w:rPr>
        <w:t xml:space="preserve"> </w:t>
      </w:r>
      <w:r w:rsidRPr="006F0E23">
        <w:rPr>
          <w:rFonts w:asciiTheme="minorHAnsi" w:hAnsiTheme="minorHAnsi" w:cstheme="minorHAnsi"/>
        </w:rPr>
        <w:t>as</w:t>
      </w:r>
      <w:r w:rsidRPr="006F0E23">
        <w:rPr>
          <w:rFonts w:asciiTheme="minorHAnsi" w:hAnsiTheme="minorHAnsi" w:cstheme="minorHAnsi"/>
          <w:spacing w:val="-5"/>
        </w:rPr>
        <w:t xml:space="preserve"> </w:t>
      </w:r>
      <w:r w:rsidRPr="006F0E23">
        <w:rPr>
          <w:rFonts w:asciiTheme="minorHAnsi" w:hAnsiTheme="minorHAnsi" w:cstheme="minorHAnsi"/>
        </w:rPr>
        <w:t>soon</w:t>
      </w:r>
      <w:r w:rsidRPr="006F0E23">
        <w:rPr>
          <w:rFonts w:asciiTheme="minorHAnsi" w:hAnsiTheme="minorHAnsi" w:cstheme="minorHAnsi"/>
          <w:spacing w:val="-2"/>
        </w:rPr>
        <w:t xml:space="preserve"> </w:t>
      </w:r>
      <w:r w:rsidRPr="006F0E23">
        <w:rPr>
          <w:rFonts w:asciiTheme="minorHAnsi" w:hAnsiTheme="minorHAnsi" w:cstheme="minorHAnsi"/>
        </w:rPr>
        <w:t>as</w:t>
      </w:r>
      <w:r w:rsidRPr="006F0E23">
        <w:rPr>
          <w:rFonts w:asciiTheme="minorHAnsi" w:hAnsiTheme="minorHAnsi" w:cstheme="minorHAnsi"/>
          <w:spacing w:val="-3"/>
        </w:rPr>
        <w:t xml:space="preserve"> </w:t>
      </w:r>
      <w:r w:rsidRPr="006F0E23">
        <w:rPr>
          <w:rFonts w:asciiTheme="minorHAnsi" w:hAnsiTheme="minorHAnsi" w:cstheme="minorHAnsi"/>
        </w:rPr>
        <w:t>determined</w:t>
      </w:r>
      <w:r w:rsidRPr="00310478">
        <w:rPr>
          <w:rFonts w:asciiTheme="minorHAnsi" w:hAnsiTheme="minorHAnsi" w:cstheme="minorHAnsi"/>
          <w:spacing w:val="-3"/>
        </w:rPr>
        <w:t xml:space="preserve"> </w:t>
      </w:r>
      <w:r w:rsidRPr="00310478">
        <w:rPr>
          <w:rFonts w:asciiTheme="minorHAnsi" w:hAnsiTheme="minorHAnsi" w:cstheme="minorHAnsi"/>
        </w:rPr>
        <w:t>(see</w:t>
      </w:r>
      <w:r w:rsidRPr="00310478">
        <w:rPr>
          <w:rFonts w:asciiTheme="minorHAnsi" w:hAnsiTheme="minorHAnsi" w:cstheme="minorHAnsi"/>
          <w:spacing w:val="-2"/>
        </w:rPr>
        <w:t xml:space="preserve"> </w:t>
      </w:r>
      <w:r w:rsidRPr="00310478">
        <w:rPr>
          <w:rFonts w:asciiTheme="minorHAnsi" w:hAnsiTheme="minorHAnsi" w:cstheme="minorHAnsi"/>
        </w:rPr>
        <w:t>para.</w:t>
      </w:r>
      <w:r w:rsidRPr="00310478">
        <w:rPr>
          <w:rFonts w:asciiTheme="minorHAnsi" w:hAnsiTheme="minorHAnsi" w:cstheme="minorHAnsi"/>
          <w:spacing w:val="-3"/>
        </w:rPr>
        <w:t xml:space="preserve"> </w:t>
      </w:r>
      <w:r w:rsidRPr="00310478">
        <w:rPr>
          <w:rFonts w:asciiTheme="minorHAnsi" w:hAnsiTheme="minorHAnsi" w:cstheme="minorHAnsi"/>
        </w:rPr>
        <w:t>1.48</w:t>
      </w:r>
      <w:r w:rsidRPr="00310478">
        <w:rPr>
          <w:rFonts w:asciiTheme="minorHAnsi" w:hAnsiTheme="minorHAnsi" w:cstheme="minorHAnsi"/>
          <w:spacing w:val="-2"/>
        </w:rPr>
        <w:t xml:space="preserve"> </w:t>
      </w:r>
      <w:r w:rsidRPr="00310478">
        <w:rPr>
          <w:rFonts w:asciiTheme="minorHAnsi" w:hAnsiTheme="minorHAnsi" w:cstheme="minorHAnsi"/>
        </w:rPr>
        <w:t>of</w:t>
      </w:r>
      <w:r w:rsidRPr="00310478">
        <w:rPr>
          <w:rFonts w:asciiTheme="minorHAnsi" w:hAnsiTheme="minorHAnsi" w:cstheme="minorHAnsi"/>
          <w:spacing w:val="-2"/>
        </w:rPr>
        <w:t xml:space="preserve"> </w:t>
      </w:r>
      <w:r w:rsidRPr="00310478">
        <w:rPr>
          <w:rFonts w:asciiTheme="minorHAnsi" w:hAnsiTheme="minorHAnsi" w:cstheme="minorHAnsi"/>
        </w:rPr>
        <w:t>the</w:t>
      </w:r>
      <w:r w:rsidRPr="00310478">
        <w:rPr>
          <w:rFonts w:asciiTheme="minorHAnsi" w:hAnsiTheme="minorHAnsi" w:cstheme="minorHAnsi"/>
          <w:spacing w:val="-2"/>
        </w:rPr>
        <w:t xml:space="preserve"> </w:t>
      </w:r>
      <w:r w:rsidRPr="00310478">
        <w:rPr>
          <w:rFonts w:asciiTheme="minorHAnsi" w:hAnsiTheme="minorHAnsi" w:cstheme="minorHAnsi"/>
        </w:rPr>
        <w:t>Code). The</w:t>
      </w:r>
      <w:r w:rsidRPr="00310478">
        <w:rPr>
          <w:rFonts w:asciiTheme="minorHAnsi" w:hAnsiTheme="minorHAnsi" w:cstheme="minorHAnsi"/>
          <w:spacing w:val="-4"/>
        </w:rPr>
        <w:t xml:space="preserve"> </w:t>
      </w:r>
      <w:r w:rsidRPr="00310478">
        <w:rPr>
          <w:rFonts w:asciiTheme="minorHAnsi" w:hAnsiTheme="minorHAnsi" w:cstheme="minorHAnsi"/>
        </w:rPr>
        <w:t>governing</w:t>
      </w:r>
      <w:r w:rsidRPr="00310478">
        <w:rPr>
          <w:rFonts w:asciiTheme="minorHAnsi" w:hAnsiTheme="minorHAnsi" w:cstheme="minorHAnsi"/>
          <w:spacing w:val="-3"/>
        </w:rPr>
        <w:t xml:space="preserve"> </w:t>
      </w:r>
      <w:r w:rsidRPr="00310478">
        <w:rPr>
          <w:rFonts w:asciiTheme="minorHAnsi" w:hAnsiTheme="minorHAnsi" w:cstheme="minorHAnsi"/>
        </w:rPr>
        <w:t>body</w:t>
      </w:r>
      <w:r w:rsidRPr="00310478">
        <w:rPr>
          <w:rFonts w:asciiTheme="minorHAnsi" w:hAnsiTheme="minorHAnsi" w:cstheme="minorHAnsi"/>
          <w:spacing w:val="-7"/>
        </w:rPr>
        <w:t xml:space="preserve"> </w:t>
      </w:r>
      <w:r w:rsidRPr="00310478">
        <w:rPr>
          <w:rFonts w:asciiTheme="minorHAnsi" w:hAnsiTheme="minorHAnsi" w:cstheme="minorHAnsi"/>
        </w:rPr>
        <w:t xml:space="preserve">must always consult with the </w:t>
      </w:r>
      <w:r w:rsidR="00C30EB9">
        <w:rPr>
          <w:rFonts w:asciiTheme="minorHAnsi" w:hAnsiTheme="minorHAnsi" w:cstheme="minorHAnsi"/>
        </w:rPr>
        <w:t>Archdiocese</w:t>
      </w:r>
      <w:r w:rsidR="006F1FCC">
        <w:rPr>
          <w:rFonts w:asciiTheme="minorHAnsi" w:hAnsiTheme="minorHAnsi" w:cstheme="minorHAnsi"/>
        </w:rPr>
        <w:t xml:space="preserve"> </w:t>
      </w:r>
      <w:r w:rsidR="006F1FCC" w:rsidRPr="002877B4">
        <w:rPr>
          <w:rFonts w:asciiTheme="minorHAnsi" w:hAnsiTheme="minorHAnsi" w:cstheme="minorHAnsi"/>
        </w:rPr>
        <w:t xml:space="preserve">and </w:t>
      </w:r>
      <w:r w:rsidR="002877B4" w:rsidRPr="002877B4">
        <w:rPr>
          <w:rFonts w:asciiTheme="minorHAnsi" w:hAnsiTheme="minorHAnsi" w:cstheme="minorHAnsi"/>
        </w:rPr>
        <w:t>l</w:t>
      </w:r>
      <w:r w:rsidR="006F1FCC" w:rsidRPr="002877B4">
        <w:rPr>
          <w:rFonts w:asciiTheme="minorHAnsi" w:hAnsiTheme="minorHAnsi" w:cstheme="minorHAnsi"/>
        </w:rPr>
        <w:t xml:space="preserve">ocal </w:t>
      </w:r>
      <w:r w:rsidR="002877B4" w:rsidRPr="002877B4">
        <w:rPr>
          <w:rFonts w:asciiTheme="minorHAnsi" w:hAnsiTheme="minorHAnsi" w:cstheme="minorHAnsi"/>
        </w:rPr>
        <w:t>a</w:t>
      </w:r>
      <w:r w:rsidR="006F1FCC" w:rsidRPr="002877B4">
        <w:rPr>
          <w:rFonts w:asciiTheme="minorHAnsi" w:hAnsiTheme="minorHAnsi" w:cstheme="minorHAnsi"/>
        </w:rPr>
        <w:t>uthority</w:t>
      </w:r>
      <w:r w:rsidRPr="002877B4">
        <w:rPr>
          <w:rFonts w:asciiTheme="minorHAnsi" w:hAnsiTheme="minorHAnsi" w:cstheme="minorHAnsi"/>
        </w:rPr>
        <w:t xml:space="preserve"> </w:t>
      </w:r>
      <w:r w:rsidRPr="00310478">
        <w:rPr>
          <w:rFonts w:asciiTheme="minorHAnsi" w:hAnsiTheme="minorHAnsi" w:cstheme="minorHAnsi"/>
        </w:rPr>
        <w:t xml:space="preserve">in good time to obtain its consent to the </w:t>
      </w:r>
      <w:r w:rsidRPr="002877B4">
        <w:rPr>
          <w:rFonts w:asciiTheme="minorHAnsi" w:hAnsiTheme="minorHAnsi" w:cstheme="minorHAnsi"/>
        </w:rPr>
        <w:t>increase</w:t>
      </w:r>
      <w:r w:rsidR="004F06C3" w:rsidRPr="002877B4">
        <w:rPr>
          <w:rFonts w:asciiTheme="minorHAnsi" w:hAnsiTheme="minorHAnsi" w:cstheme="minorHAnsi"/>
        </w:rPr>
        <w:t xml:space="preserve"> (or decrease)</w:t>
      </w:r>
      <w:r w:rsidRPr="002877B4">
        <w:rPr>
          <w:rFonts w:asciiTheme="minorHAnsi" w:hAnsiTheme="minorHAnsi" w:cstheme="minorHAnsi"/>
        </w:rPr>
        <w:t xml:space="preserve"> </w:t>
      </w:r>
      <w:r w:rsidRPr="00310478">
        <w:rPr>
          <w:rFonts w:asciiTheme="minorHAnsi" w:hAnsiTheme="minorHAnsi" w:cstheme="minorHAnsi"/>
        </w:rPr>
        <w:t>in its PAN, allowing sufficient time</w:t>
      </w:r>
      <w:r w:rsidRPr="00310478">
        <w:rPr>
          <w:rFonts w:asciiTheme="minorHAnsi" w:hAnsiTheme="minorHAnsi" w:cstheme="minorHAnsi"/>
          <w:spacing w:val="-1"/>
        </w:rPr>
        <w:t xml:space="preserve"> </w:t>
      </w:r>
      <w:r w:rsidRPr="00310478">
        <w:rPr>
          <w:rFonts w:asciiTheme="minorHAnsi" w:hAnsiTheme="minorHAnsi" w:cstheme="minorHAnsi"/>
        </w:rPr>
        <w:t>for it to be factored into</w:t>
      </w:r>
      <w:r w:rsidRPr="00310478">
        <w:rPr>
          <w:rFonts w:asciiTheme="minorHAnsi" w:hAnsiTheme="minorHAnsi" w:cstheme="minorHAnsi"/>
          <w:spacing w:val="-2"/>
        </w:rPr>
        <w:t xml:space="preserve"> </w:t>
      </w:r>
      <w:r w:rsidRPr="00310478">
        <w:rPr>
          <w:rFonts w:asciiTheme="minorHAnsi" w:hAnsiTheme="minorHAnsi" w:cstheme="minorHAnsi"/>
        </w:rPr>
        <w:t>the</w:t>
      </w:r>
      <w:r w:rsidRPr="00310478">
        <w:rPr>
          <w:rFonts w:asciiTheme="minorHAnsi" w:hAnsiTheme="minorHAnsi" w:cstheme="minorHAnsi"/>
          <w:spacing w:val="-1"/>
        </w:rPr>
        <w:t xml:space="preserve"> </w:t>
      </w:r>
      <w:r w:rsidRPr="00310478">
        <w:rPr>
          <w:rFonts w:asciiTheme="minorHAnsi" w:hAnsiTheme="minorHAnsi" w:cstheme="minorHAnsi"/>
        </w:rPr>
        <w:t>next normal</w:t>
      </w:r>
      <w:r w:rsidRPr="00310478">
        <w:rPr>
          <w:rFonts w:asciiTheme="minorHAnsi" w:hAnsiTheme="minorHAnsi" w:cstheme="minorHAnsi"/>
          <w:spacing w:val="-2"/>
        </w:rPr>
        <w:t xml:space="preserve"> </w:t>
      </w:r>
      <w:r w:rsidRPr="00310478">
        <w:rPr>
          <w:rFonts w:asciiTheme="minorHAnsi" w:hAnsiTheme="minorHAnsi" w:cstheme="minorHAnsi"/>
        </w:rPr>
        <w:t>admission</w:t>
      </w:r>
      <w:r w:rsidRPr="00310478">
        <w:rPr>
          <w:rFonts w:asciiTheme="minorHAnsi" w:hAnsiTheme="minorHAnsi" w:cstheme="minorHAnsi"/>
          <w:spacing w:val="-2"/>
        </w:rPr>
        <w:t xml:space="preserve"> </w:t>
      </w:r>
      <w:r w:rsidRPr="00310478">
        <w:rPr>
          <w:rFonts w:asciiTheme="minorHAnsi" w:hAnsiTheme="minorHAnsi" w:cstheme="minorHAnsi"/>
        </w:rPr>
        <w:t>round if</w:t>
      </w:r>
      <w:r w:rsidRPr="00310478">
        <w:rPr>
          <w:rFonts w:asciiTheme="minorHAnsi" w:hAnsiTheme="minorHAnsi" w:cstheme="minorHAnsi"/>
          <w:spacing w:val="-1"/>
        </w:rPr>
        <w:t xml:space="preserve"> </w:t>
      </w:r>
      <w:r w:rsidRPr="00310478">
        <w:rPr>
          <w:rFonts w:asciiTheme="minorHAnsi" w:hAnsiTheme="minorHAnsi" w:cstheme="minorHAnsi"/>
        </w:rPr>
        <w:t>approved.</w:t>
      </w:r>
    </w:p>
    <w:p w14:paraId="29298C0E" w14:textId="26BE886C" w:rsidR="00337D5E" w:rsidRPr="00310478" w:rsidRDefault="00BE3418">
      <w:pPr>
        <w:pStyle w:val="ListParagraph"/>
        <w:numPr>
          <w:ilvl w:val="1"/>
          <w:numId w:val="7"/>
        </w:numPr>
        <w:tabs>
          <w:tab w:val="left" w:pos="936"/>
        </w:tabs>
        <w:spacing w:before="267"/>
        <w:ind w:right="221" w:firstLine="0"/>
        <w:rPr>
          <w:rFonts w:asciiTheme="minorHAnsi" w:hAnsiTheme="minorHAnsi" w:cstheme="minorHAnsi"/>
        </w:rPr>
      </w:pPr>
      <w:r w:rsidRPr="00310478">
        <w:rPr>
          <w:rFonts w:asciiTheme="minorHAnsi" w:hAnsiTheme="minorHAnsi" w:cstheme="minorHAnsi"/>
        </w:rPr>
        <w:t xml:space="preserve">The governing body must provide all the information that their </w:t>
      </w:r>
      <w:r w:rsidR="00B434FF">
        <w:rPr>
          <w:rFonts w:asciiTheme="minorHAnsi" w:hAnsiTheme="minorHAnsi" w:cstheme="minorHAnsi"/>
        </w:rPr>
        <w:t>l</w:t>
      </w:r>
      <w:r w:rsidRPr="00310478">
        <w:rPr>
          <w:rFonts w:asciiTheme="minorHAnsi" w:hAnsiTheme="minorHAnsi" w:cstheme="minorHAnsi"/>
        </w:rPr>
        <w:t xml:space="preserve">ocal </w:t>
      </w:r>
      <w:r w:rsidR="00B434FF">
        <w:rPr>
          <w:rFonts w:asciiTheme="minorHAnsi" w:hAnsiTheme="minorHAnsi" w:cstheme="minorHAnsi"/>
        </w:rPr>
        <w:t>a</w:t>
      </w:r>
      <w:r w:rsidRPr="00310478">
        <w:rPr>
          <w:rFonts w:asciiTheme="minorHAnsi" w:hAnsiTheme="minorHAnsi" w:cstheme="minorHAnsi"/>
        </w:rPr>
        <w:t>uthority needs to compile the composite prospectus within the time frame required by the Code.</w:t>
      </w:r>
    </w:p>
    <w:p w14:paraId="39EEC795" w14:textId="77777777" w:rsidR="00337D5E" w:rsidRPr="00310478" w:rsidRDefault="00337D5E">
      <w:pPr>
        <w:pStyle w:val="BodyText"/>
        <w:spacing w:before="4"/>
        <w:rPr>
          <w:rFonts w:asciiTheme="minorHAnsi" w:hAnsiTheme="minorHAnsi" w:cstheme="minorHAnsi"/>
        </w:rPr>
      </w:pPr>
    </w:p>
    <w:p w14:paraId="186B7872" w14:textId="77777777" w:rsidR="00337D5E" w:rsidRPr="00310478" w:rsidRDefault="00BE3418">
      <w:pPr>
        <w:pStyle w:val="Heading3"/>
        <w:rPr>
          <w:rFonts w:asciiTheme="minorHAnsi" w:hAnsiTheme="minorHAnsi" w:cstheme="minorHAnsi"/>
          <w:sz w:val="22"/>
          <w:szCs w:val="22"/>
        </w:rPr>
      </w:pPr>
      <w:r w:rsidRPr="00310478">
        <w:rPr>
          <w:rFonts w:asciiTheme="minorHAnsi" w:hAnsiTheme="minorHAnsi" w:cstheme="minorHAnsi"/>
          <w:color w:val="C00000"/>
          <w:sz w:val="22"/>
          <w:szCs w:val="22"/>
        </w:rPr>
        <w:t>Allocating</w:t>
      </w:r>
      <w:r w:rsidRPr="00310478">
        <w:rPr>
          <w:rFonts w:asciiTheme="minorHAnsi" w:hAnsiTheme="minorHAnsi" w:cstheme="minorHAnsi"/>
          <w:color w:val="C00000"/>
          <w:spacing w:val="-3"/>
          <w:sz w:val="22"/>
          <w:szCs w:val="22"/>
        </w:rPr>
        <w:t xml:space="preserve"> </w:t>
      </w:r>
      <w:r w:rsidRPr="00310478">
        <w:rPr>
          <w:rFonts w:asciiTheme="minorHAnsi" w:hAnsiTheme="minorHAnsi" w:cstheme="minorHAnsi"/>
          <w:color w:val="C00000"/>
          <w:spacing w:val="-2"/>
          <w:sz w:val="22"/>
          <w:szCs w:val="22"/>
        </w:rPr>
        <w:t>Places</w:t>
      </w:r>
    </w:p>
    <w:p w14:paraId="6DF874AB" w14:textId="238AED9C" w:rsidR="00337D5E" w:rsidRPr="00310478" w:rsidRDefault="00BE3418">
      <w:pPr>
        <w:pStyle w:val="ListParagraph"/>
        <w:numPr>
          <w:ilvl w:val="1"/>
          <w:numId w:val="7"/>
        </w:numPr>
        <w:tabs>
          <w:tab w:val="left" w:pos="936"/>
        </w:tabs>
        <w:spacing w:before="119"/>
        <w:ind w:right="223" w:firstLine="0"/>
        <w:rPr>
          <w:rFonts w:asciiTheme="minorHAnsi" w:hAnsiTheme="minorHAnsi" w:cstheme="minorHAnsi"/>
        </w:rPr>
      </w:pPr>
      <w:r w:rsidRPr="00310478">
        <w:rPr>
          <w:rFonts w:asciiTheme="minorHAnsi" w:hAnsiTheme="minorHAnsi" w:cstheme="minorHAnsi"/>
        </w:rPr>
        <w:t xml:space="preserve">The governing body of a Catholic school is the admission </w:t>
      </w:r>
      <w:r w:rsidR="00866A5F" w:rsidRPr="00310478">
        <w:rPr>
          <w:rFonts w:asciiTheme="minorHAnsi" w:hAnsiTheme="minorHAnsi" w:cstheme="minorHAnsi"/>
        </w:rPr>
        <w:t>authority and</w:t>
      </w:r>
      <w:r w:rsidRPr="00310478">
        <w:rPr>
          <w:rFonts w:asciiTheme="minorHAnsi" w:hAnsiTheme="minorHAnsi" w:cstheme="minorHAnsi"/>
        </w:rPr>
        <w:t xml:space="preserve"> is responsible for decisions on admissions to the school.</w:t>
      </w:r>
    </w:p>
    <w:p w14:paraId="6FA0BA5B" w14:textId="77777777" w:rsidR="00337D5E" w:rsidRPr="00310478" w:rsidRDefault="00BE3418">
      <w:pPr>
        <w:pStyle w:val="ListParagraph"/>
        <w:numPr>
          <w:ilvl w:val="1"/>
          <w:numId w:val="7"/>
        </w:numPr>
        <w:tabs>
          <w:tab w:val="left" w:pos="936"/>
        </w:tabs>
        <w:spacing w:before="267"/>
        <w:ind w:right="218" w:firstLine="0"/>
        <w:rPr>
          <w:rFonts w:asciiTheme="minorHAnsi" w:hAnsiTheme="minorHAnsi" w:cstheme="minorHAnsi"/>
        </w:rPr>
      </w:pPr>
      <w:r w:rsidRPr="00310478">
        <w:rPr>
          <w:rFonts w:asciiTheme="minorHAnsi" w:hAnsiTheme="minorHAnsi" w:cstheme="minorHAnsi"/>
        </w:rPr>
        <w:t xml:space="preserve">With the exception of designated grammar schools, all maintained schools, including Catholic schools, </w:t>
      </w:r>
      <w:r w:rsidRPr="00546849">
        <w:rPr>
          <w:rFonts w:asciiTheme="minorHAnsi" w:hAnsiTheme="minorHAnsi" w:cstheme="minorHAnsi"/>
        </w:rPr>
        <w:t>must</w:t>
      </w:r>
      <w:r w:rsidRPr="00310478">
        <w:rPr>
          <w:rFonts w:asciiTheme="minorHAnsi" w:hAnsiTheme="minorHAnsi" w:cstheme="minorHAnsi"/>
        </w:rPr>
        <w:t xml:space="preserve"> offer a place to every child who has applied where they have enough places. Where there are insufficient places available the governing body must allocate places on the basis of their determined admission arrangements only.</w:t>
      </w:r>
    </w:p>
    <w:p w14:paraId="041A272E" w14:textId="77777777" w:rsidR="00337D5E" w:rsidRPr="00310478" w:rsidRDefault="00337D5E">
      <w:pPr>
        <w:pStyle w:val="BodyText"/>
        <w:spacing w:before="1"/>
        <w:rPr>
          <w:rFonts w:asciiTheme="minorHAnsi" w:hAnsiTheme="minorHAnsi" w:cstheme="minorHAnsi"/>
        </w:rPr>
      </w:pPr>
    </w:p>
    <w:p w14:paraId="7A5DB566" w14:textId="20636343" w:rsidR="00337D5E" w:rsidRPr="00310478" w:rsidRDefault="00BE3418">
      <w:pPr>
        <w:pStyle w:val="ListParagraph"/>
        <w:numPr>
          <w:ilvl w:val="1"/>
          <w:numId w:val="7"/>
        </w:numPr>
        <w:tabs>
          <w:tab w:val="left" w:pos="937"/>
        </w:tabs>
        <w:ind w:right="217" w:firstLine="0"/>
        <w:rPr>
          <w:rFonts w:asciiTheme="minorHAnsi" w:hAnsiTheme="minorHAnsi" w:cstheme="minorHAnsi"/>
        </w:rPr>
      </w:pPr>
      <w:r w:rsidRPr="00310478">
        <w:rPr>
          <w:rFonts w:asciiTheme="minorHAnsi" w:hAnsiTheme="minorHAnsi" w:cstheme="minorHAnsi"/>
        </w:rPr>
        <w:t xml:space="preserve">A decision to </w:t>
      </w:r>
      <w:r w:rsidR="00866A5F" w:rsidRPr="00310478">
        <w:rPr>
          <w:rFonts w:asciiTheme="minorHAnsi" w:hAnsiTheme="minorHAnsi" w:cstheme="minorHAnsi"/>
        </w:rPr>
        <w:t>offer or</w:t>
      </w:r>
      <w:r w:rsidRPr="00310478">
        <w:rPr>
          <w:rFonts w:asciiTheme="minorHAnsi" w:hAnsiTheme="minorHAnsi" w:cstheme="minorHAnsi"/>
        </w:rPr>
        <w:t xml:space="preserve"> refuse admission must not be made by one individual in an admission authority. The</w:t>
      </w:r>
      <w:r w:rsidRPr="00310478">
        <w:rPr>
          <w:rFonts w:asciiTheme="minorHAnsi" w:hAnsiTheme="minorHAnsi" w:cstheme="minorHAnsi"/>
          <w:spacing w:val="-2"/>
        </w:rPr>
        <w:t xml:space="preserve"> </w:t>
      </w:r>
      <w:r w:rsidRPr="00310478">
        <w:rPr>
          <w:rFonts w:asciiTheme="minorHAnsi" w:hAnsiTheme="minorHAnsi" w:cstheme="minorHAnsi"/>
        </w:rPr>
        <w:t>whole</w:t>
      </w:r>
      <w:r w:rsidRPr="00310478">
        <w:rPr>
          <w:rFonts w:asciiTheme="minorHAnsi" w:hAnsiTheme="minorHAnsi" w:cstheme="minorHAnsi"/>
          <w:spacing w:val="-2"/>
        </w:rPr>
        <w:t xml:space="preserve"> </w:t>
      </w:r>
      <w:r w:rsidRPr="00310478">
        <w:rPr>
          <w:rFonts w:asciiTheme="minorHAnsi" w:hAnsiTheme="minorHAnsi" w:cstheme="minorHAnsi"/>
        </w:rPr>
        <w:t>governing</w:t>
      </w:r>
      <w:r w:rsidRPr="00310478">
        <w:rPr>
          <w:rFonts w:asciiTheme="minorHAnsi" w:hAnsiTheme="minorHAnsi" w:cstheme="minorHAnsi"/>
          <w:spacing w:val="-1"/>
        </w:rPr>
        <w:t xml:space="preserve"> </w:t>
      </w:r>
      <w:r w:rsidRPr="00310478">
        <w:rPr>
          <w:rFonts w:asciiTheme="minorHAnsi" w:hAnsiTheme="minorHAnsi" w:cstheme="minorHAnsi"/>
        </w:rPr>
        <w:t>body, or an admissions committee established</w:t>
      </w:r>
      <w:r w:rsidRPr="00310478">
        <w:rPr>
          <w:rFonts w:asciiTheme="minorHAnsi" w:hAnsiTheme="minorHAnsi" w:cstheme="minorHAnsi"/>
          <w:spacing w:val="-2"/>
        </w:rPr>
        <w:t xml:space="preserve"> </w:t>
      </w:r>
      <w:r w:rsidRPr="00310478">
        <w:rPr>
          <w:rFonts w:asciiTheme="minorHAnsi" w:hAnsiTheme="minorHAnsi" w:cstheme="minorHAnsi"/>
        </w:rPr>
        <w:t>by the governing</w:t>
      </w:r>
      <w:r w:rsidRPr="00310478">
        <w:rPr>
          <w:rFonts w:asciiTheme="minorHAnsi" w:hAnsiTheme="minorHAnsi" w:cstheme="minorHAnsi"/>
          <w:spacing w:val="-1"/>
        </w:rPr>
        <w:t xml:space="preserve"> </w:t>
      </w:r>
      <w:r w:rsidRPr="00310478">
        <w:rPr>
          <w:rFonts w:asciiTheme="minorHAnsi" w:hAnsiTheme="minorHAnsi" w:cstheme="minorHAnsi"/>
        </w:rPr>
        <w:t>body, must make these</w:t>
      </w:r>
      <w:r w:rsidRPr="00310478">
        <w:rPr>
          <w:rFonts w:asciiTheme="minorHAnsi" w:hAnsiTheme="minorHAnsi" w:cstheme="minorHAnsi"/>
          <w:spacing w:val="-1"/>
        </w:rPr>
        <w:t xml:space="preserve"> </w:t>
      </w:r>
      <w:r w:rsidRPr="00310478">
        <w:rPr>
          <w:rFonts w:asciiTheme="minorHAnsi" w:hAnsiTheme="minorHAnsi" w:cstheme="minorHAnsi"/>
        </w:rPr>
        <w:t>decisions.</w:t>
      </w:r>
      <w:r w:rsidRPr="00310478">
        <w:rPr>
          <w:rFonts w:asciiTheme="minorHAnsi" w:hAnsiTheme="minorHAnsi" w:cstheme="minorHAnsi"/>
          <w:vertAlign w:val="superscript"/>
        </w:rPr>
        <w:t>3</w:t>
      </w:r>
      <w:r w:rsidRPr="00310478">
        <w:rPr>
          <w:rFonts w:asciiTheme="minorHAnsi" w:hAnsiTheme="minorHAnsi" w:cstheme="minorHAnsi"/>
        </w:rPr>
        <w:t xml:space="preserve"> The decisions of the governing body, or the admissions</w:t>
      </w:r>
      <w:r w:rsidRPr="00310478">
        <w:rPr>
          <w:rFonts w:asciiTheme="minorHAnsi" w:hAnsiTheme="minorHAnsi" w:cstheme="minorHAnsi"/>
          <w:spacing w:val="-1"/>
        </w:rPr>
        <w:t xml:space="preserve"> </w:t>
      </w:r>
      <w:r w:rsidRPr="00310478">
        <w:rPr>
          <w:rFonts w:asciiTheme="minorHAnsi" w:hAnsiTheme="minorHAnsi" w:cstheme="minorHAnsi"/>
        </w:rPr>
        <w:t>committee,</w:t>
      </w:r>
      <w:r w:rsidRPr="00310478">
        <w:rPr>
          <w:rFonts w:asciiTheme="minorHAnsi" w:hAnsiTheme="minorHAnsi" w:cstheme="minorHAnsi"/>
          <w:spacing w:val="-1"/>
        </w:rPr>
        <w:t xml:space="preserve"> </w:t>
      </w:r>
      <w:r w:rsidRPr="00E07EA2">
        <w:rPr>
          <w:rFonts w:asciiTheme="minorHAnsi" w:hAnsiTheme="minorHAnsi" w:cstheme="minorHAnsi"/>
        </w:rPr>
        <w:t>must be</w:t>
      </w:r>
      <w:r w:rsidRPr="00E07EA2">
        <w:rPr>
          <w:rFonts w:asciiTheme="minorHAnsi" w:hAnsiTheme="minorHAnsi" w:cstheme="minorHAnsi"/>
          <w:spacing w:val="-2"/>
        </w:rPr>
        <w:t xml:space="preserve"> </w:t>
      </w:r>
      <w:r w:rsidRPr="00E07EA2">
        <w:rPr>
          <w:rFonts w:asciiTheme="minorHAnsi" w:hAnsiTheme="minorHAnsi" w:cstheme="minorHAnsi"/>
        </w:rPr>
        <w:t>recorded</w:t>
      </w:r>
      <w:r w:rsidRPr="00E07EA2">
        <w:rPr>
          <w:rFonts w:asciiTheme="minorHAnsi" w:hAnsiTheme="minorHAnsi" w:cstheme="minorHAnsi"/>
          <w:spacing w:val="-3"/>
        </w:rPr>
        <w:t xml:space="preserve"> </w:t>
      </w:r>
      <w:r w:rsidRPr="00E07EA2">
        <w:rPr>
          <w:rFonts w:asciiTheme="minorHAnsi" w:hAnsiTheme="minorHAnsi" w:cstheme="minorHAnsi"/>
        </w:rPr>
        <w:t>in</w:t>
      </w:r>
      <w:r w:rsidRPr="00E07EA2">
        <w:rPr>
          <w:rFonts w:asciiTheme="minorHAnsi" w:hAnsiTheme="minorHAnsi" w:cstheme="minorHAnsi"/>
          <w:spacing w:val="-3"/>
        </w:rPr>
        <w:t xml:space="preserve"> </w:t>
      </w:r>
      <w:r w:rsidRPr="00E07EA2">
        <w:rPr>
          <w:rFonts w:asciiTheme="minorHAnsi" w:hAnsiTheme="minorHAnsi" w:cstheme="minorHAnsi"/>
        </w:rPr>
        <w:t>the</w:t>
      </w:r>
      <w:r w:rsidRPr="00E07EA2">
        <w:rPr>
          <w:rFonts w:asciiTheme="minorHAnsi" w:hAnsiTheme="minorHAnsi" w:cstheme="minorHAnsi"/>
          <w:spacing w:val="-2"/>
        </w:rPr>
        <w:t xml:space="preserve"> </w:t>
      </w:r>
      <w:r w:rsidRPr="00E07EA2">
        <w:rPr>
          <w:rFonts w:asciiTheme="minorHAnsi" w:hAnsiTheme="minorHAnsi" w:cstheme="minorHAnsi"/>
        </w:rPr>
        <w:t>minutes</w:t>
      </w:r>
      <w:r w:rsidRPr="00310478">
        <w:rPr>
          <w:rFonts w:asciiTheme="minorHAnsi" w:hAnsiTheme="minorHAnsi" w:cstheme="minorHAnsi"/>
          <w:spacing w:val="-3"/>
        </w:rPr>
        <w:t xml:space="preserve"> </w:t>
      </w:r>
      <w:r w:rsidRPr="00310478">
        <w:rPr>
          <w:rFonts w:asciiTheme="minorHAnsi" w:hAnsiTheme="minorHAnsi" w:cstheme="minorHAnsi"/>
        </w:rPr>
        <w:t>of the</w:t>
      </w:r>
      <w:r w:rsidRPr="00310478">
        <w:rPr>
          <w:rFonts w:asciiTheme="minorHAnsi" w:hAnsiTheme="minorHAnsi" w:cstheme="minorHAnsi"/>
          <w:spacing w:val="-2"/>
        </w:rPr>
        <w:t xml:space="preserve"> </w:t>
      </w:r>
      <w:r w:rsidRPr="00310478">
        <w:rPr>
          <w:rFonts w:asciiTheme="minorHAnsi" w:hAnsiTheme="minorHAnsi" w:cstheme="minorHAnsi"/>
        </w:rPr>
        <w:t>meeting</w:t>
      </w:r>
      <w:r w:rsidRPr="00310478">
        <w:rPr>
          <w:rFonts w:asciiTheme="minorHAnsi" w:hAnsiTheme="minorHAnsi" w:cstheme="minorHAnsi"/>
          <w:spacing w:val="-2"/>
        </w:rPr>
        <w:t xml:space="preserve"> </w:t>
      </w:r>
      <w:r w:rsidRPr="00310478">
        <w:rPr>
          <w:rFonts w:asciiTheme="minorHAnsi" w:hAnsiTheme="minorHAnsi" w:cstheme="minorHAnsi"/>
        </w:rPr>
        <w:t>of</w:t>
      </w:r>
      <w:r w:rsidRPr="00310478">
        <w:rPr>
          <w:rFonts w:asciiTheme="minorHAnsi" w:hAnsiTheme="minorHAnsi" w:cstheme="minorHAnsi"/>
          <w:spacing w:val="-3"/>
        </w:rPr>
        <w:t xml:space="preserve"> </w:t>
      </w:r>
      <w:r w:rsidRPr="00310478">
        <w:rPr>
          <w:rFonts w:asciiTheme="minorHAnsi" w:hAnsiTheme="minorHAnsi" w:cstheme="minorHAnsi"/>
        </w:rPr>
        <w:t>the</w:t>
      </w:r>
      <w:r w:rsidRPr="00310478">
        <w:rPr>
          <w:rFonts w:asciiTheme="minorHAnsi" w:hAnsiTheme="minorHAnsi" w:cstheme="minorHAnsi"/>
          <w:spacing w:val="-2"/>
        </w:rPr>
        <w:t xml:space="preserve"> </w:t>
      </w:r>
      <w:r w:rsidRPr="00310478">
        <w:rPr>
          <w:rFonts w:asciiTheme="minorHAnsi" w:hAnsiTheme="minorHAnsi" w:cstheme="minorHAnsi"/>
        </w:rPr>
        <w:t>governing</w:t>
      </w:r>
      <w:r w:rsidRPr="00310478">
        <w:rPr>
          <w:rFonts w:asciiTheme="minorHAnsi" w:hAnsiTheme="minorHAnsi" w:cstheme="minorHAnsi"/>
          <w:spacing w:val="-2"/>
        </w:rPr>
        <w:t xml:space="preserve"> </w:t>
      </w:r>
      <w:r w:rsidRPr="00310478">
        <w:rPr>
          <w:rFonts w:asciiTheme="minorHAnsi" w:hAnsiTheme="minorHAnsi" w:cstheme="minorHAnsi"/>
        </w:rPr>
        <w:t>body</w:t>
      </w:r>
      <w:r w:rsidRPr="00310478">
        <w:rPr>
          <w:rFonts w:asciiTheme="minorHAnsi" w:hAnsiTheme="minorHAnsi" w:cstheme="minorHAnsi"/>
          <w:spacing w:val="-3"/>
        </w:rPr>
        <w:t xml:space="preserve"> </w:t>
      </w:r>
      <w:r w:rsidRPr="00310478">
        <w:rPr>
          <w:rFonts w:asciiTheme="minorHAnsi" w:hAnsiTheme="minorHAnsi" w:cstheme="minorHAnsi"/>
        </w:rPr>
        <w:t>and</w:t>
      </w:r>
      <w:r w:rsidRPr="00310478">
        <w:rPr>
          <w:rFonts w:asciiTheme="minorHAnsi" w:hAnsiTheme="minorHAnsi" w:cstheme="minorHAnsi"/>
          <w:spacing w:val="-3"/>
        </w:rPr>
        <w:t xml:space="preserve"> </w:t>
      </w:r>
      <w:r w:rsidRPr="00310478">
        <w:rPr>
          <w:rFonts w:asciiTheme="minorHAnsi" w:hAnsiTheme="minorHAnsi" w:cstheme="minorHAnsi"/>
        </w:rPr>
        <w:t>the</w:t>
      </w:r>
      <w:r w:rsidRPr="00310478">
        <w:rPr>
          <w:rFonts w:asciiTheme="minorHAnsi" w:hAnsiTheme="minorHAnsi" w:cstheme="minorHAnsi"/>
          <w:spacing w:val="-2"/>
        </w:rPr>
        <w:t xml:space="preserve"> </w:t>
      </w:r>
      <w:r w:rsidRPr="00310478">
        <w:rPr>
          <w:rFonts w:asciiTheme="minorHAnsi" w:hAnsiTheme="minorHAnsi" w:cstheme="minorHAnsi"/>
        </w:rPr>
        <w:t>minutes</w:t>
      </w:r>
      <w:r w:rsidRPr="00310478">
        <w:rPr>
          <w:rFonts w:asciiTheme="minorHAnsi" w:hAnsiTheme="minorHAnsi" w:cstheme="minorHAnsi"/>
          <w:spacing w:val="-3"/>
        </w:rPr>
        <w:t xml:space="preserve"> </w:t>
      </w:r>
      <w:r w:rsidRPr="00310478">
        <w:rPr>
          <w:rFonts w:asciiTheme="minorHAnsi" w:hAnsiTheme="minorHAnsi" w:cstheme="minorHAnsi"/>
        </w:rPr>
        <w:t>must</w:t>
      </w:r>
      <w:r w:rsidRPr="00310478">
        <w:rPr>
          <w:rFonts w:asciiTheme="minorHAnsi" w:hAnsiTheme="minorHAnsi" w:cstheme="minorHAnsi"/>
          <w:spacing w:val="-2"/>
        </w:rPr>
        <w:t xml:space="preserve"> </w:t>
      </w:r>
      <w:r w:rsidRPr="00310478">
        <w:rPr>
          <w:rFonts w:asciiTheme="minorHAnsi" w:hAnsiTheme="minorHAnsi" w:cstheme="minorHAnsi"/>
        </w:rPr>
        <w:t>be</w:t>
      </w:r>
      <w:r w:rsidRPr="00310478">
        <w:rPr>
          <w:rFonts w:asciiTheme="minorHAnsi" w:hAnsiTheme="minorHAnsi" w:cstheme="minorHAnsi"/>
          <w:spacing w:val="-2"/>
        </w:rPr>
        <w:t xml:space="preserve"> </w:t>
      </w:r>
      <w:r w:rsidRPr="00310478">
        <w:rPr>
          <w:rFonts w:asciiTheme="minorHAnsi" w:hAnsiTheme="minorHAnsi" w:cstheme="minorHAnsi"/>
        </w:rPr>
        <w:t>retained</w:t>
      </w:r>
      <w:r w:rsidRPr="00310478">
        <w:rPr>
          <w:rFonts w:asciiTheme="minorHAnsi" w:hAnsiTheme="minorHAnsi" w:cstheme="minorHAnsi"/>
          <w:spacing w:val="-3"/>
        </w:rPr>
        <w:t xml:space="preserve"> </w:t>
      </w:r>
      <w:r w:rsidRPr="00310478">
        <w:rPr>
          <w:rFonts w:asciiTheme="minorHAnsi" w:hAnsiTheme="minorHAnsi" w:cstheme="minorHAnsi"/>
        </w:rPr>
        <w:t>in accordance with the school’s record retention policy.</w:t>
      </w:r>
    </w:p>
    <w:p w14:paraId="7804F1E7" w14:textId="77777777" w:rsidR="00337D5E" w:rsidRPr="00310478" w:rsidRDefault="00337D5E">
      <w:pPr>
        <w:pStyle w:val="BodyText"/>
        <w:spacing w:before="2"/>
        <w:rPr>
          <w:rFonts w:asciiTheme="minorHAnsi" w:hAnsiTheme="minorHAnsi" w:cstheme="minorHAnsi"/>
        </w:rPr>
      </w:pPr>
    </w:p>
    <w:p w14:paraId="70C121D4" w14:textId="77777777" w:rsidR="00337D5E" w:rsidRPr="00310478" w:rsidRDefault="00BE3418">
      <w:pPr>
        <w:pStyle w:val="ListParagraph"/>
        <w:numPr>
          <w:ilvl w:val="1"/>
          <w:numId w:val="7"/>
        </w:numPr>
        <w:tabs>
          <w:tab w:val="left" w:pos="936"/>
        </w:tabs>
        <w:ind w:right="218" w:firstLine="0"/>
        <w:rPr>
          <w:rFonts w:asciiTheme="minorHAnsi" w:hAnsiTheme="minorHAnsi" w:cstheme="minorHAnsi"/>
        </w:rPr>
      </w:pPr>
      <w:r w:rsidRPr="00310478">
        <w:rPr>
          <w:rFonts w:asciiTheme="minorHAnsi" w:hAnsiTheme="minorHAnsi" w:cstheme="minorHAnsi"/>
        </w:rPr>
        <w:t xml:space="preserve">It is important that applications for in-year admissions are processed as quickly as possible to avoid any delay in a child starting school. Usually the governing body </w:t>
      </w:r>
      <w:r w:rsidRPr="00970DA2">
        <w:rPr>
          <w:rFonts w:asciiTheme="minorHAnsi" w:hAnsiTheme="minorHAnsi" w:cstheme="minorHAnsi"/>
        </w:rPr>
        <w:t>will establish an Admissions Committee</w:t>
      </w:r>
      <w:r w:rsidRPr="00310478">
        <w:rPr>
          <w:rFonts w:asciiTheme="minorHAnsi" w:hAnsiTheme="minorHAnsi" w:cstheme="minorHAnsi"/>
        </w:rPr>
        <w:t xml:space="preserve"> to which the governing body will delegate responsibility to make the decisions about admission to the school. The relevant regulations require that the quorum for any meeting of such committee must be determined by the committee, but in any event must be not less than three governors who are members of the committee.</w:t>
      </w:r>
      <w:r w:rsidRPr="00310478">
        <w:rPr>
          <w:rFonts w:asciiTheme="minorHAnsi" w:hAnsiTheme="minorHAnsi" w:cstheme="minorHAnsi"/>
          <w:vertAlign w:val="superscript"/>
        </w:rPr>
        <w:t>4</w:t>
      </w:r>
    </w:p>
    <w:p w14:paraId="7D6C6457" w14:textId="6A364FA0" w:rsidR="00337D5E" w:rsidRPr="006D432B" w:rsidRDefault="00BE3418" w:rsidP="006D432B">
      <w:pPr>
        <w:pStyle w:val="ListParagraph"/>
        <w:numPr>
          <w:ilvl w:val="1"/>
          <w:numId w:val="7"/>
        </w:numPr>
        <w:tabs>
          <w:tab w:val="left" w:pos="936"/>
        </w:tabs>
        <w:spacing w:before="268"/>
        <w:ind w:right="217" w:firstLine="0"/>
        <w:rPr>
          <w:rFonts w:asciiTheme="minorHAnsi" w:hAnsiTheme="minorHAnsi" w:cstheme="minorHAnsi"/>
        </w:rPr>
      </w:pPr>
      <w:r w:rsidRPr="00310478">
        <w:rPr>
          <w:rFonts w:asciiTheme="minorHAnsi" w:hAnsiTheme="minorHAnsi" w:cstheme="minorHAnsi"/>
        </w:rPr>
        <w:t>compliant</w:t>
      </w:r>
      <w:r w:rsidRPr="00310478">
        <w:rPr>
          <w:rFonts w:asciiTheme="minorHAnsi" w:hAnsiTheme="minorHAnsi" w:cstheme="minorHAnsi"/>
          <w:spacing w:val="-2"/>
        </w:rPr>
        <w:t xml:space="preserve"> </w:t>
      </w:r>
      <w:r w:rsidRPr="00310478">
        <w:rPr>
          <w:rFonts w:asciiTheme="minorHAnsi" w:hAnsiTheme="minorHAnsi" w:cstheme="minorHAnsi"/>
        </w:rPr>
        <w:t>with</w:t>
      </w:r>
      <w:r w:rsidRPr="00310478">
        <w:rPr>
          <w:rFonts w:asciiTheme="minorHAnsi" w:hAnsiTheme="minorHAnsi" w:cstheme="minorHAnsi"/>
          <w:spacing w:val="-2"/>
        </w:rPr>
        <w:t xml:space="preserve"> </w:t>
      </w:r>
      <w:r w:rsidRPr="00310478">
        <w:rPr>
          <w:rFonts w:asciiTheme="minorHAnsi" w:hAnsiTheme="minorHAnsi" w:cstheme="minorHAnsi"/>
        </w:rPr>
        <w:t xml:space="preserve">the </w:t>
      </w:r>
      <w:r w:rsidRPr="00310478">
        <w:rPr>
          <w:rFonts w:asciiTheme="minorHAnsi" w:hAnsiTheme="minorHAnsi" w:cstheme="minorHAnsi"/>
          <w:spacing w:val="-2"/>
        </w:rPr>
        <w:t>regulations.</w:t>
      </w:r>
    </w:p>
    <w:p w14:paraId="425263E1" w14:textId="77777777" w:rsidR="00337D5E" w:rsidRPr="00310478" w:rsidRDefault="00BE3418">
      <w:pPr>
        <w:spacing w:before="102"/>
        <w:ind w:left="220"/>
        <w:rPr>
          <w:rFonts w:asciiTheme="minorHAnsi" w:hAnsiTheme="minorHAnsi" w:cstheme="minorHAnsi"/>
        </w:rPr>
      </w:pPr>
      <w:r w:rsidRPr="00310478">
        <w:rPr>
          <w:rFonts w:asciiTheme="minorHAnsi" w:hAnsiTheme="minorHAnsi" w:cstheme="minorHAnsi"/>
          <w:vertAlign w:val="superscript"/>
        </w:rPr>
        <w:t>3</w:t>
      </w:r>
      <w:r w:rsidRPr="00310478">
        <w:rPr>
          <w:rFonts w:asciiTheme="minorHAnsi" w:hAnsiTheme="minorHAnsi" w:cstheme="minorHAnsi"/>
          <w:spacing w:val="-6"/>
        </w:rPr>
        <w:t xml:space="preserve"> </w:t>
      </w:r>
      <w:r w:rsidRPr="00310478">
        <w:rPr>
          <w:rFonts w:asciiTheme="minorHAnsi" w:hAnsiTheme="minorHAnsi" w:cstheme="minorHAnsi"/>
        </w:rPr>
        <w:t>Para.</w:t>
      </w:r>
      <w:r w:rsidRPr="00310478">
        <w:rPr>
          <w:rFonts w:asciiTheme="minorHAnsi" w:hAnsiTheme="minorHAnsi" w:cstheme="minorHAnsi"/>
          <w:spacing w:val="-7"/>
        </w:rPr>
        <w:t xml:space="preserve"> </w:t>
      </w:r>
      <w:r w:rsidRPr="00310478">
        <w:rPr>
          <w:rFonts w:asciiTheme="minorHAnsi" w:hAnsiTheme="minorHAnsi" w:cstheme="minorHAnsi"/>
        </w:rPr>
        <w:t>2.7</w:t>
      </w:r>
      <w:r w:rsidRPr="00310478">
        <w:rPr>
          <w:rFonts w:asciiTheme="minorHAnsi" w:hAnsiTheme="minorHAnsi" w:cstheme="minorHAnsi"/>
          <w:spacing w:val="-5"/>
        </w:rPr>
        <w:t xml:space="preserve"> </w:t>
      </w:r>
      <w:r w:rsidRPr="00310478">
        <w:rPr>
          <w:rFonts w:asciiTheme="minorHAnsi" w:hAnsiTheme="minorHAnsi" w:cstheme="minorHAnsi"/>
        </w:rPr>
        <w:t>School</w:t>
      </w:r>
      <w:r w:rsidRPr="00310478">
        <w:rPr>
          <w:rFonts w:asciiTheme="minorHAnsi" w:hAnsiTheme="minorHAnsi" w:cstheme="minorHAnsi"/>
          <w:spacing w:val="-7"/>
        </w:rPr>
        <w:t xml:space="preserve"> </w:t>
      </w:r>
      <w:r w:rsidRPr="00310478">
        <w:rPr>
          <w:rFonts w:asciiTheme="minorHAnsi" w:hAnsiTheme="minorHAnsi" w:cstheme="minorHAnsi"/>
        </w:rPr>
        <w:t>Admissions</w:t>
      </w:r>
      <w:r w:rsidRPr="00310478">
        <w:rPr>
          <w:rFonts w:asciiTheme="minorHAnsi" w:hAnsiTheme="minorHAnsi" w:cstheme="minorHAnsi"/>
          <w:spacing w:val="-5"/>
        </w:rPr>
        <w:t xml:space="preserve"> </w:t>
      </w:r>
      <w:r w:rsidRPr="00310478">
        <w:rPr>
          <w:rFonts w:asciiTheme="minorHAnsi" w:hAnsiTheme="minorHAnsi" w:cstheme="minorHAnsi"/>
        </w:rPr>
        <w:t>Code</w:t>
      </w:r>
      <w:r w:rsidRPr="00310478">
        <w:rPr>
          <w:rFonts w:asciiTheme="minorHAnsi" w:hAnsiTheme="minorHAnsi" w:cstheme="minorHAnsi"/>
          <w:spacing w:val="-6"/>
        </w:rPr>
        <w:t xml:space="preserve"> </w:t>
      </w:r>
      <w:r w:rsidRPr="00310478">
        <w:rPr>
          <w:rFonts w:asciiTheme="minorHAnsi" w:hAnsiTheme="minorHAnsi" w:cstheme="minorHAnsi"/>
        </w:rPr>
        <w:t>December</w:t>
      </w:r>
      <w:r w:rsidRPr="00310478">
        <w:rPr>
          <w:rFonts w:asciiTheme="minorHAnsi" w:hAnsiTheme="minorHAnsi" w:cstheme="minorHAnsi"/>
          <w:spacing w:val="-5"/>
        </w:rPr>
        <w:t xml:space="preserve"> </w:t>
      </w:r>
      <w:r w:rsidRPr="00310478">
        <w:rPr>
          <w:rFonts w:asciiTheme="minorHAnsi" w:hAnsiTheme="minorHAnsi" w:cstheme="minorHAnsi"/>
          <w:spacing w:val="-4"/>
        </w:rPr>
        <w:t>2014</w:t>
      </w:r>
    </w:p>
    <w:p w14:paraId="6DCE7565" w14:textId="77777777" w:rsidR="00337D5E" w:rsidRPr="00310478" w:rsidRDefault="00BE3418">
      <w:pPr>
        <w:spacing w:before="1"/>
        <w:ind w:left="220"/>
        <w:rPr>
          <w:rFonts w:asciiTheme="minorHAnsi" w:hAnsiTheme="minorHAnsi" w:cstheme="minorHAnsi"/>
        </w:rPr>
      </w:pPr>
      <w:r w:rsidRPr="00310478">
        <w:rPr>
          <w:rFonts w:asciiTheme="minorHAnsi" w:hAnsiTheme="minorHAnsi" w:cstheme="minorHAnsi"/>
          <w:vertAlign w:val="superscript"/>
        </w:rPr>
        <w:t>4</w:t>
      </w:r>
      <w:r w:rsidRPr="00310478">
        <w:rPr>
          <w:rFonts w:asciiTheme="minorHAnsi" w:hAnsiTheme="minorHAnsi" w:cstheme="minorHAnsi"/>
          <w:spacing w:val="-7"/>
        </w:rPr>
        <w:t xml:space="preserve"> </w:t>
      </w:r>
      <w:r w:rsidRPr="00310478">
        <w:rPr>
          <w:rFonts w:asciiTheme="minorHAnsi" w:hAnsiTheme="minorHAnsi" w:cstheme="minorHAnsi"/>
        </w:rPr>
        <w:t>Reg.</w:t>
      </w:r>
      <w:r w:rsidRPr="00310478">
        <w:rPr>
          <w:rFonts w:asciiTheme="minorHAnsi" w:hAnsiTheme="minorHAnsi" w:cstheme="minorHAnsi"/>
          <w:spacing w:val="-8"/>
        </w:rPr>
        <w:t xml:space="preserve"> </w:t>
      </w:r>
      <w:r w:rsidRPr="00310478">
        <w:rPr>
          <w:rFonts w:asciiTheme="minorHAnsi" w:hAnsiTheme="minorHAnsi" w:cstheme="minorHAnsi"/>
        </w:rPr>
        <w:t>22(2)</w:t>
      </w:r>
      <w:r w:rsidRPr="00310478">
        <w:rPr>
          <w:rFonts w:asciiTheme="minorHAnsi" w:hAnsiTheme="minorHAnsi" w:cstheme="minorHAnsi"/>
          <w:spacing w:val="-6"/>
        </w:rPr>
        <w:t xml:space="preserve"> </w:t>
      </w:r>
      <w:r w:rsidRPr="00310478">
        <w:rPr>
          <w:rFonts w:asciiTheme="minorHAnsi" w:hAnsiTheme="minorHAnsi" w:cstheme="minorHAnsi"/>
        </w:rPr>
        <w:t>School</w:t>
      </w:r>
      <w:r w:rsidRPr="00310478">
        <w:rPr>
          <w:rFonts w:asciiTheme="minorHAnsi" w:hAnsiTheme="minorHAnsi" w:cstheme="minorHAnsi"/>
          <w:spacing w:val="-7"/>
        </w:rPr>
        <w:t xml:space="preserve"> </w:t>
      </w:r>
      <w:r w:rsidRPr="00310478">
        <w:rPr>
          <w:rFonts w:asciiTheme="minorHAnsi" w:hAnsiTheme="minorHAnsi" w:cstheme="minorHAnsi"/>
        </w:rPr>
        <w:t>Governance</w:t>
      </w:r>
      <w:r w:rsidRPr="00310478">
        <w:rPr>
          <w:rFonts w:asciiTheme="minorHAnsi" w:hAnsiTheme="minorHAnsi" w:cstheme="minorHAnsi"/>
          <w:spacing w:val="-5"/>
        </w:rPr>
        <w:t xml:space="preserve"> </w:t>
      </w:r>
      <w:r w:rsidRPr="00310478">
        <w:rPr>
          <w:rFonts w:asciiTheme="minorHAnsi" w:hAnsiTheme="minorHAnsi" w:cstheme="minorHAnsi"/>
        </w:rPr>
        <w:t>(Roles,</w:t>
      </w:r>
      <w:r w:rsidRPr="00310478">
        <w:rPr>
          <w:rFonts w:asciiTheme="minorHAnsi" w:hAnsiTheme="minorHAnsi" w:cstheme="minorHAnsi"/>
          <w:spacing w:val="-7"/>
        </w:rPr>
        <w:t xml:space="preserve"> </w:t>
      </w:r>
      <w:r w:rsidRPr="00310478">
        <w:rPr>
          <w:rFonts w:asciiTheme="minorHAnsi" w:hAnsiTheme="minorHAnsi" w:cstheme="minorHAnsi"/>
        </w:rPr>
        <w:t>Procedures</w:t>
      </w:r>
      <w:r w:rsidRPr="00310478">
        <w:rPr>
          <w:rFonts w:asciiTheme="minorHAnsi" w:hAnsiTheme="minorHAnsi" w:cstheme="minorHAnsi"/>
          <w:spacing w:val="-7"/>
        </w:rPr>
        <w:t xml:space="preserve"> </w:t>
      </w:r>
      <w:r w:rsidRPr="00310478">
        <w:rPr>
          <w:rFonts w:asciiTheme="minorHAnsi" w:hAnsiTheme="minorHAnsi" w:cstheme="minorHAnsi"/>
        </w:rPr>
        <w:t>and</w:t>
      </w:r>
      <w:r w:rsidRPr="00310478">
        <w:rPr>
          <w:rFonts w:asciiTheme="minorHAnsi" w:hAnsiTheme="minorHAnsi" w:cstheme="minorHAnsi"/>
          <w:spacing w:val="-7"/>
        </w:rPr>
        <w:t xml:space="preserve"> </w:t>
      </w:r>
      <w:r w:rsidRPr="00310478">
        <w:rPr>
          <w:rFonts w:asciiTheme="minorHAnsi" w:hAnsiTheme="minorHAnsi" w:cstheme="minorHAnsi"/>
        </w:rPr>
        <w:t>Allowances)</w:t>
      </w:r>
      <w:r w:rsidRPr="00310478">
        <w:rPr>
          <w:rFonts w:asciiTheme="minorHAnsi" w:hAnsiTheme="minorHAnsi" w:cstheme="minorHAnsi"/>
          <w:spacing w:val="-6"/>
        </w:rPr>
        <w:t xml:space="preserve"> </w:t>
      </w:r>
      <w:r w:rsidRPr="00310478">
        <w:rPr>
          <w:rFonts w:asciiTheme="minorHAnsi" w:hAnsiTheme="minorHAnsi" w:cstheme="minorHAnsi"/>
        </w:rPr>
        <w:t>(England)</w:t>
      </w:r>
      <w:r w:rsidRPr="00310478">
        <w:rPr>
          <w:rFonts w:asciiTheme="minorHAnsi" w:hAnsiTheme="minorHAnsi" w:cstheme="minorHAnsi"/>
          <w:spacing w:val="-6"/>
        </w:rPr>
        <w:t xml:space="preserve"> </w:t>
      </w:r>
      <w:r w:rsidRPr="00310478">
        <w:rPr>
          <w:rFonts w:asciiTheme="minorHAnsi" w:hAnsiTheme="minorHAnsi" w:cstheme="minorHAnsi"/>
        </w:rPr>
        <w:t>Regulations</w:t>
      </w:r>
      <w:r w:rsidRPr="00310478">
        <w:rPr>
          <w:rFonts w:asciiTheme="minorHAnsi" w:hAnsiTheme="minorHAnsi" w:cstheme="minorHAnsi"/>
          <w:spacing w:val="-7"/>
        </w:rPr>
        <w:t xml:space="preserve"> </w:t>
      </w:r>
      <w:r w:rsidRPr="00310478">
        <w:rPr>
          <w:rFonts w:asciiTheme="minorHAnsi" w:hAnsiTheme="minorHAnsi" w:cstheme="minorHAnsi"/>
          <w:spacing w:val="-4"/>
        </w:rPr>
        <w:t>2013</w:t>
      </w:r>
    </w:p>
    <w:p w14:paraId="5D54A979" w14:textId="77777777" w:rsidR="0098136E" w:rsidRDefault="0098136E">
      <w:pPr>
        <w:ind w:left="220"/>
        <w:rPr>
          <w:rFonts w:asciiTheme="minorHAnsi" w:hAnsiTheme="minorHAnsi" w:cstheme="minorHAnsi"/>
        </w:rPr>
      </w:pPr>
    </w:p>
    <w:p w14:paraId="6893F30F" w14:textId="137847A4" w:rsidR="0098136E" w:rsidRDefault="0098136E" w:rsidP="00772115">
      <w:pPr>
        <w:ind w:left="220"/>
        <w:rPr>
          <w:rFonts w:asciiTheme="minorHAnsi" w:hAnsiTheme="minorHAnsi" w:cstheme="minorHAnsi"/>
        </w:rPr>
      </w:pPr>
    </w:p>
    <w:p w14:paraId="0D9A04CC" w14:textId="77777777" w:rsidR="00772115" w:rsidRDefault="00772115" w:rsidP="00772115">
      <w:pPr>
        <w:ind w:left="220"/>
        <w:rPr>
          <w:rFonts w:asciiTheme="minorHAnsi" w:hAnsiTheme="minorHAnsi" w:cstheme="minorHAnsi"/>
        </w:rPr>
      </w:pPr>
    </w:p>
    <w:p w14:paraId="46C0ACBB" w14:textId="77777777" w:rsidR="00772115" w:rsidRPr="00310478" w:rsidRDefault="00772115" w:rsidP="00772115">
      <w:pPr>
        <w:ind w:left="220"/>
        <w:rPr>
          <w:rFonts w:asciiTheme="minorHAnsi" w:hAnsiTheme="minorHAnsi" w:cstheme="minorHAnsi"/>
        </w:rPr>
      </w:pPr>
    </w:p>
    <w:p w14:paraId="0B9B1254" w14:textId="6D39F929" w:rsidR="00337D5E" w:rsidRPr="00310478" w:rsidRDefault="0098136E">
      <w:pPr>
        <w:pStyle w:val="ListParagraph"/>
        <w:numPr>
          <w:ilvl w:val="1"/>
          <w:numId w:val="7"/>
        </w:numPr>
        <w:tabs>
          <w:tab w:val="left" w:pos="936"/>
        </w:tabs>
        <w:spacing w:before="31"/>
        <w:ind w:right="223" w:firstLine="0"/>
        <w:rPr>
          <w:rFonts w:asciiTheme="minorHAnsi" w:hAnsiTheme="minorHAnsi" w:cstheme="minorHAnsi"/>
        </w:rPr>
      </w:pPr>
      <w:r w:rsidRPr="00310478">
        <w:rPr>
          <w:rFonts w:asciiTheme="minorHAnsi" w:hAnsiTheme="minorHAnsi" w:cstheme="minorHAnsi"/>
        </w:rPr>
        <w:t xml:space="preserve">It is often difficult to arrange meetings of the committee </w:t>
      </w:r>
      <w:r w:rsidR="00866A5F" w:rsidRPr="00310478">
        <w:rPr>
          <w:rFonts w:asciiTheme="minorHAnsi" w:hAnsiTheme="minorHAnsi" w:cstheme="minorHAnsi"/>
        </w:rPr>
        <w:t>at</w:t>
      </w:r>
      <w:r w:rsidRPr="00310478">
        <w:rPr>
          <w:rFonts w:asciiTheme="minorHAnsi" w:hAnsiTheme="minorHAnsi" w:cstheme="minorHAnsi"/>
        </w:rPr>
        <w:t xml:space="preserve"> short notice to deal with ad hoc in-year applications. The regulations do, however, provide that the governing body may approve alternative arrangements for committee members to participate or vote at meetings of a committee including, but not limited to by telephone or video conference.</w:t>
      </w:r>
      <w:r w:rsidRPr="00310478">
        <w:rPr>
          <w:rFonts w:asciiTheme="minorHAnsi" w:hAnsiTheme="minorHAnsi" w:cstheme="minorHAnsi"/>
          <w:vertAlign w:val="superscript"/>
        </w:rPr>
        <w:t>5</w:t>
      </w:r>
      <w:r w:rsidRPr="00310478">
        <w:rPr>
          <w:rFonts w:asciiTheme="minorHAnsi" w:hAnsiTheme="minorHAnsi" w:cstheme="minorHAnsi"/>
        </w:rPr>
        <w:t xml:space="preserve"> It should be noted that the requirement is for a meeting of the committee, albeit not necessarily in person. An exchange of</w:t>
      </w:r>
      <w:r w:rsidRPr="00310478">
        <w:rPr>
          <w:rFonts w:asciiTheme="minorHAnsi" w:hAnsiTheme="minorHAnsi" w:cstheme="minorHAnsi"/>
          <w:spacing w:val="40"/>
        </w:rPr>
        <w:t xml:space="preserve"> </w:t>
      </w:r>
      <w:r w:rsidRPr="00310478">
        <w:rPr>
          <w:rFonts w:asciiTheme="minorHAnsi" w:hAnsiTheme="minorHAnsi" w:cstheme="minorHAnsi"/>
        </w:rPr>
        <w:t>emails</w:t>
      </w:r>
      <w:r w:rsidRPr="00310478">
        <w:rPr>
          <w:rFonts w:asciiTheme="minorHAnsi" w:hAnsiTheme="minorHAnsi" w:cstheme="minorHAnsi"/>
          <w:spacing w:val="-3"/>
        </w:rPr>
        <w:t xml:space="preserve"> </w:t>
      </w:r>
      <w:r w:rsidRPr="00310478">
        <w:rPr>
          <w:rFonts w:asciiTheme="minorHAnsi" w:hAnsiTheme="minorHAnsi" w:cstheme="minorHAnsi"/>
        </w:rPr>
        <w:t>would</w:t>
      </w:r>
      <w:r w:rsidRPr="00310478">
        <w:rPr>
          <w:rFonts w:asciiTheme="minorHAnsi" w:hAnsiTheme="minorHAnsi" w:cstheme="minorHAnsi"/>
          <w:spacing w:val="-4"/>
        </w:rPr>
        <w:t xml:space="preserve"> </w:t>
      </w:r>
      <w:r w:rsidRPr="00310478">
        <w:rPr>
          <w:rFonts w:asciiTheme="minorHAnsi" w:hAnsiTheme="minorHAnsi" w:cstheme="minorHAnsi"/>
        </w:rPr>
        <w:t>not</w:t>
      </w:r>
      <w:r w:rsidRPr="00310478">
        <w:rPr>
          <w:rFonts w:asciiTheme="minorHAnsi" w:hAnsiTheme="minorHAnsi" w:cstheme="minorHAnsi"/>
          <w:spacing w:val="-5"/>
        </w:rPr>
        <w:t xml:space="preserve"> </w:t>
      </w:r>
      <w:r w:rsidRPr="00310478">
        <w:rPr>
          <w:rFonts w:asciiTheme="minorHAnsi" w:hAnsiTheme="minorHAnsi" w:cstheme="minorHAnsi"/>
        </w:rPr>
        <w:t>amount to</w:t>
      </w:r>
      <w:r w:rsidRPr="00310478">
        <w:rPr>
          <w:rFonts w:asciiTheme="minorHAnsi" w:hAnsiTheme="minorHAnsi" w:cstheme="minorHAnsi"/>
          <w:spacing w:val="-2"/>
        </w:rPr>
        <w:t xml:space="preserve"> </w:t>
      </w:r>
      <w:r w:rsidRPr="00310478">
        <w:rPr>
          <w:rFonts w:asciiTheme="minorHAnsi" w:hAnsiTheme="minorHAnsi" w:cstheme="minorHAnsi"/>
        </w:rPr>
        <w:t>participation</w:t>
      </w:r>
      <w:r w:rsidRPr="00310478">
        <w:rPr>
          <w:rFonts w:asciiTheme="minorHAnsi" w:hAnsiTheme="minorHAnsi" w:cstheme="minorHAnsi"/>
          <w:spacing w:val="-1"/>
        </w:rPr>
        <w:t xml:space="preserve"> </w:t>
      </w:r>
      <w:r w:rsidRPr="00310478">
        <w:rPr>
          <w:rFonts w:asciiTheme="minorHAnsi" w:hAnsiTheme="minorHAnsi" w:cstheme="minorHAnsi"/>
        </w:rPr>
        <w:t>in</w:t>
      </w:r>
      <w:r w:rsidRPr="00310478">
        <w:rPr>
          <w:rFonts w:asciiTheme="minorHAnsi" w:hAnsiTheme="minorHAnsi" w:cstheme="minorHAnsi"/>
          <w:spacing w:val="-2"/>
        </w:rPr>
        <w:t xml:space="preserve"> </w:t>
      </w:r>
      <w:r w:rsidRPr="00310478">
        <w:rPr>
          <w:rFonts w:asciiTheme="minorHAnsi" w:hAnsiTheme="minorHAnsi" w:cstheme="minorHAnsi"/>
        </w:rPr>
        <w:t>a</w:t>
      </w:r>
      <w:r w:rsidRPr="00310478">
        <w:rPr>
          <w:rFonts w:asciiTheme="minorHAnsi" w:hAnsiTheme="minorHAnsi" w:cstheme="minorHAnsi"/>
          <w:spacing w:val="-3"/>
        </w:rPr>
        <w:t xml:space="preserve"> </w:t>
      </w:r>
      <w:r w:rsidRPr="00310478">
        <w:rPr>
          <w:rFonts w:asciiTheme="minorHAnsi" w:hAnsiTheme="minorHAnsi" w:cstheme="minorHAnsi"/>
        </w:rPr>
        <w:t>meeting</w:t>
      </w:r>
      <w:r w:rsidRPr="00310478">
        <w:rPr>
          <w:rFonts w:asciiTheme="minorHAnsi" w:hAnsiTheme="minorHAnsi" w:cstheme="minorHAnsi"/>
          <w:spacing w:val="-2"/>
        </w:rPr>
        <w:t xml:space="preserve"> </w:t>
      </w:r>
      <w:r w:rsidRPr="00310478">
        <w:rPr>
          <w:rFonts w:asciiTheme="minorHAnsi" w:hAnsiTheme="minorHAnsi" w:cstheme="minorHAnsi"/>
        </w:rPr>
        <w:t>and</w:t>
      </w:r>
      <w:r w:rsidRPr="00310478">
        <w:rPr>
          <w:rFonts w:asciiTheme="minorHAnsi" w:hAnsiTheme="minorHAnsi" w:cstheme="minorHAnsi"/>
          <w:spacing w:val="-1"/>
        </w:rPr>
        <w:t xml:space="preserve"> </w:t>
      </w:r>
      <w:r w:rsidRPr="00310478">
        <w:rPr>
          <w:rFonts w:asciiTheme="minorHAnsi" w:hAnsiTheme="minorHAnsi" w:cstheme="minorHAnsi"/>
        </w:rPr>
        <w:t>therefore</w:t>
      </w:r>
      <w:r w:rsidRPr="00310478">
        <w:rPr>
          <w:rFonts w:asciiTheme="minorHAnsi" w:hAnsiTheme="minorHAnsi" w:cstheme="minorHAnsi"/>
          <w:spacing w:val="-3"/>
        </w:rPr>
        <w:t xml:space="preserve"> </w:t>
      </w:r>
      <w:r w:rsidRPr="00310478">
        <w:rPr>
          <w:rFonts w:asciiTheme="minorHAnsi" w:hAnsiTheme="minorHAnsi" w:cstheme="minorHAnsi"/>
        </w:rPr>
        <w:t>would</w:t>
      </w:r>
      <w:r w:rsidRPr="00310478">
        <w:rPr>
          <w:rFonts w:asciiTheme="minorHAnsi" w:hAnsiTheme="minorHAnsi" w:cstheme="minorHAnsi"/>
          <w:spacing w:val="-2"/>
        </w:rPr>
        <w:t xml:space="preserve"> </w:t>
      </w:r>
      <w:r w:rsidRPr="00310478">
        <w:rPr>
          <w:rFonts w:asciiTheme="minorHAnsi" w:hAnsiTheme="minorHAnsi" w:cstheme="minorHAnsi"/>
        </w:rPr>
        <w:t>not</w:t>
      </w:r>
      <w:r w:rsidRPr="00310478">
        <w:rPr>
          <w:rFonts w:asciiTheme="minorHAnsi" w:hAnsiTheme="minorHAnsi" w:cstheme="minorHAnsi"/>
          <w:spacing w:val="-2"/>
        </w:rPr>
        <w:t xml:space="preserve"> </w:t>
      </w:r>
      <w:r w:rsidRPr="00310478">
        <w:rPr>
          <w:rFonts w:asciiTheme="minorHAnsi" w:hAnsiTheme="minorHAnsi" w:cstheme="minorHAnsi"/>
        </w:rPr>
        <w:t>be</w:t>
      </w:r>
      <w:r w:rsidR="00156113">
        <w:rPr>
          <w:rFonts w:asciiTheme="minorHAnsi" w:hAnsiTheme="minorHAnsi" w:cstheme="minorHAnsi"/>
        </w:rPr>
        <w:t xml:space="preserve"> legitimate</w:t>
      </w:r>
      <w:r w:rsidR="00632097">
        <w:rPr>
          <w:rFonts w:asciiTheme="minorHAnsi" w:hAnsiTheme="minorHAnsi" w:cstheme="minorHAnsi"/>
        </w:rPr>
        <w:t>.</w:t>
      </w:r>
      <w:r w:rsidRPr="00310478">
        <w:rPr>
          <w:rFonts w:asciiTheme="minorHAnsi" w:hAnsiTheme="minorHAnsi" w:cstheme="minorHAnsi"/>
          <w:spacing w:val="-3"/>
        </w:rPr>
        <w:t xml:space="preserve"> </w:t>
      </w:r>
      <w:r w:rsidR="00156113">
        <w:rPr>
          <w:rFonts w:asciiTheme="minorHAnsi" w:hAnsiTheme="minorHAnsi" w:cstheme="minorHAnsi"/>
          <w:spacing w:val="-3"/>
        </w:rPr>
        <w:t xml:space="preserve"> </w:t>
      </w:r>
      <w:r w:rsidR="00BE3418" w:rsidRPr="00310478">
        <w:rPr>
          <w:rFonts w:asciiTheme="minorHAnsi" w:hAnsiTheme="minorHAnsi" w:cstheme="minorHAnsi"/>
        </w:rPr>
        <w:t>It is therefore advised that</w:t>
      </w:r>
      <w:r w:rsidR="00BE3418" w:rsidRPr="00310478">
        <w:rPr>
          <w:rFonts w:asciiTheme="minorHAnsi" w:hAnsiTheme="minorHAnsi" w:cstheme="minorHAnsi"/>
          <w:spacing w:val="-2"/>
        </w:rPr>
        <w:t xml:space="preserve"> </w:t>
      </w:r>
      <w:r w:rsidR="00BE3418" w:rsidRPr="00310478">
        <w:rPr>
          <w:rFonts w:asciiTheme="minorHAnsi" w:hAnsiTheme="minorHAnsi" w:cstheme="minorHAnsi"/>
        </w:rPr>
        <w:t>the governing body, when</w:t>
      </w:r>
      <w:r w:rsidR="00BE3418" w:rsidRPr="00310478">
        <w:rPr>
          <w:rFonts w:asciiTheme="minorHAnsi" w:hAnsiTheme="minorHAnsi" w:cstheme="minorHAnsi"/>
          <w:spacing w:val="-2"/>
        </w:rPr>
        <w:t xml:space="preserve"> </w:t>
      </w:r>
      <w:r w:rsidR="00BE3418" w:rsidRPr="00310478">
        <w:rPr>
          <w:rFonts w:asciiTheme="minorHAnsi" w:hAnsiTheme="minorHAnsi" w:cstheme="minorHAnsi"/>
        </w:rPr>
        <w:t>establishing the</w:t>
      </w:r>
      <w:r w:rsidR="00BE3418" w:rsidRPr="00310478">
        <w:rPr>
          <w:rFonts w:asciiTheme="minorHAnsi" w:hAnsiTheme="minorHAnsi" w:cstheme="minorHAnsi"/>
          <w:spacing w:val="-4"/>
        </w:rPr>
        <w:t xml:space="preserve"> </w:t>
      </w:r>
      <w:r w:rsidR="00BE3418" w:rsidRPr="00310478">
        <w:rPr>
          <w:rFonts w:asciiTheme="minorHAnsi" w:hAnsiTheme="minorHAnsi" w:cstheme="minorHAnsi"/>
        </w:rPr>
        <w:t>Admissions</w:t>
      </w:r>
      <w:r w:rsidR="00BE3418" w:rsidRPr="00310478">
        <w:rPr>
          <w:rFonts w:asciiTheme="minorHAnsi" w:hAnsiTheme="minorHAnsi" w:cstheme="minorHAnsi"/>
          <w:spacing w:val="-1"/>
        </w:rPr>
        <w:t xml:space="preserve"> </w:t>
      </w:r>
      <w:r w:rsidR="00BE3418" w:rsidRPr="00310478">
        <w:rPr>
          <w:rFonts w:asciiTheme="minorHAnsi" w:hAnsiTheme="minorHAnsi" w:cstheme="minorHAnsi"/>
        </w:rPr>
        <w:t>C</w:t>
      </w:r>
      <w:r w:rsidR="00C30EB9">
        <w:rPr>
          <w:rFonts w:asciiTheme="minorHAnsi" w:hAnsiTheme="minorHAnsi" w:cstheme="minorHAnsi"/>
        </w:rPr>
        <w:t>om</w:t>
      </w:r>
      <w:r w:rsidR="00BE3418" w:rsidRPr="00310478">
        <w:rPr>
          <w:rFonts w:asciiTheme="minorHAnsi" w:hAnsiTheme="minorHAnsi" w:cstheme="minorHAnsi"/>
        </w:rPr>
        <w:t>mittee, should include within the delegation an approval of alternative arrangements to facilitate a virtual meeting, in order to ensure that decisions in relation to in-year applications are not delayed.</w:t>
      </w:r>
    </w:p>
    <w:p w14:paraId="571AD0D8" w14:textId="77777777" w:rsidR="00337D5E" w:rsidRPr="00310478" w:rsidRDefault="00337D5E">
      <w:pPr>
        <w:pStyle w:val="BodyText"/>
        <w:spacing w:before="1"/>
        <w:rPr>
          <w:rFonts w:asciiTheme="minorHAnsi" w:hAnsiTheme="minorHAnsi" w:cstheme="minorHAnsi"/>
        </w:rPr>
      </w:pPr>
    </w:p>
    <w:p w14:paraId="3ACACE61" w14:textId="77777777" w:rsidR="00337D5E" w:rsidRPr="00310478" w:rsidRDefault="00BE3418">
      <w:pPr>
        <w:pStyle w:val="ListParagraph"/>
        <w:numPr>
          <w:ilvl w:val="1"/>
          <w:numId w:val="7"/>
        </w:numPr>
        <w:tabs>
          <w:tab w:val="left" w:pos="936"/>
        </w:tabs>
        <w:ind w:right="216" w:firstLine="0"/>
        <w:rPr>
          <w:rFonts w:asciiTheme="minorHAnsi" w:hAnsiTheme="minorHAnsi" w:cstheme="minorHAnsi"/>
        </w:rPr>
      </w:pPr>
      <w:r w:rsidRPr="00310478">
        <w:rPr>
          <w:rFonts w:asciiTheme="minorHAnsi" w:hAnsiTheme="minorHAnsi" w:cstheme="minorHAnsi"/>
        </w:rPr>
        <w:t xml:space="preserve">The governing body may delegate this responsibility to a committee and, if it does so, the head teacher should be a member. However, </w:t>
      </w:r>
      <w:r w:rsidRPr="000E5001">
        <w:rPr>
          <w:rFonts w:asciiTheme="minorHAnsi" w:hAnsiTheme="minorHAnsi" w:cstheme="minorHAnsi"/>
        </w:rPr>
        <w:t>headteachers have no individual role in school admissions</w:t>
      </w:r>
      <w:r w:rsidRPr="00310478">
        <w:rPr>
          <w:rFonts w:asciiTheme="minorHAnsi" w:hAnsiTheme="minorHAnsi" w:cstheme="minorHAnsi"/>
          <w:spacing w:val="-13"/>
        </w:rPr>
        <w:t xml:space="preserve"> </w:t>
      </w:r>
      <w:r w:rsidRPr="00310478">
        <w:rPr>
          <w:rFonts w:asciiTheme="minorHAnsi" w:hAnsiTheme="minorHAnsi" w:cstheme="minorHAnsi"/>
        </w:rPr>
        <w:t>and</w:t>
      </w:r>
      <w:r w:rsidRPr="00310478">
        <w:rPr>
          <w:rFonts w:asciiTheme="minorHAnsi" w:hAnsiTheme="minorHAnsi" w:cstheme="minorHAnsi"/>
          <w:spacing w:val="-12"/>
        </w:rPr>
        <w:t xml:space="preserve"> </w:t>
      </w:r>
      <w:r w:rsidRPr="00310478">
        <w:rPr>
          <w:rFonts w:asciiTheme="minorHAnsi" w:hAnsiTheme="minorHAnsi" w:cstheme="minorHAnsi"/>
        </w:rPr>
        <w:t>may</w:t>
      </w:r>
      <w:r w:rsidRPr="00310478">
        <w:rPr>
          <w:rFonts w:asciiTheme="minorHAnsi" w:hAnsiTheme="minorHAnsi" w:cstheme="minorHAnsi"/>
          <w:spacing w:val="-12"/>
        </w:rPr>
        <w:t xml:space="preserve"> </w:t>
      </w:r>
      <w:r w:rsidRPr="00310478">
        <w:rPr>
          <w:rFonts w:asciiTheme="minorHAnsi" w:hAnsiTheme="minorHAnsi" w:cstheme="minorHAnsi"/>
        </w:rPr>
        <w:t>therefore</w:t>
      </w:r>
      <w:r w:rsidRPr="00310478">
        <w:rPr>
          <w:rFonts w:asciiTheme="minorHAnsi" w:hAnsiTheme="minorHAnsi" w:cstheme="minorHAnsi"/>
          <w:spacing w:val="-10"/>
        </w:rPr>
        <w:t xml:space="preserve"> </w:t>
      </w:r>
      <w:r w:rsidRPr="00310478">
        <w:rPr>
          <w:rFonts w:asciiTheme="minorHAnsi" w:hAnsiTheme="minorHAnsi" w:cstheme="minorHAnsi"/>
        </w:rPr>
        <w:t>not</w:t>
      </w:r>
      <w:r w:rsidRPr="00310478">
        <w:rPr>
          <w:rFonts w:asciiTheme="minorHAnsi" w:hAnsiTheme="minorHAnsi" w:cstheme="minorHAnsi"/>
          <w:spacing w:val="-11"/>
        </w:rPr>
        <w:t xml:space="preserve"> </w:t>
      </w:r>
      <w:r w:rsidRPr="00310478">
        <w:rPr>
          <w:rFonts w:asciiTheme="minorHAnsi" w:hAnsiTheme="minorHAnsi" w:cstheme="minorHAnsi"/>
        </w:rPr>
        <w:t>be</w:t>
      </w:r>
      <w:r w:rsidRPr="00310478">
        <w:rPr>
          <w:rFonts w:asciiTheme="minorHAnsi" w:hAnsiTheme="minorHAnsi" w:cstheme="minorHAnsi"/>
          <w:spacing w:val="-10"/>
        </w:rPr>
        <w:t xml:space="preserve"> </w:t>
      </w:r>
      <w:r w:rsidRPr="00310478">
        <w:rPr>
          <w:rFonts w:asciiTheme="minorHAnsi" w:hAnsiTheme="minorHAnsi" w:cstheme="minorHAnsi"/>
        </w:rPr>
        <w:t>delegated</w:t>
      </w:r>
      <w:r w:rsidRPr="00310478">
        <w:rPr>
          <w:rFonts w:asciiTheme="minorHAnsi" w:hAnsiTheme="minorHAnsi" w:cstheme="minorHAnsi"/>
          <w:spacing w:val="-11"/>
        </w:rPr>
        <w:t xml:space="preserve"> </w:t>
      </w:r>
      <w:r w:rsidRPr="00310478">
        <w:rPr>
          <w:rFonts w:asciiTheme="minorHAnsi" w:hAnsiTheme="minorHAnsi" w:cstheme="minorHAnsi"/>
        </w:rPr>
        <w:t>the</w:t>
      </w:r>
      <w:r w:rsidRPr="00310478">
        <w:rPr>
          <w:rFonts w:asciiTheme="minorHAnsi" w:hAnsiTheme="minorHAnsi" w:cstheme="minorHAnsi"/>
          <w:spacing w:val="-12"/>
        </w:rPr>
        <w:t xml:space="preserve"> </w:t>
      </w:r>
      <w:r w:rsidRPr="00310478">
        <w:rPr>
          <w:rFonts w:asciiTheme="minorHAnsi" w:hAnsiTheme="minorHAnsi" w:cstheme="minorHAnsi"/>
        </w:rPr>
        <w:t>power</w:t>
      </w:r>
      <w:r w:rsidRPr="00310478">
        <w:rPr>
          <w:rFonts w:asciiTheme="minorHAnsi" w:hAnsiTheme="minorHAnsi" w:cstheme="minorHAnsi"/>
          <w:spacing w:val="-11"/>
        </w:rPr>
        <w:t xml:space="preserve"> </w:t>
      </w:r>
      <w:r w:rsidRPr="00310478">
        <w:rPr>
          <w:rFonts w:asciiTheme="minorHAnsi" w:hAnsiTheme="minorHAnsi" w:cstheme="minorHAnsi"/>
        </w:rPr>
        <w:t>to</w:t>
      </w:r>
      <w:r w:rsidRPr="00310478">
        <w:rPr>
          <w:rFonts w:asciiTheme="minorHAnsi" w:hAnsiTheme="minorHAnsi" w:cstheme="minorHAnsi"/>
          <w:spacing w:val="-13"/>
        </w:rPr>
        <w:t xml:space="preserve"> </w:t>
      </w:r>
      <w:r w:rsidRPr="00310478">
        <w:rPr>
          <w:rFonts w:asciiTheme="minorHAnsi" w:hAnsiTheme="minorHAnsi" w:cstheme="minorHAnsi"/>
        </w:rPr>
        <w:t>accept</w:t>
      </w:r>
      <w:r w:rsidRPr="00310478">
        <w:rPr>
          <w:rFonts w:asciiTheme="minorHAnsi" w:hAnsiTheme="minorHAnsi" w:cstheme="minorHAnsi"/>
          <w:spacing w:val="-8"/>
        </w:rPr>
        <w:t xml:space="preserve"> </w:t>
      </w:r>
      <w:r w:rsidRPr="00310478">
        <w:rPr>
          <w:rFonts w:asciiTheme="minorHAnsi" w:hAnsiTheme="minorHAnsi" w:cstheme="minorHAnsi"/>
        </w:rPr>
        <w:t>or</w:t>
      </w:r>
      <w:r w:rsidRPr="00310478">
        <w:rPr>
          <w:rFonts w:asciiTheme="minorHAnsi" w:hAnsiTheme="minorHAnsi" w:cstheme="minorHAnsi"/>
          <w:spacing w:val="-12"/>
        </w:rPr>
        <w:t xml:space="preserve"> </w:t>
      </w:r>
      <w:r w:rsidRPr="00310478">
        <w:rPr>
          <w:rFonts w:asciiTheme="minorHAnsi" w:hAnsiTheme="minorHAnsi" w:cstheme="minorHAnsi"/>
        </w:rPr>
        <w:t>refuse</w:t>
      </w:r>
      <w:r w:rsidRPr="00310478">
        <w:rPr>
          <w:rFonts w:asciiTheme="minorHAnsi" w:hAnsiTheme="minorHAnsi" w:cstheme="minorHAnsi"/>
          <w:spacing w:val="-12"/>
        </w:rPr>
        <w:t xml:space="preserve"> </w:t>
      </w:r>
      <w:r w:rsidRPr="00310478">
        <w:rPr>
          <w:rFonts w:asciiTheme="minorHAnsi" w:hAnsiTheme="minorHAnsi" w:cstheme="minorHAnsi"/>
        </w:rPr>
        <w:t>admissions</w:t>
      </w:r>
      <w:r w:rsidRPr="00310478">
        <w:rPr>
          <w:rFonts w:asciiTheme="minorHAnsi" w:hAnsiTheme="minorHAnsi" w:cstheme="minorHAnsi"/>
          <w:spacing w:val="-12"/>
        </w:rPr>
        <w:t xml:space="preserve"> </w:t>
      </w:r>
      <w:r w:rsidRPr="00310478">
        <w:rPr>
          <w:rFonts w:asciiTheme="minorHAnsi" w:hAnsiTheme="minorHAnsi" w:cstheme="minorHAnsi"/>
        </w:rPr>
        <w:t>on</w:t>
      </w:r>
      <w:r w:rsidRPr="00310478">
        <w:rPr>
          <w:rFonts w:asciiTheme="minorHAnsi" w:hAnsiTheme="minorHAnsi" w:cstheme="minorHAnsi"/>
          <w:spacing w:val="-13"/>
        </w:rPr>
        <w:t xml:space="preserve"> </w:t>
      </w:r>
      <w:r w:rsidRPr="00310478">
        <w:rPr>
          <w:rFonts w:asciiTheme="minorHAnsi" w:hAnsiTheme="minorHAnsi" w:cstheme="minorHAnsi"/>
        </w:rPr>
        <w:t>their</w:t>
      </w:r>
      <w:r w:rsidRPr="00310478">
        <w:rPr>
          <w:rFonts w:asciiTheme="minorHAnsi" w:hAnsiTheme="minorHAnsi" w:cstheme="minorHAnsi"/>
          <w:spacing w:val="-10"/>
        </w:rPr>
        <w:t xml:space="preserve"> </w:t>
      </w:r>
      <w:r w:rsidRPr="00310478">
        <w:rPr>
          <w:rFonts w:asciiTheme="minorHAnsi" w:hAnsiTheme="minorHAnsi" w:cstheme="minorHAnsi"/>
        </w:rPr>
        <w:t>own.</w:t>
      </w:r>
    </w:p>
    <w:p w14:paraId="115C25E6" w14:textId="77777777" w:rsidR="00337D5E" w:rsidRPr="00310478" w:rsidRDefault="00337D5E">
      <w:pPr>
        <w:pStyle w:val="BodyText"/>
        <w:spacing w:before="1"/>
        <w:rPr>
          <w:rFonts w:asciiTheme="minorHAnsi" w:hAnsiTheme="minorHAnsi" w:cstheme="minorHAnsi"/>
        </w:rPr>
      </w:pPr>
    </w:p>
    <w:p w14:paraId="1726A70C" w14:textId="2D4E1DE8" w:rsidR="00337D5E" w:rsidRPr="00310478" w:rsidRDefault="00BE3418">
      <w:pPr>
        <w:pStyle w:val="ListParagraph"/>
        <w:numPr>
          <w:ilvl w:val="1"/>
          <w:numId w:val="7"/>
        </w:numPr>
        <w:tabs>
          <w:tab w:val="left" w:pos="936"/>
        </w:tabs>
        <w:ind w:right="213" w:firstLine="0"/>
        <w:rPr>
          <w:rFonts w:asciiTheme="minorHAnsi" w:hAnsiTheme="minorHAnsi" w:cstheme="minorHAnsi"/>
        </w:rPr>
      </w:pPr>
      <w:r w:rsidRPr="00310478">
        <w:rPr>
          <w:rFonts w:asciiTheme="minorHAnsi" w:hAnsiTheme="minorHAnsi" w:cstheme="minorHAnsi"/>
        </w:rPr>
        <w:t xml:space="preserve">It is important that the </w:t>
      </w:r>
      <w:r w:rsidRPr="003F10EB">
        <w:rPr>
          <w:rFonts w:asciiTheme="minorHAnsi" w:hAnsiTheme="minorHAnsi" w:cstheme="minorHAnsi"/>
        </w:rPr>
        <w:t>school’s parish priest is not a member</w:t>
      </w:r>
      <w:r w:rsidRPr="00310478">
        <w:rPr>
          <w:rFonts w:asciiTheme="minorHAnsi" w:hAnsiTheme="minorHAnsi" w:cstheme="minorHAnsi"/>
        </w:rPr>
        <w:t xml:space="preserve"> of any admissions panel. The parish priest is likely to be the parish priest for many of the families which are making application to the school for their child. He will, in that capacity, have a pastoral role to play which should not influence</w:t>
      </w:r>
      <w:r w:rsidRPr="00310478">
        <w:rPr>
          <w:rFonts w:asciiTheme="minorHAnsi" w:hAnsiTheme="minorHAnsi" w:cstheme="minorHAnsi"/>
          <w:spacing w:val="-1"/>
        </w:rPr>
        <w:t xml:space="preserve"> </w:t>
      </w:r>
      <w:r w:rsidRPr="00310478">
        <w:rPr>
          <w:rFonts w:asciiTheme="minorHAnsi" w:hAnsiTheme="minorHAnsi" w:cstheme="minorHAnsi"/>
        </w:rPr>
        <w:t>any decision to admit an individual child. His membership of an admissions panel may therefore place the parish priest in a position where there is a conflict of interest. In the circumstances, it is not appropriate for the parish priest to participate in any admissions panel.</w:t>
      </w:r>
    </w:p>
    <w:p w14:paraId="40E33D91" w14:textId="77777777" w:rsidR="00337D5E" w:rsidRPr="00310478" w:rsidRDefault="00337D5E">
      <w:pPr>
        <w:pStyle w:val="BodyText"/>
        <w:spacing w:before="1"/>
        <w:rPr>
          <w:rFonts w:asciiTheme="minorHAnsi" w:hAnsiTheme="minorHAnsi" w:cstheme="minorHAnsi"/>
        </w:rPr>
      </w:pPr>
    </w:p>
    <w:p w14:paraId="68BDC515" w14:textId="0EEFBD61" w:rsidR="00337D5E" w:rsidRPr="000624DA" w:rsidRDefault="00BE3418">
      <w:pPr>
        <w:pStyle w:val="ListParagraph"/>
        <w:numPr>
          <w:ilvl w:val="1"/>
          <w:numId w:val="7"/>
        </w:numPr>
        <w:tabs>
          <w:tab w:val="left" w:pos="936"/>
        </w:tabs>
        <w:ind w:right="217" w:firstLine="0"/>
        <w:rPr>
          <w:rFonts w:asciiTheme="minorHAnsi" w:hAnsiTheme="minorHAnsi" w:cstheme="minorHAnsi"/>
        </w:rPr>
      </w:pPr>
      <w:r w:rsidRPr="00310478">
        <w:rPr>
          <w:rFonts w:asciiTheme="minorHAnsi" w:hAnsiTheme="minorHAnsi" w:cstheme="minorHAnsi"/>
        </w:rPr>
        <w:t xml:space="preserve">The governing body must maintain a waiting list until </w:t>
      </w:r>
      <w:r w:rsidR="001E0830">
        <w:rPr>
          <w:rFonts w:asciiTheme="minorHAnsi" w:hAnsiTheme="minorHAnsi" w:cstheme="minorHAnsi"/>
        </w:rPr>
        <w:t>the</w:t>
      </w:r>
      <w:r w:rsidR="00FB6040" w:rsidRPr="001E0830">
        <w:rPr>
          <w:rFonts w:asciiTheme="minorHAnsi" w:hAnsiTheme="minorHAnsi" w:cstheme="minorHAnsi"/>
          <w:color w:val="FF0000"/>
        </w:rPr>
        <w:t xml:space="preserve"> </w:t>
      </w:r>
      <w:r w:rsidR="00FB6040" w:rsidRPr="003F10EB">
        <w:rPr>
          <w:rFonts w:asciiTheme="minorHAnsi" w:hAnsiTheme="minorHAnsi" w:cstheme="minorHAnsi"/>
        </w:rPr>
        <w:t xml:space="preserve">end </w:t>
      </w:r>
      <w:r w:rsidRPr="00310478">
        <w:rPr>
          <w:rFonts w:asciiTheme="minorHAnsi" w:hAnsiTheme="minorHAnsi" w:cstheme="minorHAnsi"/>
        </w:rPr>
        <w:t xml:space="preserve">of </w:t>
      </w:r>
      <w:r w:rsidR="004403BD">
        <w:rPr>
          <w:rFonts w:asciiTheme="minorHAnsi" w:hAnsiTheme="minorHAnsi" w:cstheme="minorHAnsi"/>
        </w:rPr>
        <w:t>31 December</w:t>
      </w:r>
      <w:r w:rsidR="0080219E">
        <w:rPr>
          <w:rFonts w:asciiTheme="minorHAnsi" w:hAnsiTheme="minorHAnsi" w:cstheme="minorHAnsi"/>
          <w:color w:val="FF0000"/>
        </w:rPr>
        <w:t xml:space="preserve"> </w:t>
      </w:r>
      <w:r w:rsidRPr="00310478">
        <w:rPr>
          <w:rFonts w:asciiTheme="minorHAnsi" w:hAnsiTheme="minorHAnsi" w:cstheme="minorHAnsi"/>
        </w:rPr>
        <w:t>for each relevant age group, which is the age group at which pupils are, or will normally be admitted</w:t>
      </w:r>
      <w:r w:rsidRPr="00310478">
        <w:rPr>
          <w:rFonts w:asciiTheme="minorHAnsi" w:hAnsiTheme="minorHAnsi" w:cstheme="minorHAnsi"/>
          <w:spacing w:val="-2"/>
        </w:rPr>
        <w:t xml:space="preserve"> </w:t>
      </w:r>
      <w:r w:rsidRPr="00310478">
        <w:rPr>
          <w:rFonts w:asciiTheme="minorHAnsi" w:hAnsiTheme="minorHAnsi" w:cstheme="minorHAnsi"/>
        </w:rPr>
        <w:t>to</w:t>
      </w:r>
      <w:r w:rsidRPr="00310478">
        <w:rPr>
          <w:rFonts w:asciiTheme="minorHAnsi" w:hAnsiTheme="minorHAnsi" w:cstheme="minorHAnsi"/>
          <w:spacing w:val="-3"/>
        </w:rPr>
        <w:t xml:space="preserve"> </w:t>
      </w:r>
      <w:r w:rsidRPr="00310478">
        <w:rPr>
          <w:rFonts w:asciiTheme="minorHAnsi" w:hAnsiTheme="minorHAnsi" w:cstheme="minorHAnsi"/>
        </w:rPr>
        <w:t>the</w:t>
      </w:r>
      <w:r w:rsidRPr="00310478">
        <w:rPr>
          <w:rFonts w:asciiTheme="minorHAnsi" w:hAnsiTheme="minorHAnsi" w:cstheme="minorHAnsi"/>
          <w:spacing w:val="-6"/>
        </w:rPr>
        <w:t xml:space="preserve"> </w:t>
      </w:r>
      <w:r w:rsidRPr="00310478">
        <w:rPr>
          <w:rFonts w:asciiTheme="minorHAnsi" w:hAnsiTheme="minorHAnsi" w:cstheme="minorHAnsi"/>
        </w:rPr>
        <w:t>school</w:t>
      </w:r>
      <w:r w:rsidRPr="00310478">
        <w:rPr>
          <w:rFonts w:asciiTheme="minorHAnsi" w:hAnsiTheme="minorHAnsi" w:cstheme="minorHAnsi"/>
          <w:spacing w:val="-3"/>
        </w:rPr>
        <w:t xml:space="preserve"> </w:t>
      </w:r>
      <w:r w:rsidRPr="00310478">
        <w:rPr>
          <w:rFonts w:asciiTheme="minorHAnsi" w:hAnsiTheme="minorHAnsi" w:cstheme="minorHAnsi"/>
        </w:rPr>
        <w:t>e.g.</w:t>
      </w:r>
      <w:r w:rsidRPr="00310478">
        <w:rPr>
          <w:rFonts w:asciiTheme="minorHAnsi" w:hAnsiTheme="minorHAnsi" w:cstheme="minorHAnsi"/>
          <w:spacing w:val="-4"/>
        </w:rPr>
        <w:t xml:space="preserve"> </w:t>
      </w:r>
      <w:r w:rsidRPr="00310478">
        <w:rPr>
          <w:rFonts w:asciiTheme="minorHAnsi" w:hAnsiTheme="minorHAnsi" w:cstheme="minorHAnsi"/>
        </w:rPr>
        <w:t>reception,</w:t>
      </w:r>
      <w:r w:rsidRPr="00310478">
        <w:rPr>
          <w:rFonts w:asciiTheme="minorHAnsi" w:hAnsiTheme="minorHAnsi" w:cstheme="minorHAnsi"/>
          <w:spacing w:val="-4"/>
        </w:rPr>
        <w:t xml:space="preserve"> </w:t>
      </w:r>
      <w:r w:rsidR="008B762A">
        <w:rPr>
          <w:rFonts w:asciiTheme="minorHAnsi" w:hAnsiTheme="minorHAnsi" w:cstheme="minorHAnsi"/>
          <w:spacing w:val="-4"/>
        </w:rPr>
        <w:t>year</w:t>
      </w:r>
      <w:r w:rsidR="00C83230">
        <w:rPr>
          <w:rFonts w:asciiTheme="minorHAnsi" w:hAnsiTheme="minorHAnsi" w:cstheme="minorHAnsi"/>
          <w:spacing w:val="-4"/>
        </w:rPr>
        <w:t xml:space="preserve"> 3 (where relevant), </w:t>
      </w:r>
      <w:r w:rsidRPr="00310478">
        <w:rPr>
          <w:rFonts w:asciiTheme="minorHAnsi" w:hAnsiTheme="minorHAnsi" w:cstheme="minorHAnsi"/>
        </w:rPr>
        <w:t>year</w:t>
      </w:r>
      <w:r w:rsidRPr="00310478">
        <w:rPr>
          <w:rFonts w:asciiTheme="minorHAnsi" w:hAnsiTheme="minorHAnsi" w:cstheme="minorHAnsi"/>
          <w:spacing w:val="-4"/>
        </w:rPr>
        <w:t xml:space="preserve"> </w:t>
      </w:r>
      <w:r w:rsidRPr="00310478">
        <w:rPr>
          <w:rFonts w:asciiTheme="minorHAnsi" w:hAnsiTheme="minorHAnsi" w:cstheme="minorHAnsi"/>
        </w:rPr>
        <w:t>seven</w:t>
      </w:r>
      <w:r w:rsidRPr="00310478">
        <w:rPr>
          <w:rFonts w:asciiTheme="minorHAnsi" w:hAnsiTheme="minorHAnsi" w:cstheme="minorHAnsi"/>
          <w:spacing w:val="-2"/>
        </w:rPr>
        <w:t xml:space="preserve"> </w:t>
      </w:r>
      <w:r w:rsidRPr="00310478">
        <w:rPr>
          <w:rFonts w:asciiTheme="minorHAnsi" w:hAnsiTheme="minorHAnsi" w:cstheme="minorHAnsi"/>
        </w:rPr>
        <w:t>and</w:t>
      </w:r>
      <w:r w:rsidRPr="00310478">
        <w:rPr>
          <w:rFonts w:asciiTheme="minorHAnsi" w:hAnsiTheme="minorHAnsi" w:cstheme="minorHAnsi"/>
          <w:spacing w:val="-4"/>
        </w:rPr>
        <w:t xml:space="preserve"> </w:t>
      </w:r>
      <w:r w:rsidRPr="00310478">
        <w:rPr>
          <w:rFonts w:asciiTheme="minorHAnsi" w:hAnsiTheme="minorHAnsi" w:cstheme="minorHAnsi"/>
        </w:rPr>
        <w:t>year</w:t>
      </w:r>
      <w:r w:rsidRPr="00310478">
        <w:rPr>
          <w:rFonts w:asciiTheme="minorHAnsi" w:hAnsiTheme="minorHAnsi" w:cstheme="minorHAnsi"/>
          <w:spacing w:val="-2"/>
        </w:rPr>
        <w:t xml:space="preserve"> </w:t>
      </w:r>
      <w:r w:rsidRPr="00310478">
        <w:rPr>
          <w:rFonts w:asciiTheme="minorHAnsi" w:hAnsiTheme="minorHAnsi" w:cstheme="minorHAnsi"/>
        </w:rPr>
        <w:t>12. The</w:t>
      </w:r>
      <w:r w:rsidRPr="00310478">
        <w:rPr>
          <w:rFonts w:asciiTheme="minorHAnsi" w:hAnsiTheme="minorHAnsi" w:cstheme="minorHAnsi"/>
          <w:spacing w:val="-2"/>
        </w:rPr>
        <w:t xml:space="preserve"> </w:t>
      </w:r>
      <w:r w:rsidRPr="00310478">
        <w:rPr>
          <w:rFonts w:asciiTheme="minorHAnsi" w:hAnsiTheme="minorHAnsi" w:cstheme="minorHAnsi"/>
        </w:rPr>
        <w:t>admission</w:t>
      </w:r>
      <w:r w:rsidRPr="00310478">
        <w:rPr>
          <w:rFonts w:asciiTheme="minorHAnsi" w:hAnsiTheme="minorHAnsi" w:cstheme="minorHAnsi"/>
          <w:spacing w:val="-3"/>
        </w:rPr>
        <w:t xml:space="preserve"> </w:t>
      </w:r>
      <w:r w:rsidRPr="00310478">
        <w:rPr>
          <w:rFonts w:asciiTheme="minorHAnsi" w:hAnsiTheme="minorHAnsi" w:cstheme="minorHAnsi"/>
        </w:rPr>
        <w:t>arrangements must set this out, and state that each child added to the list will be ranked in accordance with the published oversubscription criteria. Priority must not be given based on the date a child’s application</w:t>
      </w:r>
      <w:r w:rsidRPr="00310478">
        <w:rPr>
          <w:rFonts w:asciiTheme="minorHAnsi" w:hAnsiTheme="minorHAnsi" w:cstheme="minorHAnsi"/>
          <w:spacing w:val="40"/>
        </w:rPr>
        <w:t xml:space="preserve"> </w:t>
      </w:r>
      <w:r w:rsidRPr="00310478">
        <w:rPr>
          <w:rFonts w:asciiTheme="minorHAnsi" w:hAnsiTheme="minorHAnsi" w:cstheme="minorHAnsi"/>
        </w:rPr>
        <w:t>is</w:t>
      </w:r>
      <w:r w:rsidRPr="00310478">
        <w:rPr>
          <w:rFonts w:asciiTheme="minorHAnsi" w:hAnsiTheme="minorHAnsi" w:cstheme="minorHAnsi"/>
          <w:spacing w:val="-2"/>
        </w:rPr>
        <w:t xml:space="preserve"> </w:t>
      </w:r>
      <w:r w:rsidRPr="00310478">
        <w:rPr>
          <w:rFonts w:asciiTheme="minorHAnsi" w:hAnsiTheme="minorHAnsi" w:cstheme="minorHAnsi"/>
        </w:rPr>
        <w:t>received</w:t>
      </w:r>
      <w:r w:rsidRPr="00310478">
        <w:rPr>
          <w:rFonts w:asciiTheme="minorHAnsi" w:hAnsiTheme="minorHAnsi" w:cstheme="minorHAnsi"/>
          <w:spacing w:val="-2"/>
        </w:rPr>
        <w:t xml:space="preserve"> </w:t>
      </w:r>
      <w:r w:rsidRPr="00310478">
        <w:rPr>
          <w:rFonts w:asciiTheme="minorHAnsi" w:hAnsiTheme="minorHAnsi" w:cstheme="minorHAnsi"/>
        </w:rPr>
        <w:t>or</w:t>
      </w:r>
      <w:r w:rsidRPr="00310478">
        <w:rPr>
          <w:rFonts w:asciiTheme="minorHAnsi" w:hAnsiTheme="minorHAnsi" w:cstheme="minorHAnsi"/>
          <w:spacing w:val="-2"/>
        </w:rPr>
        <w:t xml:space="preserve"> </w:t>
      </w:r>
      <w:r w:rsidRPr="00310478">
        <w:rPr>
          <w:rFonts w:asciiTheme="minorHAnsi" w:hAnsiTheme="minorHAnsi" w:cstheme="minorHAnsi"/>
        </w:rPr>
        <w:t>their</w:t>
      </w:r>
      <w:r w:rsidRPr="00310478">
        <w:rPr>
          <w:rFonts w:asciiTheme="minorHAnsi" w:hAnsiTheme="minorHAnsi" w:cstheme="minorHAnsi"/>
          <w:spacing w:val="-4"/>
        </w:rPr>
        <w:t xml:space="preserve"> </w:t>
      </w:r>
      <w:r w:rsidRPr="00310478">
        <w:rPr>
          <w:rFonts w:asciiTheme="minorHAnsi" w:hAnsiTheme="minorHAnsi" w:cstheme="minorHAnsi"/>
        </w:rPr>
        <w:t>name</w:t>
      </w:r>
      <w:r w:rsidRPr="00310478">
        <w:rPr>
          <w:rFonts w:asciiTheme="minorHAnsi" w:hAnsiTheme="minorHAnsi" w:cstheme="minorHAnsi"/>
          <w:spacing w:val="-3"/>
        </w:rPr>
        <w:t xml:space="preserve"> </w:t>
      </w:r>
      <w:r w:rsidRPr="00310478">
        <w:rPr>
          <w:rFonts w:asciiTheme="minorHAnsi" w:hAnsiTheme="minorHAnsi" w:cstheme="minorHAnsi"/>
        </w:rPr>
        <w:t>was</w:t>
      </w:r>
      <w:r w:rsidRPr="00310478">
        <w:rPr>
          <w:rFonts w:asciiTheme="minorHAnsi" w:hAnsiTheme="minorHAnsi" w:cstheme="minorHAnsi"/>
          <w:spacing w:val="-2"/>
        </w:rPr>
        <w:t xml:space="preserve"> </w:t>
      </w:r>
      <w:r w:rsidRPr="00310478">
        <w:rPr>
          <w:rFonts w:asciiTheme="minorHAnsi" w:hAnsiTheme="minorHAnsi" w:cstheme="minorHAnsi"/>
        </w:rPr>
        <w:t>added</w:t>
      </w:r>
      <w:r w:rsidRPr="00310478">
        <w:rPr>
          <w:rFonts w:asciiTheme="minorHAnsi" w:hAnsiTheme="minorHAnsi" w:cstheme="minorHAnsi"/>
          <w:spacing w:val="-2"/>
        </w:rPr>
        <w:t xml:space="preserve"> </w:t>
      </w:r>
      <w:r w:rsidRPr="00310478">
        <w:rPr>
          <w:rFonts w:asciiTheme="minorHAnsi" w:hAnsiTheme="minorHAnsi" w:cstheme="minorHAnsi"/>
        </w:rPr>
        <w:t>to</w:t>
      </w:r>
      <w:r w:rsidRPr="00310478">
        <w:rPr>
          <w:rFonts w:asciiTheme="minorHAnsi" w:hAnsiTheme="minorHAnsi" w:cstheme="minorHAnsi"/>
          <w:spacing w:val="-2"/>
        </w:rPr>
        <w:t xml:space="preserve"> </w:t>
      </w:r>
      <w:r w:rsidRPr="00310478">
        <w:rPr>
          <w:rFonts w:asciiTheme="minorHAnsi" w:hAnsiTheme="minorHAnsi" w:cstheme="minorHAnsi"/>
        </w:rPr>
        <w:t>the</w:t>
      </w:r>
      <w:r w:rsidRPr="00310478">
        <w:rPr>
          <w:rFonts w:asciiTheme="minorHAnsi" w:hAnsiTheme="minorHAnsi" w:cstheme="minorHAnsi"/>
          <w:spacing w:val="-3"/>
        </w:rPr>
        <w:t xml:space="preserve"> </w:t>
      </w:r>
      <w:r w:rsidRPr="00310478">
        <w:rPr>
          <w:rFonts w:asciiTheme="minorHAnsi" w:hAnsiTheme="minorHAnsi" w:cstheme="minorHAnsi"/>
        </w:rPr>
        <w:t>list.</w:t>
      </w:r>
      <w:r w:rsidRPr="00310478">
        <w:rPr>
          <w:rFonts w:asciiTheme="minorHAnsi" w:hAnsiTheme="minorHAnsi" w:cstheme="minorHAnsi"/>
          <w:spacing w:val="-4"/>
        </w:rPr>
        <w:t xml:space="preserve"> </w:t>
      </w:r>
      <w:r w:rsidRPr="00310478">
        <w:rPr>
          <w:rFonts w:asciiTheme="minorHAnsi" w:hAnsiTheme="minorHAnsi" w:cstheme="minorHAnsi"/>
        </w:rPr>
        <w:t>Looked</w:t>
      </w:r>
      <w:r w:rsidRPr="00310478">
        <w:rPr>
          <w:rFonts w:asciiTheme="minorHAnsi" w:hAnsiTheme="minorHAnsi" w:cstheme="minorHAnsi"/>
          <w:spacing w:val="-4"/>
        </w:rPr>
        <w:t xml:space="preserve"> </w:t>
      </w:r>
      <w:r w:rsidRPr="00310478">
        <w:rPr>
          <w:rFonts w:asciiTheme="minorHAnsi" w:hAnsiTheme="minorHAnsi" w:cstheme="minorHAnsi"/>
        </w:rPr>
        <w:t>after</w:t>
      </w:r>
      <w:r w:rsidRPr="00310478">
        <w:rPr>
          <w:rFonts w:asciiTheme="minorHAnsi" w:hAnsiTheme="minorHAnsi" w:cstheme="minorHAnsi"/>
          <w:spacing w:val="-1"/>
        </w:rPr>
        <w:t xml:space="preserve"> </w:t>
      </w:r>
      <w:r w:rsidRPr="00310478">
        <w:rPr>
          <w:rFonts w:asciiTheme="minorHAnsi" w:hAnsiTheme="minorHAnsi" w:cstheme="minorHAnsi"/>
        </w:rPr>
        <w:t>children,</w:t>
      </w:r>
      <w:r w:rsidRPr="00310478">
        <w:rPr>
          <w:rFonts w:asciiTheme="minorHAnsi" w:hAnsiTheme="minorHAnsi" w:cstheme="minorHAnsi"/>
          <w:spacing w:val="-3"/>
        </w:rPr>
        <w:t xml:space="preserve"> </w:t>
      </w:r>
      <w:r w:rsidRPr="00310478">
        <w:rPr>
          <w:rFonts w:asciiTheme="minorHAnsi" w:hAnsiTheme="minorHAnsi" w:cstheme="minorHAnsi"/>
        </w:rPr>
        <w:t>previously</w:t>
      </w:r>
      <w:r w:rsidRPr="00310478">
        <w:rPr>
          <w:rFonts w:asciiTheme="minorHAnsi" w:hAnsiTheme="minorHAnsi" w:cstheme="minorHAnsi"/>
          <w:spacing w:val="-1"/>
        </w:rPr>
        <w:t xml:space="preserve"> </w:t>
      </w:r>
      <w:r w:rsidRPr="00310478">
        <w:rPr>
          <w:rFonts w:asciiTheme="minorHAnsi" w:hAnsiTheme="minorHAnsi" w:cstheme="minorHAnsi"/>
        </w:rPr>
        <w:t>looked</w:t>
      </w:r>
      <w:r w:rsidRPr="00310478">
        <w:rPr>
          <w:rFonts w:asciiTheme="minorHAnsi" w:hAnsiTheme="minorHAnsi" w:cstheme="minorHAnsi"/>
          <w:spacing w:val="-2"/>
        </w:rPr>
        <w:t xml:space="preserve"> </w:t>
      </w:r>
      <w:r w:rsidRPr="00310478">
        <w:rPr>
          <w:rFonts w:asciiTheme="minorHAnsi" w:hAnsiTheme="minorHAnsi" w:cstheme="minorHAnsi"/>
        </w:rPr>
        <w:t>after</w:t>
      </w:r>
      <w:r w:rsidRPr="00310478">
        <w:rPr>
          <w:rFonts w:asciiTheme="minorHAnsi" w:hAnsiTheme="minorHAnsi" w:cstheme="minorHAnsi"/>
          <w:spacing w:val="-1"/>
        </w:rPr>
        <w:t xml:space="preserve"> </w:t>
      </w:r>
      <w:r w:rsidRPr="00310478">
        <w:rPr>
          <w:rFonts w:asciiTheme="minorHAnsi" w:hAnsiTheme="minorHAnsi" w:cstheme="minorHAnsi"/>
        </w:rPr>
        <w:t xml:space="preserve">children, and those allocated a place through a local Fair Access Protocol, must take precedence over those on the school’s waiting list, in accordance with the school’s admissions criteria (see para 2.14 of the </w:t>
      </w:r>
      <w:r w:rsidRPr="00310478">
        <w:rPr>
          <w:rFonts w:asciiTheme="minorHAnsi" w:hAnsiTheme="minorHAnsi" w:cstheme="minorHAnsi"/>
          <w:spacing w:val="-2"/>
        </w:rPr>
        <w:t>Code).</w:t>
      </w:r>
    </w:p>
    <w:p w14:paraId="55E0D073" w14:textId="04D3EB7F" w:rsidR="000624DA" w:rsidRPr="000624DA" w:rsidRDefault="000624DA" w:rsidP="000624DA">
      <w:pPr>
        <w:pStyle w:val="ListParagraph"/>
        <w:rPr>
          <w:rFonts w:asciiTheme="minorHAnsi" w:hAnsiTheme="minorHAnsi" w:cstheme="minorHAnsi"/>
        </w:rPr>
      </w:pPr>
    </w:p>
    <w:p w14:paraId="533E9590" w14:textId="77777777" w:rsidR="00337D5E" w:rsidRPr="00310478" w:rsidRDefault="00337D5E">
      <w:pPr>
        <w:pStyle w:val="BodyText"/>
        <w:spacing w:before="3"/>
        <w:rPr>
          <w:rFonts w:asciiTheme="minorHAnsi" w:hAnsiTheme="minorHAnsi" w:cstheme="minorHAnsi"/>
        </w:rPr>
      </w:pPr>
    </w:p>
    <w:p w14:paraId="22FC9479" w14:textId="4309D881" w:rsidR="00337D5E" w:rsidRPr="00310478" w:rsidRDefault="00BE3418">
      <w:pPr>
        <w:pStyle w:val="Heading2"/>
        <w:numPr>
          <w:ilvl w:val="0"/>
          <w:numId w:val="8"/>
        </w:numPr>
        <w:tabs>
          <w:tab w:val="left" w:pos="594"/>
        </w:tabs>
        <w:spacing w:before="1"/>
        <w:ind w:left="594" w:hanging="374"/>
        <w:jc w:val="both"/>
        <w:rPr>
          <w:rFonts w:asciiTheme="minorHAnsi" w:hAnsiTheme="minorHAnsi" w:cstheme="minorHAnsi"/>
          <w:sz w:val="22"/>
          <w:szCs w:val="22"/>
        </w:rPr>
      </w:pPr>
      <w:bookmarkStart w:id="4" w:name="_Toc159932384"/>
      <w:r w:rsidRPr="00310478">
        <w:rPr>
          <w:rFonts w:asciiTheme="minorHAnsi" w:hAnsiTheme="minorHAnsi" w:cstheme="minorHAnsi"/>
          <w:color w:val="1F487C"/>
          <w:sz w:val="22"/>
          <w:szCs w:val="22"/>
        </w:rPr>
        <w:t>The</w:t>
      </w:r>
      <w:r w:rsidRPr="00310478">
        <w:rPr>
          <w:rFonts w:asciiTheme="minorHAnsi" w:hAnsiTheme="minorHAnsi" w:cstheme="minorHAnsi"/>
          <w:color w:val="1F487C"/>
          <w:spacing w:val="15"/>
          <w:sz w:val="22"/>
          <w:szCs w:val="22"/>
        </w:rPr>
        <w:t xml:space="preserve"> </w:t>
      </w:r>
      <w:r w:rsidRPr="00310478">
        <w:rPr>
          <w:rFonts w:asciiTheme="minorHAnsi" w:hAnsiTheme="minorHAnsi" w:cstheme="minorHAnsi"/>
          <w:color w:val="1F487C"/>
          <w:sz w:val="22"/>
          <w:szCs w:val="22"/>
        </w:rPr>
        <w:t>Role</w:t>
      </w:r>
      <w:r w:rsidRPr="00310478">
        <w:rPr>
          <w:rFonts w:asciiTheme="minorHAnsi" w:hAnsiTheme="minorHAnsi" w:cstheme="minorHAnsi"/>
          <w:color w:val="1F487C"/>
          <w:spacing w:val="15"/>
          <w:sz w:val="22"/>
          <w:szCs w:val="22"/>
        </w:rPr>
        <w:t xml:space="preserve"> </w:t>
      </w:r>
      <w:r w:rsidRPr="00310478">
        <w:rPr>
          <w:rFonts w:asciiTheme="minorHAnsi" w:hAnsiTheme="minorHAnsi" w:cstheme="minorHAnsi"/>
          <w:color w:val="1F487C"/>
          <w:sz w:val="22"/>
          <w:szCs w:val="22"/>
        </w:rPr>
        <w:t>of</w:t>
      </w:r>
      <w:r w:rsidRPr="00310478">
        <w:rPr>
          <w:rFonts w:asciiTheme="minorHAnsi" w:hAnsiTheme="minorHAnsi" w:cstheme="minorHAnsi"/>
          <w:color w:val="1F487C"/>
          <w:spacing w:val="16"/>
          <w:sz w:val="22"/>
          <w:szCs w:val="22"/>
        </w:rPr>
        <w:t xml:space="preserve"> </w:t>
      </w:r>
      <w:r w:rsidRPr="00310478">
        <w:rPr>
          <w:rFonts w:asciiTheme="minorHAnsi" w:hAnsiTheme="minorHAnsi" w:cstheme="minorHAnsi"/>
          <w:color w:val="1F487C"/>
          <w:sz w:val="22"/>
          <w:szCs w:val="22"/>
        </w:rPr>
        <w:t>the</w:t>
      </w:r>
      <w:r w:rsidRPr="00310478">
        <w:rPr>
          <w:rFonts w:asciiTheme="minorHAnsi" w:hAnsiTheme="minorHAnsi" w:cstheme="minorHAnsi"/>
          <w:color w:val="1F487C"/>
          <w:spacing w:val="15"/>
          <w:sz w:val="22"/>
          <w:szCs w:val="22"/>
        </w:rPr>
        <w:t xml:space="preserve"> </w:t>
      </w:r>
      <w:r w:rsidRPr="00310478">
        <w:rPr>
          <w:rFonts w:asciiTheme="minorHAnsi" w:hAnsiTheme="minorHAnsi" w:cstheme="minorHAnsi"/>
          <w:color w:val="1F487C"/>
          <w:sz w:val="22"/>
          <w:szCs w:val="22"/>
        </w:rPr>
        <w:t>Local</w:t>
      </w:r>
      <w:r w:rsidRPr="00310478">
        <w:rPr>
          <w:rFonts w:asciiTheme="minorHAnsi" w:hAnsiTheme="minorHAnsi" w:cstheme="minorHAnsi"/>
          <w:color w:val="1F487C"/>
          <w:spacing w:val="16"/>
          <w:sz w:val="22"/>
          <w:szCs w:val="22"/>
        </w:rPr>
        <w:t xml:space="preserve"> </w:t>
      </w:r>
      <w:r w:rsidRPr="00310478">
        <w:rPr>
          <w:rFonts w:asciiTheme="minorHAnsi" w:hAnsiTheme="minorHAnsi" w:cstheme="minorHAnsi"/>
          <w:color w:val="1F487C"/>
          <w:spacing w:val="-2"/>
          <w:sz w:val="22"/>
          <w:szCs w:val="22"/>
        </w:rPr>
        <w:t>Authority</w:t>
      </w:r>
      <w:bookmarkEnd w:id="4"/>
    </w:p>
    <w:p w14:paraId="4ED8B3A8" w14:textId="77777777" w:rsidR="00337D5E" w:rsidRPr="00310478" w:rsidRDefault="00BE3418">
      <w:pPr>
        <w:pStyle w:val="ListParagraph"/>
        <w:numPr>
          <w:ilvl w:val="1"/>
          <w:numId w:val="7"/>
        </w:numPr>
        <w:tabs>
          <w:tab w:val="left" w:pos="936"/>
        </w:tabs>
        <w:spacing w:before="116"/>
        <w:ind w:right="222" w:firstLine="0"/>
        <w:rPr>
          <w:rFonts w:asciiTheme="minorHAnsi" w:hAnsiTheme="minorHAnsi" w:cstheme="minorHAnsi"/>
        </w:rPr>
      </w:pPr>
      <w:r w:rsidRPr="00310478">
        <w:rPr>
          <w:rFonts w:asciiTheme="minorHAnsi" w:hAnsiTheme="minorHAnsi" w:cstheme="minorHAnsi"/>
        </w:rPr>
        <w:t>The local authority is the body which coordinates applications for admission to schools within its area in the normal admissions round.</w:t>
      </w:r>
    </w:p>
    <w:p w14:paraId="6A711BBB" w14:textId="77777777" w:rsidR="00337D5E" w:rsidRPr="00310478" w:rsidRDefault="00337D5E">
      <w:pPr>
        <w:pStyle w:val="BodyText"/>
        <w:spacing w:before="1"/>
        <w:rPr>
          <w:rFonts w:asciiTheme="minorHAnsi" w:hAnsiTheme="minorHAnsi" w:cstheme="minorHAnsi"/>
        </w:rPr>
      </w:pPr>
    </w:p>
    <w:p w14:paraId="1041BDC3" w14:textId="77777777" w:rsidR="00337D5E" w:rsidRDefault="00BE3418">
      <w:pPr>
        <w:pStyle w:val="ListParagraph"/>
        <w:numPr>
          <w:ilvl w:val="1"/>
          <w:numId w:val="7"/>
        </w:numPr>
        <w:tabs>
          <w:tab w:val="left" w:pos="936"/>
        </w:tabs>
        <w:ind w:right="215" w:firstLine="0"/>
        <w:rPr>
          <w:rFonts w:asciiTheme="minorHAnsi" w:hAnsiTheme="minorHAnsi" w:cstheme="minorHAnsi"/>
        </w:rPr>
      </w:pPr>
      <w:r w:rsidRPr="00310478">
        <w:rPr>
          <w:rFonts w:asciiTheme="minorHAnsi" w:hAnsiTheme="minorHAnsi" w:cstheme="minorHAnsi"/>
        </w:rPr>
        <w:t>Each year all local authorities must formulate a scheme to coordinate admission</w:t>
      </w:r>
      <w:r w:rsidRPr="00310478">
        <w:rPr>
          <w:rFonts w:asciiTheme="minorHAnsi" w:hAnsiTheme="minorHAnsi" w:cstheme="minorHAnsi"/>
          <w:spacing w:val="40"/>
        </w:rPr>
        <w:t xml:space="preserve"> </w:t>
      </w:r>
      <w:r w:rsidRPr="00310478">
        <w:rPr>
          <w:rFonts w:asciiTheme="minorHAnsi" w:hAnsiTheme="minorHAnsi" w:cstheme="minorHAnsi"/>
        </w:rPr>
        <w:t>arrangements for all publicly funded schools within their area (see para. 2.20 of the Code). They are required to publish the scheme on their website. All admission authorities in that area, including all Catholic schools, are required to participate in co-ordination and provide the local authority with the information it needs to coordinate admissions by the dates agreed within the scheme.</w:t>
      </w:r>
    </w:p>
    <w:p w14:paraId="6256E488" w14:textId="77777777" w:rsidR="00106EEF" w:rsidRPr="00106EEF" w:rsidRDefault="00106EEF" w:rsidP="00106EEF">
      <w:pPr>
        <w:pStyle w:val="ListParagraph"/>
        <w:rPr>
          <w:rFonts w:asciiTheme="minorHAnsi" w:hAnsiTheme="minorHAnsi" w:cstheme="minorHAnsi"/>
        </w:rPr>
      </w:pPr>
    </w:p>
    <w:p w14:paraId="105D3214" w14:textId="2D483F6D" w:rsidR="00106EEF" w:rsidRPr="00627E09" w:rsidRDefault="00627E09" w:rsidP="00627E09">
      <w:pPr>
        <w:tabs>
          <w:tab w:val="left" w:pos="936"/>
        </w:tabs>
        <w:ind w:right="215"/>
        <w:rPr>
          <w:rFonts w:asciiTheme="minorHAnsi" w:hAnsiTheme="minorHAnsi" w:cstheme="minorHAnsi"/>
        </w:rPr>
      </w:pPr>
      <w:r>
        <w:rPr>
          <w:rFonts w:asciiTheme="minorHAnsi" w:hAnsiTheme="minorHAnsi" w:cstheme="minorHAnsi"/>
        </w:rPr>
        <w:t>---------------------------------------------------------------------------------------------------------------</w:t>
      </w:r>
    </w:p>
    <w:p w14:paraId="53E04D5E" w14:textId="77777777" w:rsidR="00106EEF" w:rsidRPr="00310478" w:rsidRDefault="00106EEF" w:rsidP="00106EEF">
      <w:pPr>
        <w:pStyle w:val="ListParagraph"/>
        <w:numPr>
          <w:ilvl w:val="0"/>
          <w:numId w:val="7"/>
        </w:numPr>
        <w:tabs>
          <w:tab w:val="left" w:pos="936"/>
        </w:tabs>
        <w:ind w:right="217"/>
        <w:rPr>
          <w:rFonts w:asciiTheme="minorHAnsi" w:hAnsiTheme="minorHAnsi" w:cstheme="minorHAnsi"/>
        </w:rPr>
      </w:pPr>
      <w:r w:rsidRPr="000624DA">
        <w:rPr>
          <w:rFonts w:asciiTheme="minorHAnsi" w:hAnsiTheme="minorHAnsi" w:cstheme="minorHAnsi"/>
        </w:rPr>
        <w:t>5 Reg. 14(8) School Governance (Roles, Procedures and Allowances) (England) Regulations 2013</w:t>
      </w:r>
    </w:p>
    <w:p w14:paraId="451999BD" w14:textId="77777777" w:rsidR="00337D5E" w:rsidRPr="00310478" w:rsidRDefault="00337D5E">
      <w:pPr>
        <w:pStyle w:val="BodyText"/>
        <w:spacing w:before="1"/>
        <w:rPr>
          <w:rFonts w:asciiTheme="minorHAnsi" w:hAnsiTheme="minorHAnsi" w:cstheme="minorHAnsi"/>
        </w:rPr>
      </w:pPr>
    </w:p>
    <w:p w14:paraId="022BAE79" w14:textId="00D00F8B" w:rsidR="00337D5E" w:rsidRPr="00310478" w:rsidRDefault="00BE3418">
      <w:pPr>
        <w:pStyle w:val="ListParagraph"/>
        <w:numPr>
          <w:ilvl w:val="1"/>
          <w:numId w:val="7"/>
        </w:numPr>
        <w:tabs>
          <w:tab w:val="left" w:pos="936"/>
        </w:tabs>
        <w:ind w:right="216" w:firstLine="0"/>
        <w:rPr>
          <w:rFonts w:asciiTheme="minorHAnsi" w:hAnsiTheme="minorHAnsi" w:cstheme="minorHAnsi"/>
        </w:rPr>
      </w:pPr>
      <w:r w:rsidRPr="00310478">
        <w:rPr>
          <w:rFonts w:asciiTheme="minorHAnsi" w:hAnsiTheme="minorHAnsi" w:cstheme="minorHAnsi"/>
        </w:rPr>
        <w:t xml:space="preserve">Local authorities must provide a common application form (CAF) to enable parents to express their preference for a place at any publicly funded school, with a minimum of three preferences in rank order, allowing them to give reasons for their preferences (see para 2.1 of the Code). Where additional information is required to enable an admission authority to allocate places, the admission authority may provide supplementary information forms (SIF). If </w:t>
      </w:r>
      <w:r w:rsidR="00632097" w:rsidRPr="00310478">
        <w:rPr>
          <w:rFonts w:asciiTheme="minorHAnsi" w:hAnsiTheme="minorHAnsi" w:cstheme="minorHAnsi"/>
        </w:rPr>
        <w:t>so,</w:t>
      </w:r>
      <w:r w:rsidRPr="00310478">
        <w:rPr>
          <w:rFonts w:asciiTheme="minorHAnsi" w:hAnsiTheme="minorHAnsi" w:cstheme="minorHAnsi"/>
        </w:rPr>
        <w:t xml:space="preserve"> the SIF must only request information</w:t>
      </w:r>
      <w:r w:rsidRPr="00310478">
        <w:rPr>
          <w:rFonts w:asciiTheme="minorHAnsi" w:hAnsiTheme="minorHAnsi" w:cstheme="minorHAnsi"/>
          <w:spacing w:val="-1"/>
        </w:rPr>
        <w:t xml:space="preserve"> </w:t>
      </w:r>
      <w:r w:rsidRPr="00310478">
        <w:rPr>
          <w:rFonts w:asciiTheme="minorHAnsi" w:hAnsiTheme="minorHAnsi" w:cstheme="minorHAnsi"/>
        </w:rPr>
        <w:t>which</w:t>
      </w:r>
      <w:r w:rsidRPr="00310478">
        <w:rPr>
          <w:rFonts w:asciiTheme="minorHAnsi" w:hAnsiTheme="minorHAnsi" w:cstheme="minorHAnsi"/>
          <w:spacing w:val="-1"/>
        </w:rPr>
        <w:t xml:space="preserve"> </w:t>
      </w:r>
      <w:r w:rsidRPr="00310478">
        <w:rPr>
          <w:rFonts w:asciiTheme="minorHAnsi" w:hAnsiTheme="minorHAnsi" w:cstheme="minorHAnsi"/>
        </w:rPr>
        <w:t>has</w:t>
      </w:r>
      <w:r w:rsidRPr="00310478">
        <w:rPr>
          <w:rFonts w:asciiTheme="minorHAnsi" w:hAnsiTheme="minorHAnsi" w:cstheme="minorHAnsi"/>
          <w:spacing w:val="-1"/>
        </w:rPr>
        <w:t xml:space="preserve"> </w:t>
      </w:r>
      <w:r w:rsidRPr="00310478">
        <w:rPr>
          <w:rFonts w:asciiTheme="minorHAnsi" w:hAnsiTheme="minorHAnsi" w:cstheme="minorHAnsi"/>
        </w:rPr>
        <w:t>a direct bearing on decisions</w:t>
      </w:r>
      <w:r w:rsidRPr="00310478">
        <w:rPr>
          <w:rFonts w:asciiTheme="minorHAnsi" w:hAnsiTheme="minorHAnsi" w:cstheme="minorHAnsi"/>
          <w:spacing w:val="-1"/>
        </w:rPr>
        <w:t xml:space="preserve"> </w:t>
      </w:r>
      <w:r w:rsidRPr="00310478">
        <w:rPr>
          <w:rFonts w:asciiTheme="minorHAnsi" w:hAnsiTheme="minorHAnsi" w:cstheme="minorHAnsi"/>
        </w:rPr>
        <w:t>about oversubscription</w:t>
      </w:r>
      <w:r w:rsidRPr="00310478">
        <w:rPr>
          <w:rFonts w:asciiTheme="minorHAnsi" w:hAnsiTheme="minorHAnsi" w:cstheme="minorHAnsi"/>
          <w:spacing w:val="-1"/>
        </w:rPr>
        <w:t xml:space="preserve"> </w:t>
      </w:r>
      <w:r w:rsidRPr="00310478">
        <w:rPr>
          <w:rFonts w:asciiTheme="minorHAnsi" w:hAnsiTheme="minorHAnsi" w:cstheme="minorHAnsi"/>
        </w:rPr>
        <w:t>criteria or for the</w:t>
      </w:r>
      <w:r w:rsidRPr="00310478">
        <w:rPr>
          <w:rFonts w:asciiTheme="minorHAnsi" w:hAnsiTheme="minorHAnsi" w:cstheme="minorHAnsi"/>
          <w:spacing w:val="-1"/>
        </w:rPr>
        <w:t xml:space="preserve"> </w:t>
      </w:r>
      <w:r w:rsidRPr="00310478">
        <w:rPr>
          <w:rFonts w:asciiTheme="minorHAnsi" w:hAnsiTheme="minorHAnsi" w:cstheme="minorHAnsi"/>
        </w:rPr>
        <w:t>purpose of selection by aptitude or ability (see para 2.4 of the Code).</w:t>
      </w:r>
    </w:p>
    <w:p w14:paraId="60D0FE05" w14:textId="77777777" w:rsidR="00337D5E" w:rsidRPr="00310478" w:rsidRDefault="00337D5E">
      <w:pPr>
        <w:pStyle w:val="BodyText"/>
        <w:rPr>
          <w:rFonts w:asciiTheme="minorHAnsi" w:hAnsiTheme="minorHAnsi" w:cstheme="minorHAnsi"/>
        </w:rPr>
      </w:pPr>
    </w:p>
    <w:p w14:paraId="60C490C5" w14:textId="413E5EE2" w:rsidR="00337D5E" w:rsidRPr="00C30EB9" w:rsidRDefault="00BE3418" w:rsidP="00C30EB9">
      <w:pPr>
        <w:pStyle w:val="ListParagraph"/>
        <w:numPr>
          <w:ilvl w:val="1"/>
          <w:numId w:val="7"/>
        </w:numPr>
        <w:tabs>
          <w:tab w:val="left" w:pos="936"/>
        </w:tabs>
        <w:spacing w:before="31"/>
        <w:ind w:right="216" w:firstLine="0"/>
        <w:rPr>
          <w:rFonts w:asciiTheme="minorHAnsi" w:hAnsiTheme="minorHAnsi" w:cstheme="minorHAnsi"/>
        </w:rPr>
      </w:pPr>
      <w:r w:rsidRPr="00C30EB9">
        <w:rPr>
          <w:rFonts w:asciiTheme="minorHAnsi" w:hAnsiTheme="minorHAnsi" w:cstheme="minorHAnsi"/>
        </w:rPr>
        <w:t>There</w:t>
      </w:r>
      <w:r w:rsidRPr="00C30EB9">
        <w:rPr>
          <w:rFonts w:asciiTheme="minorHAnsi" w:hAnsiTheme="minorHAnsi" w:cstheme="minorHAnsi"/>
          <w:spacing w:val="-1"/>
        </w:rPr>
        <w:t xml:space="preserve"> </w:t>
      </w:r>
      <w:r w:rsidRPr="00C30EB9">
        <w:rPr>
          <w:rFonts w:asciiTheme="minorHAnsi" w:hAnsiTheme="minorHAnsi" w:cstheme="minorHAnsi"/>
        </w:rPr>
        <w:t>is</w:t>
      </w:r>
      <w:r w:rsidRPr="00C30EB9">
        <w:rPr>
          <w:rFonts w:asciiTheme="minorHAnsi" w:hAnsiTheme="minorHAnsi" w:cstheme="minorHAnsi"/>
          <w:spacing w:val="-1"/>
        </w:rPr>
        <w:t xml:space="preserve"> </w:t>
      </w:r>
      <w:r w:rsidRPr="00C30EB9">
        <w:rPr>
          <w:rFonts w:asciiTheme="minorHAnsi" w:hAnsiTheme="minorHAnsi" w:cstheme="minorHAnsi"/>
        </w:rPr>
        <w:t>no</w:t>
      </w:r>
      <w:r w:rsidRPr="00C30EB9">
        <w:rPr>
          <w:rFonts w:asciiTheme="minorHAnsi" w:hAnsiTheme="minorHAnsi" w:cstheme="minorHAnsi"/>
          <w:spacing w:val="-1"/>
        </w:rPr>
        <w:t xml:space="preserve"> </w:t>
      </w:r>
      <w:r w:rsidRPr="00C30EB9">
        <w:rPr>
          <w:rFonts w:asciiTheme="minorHAnsi" w:hAnsiTheme="minorHAnsi" w:cstheme="minorHAnsi"/>
        </w:rPr>
        <w:t>requirement</w:t>
      </w:r>
      <w:r w:rsidRPr="00C30EB9">
        <w:rPr>
          <w:rFonts w:asciiTheme="minorHAnsi" w:hAnsiTheme="minorHAnsi" w:cstheme="minorHAnsi"/>
          <w:spacing w:val="-1"/>
        </w:rPr>
        <w:t xml:space="preserve"> </w:t>
      </w:r>
      <w:r w:rsidRPr="00C30EB9">
        <w:rPr>
          <w:rFonts w:asciiTheme="minorHAnsi" w:hAnsiTheme="minorHAnsi" w:cstheme="minorHAnsi"/>
        </w:rPr>
        <w:t>for</w:t>
      </w:r>
      <w:r w:rsidRPr="00C30EB9">
        <w:rPr>
          <w:rFonts w:asciiTheme="minorHAnsi" w:hAnsiTheme="minorHAnsi" w:cstheme="minorHAnsi"/>
          <w:spacing w:val="-3"/>
        </w:rPr>
        <w:t xml:space="preserve"> </w:t>
      </w:r>
      <w:r w:rsidRPr="00C30EB9">
        <w:rPr>
          <w:rFonts w:asciiTheme="minorHAnsi" w:hAnsiTheme="minorHAnsi" w:cstheme="minorHAnsi"/>
        </w:rPr>
        <w:t>local authorities</w:t>
      </w:r>
      <w:r w:rsidRPr="00C30EB9">
        <w:rPr>
          <w:rFonts w:asciiTheme="minorHAnsi" w:hAnsiTheme="minorHAnsi" w:cstheme="minorHAnsi"/>
          <w:spacing w:val="-1"/>
        </w:rPr>
        <w:t xml:space="preserve"> </w:t>
      </w:r>
      <w:r w:rsidRPr="00C30EB9">
        <w:rPr>
          <w:rFonts w:asciiTheme="minorHAnsi" w:hAnsiTheme="minorHAnsi" w:cstheme="minorHAnsi"/>
        </w:rPr>
        <w:t>to</w:t>
      </w:r>
      <w:r w:rsidRPr="00C30EB9">
        <w:rPr>
          <w:rFonts w:asciiTheme="minorHAnsi" w:hAnsiTheme="minorHAnsi" w:cstheme="minorHAnsi"/>
          <w:spacing w:val="-1"/>
        </w:rPr>
        <w:t xml:space="preserve"> </w:t>
      </w:r>
      <w:r w:rsidRPr="00C30EB9">
        <w:rPr>
          <w:rFonts w:asciiTheme="minorHAnsi" w:hAnsiTheme="minorHAnsi" w:cstheme="minorHAnsi"/>
        </w:rPr>
        <w:t>coordinate</w:t>
      </w:r>
      <w:r w:rsidRPr="00C30EB9">
        <w:rPr>
          <w:rFonts w:asciiTheme="minorHAnsi" w:hAnsiTheme="minorHAnsi" w:cstheme="minorHAnsi"/>
          <w:spacing w:val="-3"/>
        </w:rPr>
        <w:t xml:space="preserve"> </w:t>
      </w:r>
      <w:r w:rsidRPr="00C30EB9">
        <w:rPr>
          <w:rFonts w:asciiTheme="minorHAnsi" w:hAnsiTheme="minorHAnsi" w:cstheme="minorHAnsi"/>
        </w:rPr>
        <w:t>in-year applications, but</w:t>
      </w:r>
      <w:r w:rsidRPr="00C30EB9">
        <w:rPr>
          <w:rFonts w:asciiTheme="minorHAnsi" w:hAnsiTheme="minorHAnsi" w:cstheme="minorHAnsi"/>
          <w:spacing w:val="-1"/>
        </w:rPr>
        <w:t xml:space="preserve"> </w:t>
      </w:r>
      <w:r w:rsidRPr="00C30EB9">
        <w:rPr>
          <w:rFonts w:asciiTheme="minorHAnsi" w:hAnsiTheme="minorHAnsi" w:cstheme="minorHAnsi"/>
        </w:rPr>
        <w:t>they must provide information in the composite prospectus, published by the local authority, on how in-year applications can be made and will be dealt with. A parent can apply for a place for their child at any time to any school outside the normal admission round. They can do so directly to the school, except where local arrangements are in place whereby it has been agreed that the local authority will coordinate in-year applications (see para 2.21). It is, however, important to note</w:t>
      </w:r>
      <w:r w:rsidRPr="00C30EB9">
        <w:rPr>
          <w:rFonts w:asciiTheme="minorHAnsi" w:hAnsiTheme="minorHAnsi" w:cstheme="minorHAnsi"/>
          <w:spacing w:val="-1"/>
        </w:rPr>
        <w:t xml:space="preserve"> </w:t>
      </w:r>
      <w:r w:rsidRPr="00C30EB9">
        <w:rPr>
          <w:rFonts w:asciiTheme="minorHAnsi" w:hAnsiTheme="minorHAnsi" w:cstheme="minorHAnsi"/>
        </w:rPr>
        <w:t>that,</w:t>
      </w:r>
      <w:r w:rsidRPr="00C30EB9">
        <w:rPr>
          <w:rFonts w:asciiTheme="minorHAnsi" w:hAnsiTheme="minorHAnsi" w:cstheme="minorHAnsi"/>
          <w:spacing w:val="-1"/>
        </w:rPr>
        <w:t xml:space="preserve"> </w:t>
      </w:r>
      <w:r w:rsidRPr="00C30EB9">
        <w:rPr>
          <w:rFonts w:asciiTheme="minorHAnsi" w:hAnsiTheme="minorHAnsi" w:cstheme="minorHAnsi"/>
        </w:rPr>
        <w:t>where the local authority</w:t>
      </w:r>
      <w:r w:rsidRPr="00C30EB9">
        <w:rPr>
          <w:rFonts w:asciiTheme="minorHAnsi" w:hAnsiTheme="minorHAnsi" w:cstheme="minorHAnsi"/>
          <w:spacing w:val="-10"/>
        </w:rPr>
        <w:t xml:space="preserve"> </w:t>
      </w:r>
      <w:r w:rsidRPr="00C30EB9">
        <w:rPr>
          <w:rFonts w:asciiTheme="minorHAnsi" w:hAnsiTheme="minorHAnsi" w:cstheme="minorHAnsi"/>
        </w:rPr>
        <w:t>coordinates</w:t>
      </w:r>
      <w:r w:rsidRPr="00C30EB9">
        <w:rPr>
          <w:rFonts w:asciiTheme="minorHAnsi" w:hAnsiTheme="minorHAnsi" w:cstheme="minorHAnsi"/>
          <w:spacing w:val="-12"/>
        </w:rPr>
        <w:t xml:space="preserve"> </w:t>
      </w:r>
      <w:r w:rsidRPr="00C30EB9">
        <w:rPr>
          <w:rFonts w:asciiTheme="minorHAnsi" w:hAnsiTheme="minorHAnsi" w:cstheme="minorHAnsi"/>
        </w:rPr>
        <w:t>in-year</w:t>
      </w:r>
      <w:r w:rsidRPr="00C30EB9">
        <w:rPr>
          <w:rFonts w:asciiTheme="minorHAnsi" w:hAnsiTheme="minorHAnsi" w:cstheme="minorHAnsi"/>
          <w:spacing w:val="-10"/>
        </w:rPr>
        <w:t xml:space="preserve"> </w:t>
      </w:r>
      <w:r w:rsidRPr="00C30EB9">
        <w:rPr>
          <w:rFonts w:asciiTheme="minorHAnsi" w:hAnsiTheme="minorHAnsi" w:cstheme="minorHAnsi"/>
        </w:rPr>
        <w:t>applications,</w:t>
      </w:r>
      <w:r w:rsidRPr="00C30EB9">
        <w:rPr>
          <w:rFonts w:asciiTheme="minorHAnsi" w:hAnsiTheme="minorHAnsi" w:cstheme="minorHAnsi"/>
          <w:spacing w:val="-12"/>
        </w:rPr>
        <w:t xml:space="preserve"> </w:t>
      </w:r>
      <w:r w:rsidRPr="00DE6D6D">
        <w:rPr>
          <w:rFonts w:asciiTheme="minorHAnsi" w:hAnsiTheme="minorHAnsi" w:cstheme="minorHAnsi"/>
        </w:rPr>
        <w:t>it</w:t>
      </w:r>
      <w:r w:rsidRPr="00DE6D6D">
        <w:rPr>
          <w:rFonts w:asciiTheme="minorHAnsi" w:hAnsiTheme="minorHAnsi" w:cstheme="minorHAnsi"/>
          <w:spacing w:val="-9"/>
        </w:rPr>
        <w:t xml:space="preserve"> </w:t>
      </w:r>
      <w:r w:rsidRPr="00DE6D6D">
        <w:rPr>
          <w:rFonts w:asciiTheme="minorHAnsi" w:hAnsiTheme="minorHAnsi" w:cstheme="minorHAnsi"/>
        </w:rPr>
        <w:t>does</w:t>
      </w:r>
      <w:r w:rsidRPr="00DE6D6D">
        <w:rPr>
          <w:rFonts w:asciiTheme="minorHAnsi" w:hAnsiTheme="minorHAnsi" w:cstheme="minorHAnsi"/>
          <w:spacing w:val="-10"/>
        </w:rPr>
        <w:t xml:space="preserve"> </w:t>
      </w:r>
      <w:r w:rsidRPr="00DE6D6D">
        <w:rPr>
          <w:rFonts w:asciiTheme="minorHAnsi" w:hAnsiTheme="minorHAnsi" w:cstheme="minorHAnsi"/>
        </w:rPr>
        <w:t>not</w:t>
      </w:r>
      <w:r w:rsidRPr="00DE6D6D">
        <w:rPr>
          <w:rFonts w:asciiTheme="minorHAnsi" w:hAnsiTheme="minorHAnsi" w:cstheme="minorHAnsi"/>
          <w:spacing w:val="-11"/>
        </w:rPr>
        <w:t xml:space="preserve"> </w:t>
      </w:r>
      <w:r w:rsidRPr="00DE6D6D">
        <w:rPr>
          <w:rFonts w:asciiTheme="minorHAnsi" w:hAnsiTheme="minorHAnsi" w:cstheme="minorHAnsi"/>
        </w:rPr>
        <w:t>make</w:t>
      </w:r>
      <w:r w:rsidRPr="00DE6D6D">
        <w:rPr>
          <w:rFonts w:asciiTheme="minorHAnsi" w:hAnsiTheme="minorHAnsi" w:cstheme="minorHAnsi"/>
          <w:spacing w:val="-11"/>
        </w:rPr>
        <w:t xml:space="preserve"> </w:t>
      </w:r>
      <w:r w:rsidRPr="00DE6D6D">
        <w:rPr>
          <w:rFonts w:asciiTheme="minorHAnsi" w:hAnsiTheme="minorHAnsi" w:cstheme="minorHAnsi"/>
        </w:rPr>
        <w:t>the</w:t>
      </w:r>
      <w:r w:rsidRPr="00DE6D6D">
        <w:rPr>
          <w:rFonts w:asciiTheme="minorHAnsi" w:hAnsiTheme="minorHAnsi" w:cstheme="minorHAnsi"/>
          <w:spacing w:val="-9"/>
        </w:rPr>
        <w:t xml:space="preserve"> </w:t>
      </w:r>
      <w:r w:rsidRPr="00DE6D6D">
        <w:rPr>
          <w:rFonts w:asciiTheme="minorHAnsi" w:hAnsiTheme="minorHAnsi" w:cstheme="minorHAnsi"/>
        </w:rPr>
        <w:t>decision</w:t>
      </w:r>
      <w:r w:rsidRPr="00DE6D6D">
        <w:rPr>
          <w:rFonts w:asciiTheme="minorHAnsi" w:hAnsiTheme="minorHAnsi" w:cstheme="minorHAnsi"/>
          <w:spacing w:val="-12"/>
        </w:rPr>
        <w:t xml:space="preserve"> </w:t>
      </w:r>
      <w:r w:rsidRPr="00DE6D6D">
        <w:rPr>
          <w:rFonts w:asciiTheme="minorHAnsi" w:hAnsiTheme="minorHAnsi" w:cstheme="minorHAnsi"/>
        </w:rPr>
        <w:t>about</w:t>
      </w:r>
      <w:r w:rsidRPr="00DE6D6D">
        <w:rPr>
          <w:rFonts w:asciiTheme="minorHAnsi" w:hAnsiTheme="minorHAnsi" w:cstheme="minorHAnsi"/>
          <w:spacing w:val="-11"/>
        </w:rPr>
        <w:t xml:space="preserve"> </w:t>
      </w:r>
      <w:r w:rsidRPr="00DE6D6D">
        <w:rPr>
          <w:rFonts w:asciiTheme="minorHAnsi" w:hAnsiTheme="minorHAnsi" w:cstheme="minorHAnsi"/>
        </w:rPr>
        <w:t>whether</w:t>
      </w:r>
      <w:r w:rsidRPr="00DE6D6D">
        <w:rPr>
          <w:rFonts w:asciiTheme="minorHAnsi" w:hAnsiTheme="minorHAnsi" w:cstheme="minorHAnsi"/>
          <w:spacing w:val="-10"/>
        </w:rPr>
        <w:t xml:space="preserve"> </w:t>
      </w:r>
      <w:r w:rsidRPr="00DE6D6D">
        <w:rPr>
          <w:rFonts w:asciiTheme="minorHAnsi" w:hAnsiTheme="minorHAnsi" w:cstheme="minorHAnsi"/>
        </w:rPr>
        <w:t>to</w:t>
      </w:r>
      <w:r w:rsidRPr="00DE6D6D">
        <w:rPr>
          <w:rFonts w:asciiTheme="minorHAnsi" w:hAnsiTheme="minorHAnsi" w:cstheme="minorHAnsi"/>
          <w:spacing w:val="-11"/>
        </w:rPr>
        <w:t xml:space="preserve"> </w:t>
      </w:r>
      <w:r w:rsidRPr="00DE6D6D">
        <w:rPr>
          <w:rFonts w:asciiTheme="minorHAnsi" w:hAnsiTheme="minorHAnsi" w:cstheme="minorHAnsi"/>
        </w:rPr>
        <w:t>offer</w:t>
      </w:r>
      <w:r w:rsidRPr="00DE6D6D">
        <w:rPr>
          <w:rFonts w:asciiTheme="minorHAnsi" w:hAnsiTheme="minorHAnsi" w:cstheme="minorHAnsi"/>
          <w:spacing w:val="-12"/>
        </w:rPr>
        <w:t xml:space="preserve"> </w:t>
      </w:r>
      <w:r w:rsidRPr="00DE6D6D">
        <w:rPr>
          <w:rFonts w:asciiTheme="minorHAnsi" w:hAnsiTheme="minorHAnsi" w:cstheme="minorHAnsi"/>
        </w:rPr>
        <w:t>a</w:t>
      </w:r>
      <w:r w:rsidRPr="00DE6D6D">
        <w:rPr>
          <w:rFonts w:asciiTheme="minorHAnsi" w:hAnsiTheme="minorHAnsi" w:cstheme="minorHAnsi"/>
          <w:spacing w:val="-9"/>
        </w:rPr>
        <w:t xml:space="preserve"> </w:t>
      </w:r>
      <w:r w:rsidRPr="00DE6D6D">
        <w:rPr>
          <w:rFonts w:asciiTheme="minorHAnsi" w:hAnsiTheme="minorHAnsi" w:cstheme="minorHAnsi"/>
        </w:rPr>
        <w:t>place</w:t>
      </w:r>
      <w:r w:rsidR="00C30EB9" w:rsidRPr="00DE6D6D">
        <w:rPr>
          <w:rFonts w:asciiTheme="minorHAnsi" w:hAnsiTheme="minorHAnsi" w:cstheme="minorHAnsi"/>
        </w:rPr>
        <w:t xml:space="preserve"> </w:t>
      </w:r>
      <w:r w:rsidRPr="00DE6D6D">
        <w:rPr>
          <w:rFonts w:asciiTheme="minorHAnsi" w:hAnsiTheme="minorHAnsi" w:cstheme="minorHAnsi"/>
        </w:rPr>
        <w:t>at</w:t>
      </w:r>
      <w:r w:rsidRPr="00DE6D6D">
        <w:rPr>
          <w:rFonts w:asciiTheme="minorHAnsi" w:hAnsiTheme="minorHAnsi" w:cstheme="minorHAnsi"/>
          <w:spacing w:val="-4"/>
        </w:rPr>
        <w:t xml:space="preserve"> </w:t>
      </w:r>
      <w:r w:rsidRPr="00DE6D6D">
        <w:rPr>
          <w:rFonts w:asciiTheme="minorHAnsi" w:hAnsiTheme="minorHAnsi" w:cstheme="minorHAnsi"/>
        </w:rPr>
        <w:t>the</w:t>
      </w:r>
      <w:r w:rsidRPr="00DE6D6D">
        <w:rPr>
          <w:rFonts w:asciiTheme="minorHAnsi" w:hAnsiTheme="minorHAnsi" w:cstheme="minorHAnsi"/>
          <w:spacing w:val="-3"/>
        </w:rPr>
        <w:t xml:space="preserve"> </w:t>
      </w:r>
      <w:r w:rsidRPr="00DE6D6D">
        <w:rPr>
          <w:rFonts w:asciiTheme="minorHAnsi" w:hAnsiTheme="minorHAnsi" w:cstheme="minorHAnsi"/>
        </w:rPr>
        <w:t>school.</w:t>
      </w:r>
      <w:r w:rsidRPr="00DE6D6D">
        <w:rPr>
          <w:rFonts w:asciiTheme="minorHAnsi" w:hAnsiTheme="minorHAnsi" w:cstheme="minorHAnsi"/>
          <w:spacing w:val="-5"/>
        </w:rPr>
        <w:t xml:space="preserve"> </w:t>
      </w:r>
      <w:r w:rsidRPr="00DE6D6D">
        <w:rPr>
          <w:rFonts w:asciiTheme="minorHAnsi" w:hAnsiTheme="minorHAnsi" w:cstheme="minorHAnsi"/>
        </w:rPr>
        <w:t>Since</w:t>
      </w:r>
      <w:r w:rsidRPr="00DE6D6D">
        <w:rPr>
          <w:rFonts w:asciiTheme="minorHAnsi" w:hAnsiTheme="minorHAnsi" w:cstheme="minorHAnsi"/>
          <w:spacing w:val="-3"/>
        </w:rPr>
        <w:t xml:space="preserve"> </w:t>
      </w:r>
      <w:r w:rsidRPr="00DE6D6D">
        <w:rPr>
          <w:rFonts w:asciiTheme="minorHAnsi" w:hAnsiTheme="minorHAnsi" w:cstheme="minorHAnsi"/>
        </w:rPr>
        <w:t>the</w:t>
      </w:r>
      <w:r w:rsidRPr="00DE6D6D">
        <w:rPr>
          <w:rFonts w:asciiTheme="minorHAnsi" w:hAnsiTheme="minorHAnsi" w:cstheme="minorHAnsi"/>
          <w:spacing w:val="-5"/>
        </w:rPr>
        <w:t xml:space="preserve"> </w:t>
      </w:r>
      <w:r w:rsidRPr="00DE6D6D">
        <w:rPr>
          <w:rFonts w:asciiTheme="minorHAnsi" w:hAnsiTheme="minorHAnsi" w:cstheme="minorHAnsi"/>
        </w:rPr>
        <w:t>governing</w:t>
      </w:r>
      <w:r w:rsidRPr="00DE6D6D">
        <w:rPr>
          <w:rFonts w:asciiTheme="minorHAnsi" w:hAnsiTheme="minorHAnsi" w:cstheme="minorHAnsi"/>
          <w:spacing w:val="-4"/>
        </w:rPr>
        <w:t xml:space="preserve"> </w:t>
      </w:r>
      <w:r w:rsidRPr="00DE6D6D">
        <w:rPr>
          <w:rFonts w:asciiTheme="minorHAnsi" w:hAnsiTheme="minorHAnsi" w:cstheme="minorHAnsi"/>
        </w:rPr>
        <w:t>body</w:t>
      </w:r>
      <w:r w:rsidRPr="00DE6D6D">
        <w:rPr>
          <w:rFonts w:asciiTheme="minorHAnsi" w:hAnsiTheme="minorHAnsi" w:cstheme="minorHAnsi"/>
          <w:spacing w:val="-3"/>
        </w:rPr>
        <w:t xml:space="preserve"> </w:t>
      </w:r>
      <w:r w:rsidRPr="00DE6D6D">
        <w:rPr>
          <w:rFonts w:asciiTheme="minorHAnsi" w:hAnsiTheme="minorHAnsi" w:cstheme="minorHAnsi"/>
        </w:rPr>
        <w:t>is</w:t>
      </w:r>
      <w:r w:rsidRPr="00DE6D6D">
        <w:rPr>
          <w:rFonts w:asciiTheme="minorHAnsi" w:hAnsiTheme="minorHAnsi" w:cstheme="minorHAnsi"/>
          <w:spacing w:val="-3"/>
        </w:rPr>
        <w:t xml:space="preserve"> </w:t>
      </w:r>
      <w:r w:rsidRPr="00DE6D6D">
        <w:rPr>
          <w:rFonts w:asciiTheme="minorHAnsi" w:hAnsiTheme="minorHAnsi" w:cstheme="minorHAnsi"/>
        </w:rPr>
        <w:t>the</w:t>
      </w:r>
      <w:r w:rsidRPr="00DE6D6D">
        <w:rPr>
          <w:rFonts w:asciiTheme="minorHAnsi" w:hAnsiTheme="minorHAnsi" w:cstheme="minorHAnsi"/>
          <w:spacing w:val="-5"/>
        </w:rPr>
        <w:t xml:space="preserve"> </w:t>
      </w:r>
      <w:r w:rsidRPr="00DE6D6D">
        <w:rPr>
          <w:rFonts w:asciiTheme="minorHAnsi" w:hAnsiTheme="minorHAnsi" w:cstheme="minorHAnsi"/>
        </w:rPr>
        <w:t>admission</w:t>
      </w:r>
      <w:r w:rsidRPr="00DE6D6D">
        <w:rPr>
          <w:rFonts w:asciiTheme="minorHAnsi" w:hAnsiTheme="minorHAnsi" w:cstheme="minorHAnsi"/>
          <w:spacing w:val="-3"/>
        </w:rPr>
        <w:t xml:space="preserve"> </w:t>
      </w:r>
      <w:r w:rsidRPr="00DE6D6D">
        <w:rPr>
          <w:rFonts w:asciiTheme="minorHAnsi" w:hAnsiTheme="minorHAnsi" w:cstheme="minorHAnsi"/>
        </w:rPr>
        <w:t>authority,</w:t>
      </w:r>
      <w:r w:rsidRPr="00C30EB9">
        <w:rPr>
          <w:rFonts w:asciiTheme="minorHAnsi" w:hAnsiTheme="minorHAnsi" w:cstheme="minorHAnsi"/>
          <w:spacing w:val="-3"/>
        </w:rPr>
        <w:t xml:space="preserve"> </w:t>
      </w:r>
      <w:r w:rsidRPr="00C30EB9">
        <w:rPr>
          <w:rFonts w:asciiTheme="minorHAnsi" w:hAnsiTheme="minorHAnsi" w:cstheme="minorHAnsi"/>
        </w:rPr>
        <w:t>it</w:t>
      </w:r>
      <w:r w:rsidRPr="00C30EB9">
        <w:rPr>
          <w:rFonts w:asciiTheme="minorHAnsi" w:hAnsiTheme="minorHAnsi" w:cstheme="minorHAnsi"/>
          <w:spacing w:val="-4"/>
        </w:rPr>
        <w:t xml:space="preserve"> </w:t>
      </w:r>
      <w:r w:rsidRPr="00C30EB9">
        <w:rPr>
          <w:rFonts w:asciiTheme="minorHAnsi" w:hAnsiTheme="minorHAnsi" w:cstheme="minorHAnsi"/>
        </w:rPr>
        <w:t>is</w:t>
      </w:r>
      <w:r w:rsidRPr="00C30EB9">
        <w:rPr>
          <w:rFonts w:asciiTheme="minorHAnsi" w:hAnsiTheme="minorHAnsi" w:cstheme="minorHAnsi"/>
          <w:spacing w:val="-3"/>
        </w:rPr>
        <w:t xml:space="preserve"> </w:t>
      </w:r>
      <w:r w:rsidRPr="00C30EB9">
        <w:rPr>
          <w:rFonts w:asciiTheme="minorHAnsi" w:hAnsiTheme="minorHAnsi" w:cstheme="minorHAnsi"/>
        </w:rPr>
        <w:t>for</w:t>
      </w:r>
      <w:r w:rsidRPr="00C30EB9">
        <w:rPr>
          <w:rFonts w:asciiTheme="minorHAnsi" w:hAnsiTheme="minorHAnsi" w:cstheme="minorHAnsi"/>
          <w:spacing w:val="-3"/>
        </w:rPr>
        <w:t xml:space="preserve"> </w:t>
      </w:r>
      <w:r w:rsidRPr="00C30EB9">
        <w:rPr>
          <w:rFonts w:asciiTheme="minorHAnsi" w:hAnsiTheme="minorHAnsi" w:cstheme="minorHAnsi"/>
        </w:rPr>
        <w:t>the</w:t>
      </w:r>
      <w:r w:rsidRPr="00C30EB9">
        <w:rPr>
          <w:rFonts w:asciiTheme="minorHAnsi" w:hAnsiTheme="minorHAnsi" w:cstheme="minorHAnsi"/>
          <w:spacing w:val="-5"/>
        </w:rPr>
        <w:t xml:space="preserve"> </w:t>
      </w:r>
      <w:r w:rsidRPr="00C30EB9">
        <w:rPr>
          <w:rFonts w:asciiTheme="minorHAnsi" w:hAnsiTheme="minorHAnsi" w:cstheme="minorHAnsi"/>
        </w:rPr>
        <w:t>governing</w:t>
      </w:r>
      <w:r w:rsidRPr="00C30EB9">
        <w:rPr>
          <w:rFonts w:asciiTheme="minorHAnsi" w:hAnsiTheme="minorHAnsi" w:cstheme="minorHAnsi"/>
          <w:spacing w:val="-4"/>
        </w:rPr>
        <w:t xml:space="preserve"> </w:t>
      </w:r>
      <w:r w:rsidRPr="00C30EB9">
        <w:rPr>
          <w:rFonts w:asciiTheme="minorHAnsi" w:hAnsiTheme="minorHAnsi" w:cstheme="minorHAnsi"/>
        </w:rPr>
        <w:t>body</w:t>
      </w:r>
      <w:r w:rsidRPr="00C30EB9">
        <w:rPr>
          <w:rFonts w:asciiTheme="minorHAnsi" w:hAnsiTheme="minorHAnsi" w:cstheme="minorHAnsi"/>
          <w:spacing w:val="-5"/>
        </w:rPr>
        <w:t xml:space="preserve"> </w:t>
      </w:r>
      <w:r w:rsidRPr="00C30EB9">
        <w:rPr>
          <w:rFonts w:asciiTheme="minorHAnsi" w:hAnsiTheme="minorHAnsi" w:cstheme="minorHAnsi"/>
        </w:rPr>
        <w:t>to</w:t>
      </w:r>
      <w:r w:rsidRPr="00C30EB9">
        <w:rPr>
          <w:rFonts w:asciiTheme="minorHAnsi" w:hAnsiTheme="minorHAnsi" w:cstheme="minorHAnsi"/>
          <w:spacing w:val="-7"/>
        </w:rPr>
        <w:t xml:space="preserve"> </w:t>
      </w:r>
      <w:r w:rsidRPr="00C30EB9">
        <w:rPr>
          <w:rFonts w:asciiTheme="minorHAnsi" w:hAnsiTheme="minorHAnsi" w:cstheme="minorHAnsi"/>
        </w:rPr>
        <w:t>make all decisions about admission to the school including in-year applications.</w:t>
      </w:r>
    </w:p>
    <w:p w14:paraId="6FF2B2B3" w14:textId="77777777" w:rsidR="00337D5E" w:rsidRPr="00310478" w:rsidRDefault="00337D5E">
      <w:pPr>
        <w:pStyle w:val="BodyText"/>
        <w:spacing w:before="1"/>
        <w:rPr>
          <w:rFonts w:asciiTheme="minorHAnsi" w:hAnsiTheme="minorHAnsi" w:cstheme="minorHAnsi"/>
        </w:rPr>
      </w:pPr>
    </w:p>
    <w:p w14:paraId="4CBE74C3" w14:textId="77777777" w:rsidR="00337D5E" w:rsidRPr="00310478" w:rsidRDefault="00BE3418">
      <w:pPr>
        <w:pStyle w:val="ListParagraph"/>
        <w:numPr>
          <w:ilvl w:val="1"/>
          <w:numId w:val="7"/>
        </w:numPr>
        <w:tabs>
          <w:tab w:val="left" w:pos="936"/>
        </w:tabs>
        <w:ind w:right="213" w:firstLine="0"/>
        <w:rPr>
          <w:rFonts w:asciiTheme="minorHAnsi" w:hAnsiTheme="minorHAnsi" w:cstheme="minorHAnsi"/>
        </w:rPr>
      </w:pPr>
      <w:r w:rsidRPr="00310478">
        <w:rPr>
          <w:rFonts w:asciiTheme="minorHAnsi" w:hAnsiTheme="minorHAnsi" w:cstheme="minorHAnsi"/>
        </w:rPr>
        <w:t>It is legally possible for the governing body to delegate decisions on admissions to the local authority where the local authority’s scheme for coordinated admissions makes provision for such delegation.</w:t>
      </w:r>
      <w:r w:rsidRPr="00310478">
        <w:rPr>
          <w:rFonts w:asciiTheme="minorHAnsi" w:hAnsiTheme="minorHAnsi" w:cstheme="minorHAnsi"/>
          <w:vertAlign w:val="superscript"/>
        </w:rPr>
        <w:t>6</w:t>
      </w:r>
      <w:r w:rsidRPr="00310478">
        <w:rPr>
          <w:rFonts w:asciiTheme="minorHAnsi" w:hAnsiTheme="minorHAnsi" w:cstheme="minorHAnsi"/>
        </w:rPr>
        <w:t xml:space="preserve"> However, the right of the governing body of a Catholic school as the admission authority and,</w:t>
      </w:r>
      <w:r w:rsidRPr="00310478">
        <w:rPr>
          <w:rFonts w:asciiTheme="minorHAnsi" w:hAnsiTheme="minorHAnsi" w:cstheme="minorHAnsi"/>
          <w:spacing w:val="-3"/>
        </w:rPr>
        <w:t xml:space="preserve"> </w:t>
      </w:r>
      <w:r w:rsidRPr="00310478">
        <w:rPr>
          <w:rFonts w:asciiTheme="minorHAnsi" w:hAnsiTheme="minorHAnsi" w:cstheme="minorHAnsi"/>
        </w:rPr>
        <w:t>therefore,</w:t>
      </w:r>
      <w:r w:rsidRPr="00310478">
        <w:rPr>
          <w:rFonts w:asciiTheme="minorHAnsi" w:hAnsiTheme="minorHAnsi" w:cstheme="minorHAnsi"/>
          <w:spacing w:val="-3"/>
        </w:rPr>
        <w:t xml:space="preserve"> </w:t>
      </w:r>
      <w:r w:rsidRPr="00310478">
        <w:rPr>
          <w:rFonts w:asciiTheme="minorHAnsi" w:hAnsiTheme="minorHAnsi" w:cstheme="minorHAnsi"/>
        </w:rPr>
        <w:t>the</w:t>
      </w:r>
      <w:r w:rsidRPr="00310478">
        <w:rPr>
          <w:rFonts w:asciiTheme="minorHAnsi" w:hAnsiTheme="minorHAnsi" w:cstheme="minorHAnsi"/>
          <w:spacing w:val="-3"/>
        </w:rPr>
        <w:t xml:space="preserve"> </w:t>
      </w:r>
      <w:r w:rsidRPr="00310478">
        <w:rPr>
          <w:rFonts w:asciiTheme="minorHAnsi" w:hAnsiTheme="minorHAnsi" w:cstheme="minorHAnsi"/>
        </w:rPr>
        <w:t>body</w:t>
      </w:r>
      <w:r w:rsidRPr="00310478">
        <w:rPr>
          <w:rFonts w:asciiTheme="minorHAnsi" w:hAnsiTheme="minorHAnsi" w:cstheme="minorHAnsi"/>
          <w:spacing w:val="-4"/>
        </w:rPr>
        <w:t xml:space="preserve"> </w:t>
      </w:r>
      <w:r w:rsidRPr="00310478">
        <w:rPr>
          <w:rFonts w:asciiTheme="minorHAnsi" w:hAnsiTheme="minorHAnsi" w:cstheme="minorHAnsi"/>
        </w:rPr>
        <w:t>which</w:t>
      </w:r>
      <w:r w:rsidRPr="00310478">
        <w:rPr>
          <w:rFonts w:asciiTheme="minorHAnsi" w:hAnsiTheme="minorHAnsi" w:cstheme="minorHAnsi"/>
          <w:spacing w:val="-4"/>
        </w:rPr>
        <w:t xml:space="preserve"> </w:t>
      </w:r>
      <w:r w:rsidRPr="00310478">
        <w:rPr>
          <w:rFonts w:asciiTheme="minorHAnsi" w:hAnsiTheme="minorHAnsi" w:cstheme="minorHAnsi"/>
        </w:rPr>
        <w:t>is</w:t>
      </w:r>
      <w:r w:rsidRPr="00310478">
        <w:rPr>
          <w:rFonts w:asciiTheme="minorHAnsi" w:hAnsiTheme="minorHAnsi" w:cstheme="minorHAnsi"/>
          <w:spacing w:val="-4"/>
        </w:rPr>
        <w:t xml:space="preserve"> </w:t>
      </w:r>
      <w:r w:rsidRPr="00310478">
        <w:rPr>
          <w:rFonts w:asciiTheme="minorHAnsi" w:hAnsiTheme="minorHAnsi" w:cstheme="minorHAnsi"/>
        </w:rPr>
        <w:t>entitled</w:t>
      </w:r>
      <w:r w:rsidRPr="00310478">
        <w:rPr>
          <w:rFonts w:asciiTheme="minorHAnsi" w:hAnsiTheme="minorHAnsi" w:cstheme="minorHAnsi"/>
          <w:spacing w:val="-4"/>
        </w:rPr>
        <w:t xml:space="preserve"> </w:t>
      </w:r>
      <w:r w:rsidRPr="00310478">
        <w:rPr>
          <w:rFonts w:asciiTheme="minorHAnsi" w:hAnsiTheme="minorHAnsi" w:cstheme="minorHAnsi"/>
        </w:rPr>
        <w:t>to</w:t>
      </w:r>
      <w:r w:rsidRPr="00310478">
        <w:rPr>
          <w:rFonts w:asciiTheme="minorHAnsi" w:hAnsiTheme="minorHAnsi" w:cstheme="minorHAnsi"/>
          <w:spacing w:val="-3"/>
        </w:rPr>
        <w:t xml:space="preserve"> </w:t>
      </w:r>
      <w:r w:rsidRPr="00310478">
        <w:rPr>
          <w:rFonts w:asciiTheme="minorHAnsi" w:hAnsiTheme="minorHAnsi" w:cstheme="minorHAnsi"/>
        </w:rPr>
        <w:t>make</w:t>
      </w:r>
      <w:r w:rsidRPr="00310478">
        <w:rPr>
          <w:rFonts w:asciiTheme="minorHAnsi" w:hAnsiTheme="minorHAnsi" w:cstheme="minorHAnsi"/>
          <w:spacing w:val="-3"/>
        </w:rPr>
        <w:t xml:space="preserve"> </w:t>
      </w:r>
      <w:r w:rsidRPr="00310478">
        <w:rPr>
          <w:rFonts w:asciiTheme="minorHAnsi" w:hAnsiTheme="minorHAnsi" w:cstheme="minorHAnsi"/>
        </w:rPr>
        <w:t>decisions</w:t>
      </w:r>
      <w:r w:rsidRPr="00310478">
        <w:rPr>
          <w:rFonts w:asciiTheme="minorHAnsi" w:hAnsiTheme="minorHAnsi" w:cstheme="minorHAnsi"/>
          <w:spacing w:val="-4"/>
        </w:rPr>
        <w:t xml:space="preserve"> </w:t>
      </w:r>
      <w:r w:rsidRPr="00310478">
        <w:rPr>
          <w:rFonts w:asciiTheme="minorHAnsi" w:hAnsiTheme="minorHAnsi" w:cstheme="minorHAnsi"/>
        </w:rPr>
        <w:t>in</w:t>
      </w:r>
      <w:r w:rsidRPr="00310478">
        <w:rPr>
          <w:rFonts w:asciiTheme="minorHAnsi" w:hAnsiTheme="minorHAnsi" w:cstheme="minorHAnsi"/>
          <w:spacing w:val="-2"/>
        </w:rPr>
        <w:t xml:space="preserve"> </w:t>
      </w:r>
      <w:r w:rsidRPr="00310478">
        <w:rPr>
          <w:rFonts w:asciiTheme="minorHAnsi" w:hAnsiTheme="minorHAnsi" w:cstheme="minorHAnsi"/>
        </w:rPr>
        <w:t>relation</w:t>
      </w:r>
      <w:r w:rsidRPr="00310478">
        <w:rPr>
          <w:rFonts w:asciiTheme="minorHAnsi" w:hAnsiTheme="minorHAnsi" w:cstheme="minorHAnsi"/>
          <w:spacing w:val="-4"/>
        </w:rPr>
        <w:t xml:space="preserve"> </w:t>
      </w:r>
      <w:r w:rsidRPr="00310478">
        <w:rPr>
          <w:rFonts w:asciiTheme="minorHAnsi" w:hAnsiTheme="minorHAnsi" w:cstheme="minorHAnsi"/>
        </w:rPr>
        <w:t>to</w:t>
      </w:r>
      <w:r w:rsidRPr="00310478">
        <w:rPr>
          <w:rFonts w:asciiTheme="minorHAnsi" w:hAnsiTheme="minorHAnsi" w:cstheme="minorHAnsi"/>
          <w:spacing w:val="-5"/>
        </w:rPr>
        <w:t xml:space="preserve"> </w:t>
      </w:r>
      <w:r w:rsidRPr="00310478">
        <w:rPr>
          <w:rFonts w:asciiTheme="minorHAnsi" w:hAnsiTheme="minorHAnsi" w:cstheme="minorHAnsi"/>
        </w:rPr>
        <w:t>admissions,</w:t>
      </w:r>
      <w:r w:rsidRPr="00310478">
        <w:rPr>
          <w:rFonts w:asciiTheme="minorHAnsi" w:hAnsiTheme="minorHAnsi" w:cstheme="minorHAnsi"/>
          <w:spacing w:val="-3"/>
        </w:rPr>
        <w:t xml:space="preserve"> </w:t>
      </w:r>
      <w:r w:rsidRPr="00310478">
        <w:rPr>
          <w:rFonts w:asciiTheme="minorHAnsi" w:hAnsiTheme="minorHAnsi" w:cstheme="minorHAnsi"/>
        </w:rPr>
        <w:t>has</w:t>
      </w:r>
      <w:r w:rsidRPr="00310478">
        <w:rPr>
          <w:rFonts w:asciiTheme="minorHAnsi" w:hAnsiTheme="minorHAnsi" w:cstheme="minorHAnsi"/>
          <w:spacing w:val="-4"/>
        </w:rPr>
        <w:t xml:space="preserve"> </w:t>
      </w:r>
      <w:r w:rsidRPr="00310478">
        <w:rPr>
          <w:rFonts w:asciiTheme="minorHAnsi" w:hAnsiTheme="minorHAnsi" w:cstheme="minorHAnsi"/>
        </w:rPr>
        <w:t>always</w:t>
      </w:r>
      <w:r w:rsidRPr="00310478">
        <w:rPr>
          <w:rFonts w:asciiTheme="minorHAnsi" w:hAnsiTheme="minorHAnsi" w:cstheme="minorHAnsi"/>
          <w:spacing w:val="-4"/>
        </w:rPr>
        <w:t xml:space="preserve"> </w:t>
      </w:r>
      <w:r w:rsidRPr="00310478">
        <w:rPr>
          <w:rFonts w:asciiTheme="minorHAnsi" w:hAnsiTheme="minorHAnsi" w:cstheme="minorHAnsi"/>
        </w:rPr>
        <w:t>been central to the protection of the Catholic character of the school. Governing bodies should not, therefore,</w:t>
      </w:r>
      <w:r w:rsidRPr="00310478">
        <w:rPr>
          <w:rFonts w:asciiTheme="minorHAnsi" w:hAnsiTheme="minorHAnsi" w:cstheme="minorHAnsi"/>
          <w:spacing w:val="-9"/>
        </w:rPr>
        <w:t xml:space="preserve"> </w:t>
      </w:r>
      <w:r w:rsidRPr="00310478">
        <w:rPr>
          <w:rFonts w:asciiTheme="minorHAnsi" w:hAnsiTheme="minorHAnsi" w:cstheme="minorHAnsi"/>
        </w:rPr>
        <w:t>agree</w:t>
      </w:r>
      <w:r w:rsidRPr="00310478">
        <w:rPr>
          <w:rFonts w:asciiTheme="minorHAnsi" w:hAnsiTheme="minorHAnsi" w:cstheme="minorHAnsi"/>
          <w:spacing w:val="-8"/>
        </w:rPr>
        <w:t xml:space="preserve"> </w:t>
      </w:r>
      <w:r w:rsidRPr="00310478">
        <w:rPr>
          <w:rFonts w:asciiTheme="minorHAnsi" w:hAnsiTheme="minorHAnsi" w:cstheme="minorHAnsi"/>
        </w:rPr>
        <w:t>to</w:t>
      </w:r>
      <w:r w:rsidRPr="00310478">
        <w:rPr>
          <w:rFonts w:asciiTheme="minorHAnsi" w:hAnsiTheme="minorHAnsi" w:cstheme="minorHAnsi"/>
          <w:spacing w:val="-7"/>
        </w:rPr>
        <w:t xml:space="preserve"> </w:t>
      </w:r>
      <w:r w:rsidRPr="00310478">
        <w:rPr>
          <w:rFonts w:asciiTheme="minorHAnsi" w:hAnsiTheme="minorHAnsi" w:cstheme="minorHAnsi"/>
        </w:rPr>
        <w:t>the</w:t>
      </w:r>
      <w:r w:rsidRPr="00310478">
        <w:rPr>
          <w:rFonts w:asciiTheme="minorHAnsi" w:hAnsiTheme="minorHAnsi" w:cstheme="minorHAnsi"/>
          <w:spacing w:val="-8"/>
        </w:rPr>
        <w:t xml:space="preserve"> </w:t>
      </w:r>
      <w:r w:rsidRPr="00310478">
        <w:rPr>
          <w:rFonts w:asciiTheme="minorHAnsi" w:hAnsiTheme="minorHAnsi" w:cstheme="minorHAnsi"/>
        </w:rPr>
        <w:t>inclusion</w:t>
      </w:r>
      <w:r w:rsidRPr="00310478">
        <w:rPr>
          <w:rFonts w:asciiTheme="minorHAnsi" w:hAnsiTheme="minorHAnsi" w:cstheme="minorHAnsi"/>
          <w:spacing w:val="-9"/>
        </w:rPr>
        <w:t xml:space="preserve"> </w:t>
      </w:r>
      <w:r w:rsidRPr="00310478">
        <w:rPr>
          <w:rFonts w:asciiTheme="minorHAnsi" w:hAnsiTheme="minorHAnsi" w:cstheme="minorHAnsi"/>
        </w:rPr>
        <w:t>of</w:t>
      </w:r>
      <w:r w:rsidRPr="00310478">
        <w:rPr>
          <w:rFonts w:asciiTheme="minorHAnsi" w:hAnsiTheme="minorHAnsi" w:cstheme="minorHAnsi"/>
          <w:spacing w:val="-6"/>
        </w:rPr>
        <w:t xml:space="preserve"> </w:t>
      </w:r>
      <w:r w:rsidRPr="00310478">
        <w:rPr>
          <w:rFonts w:asciiTheme="minorHAnsi" w:hAnsiTheme="minorHAnsi" w:cstheme="minorHAnsi"/>
        </w:rPr>
        <w:t>any</w:t>
      </w:r>
      <w:r w:rsidRPr="00310478">
        <w:rPr>
          <w:rFonts w:asciiTheme="minorHAnsi" w:hAnsiTheme="minorHAnsi" w:cstheme="minorHAnsi"/>
          <w:spacing w:val="-9"/>
        </w:rPr>
        <w:t xml:space="preserve"> </w:t>
      </w:r>
      <w:r w:rsidRPr="00310478">
        <w:rPr>
          <w:rFonts w:asciiTheme="minorHAnsi" w:hAnsiTheme="minorHAnsi" w:cstheme="minorHAnsi"/>
        </w:rPr>
        <w:t>such</w:t>
      </w:r>
      <w:r w:rsidRPr="00310478">
        <w:rPr>
          <w:rFonts w:asciiTheme="minorHAnsi" w:hAnsiTheme="minorHAnsi" w:cstheme="minorHAnsi"/>
          <w:spacing w:val="-9"/>
        </w:rPr>
        <w:t xml:space="preserve"> </w:t>
      </w:r>
      <w:r w:rsidRPr="00310478">
        <w:rPr>
          <w:rFonts w:asciiTheme="minorHAnsi" w:hAnsiTheme="minorHAnsi" w:cstheme="minorHAnsi"/>
        </w:rPr>
        <w:t>provisions</w:t>
      </w:r>
      <w:r w:rsidRPr="00310478">
        <w:rPr>
          <w:rFonts w:asciiTheme="minorHAnsi" w:hAnsiTheme="minorHAnsi" w:cstheme="minorHAnsi"/>
          <w:spacing w:val="-8"/>
        </w:rPr>
        <w:t xml:space="preserve"> </w:t>
      </w:r>
      <w:r w:rsidRPr="00310478">
        <w:rPr>
          <w:rFonts w:asciiTheme="minorHAnsi" w:hAnsiTheme="minorHAnsi" w:cstheme="minorHAnsi"/>
        </w:rPr>
        <w:t>in</w:t>
      </w:r>
      <w:r w:rsidRPr="00310478">
        <w:rPr>
          <w:rFonts w:asciiTheme="minorHAnsi" w:hAnsiTheme="minorHAnsi" w:cstheme="minorHAnsi"/>
          <w:spacing w:val="-9"/>
        </w:rPr>
        <w:t xml:space="preserve"> </w:t>
      </w:r>
      <w:r w:rsidRPr="00310478">
        <w:rPr>
          <w:rFonts w:asciiTheme="minorHAnsi" w:hAnsiTheme="minorHAnsi" w:cstheme="minorHAnsi"/>
        </w:rPr>
        <w:t>the</w:t>
      </w:r>
      <w:r w:rsidRPr="00310478">
        <w:rPr>
          <w:rFonts w:asciiTheme="minorHAnsi" w:hAnsiTheme="minorHAnsi" w:cstheme="minorHAnsi"/>
          <w:spacing w:val="-8"/>
        </w:rPr>
        <w:t xml:space="preserve"> </w:t>
      </w:r>
      <w:r w:rsidRPr="00310478">
        <w:rPr>
          <w:rFonts w:asciiTheme="minorHAnsi" w:hAnsiTheme="minorHAnsi" w:cstheme="minorHAnsi"/>
        </w:rPr>
        <w:t>Scheme.</w:t>
      </w:r>
      <w:r w:rsidRPr="00310478">
        <w:rPr>
          <w:rFonts w:asciiTheme="minorHAnsi" w:hAnsiTheme="minorHAnsi" w:cstheme="minorHAnsi"/>
          <w:spacing w:val="-9"/>
        </w:rPr>
        <w:t xml:space="preserve"> </w:t>
      </w:r>
      <w:r w:rsidRPr="00310478">
        <w:rPr>
          <w:rFonts w:asciiTheme="minorHAnsi" w:hAnsiTheme="minorHAnsi" w:cstheme="minorHAnsi"/>
        </w:rPr>
        <w:t>Local</w:t>
      </w:r>
      <w:r w:rsidRPr="00310478">
        <w:rPr>
          <w:rFonts w:asciiTheme="minorHAnsi" w:hAnsiTheme="minorHAnsi" w:cstheme="minorHAnsi"/>
          <w:spacing w:val="-8"/>
        </w:rPr>
        <w:t xml:space="preserve"> </w:t>
      </w:r>
      <w:r w:rsidRPr="00310478">
        <w:rPr>
          <w:rFonts w:asciiTheme="minorHAnsi" w:hAnsiTheme="minorHAnsi" w:cstheme="minorHAnsi"/>
        </w:rPr>
        <w:t>authorities</w:t>
      </w:r>
      <w:r w:rsidRPr="00310478">
        <w:rPr>
          <w:rFonts w:asciiTheme="minorHAnsi" w:hAnsiTheme="minorHAnsi" w:cstheme="minorHAnsi"/>
          <w:spacing w:val="-9"/>
        </w:rPr>
        <w:t xml:space="preserve"> </w:t>
      </w:r>
      <w:r w:rsidRPr="00310478">
        <w:rPr>
          <w:rFonts w:asciiTheme="minorHAnsi" w:hAnsiTheme="minorHAnsi" w:cstheme="minorHAnsi"/>
        </w:rPr>
        <w:t>are</w:t>
      </w:r>
      <w:r w:rsidRPr="00310478">
        <w:rPr>
          <w:rFonts w:asciiTheme="minorHAnsi" w:hAnsiTheme="minorHAnsi" w:cstheme="minorHAnsi"/>
          <w:spacing w:val="-8"/>
        </w:rPr>
        <w:t xml:space="preserve"> </w:t>
      </w:r>
      <w:r w:rsidRPr="00310478">
        <w:rPr>
          <w:rFonts w:asciiTheme="minorHAnsi" w:hAnsiTheme="minorHAnsi" w:cstheme="minorHAnsi"/>
        </w:rPr>
        <w:t>required</w:t>
      </w:r>
      <w:r w:rsidRPr="00310478">
        <w:rPr>
          <w:rFonts w:asciiTheme="minorHAnsi" w:hAnsiTheme="minorHAnsi" w:cstheme="minorHAnsi"/>
          <w:spacing w:val="-6"/>
        </w:rPr>
        <w:t xml:space="preserve"> </w:t>
      </w:r>
      <w:r w:rsidRPr="00310478">
        <w:rPr>
          <w:rFonts w:asciiTheme="minorHAnsi" w:hAnsiTheme="minorHAnsi" w:cstheme="minorHAnsi"/>
        </w:rPr>
        <w:t>to formulate</w:t>
      </w:r>
      <w:r w:rsidRPr="00310478">
        <w:rPr>
          <w:rFonts w:asciiTheme="minorHAnsi" w:hAnsiTheme="minorHAnsi" w:cstheme="minorHAnsi"/>
          <w:spacing w:val="-9"/>
        </w:rPr>
        <w:t xml:space="preserve"> </w:t>
      </w:r>
      <w:r w:rsidRPr="00310478">
        <w:rPr>
          <w:rFonts w:asciiTheme="minorHAnsi" w:hAnsiTheme="minorHAnsi" w:cstheme="minorHAnsi"/>
        </w:rPr>
        <w:t>a</w:t>
      </w:r>
      <w:r w:rsidRPr="00310478">
        <w:rPr>
          <w:rFonts w:asciiTheme="minorHAnsi" w:hAnsiTheme="minorHAnsi" w:cstheme="minorHAnsi"/>
          <w:spacing w:val="-7"/>
        </w:rPr>
        <w:t xml:space="preserve"> </w:t>
      </w:r>
      <w:r w:rsidRPr="00310478">
        <w:rPr>
          <w:rFonts w:asciiTheme="minorHAnsi" w:hAnsiTheme="minorHAnsi" w:cstheme="minorHAnsi"/>
        </w:rPr>
        <w:t>scheme</w:t>
      </w:r>
      <w:r w:rsidRPr="00310478">
        <w:rPr>
          <w:rFonts w:asciiTheme="minorHAnsi" w:hAnsiTheme="minorHAnsi" w:cstheme="minorHAnsi"/>
          <w:spacing w:val="-7"/>
        </w:rPr>
        <w:t xml:space="preserve"> </w:t>
      </w:r>
      <w:r w:rsidRPr="00310478">
        <w:rPr>
          <w:rFonts w:asciiTheme="minorHAnsi" w:hAnsiTheme="minorHAnsi" w:cstheme="minorHAnsi"/>
        </w:rPr>
        <w:t>by</w:t>
      </w:r>
      <w:r w:rsidRPr="00310478">
        <w:rPr>
          <w:rFonts w:asciiTheme="minorHAnsi" w:hAnsiTheme="minorHAnsi" w:cstheme="minorHAnsi"/>
          <w:spacing w:val="-7"/>
        </w:rPr>
        <w:t xml:space="preserve"> </w:t>
      </w:r>
      <w:r w:rsidRPr="00310478">
        <w:rPr>
          <w:rFonts w:asciiTheme="minorHAnsi" w:hAnsiTheme="minorHAnsi" w:cstheme="minorHAnsi"/>
        </w:rPr>
        <w:t>1</w:t>
      </w:r>
      <w:r w:rsidRPr="00310478">
        <w:rPr>
          <w:rFonts w:asciiTheme="minorHAnsi" w:hAnsiTheme="minorHAnsi" w:cstheme="minorHAnsi"/>
          <w:spacing w:val="-8"/>
        </w:rPr>
        <w:t xml:space="preserve"> </w:t>
      </w:r>
      <w:r w:rsidRPr="00310478">
        <w:rPr>
          <w:rFonts w:asciiTheme="minorHAnsi" w:hAnsiTheme="minorHAnsi" w:cstheme="minorHAnsi"/>
        </w:rPr>
        <w:t>January</w:t>
      </w:r>
      <w:r w:rsidRPr="00310478">
        <w:rPr>
          <w:rFonts w:asciiTheme="minorHAnsi" w:hAnsiTheme="minorHAnsi" w:cstheme="minorHAnsi"/>
          <w:spacing w:val="-9"/>
        </w:rPr>
        <w:t xml:space="preserve"> </w:t>
      </w:r>
      <w:r w:rsidRPr="00310478">
        <w:rPr>
          <w:rFonts w:asciiTheme="minorHAnsi" w:hAnsiTheme="minorHAnsi" w:cstheme="minorHAnsi"/>
        </w:rPr>
        <w:t>in</w:t>
      </w:r>
      <w:r w:rsidRPr="00310478">
        <w:rPr>
          <w:rFonts w:asciiTheme="minorHAnsi" w:hAnsiTheme="minorHAnsi" w:cstheme="minorHAnsi"/>
          <w:spacing w:val="-8"/>
        </w:rPr>
        <w:t xml:space="preserve"> </w:t>
      </w:r>
      <w:r w:rsidRPr="00310478">
        <w:rPr>
          <w:rFonts w:asciiTheme="minorHAnsi" w:hAnsiTheme="minorHAnsi" w:cstheme="minorHAnsi"/>
        </w:rPr>
        <w:t>each</w:t>
      </w:r>
      <w:r w:rsidRPr="00310478">
        <w:rPr>
          <w:rFonts w:asciiTheme="minorHAnsi" w:hAnsiTheme="minorHAnsi" w:cstheme="minorHAnsi"/>
          <w:spacing w:val="-9"/>
        </w:rPr>
        <w:t xml:space="preserve"> </w:t>
      </w:r>
      <w:r w:rsidRPr="00310478">
        <w:rPr>
          <w:rFonts w:asciiTheme="minorHAnsi" w:hAnsiTheme="minorHAnsi" w:cstheme="minorHAnsi"/>
        </w:rPr>
        <w:t>year</w:t>
      </w:r>
      <w:r w:rsidRPr="00310478">
        <w:rPr>
          <w:rFonts w:asciiTheme="minorHAnsi" w:hAnsiTheme="minorHAnsi" w:cstheme="minorHAnsi"/>
          <w:spacing w:val="-9"/>
        </w:rPr>
        <w:t xml:space="preserve"> </w:t>
      </w:r>
      <w:r w:rsidRPr="00310478">
        <w:rPr>
          <w:rFonts w:asciiTheme="minorHAnsi" w:hAnsiTheme="minorHAnsi" w:cstheme="minorHAnsi"/>
        </w:rPr>
        <w:t>and</w:t>
      </w:r>
      <w:r w:rsidRPr="00310478">
        <w:rPr>
          <w:rFonts w:asciiTheme="minorHAnsi" w:hAnsiTheme="minorHAnsi" w:cstheme="minorHAnsi"/>
          <w:spacing w:val="-8"/>
        </w:rPr>
        <w:t xml:space="preserve"> </w:t>
      </w:r>
      <w:r w:rsidRPr="00310478">
        <w:rPr>
          <w:rFonts w:asciiTheme="minorHAnsi" w:hAnsiTheme="minorHAnsi" w:cstheme="minorHAnsi"/>
        </w:rPr>
        <w:t>to</w:t>
      </w:r>
      <w:r w:rsidRPr="00310478">
        <w:rPr>
          <w:rFonts w:asciiTheme="minorHAnsi" w:hAnsiTheme="minorHAnsi" w:cstheme="minorHAnsi"/>
          <w:spacing w:val="-9"/>
        </w:rPr>
        <w:t xml:space="preserve"> </w:t>
      </w:r>
      <w:r w:rsidRPr="00310478">
        <w:rPr>
          <w:rFonts w:asciiTheme="minorHAnsi" w:hAnsiTheme="minorHAnsi" w:cstheme="minorHAnsi"/>
        </w:rPr>
        <w:t>consult,</w:t>
      </w:r>
      <w:r w:rsidRPr="00310478">
        <w:rPr>
          <w:rFonts w:asciiTheme="minorHAnsi" w:hAnsiTheme="minorHAnsi" w:cstheme="minorHAnsi"/>
          <w:spacing w:val="-8"/>
        </w:rPr>
        <w:t xml:space="preserve"> </w:t>
      </w:r>
      <w:r w:rsidRPr="00310478">
        <w:rPr>
          <w:rFonts w:asciiTheme="minorHAnsi" w:hAnsiTheme="minorHAnsi" w:cstheme="minorHAnsi"/>
        </w:rPr>
        <w:t>including</w:t>
      </w:r>
      <w:r w:rsidRPr="00310478">
        <w:rPr>
          <w:rFonts w:asciiTheme="minorHAnsi" w:hAnsiTheme="minorHAnsi" w:cstheme="minorHAnsi"/>
          <w:spacing w:val="-8"/>
        </w:rPr>
        <w:t xml:space="preserve"> </w:t>
      </w:r>
      <w:r w:rsidRPr="00310478">
        <w:rPr>
          <w:rFonts w:asciiTheme="minorHAnsi" w:hAnsiTheme="minorHAnsi" w:cstheme="minorHAnsi"/>
        </w:rPr>
        <w:t>with</w:t>
      </w:r>
      <w:r w:rsidRPr="00310478">
        <w:rPr>
          <w:rFonts w:asciiTheme="minorHAnsi" w:hAnsiTheme="minorHAnsi" w:cstheme="minorHAnsi"/>
          <w:spacing w:val="-8"/>
        </w:rPr>
        <w:t xml:space="preserve"> </w:t>
      </w:r>
      <w:r w:rsidRPr="00310478">
        <w:rPr>
          <w:rFonts w:asciiTheme="minorHAnsi" w:hAnsiTheme="minorHAnsi" w:cstheme="minorHAnsi"/>
        </w:rPr>
        <w:t>each</w:t>
      </w:r>
      <w:r w:rsidRPr="00310478">
        <w:rPr>
          <w:rFonts w:asciiTheme="minorHAnsi" w:hAnsiTheme="minorHAnsi" w:cstheme="minorHAnsi"/>
          <w:spacing w:val="-9"/>
        </w:rPr>
        <w:t xml:space="preserve"> </w:t>
      </w:r>
      <w:r w:rsidRPr="00310478">
        <w:rPr>
          <w:rFonts w:asciiTheme="minorHAnsi" w:hAnsiTheme="minorHAnsi" w:cstheme="minorHAnsi"/>
        </w:rPr>
        <w:t>governing</w:t>
      </w:r>
      <w:r w:rsidRPr="00310478">
        <w:rPr>
          <w:rFonts w:asciiTheme="minorHAnsi" w:hAnsiTheme="minorHAnsi" w:cstheme="minorHAnsi"/>
          <w:spacing w:val="-8"/>
        </w:rPr>
        <w:t xml:space="preserve"> </w:t>
      </w:r>
      <w:r w:rsidRPr="00310478">
        <w:rPr>
          <w:rFonts w:asciiTheme="minorHAnsi" w:hAnsiTheme="minorHAnsi" w:cstheme="minorHAnsi"/>
        </w:rPr>
        <w:t>body</w:t>
      </w:r>
      <w:r w:rsidRPr="00310478">
        <w:rPr>
          <w:rFonts w:asciiTheme="minorHAnsi" w:hAnsiTheme="minorHAnsi" w:cstheme="minorHAnsi"/>
          <w:spacing w:val="-7"/>
        </w:rPr>
        <w:t xml:space="preserve"> </w:t>
      </w:r>
      <w:r w:rsidRPr="00310478">
        <w:rPr>
          <w:rFonts w:asciiTheme="minorHAnsi" w:hAnsiTheme="minorHAnsi" w:cstheme="minorHAnsi"/>
        </w:rPr>
        <w:t>in</w:t>
      </w:r>
      <w:r w:rsidRPr="00310478">
        <w:rPr>
          <w:rFonts w:asciiTheme="minorHAnsi" w:hAnsiTheme="minorHAnsi" w:cstheme="minorHAnsi"/>
          <w:spacing w:val="-8"/>
        </w:rPr>
        <w:t xml:space="preserve"> </w:t>
      </w:r>
      <w:r w:rsidRPr="00310478">
        <w:rPr>
          <w:rFonts w:asciiTheme="minorHAnsi" w:hAnsiTheme="minorHAnsi" w:cstheme="minorHAnsi"/>
        </w:rPr>
        <w:t>the event that changes are made to the Scheme which make it substantially different from the Scheme adopted for the preceding academic year, or every six years.</w:t>
      </w:r>
      <w:r w:rsidRPr="00310478">
        <w:rPr>
          <w:rFonts w:asciiTheme="minorHAnsi" w:hAnsiTheme="minorHAnsi" w:cstheme="minorHAnsi"/>
          <w:vertAlign w:val="superscript"/>
        </w:rPr>
        <w:t>7</w:t>
      </w:r>
      <w:r w:rsidRPr="00310478">
        <w:rPr>
          <w:rFonts w:asciiTheme="minorHAnsi" w:hAnsiTheme="minorHAnsi" w:cstheme="minorHAnsi"/>
        </w:rPr>
        <w:t xml:space="preserve"> It is likely that existing Schemes may already</w:t>
      </w:r>
      <w:r w:rsidRPr="00310478">
        <w:rPr>
          <w:rFonts w:asciiTheme="minorHAnsi" w:hAnsiTheme="minorHAnsi" w:cstheme="minorHAnsi"/>
          <w:spacing w:val="-7"/>
        </w:rPr>
        <w:t xml:space="preserve"> </w:t>
      </w:r>
      <w:r w:rsidRPr="00310478">
        <w:rPr>
          <w:rFonts w:asciiTheme="minorHAnsi" w:hAnsiTheme="minorHAnsi" w:cstheme="minorHAnsi"/>
        </w:rPr>
        <w:t>include</w:t>
      </w:r>
      <w:r w:rsidRPr="00310478">
        <w:rPr>
          <w:rFonts w:asciiTheme="minorHAnsi" w:hAnsiTheme="minorHAnsi" w:cstheme="minorHAnsi"/>
          <w:spacing w:val="-7"/>
        </w:rPr>
        <w:t xml:space="preserve"> </w:t>
      </w:r>
      <w:r w:rsidRPr="00310478">
        <w:rPr>
          <w:rFonts w:asciiTheme="minorHAnsi" w:hAnsiTheme="minorHAnsi" w:cstheme="minorHAnsi"/>
        </w:rPr>
        <w:t>provision</w:t>
      </w:r>
      <w:r w:rsidRPr="00310478">
        <w:rPr>
          <w:rFonts w:asciiTheme="minorHAnsi" w:hAnsiTheme="minorHAnsi" w:cstheme="minorHAnsi"/>
          <w:spacing w:val="-6"/>
        </w:rPr>
        <w:t xml:space="preserve"> </w:t>
      </w:r>
      <w:r w:rsidRPr="00310478">
        <w:rPr>
          <w:rFonts w:asciiTheme="minorHAnsi" w:hAnsiTheme="minorHAnsi" w:cstheme="minorHAnsi"/>
        </w:rPr>
        <w:t>allowing</w:t>
      </w:r>
      <w:r w:rsidRPr="00310478">
        <w:rPr>
          <w:rFonts w:asciiTheme="minorHAnsi" w:hAnsiTheme="minorHAnsi" w:cstheme="minorHAnsi"/>
          <w:spacing w:val="-6"/>
        </w:rPr>
        <w:t xml:space="preserve"> </w:t>
      </w:r>
      <w:r w:rsidRPr="00310478">
        <w:rPr>
          <w:rFonts w:asciiTheme="minorHAnsi" w:hAnsiTheme="minorHAnsi" w:cstheme="minorHAnsi"/>
        </w:rPr>
        <w:t>for</w:t>
      </w:r>
      <w:r w:rsidRPr="00310478">
        <w:rPr>
          <w:rFonts w:asciiTheme="minorHAnsi" w:hAnsiTheme="minorHAnsi" w:cstheme="minorHAnsi"/>
          <w:spacing w:val="-6"/>
        </w:rPr>
        <w:t xml:space="preserve"> </w:t>
      </w:r>
      <w:r w:rsidRPr="00310478">
        <w:rPr>
          <w:rFonts w:asciiTheme="minorHAnsi" w:hAnsiTheme="minorHAnsi" w:cstheme="minorHAnsi"/>
        </w:rPr>
        <w:t>a</w:t>
      </w:r>
      <w:r w:rsidRPr="00310478">
        <w:rPr>
          <w:rFonts w:asciiTheme="minorHAnsi" w:hAnsiTheme="minorHAnsi" w:cstheme="minorHAnsi"/>
          <w:spacing w:val="-5"/>
        </w:rPr>
        <w:t xml:space="preserve"> </w:t>
      </w:r>
      <w:r w:rsidRPr="00310478">
        <w:rPr>
          <w:rFonts w:asciiTheme="minorHAnsi" w:hAnsiTheme="minorHAnsi" w:cstheme="minorHAnsi"/>
        </w:rPr>
        <w:t>local</w:t>
      </w:r>
      <w:r w:rsidRPr="00310478">
        <w:rPr>
          <w:rFonts w:asciiTheme="minorHAnsi" w:hAnsiTheme="minorHAnsi" w:cstheme="minorHAnsi"/>
          <w:spacing w:val="-6"/>
        </w:rPr>
        <w:t xml:space="preserve"> </w:t>
      </w:r>
      <w:r w:rsidRPr="00310478">
        <w:rPr>
          <w:rFonts w:asciiTheme="minorHAnsi" w:hAnsiTheme="minorHAnsi" w:cstheme="minorHAnsi"/>
        </w:rPr>
        <w:t>authority</w:t>
      </w:r>
      <w:r w:rsidRPr="00310478">
        <w:rPr>
          <w:rFonts w:asciiTheme="minorHAnsi" w:hAnsiTheme="minorHAnsi" w:cstheme="minorHAnsi"/>
          <w:spacing w:val="-6"/>
        </w:rPr>
        <w:t xml:space="preserve"> </w:t>
      </w:r>
      <w:r w:rsidRPr="00310478">
        <w:rPr>
          <w:rFonts w:asciiTheme="minorHAnsi" w:hAnsiTheme="minorHAnsi" w:cstheme="minorHAnsi"/>
        </w:rPr>
        <w:t>to</w:t>
      </w:r>
      <w:r w:rsidRPr="00310478">
        <w:rPr>
          <w:rFonts w:asciiTheme="minorHAnsi" w:hAnsiTheme="minorHAnsi" w:cstheme="minorHAnsi"/>
          <w:spacing w:val="-6"/>
        </w:rPr>
        <w:t xml:space="preserve"> </w:t>
      </w:r>
      <w:r w:rsidRPr="00310478">
        <w:rPr>
          <w:rFonts w:asciiTheme="minorHAnsi" w:hAnsiTheme="minorHAnsi" w:cstheme="minorHAnsi"/>
        </w:rPr>
        <w:t>make</w:t>
      </w:r>
      <w:r w:rsidRPr="00310478">
        <w:rPr>
          <w:rFonts w:asciiTheme="minorHAnsi" w:hAnsiTheme="minorHAnsi" w:cstheme="minorHAnsi"/>
          <w:spacing w:val="-6"/>
        </w:rPr>
        <w:t xml:space="preserve"> </w:t>
      </w:r>
      <w:r w:rsidRPr="00310478">
        <w:rPr>
          <w:rFonts w:asciiTheme="minorHAnsi" w:hAnsiTheme="minorHAnsi" w:cstheme="minorHAnsi"/>
        </w:rPr>
        <w:t>certain</w:t>
      </w:r>
      <w:r w:rsidRPr="00310478">
        <w:rPr>
          <w:rFonts w:asciiTheme="minorHAnsi" w:hAnsiTheme="minorHAnsi" w:cstheme="minorHAnsi"/>
          <w:spacing w:val="-6"/>
        </w:rPr>
        <w:t xml:space="preserve"> </w:t>
      </w:r>
      <w:r w:rsidRPr="00310478">
        <w:rPr>
          <w:rFonts w:asciiTheme="minorHAnsi" w:hAnsiTheme="minorHAnsi" w:cstheme="minorHAnsi"/>
        </w:rPr>
        <w:t>decisions</w:t>
      </w:r>
      <w:r w:rsidRPr="00310478">
        <w:rPr>
          <w:rFonts w:asciiTheme="minorHAnsi" w:hAnsiTheme="minorHAnsi" w:cstheme="minorHAnsi"/>
          <w:spacing w:val="-7"/>
        </w:rPr>
        <w:t xml:space="preserve"> </w:t>
      </w:r>
      <w:r w:rsidRPr="00310478">
        <w:rPr>
          <w:rFonts w:asciiTheme="minorHAnsi" w:hAnsiTheme="minorHAnsi" w:cstheme="minorHAnsi"/>
        </w:rPr>
        <w:t>on</w:t>
      </w:r>
      <w:r w:rsidRPr="00310478">
        <w:rPr>
          <w:rFonts w:asciiTheme="minorHAnsi" w:hAnsiTheme="minorHAnsi" w:cstheme="minorHAnsi"/>
          <w:spacing w:val="-6"/>
        </w:rPr>
        <w:t xml:space="preserve"> </w:t>
      </w:r>
      <w:r w:rsidRPr="00310478">
        <w:rPr>
          <w:rFonts w:asciiTheme="minorHAnsi" w:hAnsiTheme="minorHAnsi" w:cstheme="minorHAnsi"/>
        </w:rPr>
        <w:t>admissions.</w:t>
      </w:r>
      <w:r w:rsidRPr="00310478">
        <w:rPr>
          <w:rFonts w:asciiTheme="minorHAnsi" w:hAnsiTheme="minorHAnsi" w:cstheme="minorHAnsi"/>
          <w:spacing w:val="-7"/>
        </w:rPr>
        <w:t xml:space="preserve"> </w:t>
      </w:r>
      <w:r w:rsidRPr="00310478">
        <w:rPr>
          <w:rFonts w:asciiTheme="minorHAnsi" w:hAnsiTheme="minorHAnsi" w:cstheme="minorHAnsi"/>
        </w:rPr>
        <w:t>Where that</w:t>
      </w:r>
      <w:r w:rsidRPr="00310478">
        <w:rPr>
          <w:rFonts w:asciiTheme="minorHAnsi" w:hAnsiTheme="minorHAnsi" w:cstheme="minorHAnsi"/>
          <w:spacing w:val="-6"/>
        </w:rPr>
        <w:t xml:space="preserve"> </w:t>
      </w:r>
      <w:r w:rsidRPr="00310478">
        <w:rPr>
          <w:rFonts w:asciiTheme="minorHAnsi" w:hAnsiTheme="minorHAnsi" w:cstheme="minorHAnsi"/>
        </w:rPr>
        <w:t>is</w:t>
      </w:r>
      <w:r w:rsidRPr="00310478">
        <w:rPr>
          <w:rFonts w:asciiTheme="minorHAnsi" w:hAnsiTheme="minorHAnsi" w:cstheme="minorHAnsi"/>
          <w:spacing w:val="-7"/>
        </w:rPr>
        <w:t xml:space="preserve"> </w:t>
      </w:r>
      <w:r w:rsidRPr="00310478">
        <w:rPr>
          <w:rFonts w:asciiTheme="minorHAnsi" w:hAnsiTheme="minorHAnsi" w:cstheme="minorHAnsi"/>
        </w:rPr>
        <w:t>the</w:t>
      </w:r>
      <w:r w:rsidRPr="00310478">
        <w:rPr>
          <w:rFonts w:asciiTheme="minorHAnsi" w:hAnsiTheme="minorHAnsi" w:cstheme="minorHAnsi"/>
          <w:spacing w:val="-7"/>
        </w:rPr>
        <w:t xml:space="preserve"> </w:t>
      </w:r>
      <w:r w:rsidRPr="00310478">
        <w:rPr>
          <w:rFonts w:asciiTheme="minorHAnsi" w:hAnsiTheme="minorHAnsi" w:cstheme="minorHAnsi"/>
        </w:rPr>
        <w:t>case</w:t>
      </w:r>
      <w:r w:rsidRPr="00310478">
        <w:rPr>
          <w:rFonts w:asciiTheme="minorHAnsi" w:hAnsiTheme="minorHAnsi" w:cstheme="minorHAnsi"/>
          <w:spacing w:val="-7"/>
        </w:rPr>
        <w:t xml:space="preserve"> </w:t>
      </w:r>
      <w:r w:rsidRPr="00310478">
        <w:rPr>
          <w:rFonts w:asciiTheme="minorHAnsi" w:hAnsiTheme="minorHAnsi" w:cstheme="minorHAnsi"/>
        </w:rPr>
        <w:t>governing</w:t>
      </w:r>
      <w:r w:rsidRPr="00310478">
        <w:rPr>
          <w:rFonts w:asciiTheme="minorHAnsi" w:hAnsiTheme="minorHAnsi" w:cstheme="minorHAnsi"/>
          <w:spacing w:val="-6"/>
        </w:rPr>
        <w:t xml:space="preserve"> </w:t>
      </w:r>
      <w:r w:rsidRPr="00310478">
        <w:rPr>
          <w:rFonts w:asciiTheme="minorHAnsi" w:hAnsiTheme="minorHAnsi" w:cstheme="minorHAnsi"/>
        </w:rPr>
        <w:t>bodies</w:t>
      </w:r>
      <w:r w:rsidRPr="00310478">
        <w:rPr>
          <w:rFonts w:asciiTheme="minorHAnsi" w:hAnsiTheme="minorHAnsi" w:cstheme="minorHAnsi"/>
          <w:spacing w:val="-7"/>
        </w:rPr>
        <w:t xml:space="preserve"> </w:t>
      </w:r>
      <w:r w:rsidRPr="00310478">
        <w:rPr>
          <w:rFonts w:asciiTheme="minorHAnsi" w:hAnsiTheme="minorHAnsi" w:cstheme="minorHAnsi"/>
        </w:rPr>
        <w:t>must,</w:t>
      </w:r>
      <w:r w:rsidRPr="00310478">
        <w:rPr>
          <w:rFonts w:asciiTheme="minorHAnsi" w:hAnsiTheme="minorHAnsi" w:cstheme="minorHAnsi"/>
          <w:spacing w:val="-7"/>
        </w:rPr>
        <w:t xml:space="preserve"> </w:t>
      </w:r>
      <w:r w:rsidRPr="00310478">
        <w:rPr>
          <w:rFonts w:asciiTheme="minorHAnsi" w:hAnsiTheme="minorHAnsi" w:cstheme="minorHAnsi"/>
        </w:rPr>
        <w:t>at</w:t>
      </w:r>
      <w:r w:rsidRPr="00310478">
        <w:rPr>
          <w:rFonts w:asciiTheme="minorHAnsi" w:hAnsiTheme="minorHAnsi" w:cstheme="minorHAnsi"/>
          <w:spacing w:val="-7"/>
        </w:rPr>
        <w:t xml:space="preserve"> </w:t>
      </w:r>
      <w:r w:rsidRPr="00310478">
        <w:rPr>
          <w:rFonts w:asciiTheme="minorHAnsi" w:hAnsiTheme="minorHAnsi" w:cstheme="minorHAnsi"/>
        </w:rPr>
        <w:t>the</w:t>
      </w:r>
      <w:r w:rsidRPr="00310478">
        <w:rPr>
          <w:rFonts w:asciiTheme="minorHAnsi" w:hAnsiTheme="minorHAnsi" w:cstheme="minorHAnsi"/>
          <w:spacing w:val="-7"/>
        </w:rPr>
        <w:t xml:space="preserve"> </w:t>
      </w:r>
      <w:r w:rsidRPr="00310478">
        <w:rPr>
          <w:rFonts w:asciiTheme="minorHAnsi" w:hAnsiTheme="minorHAnsi" w:cstheme="minorHAnsi"/>
        </w:rPr>
        <w:t>next</w:t>
      </w:r>
      <w:r w:rsidRPr="00310478">
        <w:rPr>
          <w:rFonts w:asciiTheme="minorHAnsi" w:hAnsiTheme="minorHAnsi" w:cstheme="minorHAnsi"/>
          <w:spacing w:val="-6"/>
        </w:rPr>
        <w:t xml:space="preserve"> </w:t>
      </w:r>
      <w:r w:rsidRPr="00310478">
        <w:rPr>
          <w:rFonts w:asciiTheme="minorHAnsi" w:hAnsiTheme="minorHAnsi" w:cstheme="minorHAnsi"/>
        </w:rPr>
        <w:t>opportunity,</w:t>
      </w:r>
      <w:r w:rsidRPr="00310478">
        <w:rPr>
          <w:rFonts w:asciiTheme="minorHAnsi" w:hAnsiTheme="minorHAnsi" w:cstheme="minorHAnsi"/>
          <w:spacing w:val="-7"/>
        </w:rPr>
        <w:t xml:space="preserve"> </w:t>
      </w:r>
      <w:r w:rsidRPr="007B244F">
        <w:rPr>
          <w:rFonts w:asciiTheme="minorHAnsi" w:hAnsiTheme="minorHAnsi" w:cstheme="minorHAnsi"/>
        </w:rPr>
        <w:t>make</w:t>
      </w:r>
      <w:r w:rsidRPr="007B244F">
        <w:rPr>
          <w:rFonts w:asciiTheme="minorHAnsi" w:hAnsiTheme="minorHAnsi" w:cstheme="minorHAnsi"/>
          <w:spacing w:val="-7"/>
        </w:rPr>
        <w:t xml:space="preserve"> </w:t>
      </w:r>
      <w:r w:rsidRPr="007B244F">
        <w:rPr>
          <w:rFonts w:asciiTheme="minorHAnsi" w:hAnsiTheme="minorHAnsi" w:cstheme="minorHAnsi"/>
        </w:rPr>
        <w:t>clear</w:t>
      </w:r>
      <w:r w:rsidRPr="007B244F">
        <w:rPr>
          <w:rFonts w:asciiTheme="minorHAnsi" w:hAnsiTheme="minorHAnsi" w:cstheme="minorHAnsi"/>
          <w:spacing w:val="-7"/>
        </w:rPr>
        <w:t xml:space="preserve"> </w:t>
      </w:r>
      <w:r w:rsidRPr="007B244F">
        <w:rPr>
          <w:rFonts w:asciiTheme="minorHAnsi" w:hAnsiTheme="minorHAnsi" w:cstheme="minorHAnsi"/>
        </w:rPr>
        <w:t>to</w:t>
      </w:r>
      <w:r w:rsidRPr="007B244F">
        <w:rPr>
          <w:rFonts w:asciiTheme="minorHAnsi" w:hAnsiTheme="minorHAnsi" w:cstheme="minorHAnsi"/>
          <w:spacing w:val="-8"/>
        </w:rPr>
        <w:t xml:space="preserve"> </w:t>
      </w:r>
      <w:r w:rsidRPr="007B244F">
        <w:rPr>
          <w:rFonts w:asciiTheme="minorHAnsi" w:hAnsiTheme="minorHAnsi" w:cstheme="minorHAnsi"/>
        </w:rPr>
        <w:t>the</w:t>
      </w:r>
      <w:r w:rsidRPr="007B244F">
        <w:rPr>
          <w:rFonts w:asciiTheme="minorHAnsi" w:hAnsiTheme="minorHAnsi" w:cstheme="minorHAnsi"/>
          <w:spacing w:val="-7"/>
        </w:rPr>
        <w:t xml:space="preserve"> </w:t>
      </w:r>
      <w:r w:rsidRPr="007B244F">
        <w:rPr>
          <w:rFonts w:asciiTheme="minorHAnsi" w:hAnsiTheme="minorHAnsi" w:cstheme="minorHAnsi"/>
        </w:rPr>
        <w:t>local</w:t>
      </w:r>
      <w:r w:rsidRPr="007B244F">
        <w:rPr>
          <w:rFonts w:asciiTheme="minorHAnsi" w:hAnsiTheme="minorHAnsi" w:cstheme="minorHAnsi"/>
          <w:spacing w:val="-7"/>
        </w:rPr>
        <w:t xml:space="preserve"> </w:t>
      </w:r>
      <w:r w:rsidRPr="007B244F">
        <w:rPr>
          <w:rFonts w:asciiTheme="minorHAnsi" w:hAnsiTheme="minorHAnsi" w:cstheme="minorHAnsi"/>
        </w:rPr>
        <w:t>authority</w:t>
      </w:r>
      <w:r w:rsidRPr="007B244F">
        <w:rPr>
          <w:rFonts w:asciiTheme="minorHAnsi" w:hAnsiTheme="minorHAnsi" w:cstheme="minorHAnsi"/>
          <w:spacing w:val="-7"/>
        </w:rPr>
        <w:t xml:space="preserve"> </w:t>
      </w:r>
      <w:r w:rsidRPr="007B244F">
        <w:rPr>
          <w:rFonts w:asciiTheme="minorHAnsi" w:hAnsiTheme="minorHAnsi" w:cstheme="minorHAnsi"/>
        </w:rPr>
        <w:t>that</w:t>
      </w:r>
      <w:r w:rsidRPr="007B244F">
        <w:rPr>
          <w:rFonts w:asciiTheme="minorHAnsi" w:hAnsiTheme="minorHAnsi" w:cstheme="minorHAnsi"/>
          <w:spacing w:val="-4"/>
        </w:rPr>
        <w:t xml:space="preserve"> </w:t>
      </w:r>
      <w:r w:rsidRPr="007B244F">
        <w:rPr>
          <w:rFonts w:asciiTheme="minorHAnsi" w:hAnsiTheme="minorHAnsi" w:cstheme="minorHAnsi"/>
        </w:rPr>
        <w:t>it will henceforth</w:t>
      </w:r>
      <w:r w:rsidRPr="007B244F">
        <w:rPr>
          <w:rFonts w:asciiTheme="minorHAnsi" w:hAnsiTheme="minorHAnsi" w:cstheme="minorHAnsi"/>
          <w:spacing w:val="-1"/>
        </w:rPr>
        <w:t xml:space="preserve"> </w:t>
      </w:r>
      <w:r w:rsidRPr="007B244F">
        <w:rPr>
          <w:rFonts w:asciiTheme="minorHAnsi" w:hAnsiTheme="minorHAnsi" w:cstheme="minorHAnsi"/>
        </w:rPr>
        <w:t>make all future decisions in</w:t>
      </w:r>
      <w:r w:rsidRPr="007B244F">
        <w:rPr>
          <w:rFonts w:asciiTheme="minorHAnsi" w:hAnsiTheme="minorHAnsi" w:cstheme="minorHAnsi"/>
          <w:spacing w:val="-1"/>
        </w:rPr>
        <w:t xml:space="preserve"> </w:t>
      </w:r>
      <w:r w:rsidRPr="007B244F">
        <w:rPr>
          <w:rFonts w:asciiTheme="minorHAnsi" w:hAnsiTheme="minorHAnsi" w:cstheme="minorHAnsi"/>
        </w:rPr>
        <w:t>relation</w:t>
      </w:r>
      <w:r w:rsidRPr="007B244F">
        <w:rPr>
          <w:rFonts w:asciiTheme="minorHAnsi" w:hAnsiTheme="minorHAnsi" w:cstheme="minorHAnsi"/>
          <w:spacing w:val="-1"/>
        </w:rPr>
        <w:t xml:space="preserve"> </w:t>
      </w:r>
      <w:r w:rsidRPr="007B244F">
        <w:rPr>
          <w:rFonts w:asciiTheme="minorHAnsi" w:hAnsiTheme="minorHAnsi" w:cstheme="minorHAnsi"/>
        </w:rPr>
        <w:t>to</w:t>
      </w:r>
      <w:r w:rsidRPr="007B244F">
        <w:rPr>
          <w:rFonts w:asciiTheme="minorHAnsi" w:hAnsiTheme="minorHAnsi" w:cstheme="minorHAnsi"/>
          <w:spacing w:val="-2"/>
        </w:rPr>
        <w:t xml:space="preserve"> </w:t>
      </w:r>
      <w:r w:rsidRPr="007B244F">
        <w:rPr>
          <w:rFonts w:asciiTheme="minorHAnsi" w:hAnsiTheme="minorHAnsi" w:cstheme="minorHAnsi"/>
        </w:rPr>
        <w:t>admissions</w:t>
      </w:r>
      <w:r w:rsidRPr="00310478">
        <w:rPr>
          <w:rFonts w:asciiTheme="minorHAnsi" w:hAnsiTheme="minorHAnsi" w:cstheme="minorHAnsi"/>
        </w:rPr>
        <w:t xml:space="preserve"> to</w:t>
      </w:r>
      <w:r w:rsidRPr="00310478">
        <w:rPr>
          <w:rFonts w:asciiTheme="minorHAnsi" w:hAnsiTheme="minorHAnsi" w:cstheme="minorHAnsi"/>
          <w:spacing w:val="-2"/>
        </w:rPr>
        <w:t xml:space="preserve"> </w:t>
      </w:r>
      <w:r w:rsidRPr="00310478">
        <w:rPr>
          <w:rFonts w:asciiTheme="minorHAnsi" w:hAnsiTheme="minorHAnsi" w:cstheme="minorHAnsi"/>
        </w:rPr>
        <w:t>the school and</w:t>
      </w:r>
      <w:r w:rsidRPr="00310478">
        <w:rPr>
          <w:rFonts w:asciiTheme="minorHAnsi" w:hAnsiTheme="minorHAnsi" w:cstheme="minorHAnsi"/>
          <w:spacing w:val="-1"/>
        </w:rPr>
        <w:t xml:space="preserve"> </w:t>
      </w:r>
      <w:r w:rsidRPr="00310478">
        <w:rPr>
          <w:rFonts w:asciiTheme="minorHAnsi" w:hAnsiTheme="minorHAnsi" w:cstheme="minorHAnsi"/>
        </w:rPr>
        <w:t>has rescinded</w:t>
      </w:r>
      <w:r w:rsidRPr="00310478">
        <w:rPr>
          <w:rFonts w:asciiTheme="minorHAnsi" w:hAnsiTheme="minorHAnsi" w:cstheme="minorHAnsi"/>
          <w:spacing w:val="-1"/>
        </w:rPr>
        <w:t xml:space="preserve"> </w:t>
      </w:r>
      <w:r w:rsidRPr="00310478">
        <w:rPr>
          <w:rFonts w:asciiTheme="minorHAnsi" w:hAnsiTheme="minorHAnsi" w:cstheme="minorHAnsi"/>
        </w:rPr>
        <w:t>any previous</w:t>
      </w:r>
      <w:r w:rsidRPr="00310478">
        <w:rPr>
          <w:rFonts w:asciiTheme="minorHAnsi" w:hAnsiTheme="minorHAnsi" w:cstheme="minorHAnsi"/>
          <w:spacing w:val="-11"/>
        </w:rPr>
        <w:t xml:space="preserve"> </w:t>
      </w:r>
      <w:r w:rsidRPr="00310478">
        <w:rPr>
          <w:rFonts w:asciiTheme="minorHAnsi" w:hAnsiTheme="minorHAnsi" w:cstheme="minorHAnsi"/>
        </w:rPr>
        <w:t>delegation</w:t>
      </w:r>
      <w:r w:rsidRPr="00310478">
        <w:rPr>
          <w:rFonts w:asciiTheme="minorHAnsi" w:hAnsiTheme="minorHAnsi" w:cstheme="minorHAnsi"/>
          <w:spacing w:val="-9"/>
        </w:rPr>
        <w:t xml:space="preserve"> </w:t>
      </w:r>
      <w:r w:rsidRPr="00310478">
        <w:rPr>
          <w:rFonts w:asciiTheme="minorHAnsi" w:hAnsiTheme="minorHAnsi" w:cstheme="minorHAnsi"/>
        </w:rPr>
        <w:t>of</w:t>
      </w:r>
      <w:r w:rsidRPr="00310478">
        <w:rPr>
          <w:rFonts w:asciiTheme="minorHAnsi" w:hAnsiTheme="minorHAnsi" w:cstheme="minorHAnsi"/>
          <w:spacing w:val="-8"/>
        </w:rPr>
        <w:t xml:space="preserve"> </w:t>
      </w:r>
      <w:r w:rsidRPr="00310478">
        <w:rPr>
          <w:rFonts w:asciiTheme="minorHAnsi" w:hAnsiTheme="minorHAnsi" w:cstheme="minorHAnsi"/>
        </w:rPr>
        <w:t>its</w:t>
      </w:r>
      <w:r w:rsidRPr="00310478">
        <w:rPr>
          <w:rFonts w:asciiTheme="minorHAnsi" w:hAnsiTheme="minorHAnsi" w:cstheme="minorHAnsi"/>
          <w:spacing w:val="-9"/>
        </w:rPr>
        <w:t xml:space="preserve"> </w:t>
      </w:r>
      <w:r w:rsidRPr="00310478">
        <w:rPr>
          <w:rFonts w:asciiTheme="minorHAnsi" w:hAnsiTheme="minorHAnsi" w:cstheme="minorHAnsi"/>
        </w:rPr>
        <w:t>authority</w:t>
      </w:r>
      <w:r w:rsidRPr="00310478">
        <w:rPr>
          <w:rFonts w:asciiTheme="minorHAnsi" w:hAnsiTheme="minorHAnsi" w:cstheme="minorHAnsi"/>
          <w:spacing w:val="-11"/>
        </w:rPr>
        <w:t xml:space="preserve"> </w:t>
      </w:r>
      <w:r w:rsidRPr="00310478">
        <w:rPr>
          <w:rFonts w:asciiTheme="minorHAnsi" w:hAnsiTheme="minorHAnsi" w:cstheme="minorHAnsi"/>
        </w:rPr>
        <w:t>to</w:t>
      </w:r>
      <w:r w:rsidRPr="00310478">
        <w:rPr>
          <w:rFonts w:asciiTheme="minorHAnsi" w:hAnsiTheme="minorHAnsi" w:cstheme="minorHAnsi"/>
          <w:spacing w:val="-10"/>
        </w:rPr>
        <w:t xml:space="preserve"> </w:t>
      </w:r>
      <w:r w:rsidRPr="00310478">
        <w:rPr>
          <w:rFonts w:asciiTheme="minorHAnsi" w:hAnsiTheme="minorHAnsi" w:cstheme="minorHAnsi"/>
        </w:rPr>
        <w:t>the</w:t>
      </w:r>
      <w:r w:rsidRPr="00310478">
        <w:rPr>
          <w:rFonts w:asciiTheme="minorHAnsi" w:hAnsiTheme="minorHAnsi" w:cstheme="minorHAnsi"/>
          <w:spacing w:val="-8"/>
        </w:rPr>
        <w:t xml:space="preserve"> </w:t>
      </w:r>
      <w:r w:rsidRPr="00310478">
        <w:rPr>
          <w:rFonts w:asciiTheme="minorHAnsi" w:hAnsiTheme="minorHAnsi" w:cstheme="minorHAnsi"/>
        </w:rPr>
        <w:t>local</w:t>
      </w:r>
      <w:r w:rsidRPr="00310478">
        <w:rPr>
          <w:rFonts w:asciiTheme="minorHAnsi" w:hAnsiTheme="minorHAnsi" w:cstheme="minorHAnsi"/>
          <w:spacing w:val="-8"/>
        </w:rPr>
        <w:t xml:space="preserve"> </w:t>
      </w:r>
      <w:r w:rsidRPr="00310478">
        <w:rPr>
          <w:rFonts w:asciiTheme="minorHAnsi" w:hAnsiTheme="minorHAnsi" w:cstheme="minorHAnsi"/>
        </w:rPr>
        <w:t>authority,</w:t>
      </w:r>
      <w:r w:rsidRPr="00310478">
        <w:rPr>
          <w:rFonts w:asciiTheme="minorHAnsi" w:hAnsiTheme="minorHAnsi" w:cstheme="minorHAnsi"/>
          <w:spacing w:val="-8"/>
        </w:rPr>
        <w:t xml:space="preserve"> </w:t>
      </w:r>
      <w:r w:rsidRPr="00310478">
        <w:rPr>
          <w:rFonts w:asciiTheme="minorHAnsi" w:hAnsiTheme="minorHAnsi" w:cstheme="minorHAnsi"/>
        </w:rPr>
        <w:t>further</w:t>
      </w:r>
      <w:r w:rsidRPr="00310478">
        <w:rPr>
          <w:rFonts w:asciiTheme="minorHAnsi" w:hAnsiTheme="minorHAnsi" w:cstheme="minorHAnsi"/>
          <w:spacing w:val="-11"/>
        </w:rPr>
        <w:t xml:space="preserve"> </w:t>
      </w:r>
      <w:r w:rsidRPr="00310478">
        <w:rPr>
          <w:rFonts w:asciiTheme="minorHAnsi" w:hAnsiTheme="minorHAnsi" w:cstheme="minorHAnsi"/>
        </w:rPr>
        <w:t>that</w:t>
      </w:r>
      <w:r w:rsidRPr="00310478">
        <w:rPr>
          <w:rFonts w:asciiTheme="minorHAnsi" w:hAnsiTheme="minorHAnsi" w:cstheme="minorHAnsi"/>
          <w:spacing w:val="-10"/>
        </w:rPr>
        <w:t xml:space="preserve"> </w:t>
      </w:r>
      <w:r w:rsidRPr="00310478">
        <w:rPr>
          <w:rFonts w:asciiTheme="minorHAnsi" w:hAnsiTheme="minorHAnsi" w:cstheme="minorHAnsi"/>
        </w:rPr>
        <w:t>the</w:t>
      </w:r>
      <w:r w:rsidRPr="00310478">
        <w:rPr>
          <w:rFonts w:asciiTheme="minorHAnsi" w:hAnsiTheme="minorHAnsi" w:cstheme="minorHAnsi"/>
          <w:spacing w:val="-8"/>
        </w:rPr>
        <w:t xml:space="preserve"> </w:t>
      </w:r>
      <w:r w:rsidRPr="00310478">
        <w:rPr>
          <w:rFonts w:asciiTheme="minorHAnsi" w:hAnsiTheme="minorHAnsi" w:cstheme="minorHAnsi"/>
        </w:rPr>
        <w:t>Scheme</w:t>
      </w:r>
      <w:r w:rsidRPr="00310478">
        <w:rPr>
          <w:rFonts w:asciiTheme="minorHAnsi" w:hAnsiTheme="minorHAnsi" w:cstheme="minorHAnsi"/>
          <w:spacing w:val="-10"/>
        </w:rPr>
        <w:t xml:space="preserve"> </w:t>
      </w:r>
      <w:r w:rsidRPr="00310478">
        <w:rPr>
          <w:rFonts w:asciiTheme="minorHAnsi" w:hAnsiTheme="minorHAnsi" w:cstheme="minorHAnsi"/>
        </w:rPr>
        <w:t>must</w:t>
      </w:r>
      <w:r w:rsidRPr="00310478">
        <w:rPr>
          <w:rFonts w:asciiTheme="minorHAnsi" w:hAnsiTheme="minorHAnsi" w:cstheme="minorHAnsi"/>
          <w:spacing w:val="-10"/>
        </w:rPr>
        <w:t xml:space="preserve"> </w:t>
      </w:r>
      <w:r w:rsidRPr="00310478">
        <w:rPr>
          <w:rFonts w:asciiTheme="minorHAnsi" w:hAnsiTheme="minorHAnsi" w:cstheme="minorHAnsi"/>
        </w:rPr>
        <w:t>not</w:t>
      </w:r>
      <w:r w:rsidRPr="00310478">
        <w:rPr>
          <w:rFonts w:asciiTheme="minorHAnsi" w:hAnsiTheme="minorHAnsi" w:cstheme="minorHAnsi"/>
          <w:spacing w:val="-8"/>
        </w:rPr>
        <w:t xml:space="preserve"> </w:t>
      </w:r>
      <w:r w:rsidRPr="00310478">
        <w:rPr>
          <w:rFonts w:asciiTheme="minorHAnsi" w:hAnsiTheme="minorHAnsi" w:cstheme="minorHAnsi"/>
        </w:rPr>
        <w:t>include</w:t>
      </w:r>
      <w:r w:rsidRPr="00310478">
        <w:rPr>
          <w:rFonts w:asciiTheme="minorHAnsi" w:hAnsiTheme="minorHAnsi" w:cstheme="minorHAnsi"/>
          <w:spacing w:val="-8"/>
        </w:rPr>
        <w:t xml:space="preserve"> </w:t>
      </w:r>
      <w:r w:rsidRPr="00310478">
        <w:rPr>
          <w:rFonts w:asciiTheme="minorHAnsi" w:hAnsiTheme="minorHAnsi" w:cstheme="minorHAnsi"/>
        </w:rPr>
        <w:t>any provision which does not reflect this.</w:t>
      </w:r>
    </w:p>
    <w:p w14:paraId="419240DF" w14:textId="77777777" w:rsidR="00337D5E" w:rsidRPr="00310478" w:rsidRDefault="00337D5E">
      <w:pPr>
        <w:pStyle w:val="BodyText"/>
        <w:spacing w:before="2"/>
        <w:rPr>
          <w:rFonts w:asciiTheme="minorHAnsi" w:hAnsiTheme="minorHAnsi" w:cstheme="minorHAnsi"/>
        </w:rPr>
      </w:pPr>
    </w:p>
    <w:p w14:paraId="22CF714C" w14:textId="643BF378" w:rsidR="00337D5E" w:rsidRPr="00310478" w:rsidRDefault="00BE3418">
      <w:pPr>
        <w:pStyle w:val="ListParagraph"/>
        <w:numPr>
          <w:ilvl w:val="1"/>
          <w:numId w:val="7"/>
        </w:numPr>
        <w:tabs>
          <w:tab w:val="left" w:pos="937"/>
        </w:tabs>
        <w:ind w:right="214" w:firstLine="0"/>
        <w:rPr>
          <w:rFonts w:asciiTheme="minorHAnsi" w:hAnsiTheme="minorHAnsi" w:cstheme="minorHAnsi"/>
        </w:rPr>
      </w:pPr>
      <w:r w:rsidRPr="00F33430">
        <w:rPr>
          <w:rFonts w:asciiTheme="minorHAnsi" w:hAnsiTheme="minorHAnsi" w:cstheme="minorHAnsi"/>
        </w:rPr>
        <w:t>The</w:t>
      </w:r>
      <w:r w:rsidRPr="00F33430">
        <w:rPr>
          <w:rFonts w:asciiTheme="minorHAnsi" w:hAnsiTheme="minorHAnsi" w:cstheme="minorHAnsi"/>
          <w:spacing w:val="-10"/>
        </w:rPr>
        <w:t xml:space="preserve"> </w:t>
      </w:r>
      <w:r w:rsidRPr="00F33430">
        <w:rPr>
          <w:rFonts w:asciiTheme="minorHAnsi" w:hAnsiTheme="minorHAnsi" w:cstheme="minorHAnsi"/>
        </w:rPr>
        <w:t>governing</w:t>
      </w:r>
      <w:r w:rsidRPr="00F33430">
        <w:rPr>
          <w:rFonts w:asciiTheme="minorHAnsi" w:hAnsiTheme="minorHAnsi" w:cstheme="minorHAnsi"/>
          <w:spacing w:val="-9"/>
        </w:rPr>
        <w:t xml:space="preserve"> </w:t>
      </w:r>
      <w:r w:rsidRPr="00F33430">
        <w:rPr>
          <w:rFonts w:asciiTheme="minorHAnsi" w:hAnsiTheme="minorHAnsi" w:cstheme="minorHAnsi"/>
        </w:rPr>
        <w:t>body</w:t>
      </w:r>
      <w:r w:rsidRPr="00F33430">
        <w:rPr>
          <w:rFonts w:asciiTheme="minorHAnsi" w:hAnsiTheme="minorHAnsi" w:cstheme="minorHAnsi"/>
          <w:spacing w:val="-11"/>
        </w:rPr>
        <w:t xml:space="preserve"> </w:t>
      </w:r>
      <w:r w:rsidRPr="00F33430">
        <w:rPr>
          <w:rFonts w:asciiTheme="minorHAnsi" w:hAnsiTheme="minorHAnsi" w:cstheme="minorHAnsi"/>
        </w:rPr>
        <w:t>must,</w:t>
      </w:r>
      <w:r w:rsidRPr="00F33430">
        <w:rPr>
          <w:rFonts w:asciiTheme="minorHAnsi" w:hAnsiTheme="minorHAnsi" w:cstheme="minorHAnsi"/>
          <w:spacing w:val="-11"/>
        </w:rPr>
        <w:t xml:space="preserve"> </w:t>
      </w:r>
      <w:r w:rsidRPr="00F33430">
        <w:rPr>
          <w:rFonts w:asciiTheme="minorHAnsi" w:hAnsiTheme="minorHAnsi" w:cstheme="minorHAnsi"/>
        </w:rPr>
        <w:t>on</w:t>
      </w:r>
      <w:r w:rsidRPr="00F33430">
        <w:rPr>
          <w:rFonts w:asciiTheme="minorHAnsi" w:hAnsiTheme="minorHAnsi" w:cstheme="minorHAnsi"/>
          <w:spacing w:val="-9"/>
        </w:rPr>
        <w:t xml:space="preserve"> </w:t>
      </w:r>
      <w:r w:rsidRPr="00F33430">
        <w:rPr>
          <w:rFonts w:asciiTheme="minorHAnsi" w:hAnsiTheme="minorHAnsi" w:cstheme="minorHAnsi"/>
        </w:rPr>
        <w:t>receipt</w:t>
      </w:r>
      <w:r w:rsidRPr="00F33430">
        <w:rPr>
          <w:rFonts w:asciiTheme="minorHAnsi" w:hAnsiTheme="minorHAnsi" w:cstheme="minorHAnsi"/>
          <w:spacing w:val="-10"/>
        </w:rPr>
        <w:t xml:space="preserve"> </w:t>
      </w:r>
      <w:r w:rsidRPr="00F33430">
        <w:rPr>
          <w:rFonts w:asciiTheme="minorHAnsi" w:hAnsiTheme="minorHAnsi" w:cstheme="minorHAnsi"/>
        </w:rPr>
        <w:t>of</w:t>
      </w:r>
      <w:r w:rsidRPr="00F33430">
        <w:rPr>
          <w:rFonts w:asciiTheme="minorHAnsi" w:hAnsiTheme="minorHAnsi" w:cstheme="minorHAnsi"/>
          <w:spacing w:val="-8"/>
        </w:rPr>
        <w:t xml:space="preserve"> </w:t>
      </w:r>
      <w:r w:rsidRPr="00F33430">
        <w:rPr>
          <w:rFonts w:asciiTheme="minorHAnsi" w:hAnsiTheme="minorHAnsi" w:cstheme="minorHAnsi"/>
        </w:rPr>
        <w:t>an</w:t>
      </w:r>
      <w:r w:rsidRPr="00F33430">
        <w:rPr>
          <w:rFonts w:asciiTheme="minorHAnsi" w:hAnsiTheme="minorHAnsi" w:cstheme="minorHAnsi"/>
          <w:spacing w:val="-9"/>
        </w:rPr>
        <w:t xml:space="preserve"> </w:t>
      </w:r>
      <w:r w:rsidRPr="00F33430">
        <w:rPr>
          <w:rFonts w:asciiTheme="minorHAnsi" w:hAnsiTheme="minorHAnsi" w:cstheme="minorHAnsi"/>
        </w:rPr>
        <w:t>in-year</w:t>
      </w:r>
      <w:r w:rsidRPr="00F33430">
        <w:rPr>
          <w:rFonts w:asciiTheme="minorHAnsi" w:hAnsiTheme="minorHAnsi" w:cstheme="minorHAnsi"/>
          <w:spacing w:val="-11"/>
        </w:rPr>
        <w:t xml:space="preserve"> </w:t>
      </w:r>
      <w:r w:rsidRPr="00F33430">
        <w:rPr>
          <w:rFonts w:asciiTheme="minorHAnsi" w:hAnsiTheme="minorHAnsi" w:cstheme="minorHAnsi"/>
        </w:rPr>
        <w:t>application,</w:t>
      </w:r>
      <w:r w:rsidRPr="00F33430">
        <w:rPr>
          <w:rFonts w:asciiTheme="minorHAnsi" w:hAnsiTheme="minorHAnsi" w:cstheme="minorHAnsi"/>
          <w:spacing w:val="-11"/>
        </w:rPr>
        <w:t xml:space="preserve"> </w:t>
      </w:r>
      <w:r w:rsidRPr="00F33430">
        <w:rPr>
          <w:rFonts w:asciiTheme="minorHAnsi" w:hAnsiTheme="minorHAnsi" w:cstheme="minorHAnsi"/>
        </w:rPr>
        <w:t>notify</w:t>
      </w:r>
      <w:r w:rsidRPr="00F33430">
        <w:rPr>
          <w:rFonts w:asciiTheme="minorHAnsi" w:hAnsiTheme="minorHAnsi" w:cstheme="minorHAnsi"/>
          <w:spacing w:val="-8"/>
        </w:rPr>
        <w:t xml:space="preserve"> </w:t>
      </w:r>
      <w:r w:rsidRPr="00F33430">
        <w:rPr>
          <w:rFonts w:asciiTheme="minorHAnsi" w:hAnsiTheme="minorHAnsi" w:cstheme="minorHAnsi"/>
        </w:rPr>
        <w:t>the</w:t>
      </w:r>
      <w:r w:rsidRPr="00F33430">
        <w:rPr>
          <w:rFonts w:asciiTheme="minorHAnsi" w:hAnsiTheme="minorHAnsi" w:cstheme="minorHAnsi"/>
          <w:spacing w:val="-10"/>
        </w:rPr>
        <w:t xml:space="preserve"> </w:t>
      </w:r>
      <w:r w:rsidRPr="00F33430">
        <w:rPr>
          <w:rFonts w:asciiTheme="minorHAnsi" w:hAnsiTheme="minorHAnsi" w:cstheme="minorHAnsi"/>
        </w:rPr>
        <w:t>local</w:t>
      </w:r>
      <w:r w:rsidRPr="00F33430">
        <w:rPr>
          <w:rFonts w:asciiTheme="minorHAnsi" w:hAnsiTheme="minorHAnsi" w:cstheme="minorHAnsi"/>
          <w:spacing w:val="-10"/>
        </w:rPr>
        <w:t xml:space="preserve"> </w:t>
      </w:r>
      <w:r w:rsidRPr="00F33430">
        <w:rPr>
          <w:rFonts w:asciiTheme="minorHAnsi" w:hAnsiTheme="minorHAnsi" w:cstheme="minorHAnsi"/>
        </w:rPr>
        <w:t>authority</w:t>
      </w:r>
      <w:r w:rsidRPr="00F33430">
        <w:rPr>
          <w:rFonts w:asciiTheme="minorHAnsi" w:hAnsiTheme="minorHAnsi" w:cstheme="minorHAnsi"/>
          <w:spacing w:val="-9"/>
        </w:rPr>
        <w:t xml:space="preserve"> </w:t>
      </w:r>
      <w:r w:rsidRPr="00F33430">
        <w:rPr>
          <w:rFonts w:asciiTheme="minorHAnsi" w:hAnsiTheme="minorHAnsi" w:cstheme="minorHAnsi"/>
        </w:rPr>
        <w:t>of</w:t>
      </w:r>
      <w:r w:rsidRPr="00F33430">
        <w:rPr>
          <w:rFonts w:asciiTheme="minorHAnsi" w:hAnsiTheme="minorHAnsi" w:cstheme="minorHAnsi"/>
          <w:spacing w:val="-11"/>
        </w:rPr>
        <w:t xml:space="preserve"> </w:t>
      </w:r>
      <w:r w:rsidRPr="00F33430">
        <w:rPr>
          <w:rFonts w:asciiTheme="minorHAnsi" w:hAnsiTheme="minorHAnsi" w:cstheme="minorHAnsi"/>
        </w:rPr>
        <w:t>both the application and its outcome.</w:t>
      </w:r>
      <w:r w:rsidRPr="00310478">
        <w:rPr>
          <w:rFonts w:asciiTheme="minorHAnsi" w:hAnsiTheme="minorHAnsi" w:cstheme="minorHAnsi"/>
        </w:rPr>
        <w:t xml:space="preserve"> This </w:t>
      </w:r>
      <w:r w:rsidR="00632097" w:rsidRPr="00310478">
        <w:rPr>
          <w:rFonts w:asciiTheme="minorHAnsi" w:hAnsiTheme="minorHAnsi" w:cstheme="minorHAnsi"/>
        </w:rPr>
        <w:t>allows</w:t>
      </w:r>
      <w:r w:rsidRPr="00310478">
        <w:rPr>
          <w:rFonts w:asciiTheme="minorHAnsi" w:hAnsiTheme="minorHAnsi" w:cstheme="minorHAnsi"/>
        </w:rPr>
        <w:t xml:space="preserve"> the local authority to keep up to date figures on the availability</w:t>
      </w:r>
      <w:r w:rsidRPr="00310478">
        <w:rPr>
          <w:rFonts w:asciiTheme="minorHAnsi" w:hAnsiTheme="minorHAnsi" w:cstheme="minorHAnsi"/>
          <w:spacing w:val="-1"/>
        </w:rPr>
        <w:t xml:space="preserve"> </w:t>
      </w:r>
      <w:r w:rsidRPr="00310478">
        <w:rPr>
          <w:rFonts w:asciiTheme="minorHAnsi" w:hAnsiTheme="minorHAnsi" w:cstheme="minorHAnsi"/>
        </w:rPr>
        <w:t>of</w:t>
      </w:r>
      <w:r w:rsidRPr="00310478">
        <w:rPr>
          <w:rFonts w:asciiTheme="minorHAnsi" w:hAnsiTheme="minorHAnsi" w:cstheme="minorHAnsi"/>
          <w:spacing w:val="-1"/>
        </w:rPr>
        <w:t xml:space="preserve"> </w:t>
      </w:r>
      <w:r w:rsidRPr="00310478">
        <w:rPr>
          <w:rFonts w:asciiTheme="minorHAnsi" w:hAnsiTheme="minorHAnsi" w:cstheme="minorHAnsi"/>
        </w:rPr>
        <w:t>places</w:t>
      </w:r>
      <w:r w:rsidRPr="00310478">
        <w:rPr>
          <w:rFonts w:asciiTheme="minorHAnsi" w:hAnsiTheme="minorHAnsi" w:cstheme="minorHAnsi"/>
          <w:spacing w:val="-1"/>
        </w:rPr>
        <w:t xml:space="preserve"> </w:t>
      </w:r>
      <w:r w:rsidRPr="00310478">
        <w:rPr>
          <w:rFonts w:asciiTheme="minorHAnsi" w:hAnsiTheme="minorHAnsi" w:cstheme="minorHAnsi"/>
        </w:rPr>
        <w:t>in</w:t>
      </w:r>
      <w:r w:rsidRPr="00310478">
        <w:rPr>
          <w:rFonts w:asciiTheme="minorHAnsi" w:hAnsiTheme="minorHAnsi" w:cstheme="minorHAnsi"/>
          <w:spacing w:val="-1"/>
        </w:rPr>
        <w:t xml:space="preserve"> </w:t>
      </w:r>
      <w:r w:rsidRPr="00310478">
        <w:rPr>
          <w:rFonts w:asciiTheme="minorHAnsi" w:hAnsiTheme="minorHAnsi" w:cstheme="minorHAnsi"/>
        </w:rPr>
        <w:t>the</w:t>
      </w:r>
      <w:r w:rsidRPr="00310478">
        <w:rPr>
          <w:rFonts w:asciiTheme="minorHAnsi" w:hAnsiTheme="minorHAnsi" w:cstheme="minorHAnsi"/>
          <w:spacing w:val="-1"/>
        </w:rPr>
        <w:t xml:space="preserve"> </w:t>
      </w:r>
      <w:r w:rsidRPr="00310478">
        <w:rPr>
          <w:rFonts w:asciiTheme="minorHAnsi" w:hAnsiTheme="minorHAnsi" w:cstheme="minorHAnsi"/>
        </w:rPr>
        <w:t>area. It</w:t>
      </w:r>
      <w:r w:rsidRPr="00310478">
        <w:rPr>
          <w:rFonts w:asciiTheme="minorHAnsi" w:hAnsiTheme="minorHAnsi" w:cstheme="minorHAnsi"/>
          <w:spacing w:val="-3"/>
        </w:rPr>
        <w:t xml:space="preserve"> </w:t>
      </w:r>
      <w:r w:rsidRPr="00310478">
        <w:rPr>
          <w:rFonts w:asciiTheme="minorHAnsi" w:hAnsiTheme="minorHAnsi" w:cstheme="minorHAnsi"/>
        </w:rPr>
        <w:t>also</w:t>
      </w:r>
      <w:r w:rsidRPr="00310478">
        <w:rPr>
          <w:rFonts w:asciiTheme="minorHAnsi" w:hAnsiTheme="minorHAnsi" w:cstheme="minorHAnsi"/>
          <w:spacing w:val="-7"/>
        </w:rPr>
        <w:t xml:space="preserve"> </w:t>
      </w:r>
      <w:r w:rsidR="00632097" w:rsidRPr="00310478">
        <w:rPr>
          <w:rFonts w:asciiTheme="minorHAnsi" w:hAnsiTheme="minorHAnsi" w:cstheme="minorHAnsi"/>
        </w:rPr>
        <w:t>allows</w:t>
      </w:r>
      <w:r w:rsidRPr="00310478">
        <w:rPr>
          <w:rFonts w:asciiTheme="minorHAnsi" w:hAnsiTheme="minorHAnsi" w:cstheme="minorHAnsi"/>
          <w:spacing w:val="-3"/>
        </w:rPr>
        <w:t xml:space="preserve"> </w:t>
      </w:r>
      <w:r w:rsidRPr="00310478">
        <w:rPr>
          <w:rFonts w:asciiTheme="minorHAnsi" w:hAnsiTheme="minorHAnsi" w:cstheme="minorHAnsi"/>
        </w:rPr>
        <w:t>the</w:t>
      </w:r>
      <w:r w:rsidRPr="00310478">
        <w:rPr>
          <w:rFonts w:asciiTheme="minorHAnsi" w:hAnsiTheme="minorHAnsi" w:cstheme="minorHAnsi"/>
          <w:spacing w:val="-5"/>
        </w:rPr>
        <w:t xml:space="preserve"> </w:t>
      </w:r>
      <w:r w:rsidRPr="00310478">
        <w:rPr>
          <w:rFonts w:asciiTheme="minorHAnsi" w:hAnsiTheme="minorHAnsi" w:cstheme="minorHAnsi"/>
        </w:rPr>
        <w:t>local</w:t>
      </w:r>
      <w:r w:rsidRPr="00310478">
        <w:rPr>
          <w:rFonts w:asciiTheme="minorHAnsi" w:hAnsiTheme="minorHAnsi" w:cstheme="minorHAnsi"/>
          <w:spacing w:val="-5"/>
        </w:rPr>
        <w:t xml:space="preserve"> </w:t>
      </w:r>
      <w:r w:rsidRPr="00310478">
        <w:rPr>
          <w:rFonts w:asciiTheme="minorHAnsi" w:hAnsiTheme="minorHAnsi" w:cstheme="minorHAnsi"/>
        </w:rPr>
        <w:t>authority</w:t>
      </w:r>
      <w:r w:rsidRPr="00310478">
        <w:rPr>
          <w:rFonts w:asciiTheme="minorHAnsi" w:hAnsiTheme="minorHAnsi" w:cstheme="minorHAnsi"/>
          <w:spacing w:val="-6"/>
        </w:rPr>
        <w:t xml:space="preserve"> </w:t>
      </w:r>
      <w:r w:rsidRPr="00310478">
        <w:rPr>
          <w:rFonts w:asciiTheme="minorHAnsi" w:hAnsiTheme="minorHAnsi" w:cstheme="minorHAnsi"/>
        </w:rPr>
        <w:t>to</w:t>
      </w:r>
      <w:r w:rsidRPr="00310478">
        <w:rPr>
          <w:rFonts w:asciiTheme="minorHAnsi" w:hAnsiTheme="minorHAnsi" w:cstheme="minorHAnsi"/>
          <w:spacing w:val="-4"/>
        </w:rPr>
        <w:t xml:space="preserve"> </w:t>
      </w:r>
      <w:r w:rsidRPr="00310478">
        <w:rPr>
          <w:rFonts w:asciiTheme="minorHAnsi" w:hAnsiTheme="minorHAnsi" w:cstheme="minorHAnsi"/>
        </w:rPr>
        <w:t>ensure</w:t>
      </w:r>
      <w:r w:rsidRPr="00310478">
        <w:rPr>
          <w:rFonts w:asciiTheme="minorHAnsi" w:hAnsiTheme="minorHAnsi" w:cstheme="minorHAnsi"/>
          <w:spacing w:val="-5"/>
        </w:rPr>
        <w:t xml:space="preserve"> </w:t>
      </w:r>
      <w:r w:rsidRPr="00310478">
        <w:rPr>
          <w:rFonts w:asciiTheme="minorHAnsi" w:hAnsiTheme="minorHAnsi" w:cstheme="minorHAnsi"/>
        </w:rPr>
        <w:t>that</w:t>
      </w:r>
      <w:r w:rsidRPr="00310478">
        <w:rPr>
          <w:rFonts w:asciiTheme="minorHAnsi" w:hAnsiTheme="minorHAnsi" w:cstheme="minorHAnsi"/>
          <w:spacing w:val="-3"/>
        </w:rPr>
        <w:t xml:space="preserve"> </w:t>
      </w:r>
      <w:r w:rsidRPr="00310478">
        <w:rPr>
          <w:rFonts w:asciiTheme="minorHAnsi" w:hAnsiTheme="minorHAnsi" w:cstheme="minorHAnsi"/>
        </w:rPr>
        <w:t>children</w:t>
      </w:r>
      <w:r w:rsidRPr="00310478">
        <w:rPr>
          <w:rFonts w:asciiTheme="minorHAnsi" w:hAnsiTheme="minorHAnsi" w:cstheme="minorHAnsi"/>
          <w:spacing w:val="-6"/>
        </w:rPr>
        <w:t xml:space="preserve"> </w:t>
      </w:r>
      <w:r w:rsidRPr="00310478">
        <w:rPr>
          <w:rFonts w:asciiTheme="minorHAnsi" w:hAnsiTheme="minorHAnsi" w:cstheme="minorHAnsi"/>
        </w:rPr>
        <w:t>in</w:t>
      </w:r>
      <w:r w:rsidRPr="00310478">
        <w:rPr>
          <w:rFonts w:asciiTheme="minorHAnsi" w:hAnsiTheme="minorHAnsi" w:cstheme="minorHAnsi"/>
          <w:spacing w:val="-4"/>
        </w:rPr>
        <w:t xml:space="preserve"> </w:t>
      </w:r>
      <w:r w:rsidRPr="00310478">
        <w:rPr>
          <w:rFonts w:asciiTheme="minorHAnsi" w:hAnsiTheme="minorHAnsi" w:cstheme="minorHAnsi"/>
        </w:rPr>
        <w:t>the</w:t>
      </w:r>
      <w:r w:rsidRPr="00310478">
        <w:rPr>
          <w:rFonts w:asciiTheme="minorHAnsi" w:hAnsiTheme="minorHAnsi" w:cstheme="minorHAnsi"/>
          <w:spacing w:val="-5"/>
        </w:rPr>
        <w:t xml:space="preserve"> </w:t>
      </w:r>
      <w:r w:rsidRPr="00310478">
        <w:rPr>
          <w:rFonts w:asciiTheme="minorHAnsi" w:hAnsiTheme="minorHAnsi" w:cstheme="minorHAnsi"/>
        </w:rPr>
        <w:t>area receive the offer of a school place and are not out of school for a significant period. It is therefore extremely important that this information is</w:t>
      </w:r>
      <w:r w:rsidRPr="00310478">
        <w:rPr>
          <w:rFonts w:asciiTheme="minorHAnsi" w:hAnsiTheme="minorHAnsi" w:cstheme="minorHAnsi"/>
          <w:spacing w:val="-1"/>
        </w:rPr>
        <w:t xml:space="preserve"> </w:t>
      </w:r>
      <w:r w:rsidRPr="00310478">
        <w:rPr>
          <w:rFonts w:asciiTheme="minorHAnsi" w:hAnsiTheme="minorHAnsi" w:cstheme="minorHAnsi"/>
        </w:rPr>
        <w:t>provided</w:t>
      </w:r>
      <w:r w:rsidRPr="00310478">
        <w:rPr>
          <w:rFonts w:asciiTheme="minorHAnsi" w:hAnsiTheme="minorHAnsi" w:cstheme="minorHAnsi"/>
          <w:spacing w:val="-2"/>
        </w:rPr>
        <w:t xml:space="preserve"> </w:t>
      </w:r>
      <w:r w:rsidRPr="00310478">
        <w:rPr>
          <w:rFonts w:asciiTheme="minorHAnsi" w:hAnsiTheme="minorHAnsi" w:cstheme="minorHAnsi"/>
        </w:rPr>
        <w:t>to</w:t>
      </w:r>
      <w:r w:rsidRPr="00310478">
        <w:rPr>
          <w:rFonts w:asciiTheme="minorHAnsi" w:hAnsiTheme="minorHAnsi" w:cstheme="minorHAnsi"/>
          <w:spacing w:val="-2"/>
        </w:rPr>
        <w:t xml:space="preserve"> </w:t>
      </w:r>
      <w:r w:rsidRPr="00310478">
        <w:rPr>
          <w:rFonts w:asciiTheme="minorHAnsi" w:hAnsiTheme="minorHAnsi" w:cstheme="minorHAnsi"/>
        </w:rPr>
        <w:t>the local authority</w:t>
      </w:r>
      <w:r w:rsidRPr="00310478">
        <w:rPr>
          <w:rFonts w:asciiTheme="minorHAnsi" w:hAnsiTheme="minorHAnsi" w:cstheme="minorHAnsi"/>
          <w:spacing w:val="-1"/>
        </w:rPr>
        <w:t xml:space="preserve"> </w:t>
      </w:r>
      <w:r w:rsidRPr="00310478">
        <w:rPr>
          <w:rFonts w:asciiTheme="minorHAnsi" w:hAnsiTheme="minorHAnsi" w:cstheme="minorHAnsi"/>
        </w:rPr>
        <w:t>without</w:t>
      </w:r>
      <w:r w:rsidRPr="00310478">
        <w:rPr>
          <w:rFonts w:asciiTheme="minorHAnsi" w:hAnsiTheme="minorHAnsi" w:cstheme="minorHAnsi"/>
          <w:spacing w:val="-2"/>
        </w:rPr>
        <w:t xml:space="preserve"> </w:t>
      </w:r>
      <w:r w:rsidRPr="00310478">
        <w:rPr>
          <w:rFonts w:asciiTheme="minorHAnsi" w:hAnsiTheme="minorHAnsi" w:cstheme="minorHAnsi"/>
        </w:rPr>
        <w:t>delay.</w:t>
      </w:r>
    </w:p>
    <w:p w14:paraId="0B3A32A0" w14:textId="77777777" w:rsidR="00337D5E" w:rsidRPr="00310478" w:rsidRDefault="00337D5E">
      <w:pPr>
        <w:pStyle w:val="BodyText"/>
        <w:spacing w:before="1"/>
        <w:rPr>
          <w:rFonts w:asciiTheme="minorHAnsi" w:hAnsiTheme="minorHAnsi" w:cstheme="minorHAnsi"/>
        </w:rPr>
      </w:pPr>
    </w:p>
    <w:p w14:paraId="52B4D893" w14:textId="2FAF351E" w:rsidR="00337D5E" w:rsidRPr="00310478" w:rsidRDefault="00BE3418">
      <w:pPr>
        <w:pStyle w:val="ListParagraph"/>
        <w:numPr>
          <w:ilvl w:val="1"/>
          <w:numId w:val="7"/>
        </w:numPr>
        <w:tabs>
          <w:tab w:val="left" w:pos="936"/>
        </w:tabs>
        <w:spacing w:before="1"/>
        <w:ind w:right="217" w:firstLine="0"/>
        <w:rPr>
          <w:rFonts w:asciiTheme="minorHAnsi" w:hAnsiTheme="minorHAnsi" w:cstheme="minorHAnsi"/>
        </w:rPr>
      </w:pPr>
      <w:r w:rsidRPr="00310478">
        <w:rPr>
          <w:rFonts w:asciiTheme="minorHAnsi" w:hAnsiTheme="minorHAnsi" w:cstheme="minorHAnsi"/>
        </w:rPr>
        <w:t>It should be noted that local authorities must refer an objection to the Schools Adjudicator if they are of the view, or suspect, that the admission arrangements of a school are unlawful.</w:t>
      </w:r>
      <w:r w:rsidRPr="00310478">
        <w:rPr>
          <w:rFonts w:asciiTheme="minorHAnsi" w:hAnsiTheme="minorHAnsi" w:cstheme="minorHAnsi"/>
          <w:vertAlign w:val="superscript"/>
        </w:rPr>
        <w:t>8</w:t>
      </w:r>
      <w:r w:rsidRPr="00310478">
        <w:rPr>
          <w:rFonts w:asciiTheme="minorHAnsi" w:hAnsiTheme="minorHAnsi" w:cstheme="minorHAnsi"/>
        </w:rPr>
        <w:t xml:space="preserve"> In addition any person or body (including </w:t>
      </w:r>
      <w:r w:rsidR="00133976">
        <w:rPr>
          <w:rFonts w:asciiTheme="minorHAnsi" w:hAnsiTheme="minorHAnsi" w:cstheme="minorHAnsi"/>
        </w:rPr>
        <w:t xml:space="preserve">the </w:t>
      </w:r>
      <w:r w:rsidR="00C30EB9">
        <w:rPr>
          <w:rFonts w:asciiTheme="minorHAnsi" w:hAnsiTheme="minorHAnsi" w:cstheme="minorHAnsi"/>
        </w:rPr>
        <w:t>Archdiocese</w:t>
      </w:r>
      <w:r w:rsidRPr="00310478">
        <w:rPr>
          <w:rFonts w:asciiTheme="minorHAnsi" w:hAnsiTheme="minorHAnsi" w:cstheme="minorHAnsi"/>
        </w:rPr>
        <w:t>) who considers that the admission arrangements of a school are unlawful, or not in compliance with the Code or relevant law relating to admissions, can make an objection to the Schools Adjudicator.</w:t>
      </w:r>
      <w:r w:rsidRPr="00310478">
        <w:rPr>
          <w:rFonts w:asciiTheme="minorHAnsi" w:hAnsiTheme="minorHAnsi" w:cstheme="minorHAnsi"/>
          <w:vertAlign w:val="superscript"/>
        </w:rPr>
        <w:t>9</w:t>
      </w:r>
    </w:p>
    <w:p w14:paraId="7EE55EEF" w14:textId="77777777" w:rsidR="00337D5E" w:rsidRDefault="00337D5E">
      <w:pPr>
        <w:pStyle w:val="BodyText"/>
        <w:spacing w:before="2"/>
        <w:rPr>
          <w:rFonts w:asciiTheme="minorHAnsi" w:hAnsiTheme="minorHAnsi" w:cstheme="minorHAnsi"/>
        </w:rPr>
      </w:pPr>
    </w:p>
    <w:p w14:paraId="1097DC84" w14:textId="2CF3743E" w:rsidR="00352651" w:rsidRDefault="00352651">
      <w:pPr>
        <w:rPr>
          <w:rFonts w:asciiTheme="minorHAnsi" w:hAnsiTheme="minorHAnsi" w:cstheme="minorHAnsi"/>
        </w:rPr>
      </w:pPr>
      <w:r>
        <w:rPr>
          <w:rFonts w:asciiTheme="minorHAnsi" w:hAnsiTheme="minorHAnsi" w:cstheme="minorHAnsi"/>
        </w:rPr>
        <w:br w:type="page"/>
      </w:r>
    </w:p>
    <w:p w14:paraId="12BF4285" w14:textId="77777777" w:rsidR="00352651" w:rsidRPr="00310478" w:rsidRDefault="00352651">
      <w:pPr>
        <w:pStyle w:val="BodyText"/>
        <w:spacing w:before="2"/>
        <w:rPr>
          <w:rFonts w:asciiTheme="minorHAnsi" w:hAnsiTheme="minorHAnsi" w:cstheme="minorHAnsi"/>
        </w:rPr>
      </w:pPr>
    </w:p>
    <w:p w14:paraId="4077E75E" w14:textId="77777777" w:rsidR="00337D5E" w:rsidRPr="00C30EB9" w:rsidRDefault="00BE3418">
      <w:pPr>
        <w:pStyle w:val="Heading3"/>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Fair</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z w:val="22"/>
          <w:szCs w:val="22"/>
        </w:rPr>
        <w:t>Access</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pacing w:val="-2"/>
          <w:sz w:val="22"/>
          <w:szCs w:val="22"/>
        </w:rPr>
        <w:t>Protocol</w:t>
      </w:r>
    </w:p>
    <w:p w14:paraId="52F3D465" w14:textId="77777777" w:rsidR="00337D5E" w:rsidRPr="00310478" w:rsidRDefault="00BE3418">
      <w:pPr>
        <w:pStyle w:val="ListParagraph"/>
        <w:numPr>
          <w:ilvl w:val="1"/>
          <w:numId w:val="7"/>
        </w:numPr>
        <w:tabs>
          <w:tab w:val="left" w:pos="936"/>
        </w:tabs>
        <w:spacing w:before="118"/>
        <w:ind w:right="218" w:firstLine="0"/>
        <w:rPr>
          <w:rFonts w:asciiTheme="minorHAnsi" w:hAnsiTheme="minorHAnsi" w:cstheme="minorHAnsi"/>
        </w:rPr>
      </w:pPr>
      <w:r w:rsidRPr="00310478">
        <w:rPr>
          <w:rFonts w:asciiTheme="minorHAnsi" w:hAnsiTheme="minorHAnsi" w:cstheme="minorHAnsi"/>
        </w:rPr>
        <w:t>Each local authority must have a Fair Access Protocol agreed with the majority of schools in</w:t>
      </w:r>
      <w:r w:rsidRPr="00310478">
        <w:rPr>
          <w:rFonts w:asciiTheme="minorHAnsi" w:hAnsiTheme="minorHAnsi" w:cstheme="minorHAnsi"/>
          <w:spacing w:val="80"/>
        </w:rPr>
        <w:t xml:space="preserve"> </w:t>
      </w:r>
      <w:r w:rsidRPr="00310478">
        <w:rPr>
          <w:rFonts w:asciiTheme="minorHAnsi" w:hAnsiTheme="minorHAnsi" w:cstheme="minorHAnsi"/>
        </w:rPr>
        <w:t>its area (see para 3.9 of the Code) and all admission authorities must participate in it (see para. 3.11</w:t>
      </w:r>
      <w:r w:rsidRPr="00310478">
        <w:rPr>
          <w:rFonts w:asciiTheme="minorHAnsi" w:hAnsiTheme="minorHAnsi" w:cstheme="minorHAnsi"/>
          <w:spacing w:val="40"/>
        </w:rPr>
        <w:t xml:space="preserve"> </w:t>
      </w:r>
      <w:r w:rsidRPr="00310478">
        <w:rPr>
          <w:rFonts w:asciiTheme="minorHAnsi" w:hAnsiTheme="minorHAnsi" w:cstheme="minorHAnsi"/>
        </w:rPr>
        <w:t>of the Code). This is to ensure that, outside the normal admission round, unplaced children are offered a place at a suitable school as quickly as possible.</w:t>
      </w:r>
    </w:p>
    <w:p w14:paraId="6F27F8F6" w14:textId="1E40EDA9" w:rsidR="00337D5E" w:rsidRPr="00310478" w:rsidRDefault="00BE3418">
      <w:pPr>
        <w:pStyle w:val="ListParagraph"/>
        <w:numPr>
          <w:ilvl w:val="1"/>
          <w:numId w:val="7"/>
        </w:numPr>
        <w:tabs>
          <w:tab w:val="left" w:pos="936"/>
        </w:tabs>
        <w:spacing w:before="268"/>
        <w:ind w:right="213" w:firstLine="0"/>
        <w:rPr>
          <w:rFonts w:asciiTheme="minorHAnsi" w:hAnsiTheme="minorHAnsi" w:cstheme="minorHAnsi"/>
        </w:rPr>
      </w:pPr>
      <w:r w:rsidRPr="00310478">
        <w:rPr>
          <w:rFonts w:asciiTheme="minorHAnsi" w:hAnsiTheme="minorHAnsi" w:cstheme="minorHAnsi"/>
        </w:rPr>
        <w:t>It should be stressed that not all children applying for a place in-year will fall within the Fair Access Protocol. The list of children to be included in the Fair Access Protocol should be agreed with the majority of schools and is intended to apply to children who have difficulty securing a school</w:t>
      </w:r>
      <w:r w:rsidRPr="00310478">
        <w:rPr>
          <w:rFonts w:asciiTheme="minorHAnsi" w:hAnsiTheme="minorHAnsi" w:cstheme="minorHAnsi"/>
          <w:spacing w:val="40"/>
        </w:rPr>
        <w:t xml:space="preserve"> </w:t>
      </w:r>
      <w:r w:rsidRPr="00310478">
        <w:rPr>
          <w:rFonts w:asciiTheme="minorHAnsi" w:hAnsiTheme="minorHAnsi" w:cstheme="minorHAnsi"/>
        </w:rPr>
        <w:t>place. The Code, at para. 3.1</w:t>
      </w:r>
      <w:r w:rsidR="000508B6">
        <w:rPr>
          <w:rFonts w:asciiTheme="minorHAnsi" w:hAnsiTheme="minorHAnsi" w:cstheme="minorHAnsi"/>
        </w:rPr>
        <w:t>7</w:t>
      </w:r>
      <w:r w:rsidRPr="00310478">
        <w:rPr>
          <w:rFonts w:asciiTheme="minorHAnsi" w:hAnsiTheme="minorHAnsi" w:cstheme="minorHAnsi"/>
        </w:rPr>
        <w:t>, sets out a list of the children to be included in the Fair Access Protocol as a minimum.</w:t>
      </w:r>
    </w:p>
    <w:p w14:paraId="6B86E023" w14:textId="77777777" w:rsidR="00337D5E" w:rsidRPr="00310478" w:rsidRDefault="00337D5E">
      <w:pPr>
        <w:pStyle w:val="BodyText"/>
        <w:spacing w:before="1"/>
        <w:rPr>
          <w:rFonts w:asciiTheme="minorHAnsi" w:hAnsiTheme="minorHAnsi" w:cstheme="minorHAnsi"/>
        </w:rPr>
      </w:pPr>
    </w:p>
    <w:p w14:paraId="305198C6" w14:textId="77777777" w:rsidR="00337D5E" w:rsidRPr="00310478" w:rsidRDefault="00BE3418">
      <w:pPr>
        <w:pStyle w:val="ListParagraph"/>
        <w:numPr>
          <w:ilvl w:val="1"/>
          <w:numId w:val="7"/>
        </w:numPr>
        <w:tabs>
          <w:tab w:val="left" w:pos="936"/>
        </w:tabs>
        <w:ind w:right="219" w:firstLine="0"/>
        <w:rPr>
          <w:rFonts w:asciiTheme="minorHAnsi" w:hAnsiTheme="minorHAnsi" w:cstheme="minorHAnsi"/>
        </w:rPr>
      </w:pPr>
      <w:r w:rsidRPr="00310478">
        <w:rPr>
          <w:rFonts w:asciiTheme="minorHAnsi" w:hAnsiTheme="minorHAnsi" w:cstheme="minorHAnsi"/>
        </w:rPr>
        <w:t>Outside the normal admission round the governing body may give absolute priority to a child where admission is requested under any locally agreed Fair Access Protocol, even where this would mean admitting the child would exceed the school’s PAN (subject to the infant class size exceptions).</w:t>
      </w:r>
    </w:p>
    <w:p w14:paraId="1B44E8FA" w14:textId="77777777" w:rsidR="00C30EB9" w:rsidRDefault="00C30EB9" w:rsidP="00C30EB9">
      <w:pPr>
        <w:spacing w:before="1"/>
        <w:ind w:left="220"/>
        <w:rPr>
          <w:rFonts w:asciiTheme="minorHAnsi" w:hAnsiTheme="minorHAnsi" w:cstheme="minorHAnsi"/>
          <w:spacing w:val="-4"/>
        </w:rPr>
      </w:pPr>
      <w:bookmarkStart w:id="5" w:name="_Toc159932385"/>
    </w:p>
    <w:p w14:paraId="680FB01F" w14:textId="6236DF5E" w:rsidR="00337D5E" w:rsidRPr="00C30EB9" w:rsidRDefault="00BE3418" w:rsidP="00C30EB9">
      <w:pPr>
        <w:spacing w:before="1"/>
        <w:ind w:left="220"/>
        <w:rPr>
          <w:rFonts w:asciiTheme="minorHAnsi" w:hAnsiTheme="minorHAnsi" w:cstheme="minorHAnsi"/>
          <w:color w:val="548DD4" w:themeColor="text2" w:themeTint="99"/>
        </w:rPr>
      </w:pPr>
      <w:r w:rsidRPr="00C30EB9">
        <w:rPr>
          <w:rFonts w:asciiTheme="minorHAnsi" w:hAnsiTheme="minorHAnsi" w:cstheme="minorHAnsi"/>
          <w:color w:val="548DD4" w:themeColor="text2" w:themeTint="99"/>
        </w:rPr>
        <w:t>The</w:t>
      </w:r>
      <w:r w:rsidRPr="00C30EB9">
        <w:rPr>
          <w:rFonts w:asciiTheme="minorHAnsi" w:hAnsiTheme="minorHAnsi" w:cstheme="minorHAnsi"/>
          <w:color w:val="548DD4" w:themeColor="text2" w:themeTint="99"/>
          <w:spacing w:val="13"/>
        </w:rPr>
        <w:t xml:space="preserve"> </w:t>
      </w:r>
      <w:r w:rsidRPr="00C30EB9">
        <w:rPr>
          <w:rFonts w:asciiTheme="minorHAnsi" w:hAnsiTheme="minorHAnsi" w:cstheme="minorHAnsi"/>
          <w:color w:val="548DD4" w:themeColor="text2" w:themeTint="99"/>
        </w:rPr>
        <w:t>Role</w:t>
      </w:r>
      <w:r w:rsidRPr="00C30EB9">
        <w:rPr>
          <w:rFonts w:asciiTheme="minorHAnsi" w:hAnsiTheme="minorHAnsi" w:cstheme="minorHAnsi"/>
          <w:color w:val="548DD4" w:themeColor="text2" w:themeTint="99"/>
          <w:spacing w:val="18"/>
        </w:rPr>
        <w:t xml:space="preserve"> </w:t>
      </w:r>
      <w:r w:rsidRPr="00C30EB9">
        <w:rPr>
          <w:rFonts w:asciiTheme="minorHAnsi" w:hAnsiTheme="minorHAnsi" w:cstheme="minorHAnsi"/>
          <w:color w:val="548DD4" w:themeColor="text2" w:themeTint="99"/>
        </w:rPr>
        <w:t>of</w:t>
      </w:r>
      <w:r w:rsidRPr="00C30EB9">
        <w:rPr>
          <w:rFonts w:asciiTheme="minorHAnsi" w:hAnsiTheme="minorHAnsi" w:cstheme="minorHAnsi"/>
          <w:color w:val="548DD4" w:themeColor="text2" w:themeTint="99"/>
          <w:spacing w:val="14"/>
        </w:rPr>
        <w:t xml:space="preserve"> </w:t>
      </w:r>
      <w:r w:rsidRPr="00C30EB9">
        <w:rPr>
          <w:rFonts w:asciiTheme="minorHAnsi" w:hAnsiTheme="minorHAnsi" w:cstheme="minorHAnsi"/>
          <w:color w:val="548DD4" w:themeColor="text2" w:themeTint="99"/>
        </w:rPr>
        <w:t>the</w:t>
      </w:r>
      <w:r w:rsidRPr="00C30EB9">
        <w:rPr>
          <w:rFonts w:asciiTheme="minorHAnsi" w:hAnsiTheme="minorHAnsi" w:cstheme="minorHAnsi"/>
          <w:color w:val="548DD4" w:themeColor="text2" w:themeTint="99"/>
          <w:spacing w:val="14"/>
        </w:rPr>
        <w:t xml:space="preserve"> </w:t>
      </w:r>
      <w:r w:rsidR="00C30EB9" w:rsidRPr="00C30EB9">
        <w:rPr>
          <w:rFonts w:asciiTheme="minorHAnsi" w:hAnsiTheme="minorHAnsi" w:cstheme="minorHAnsi"/>
          <w:color w:val="548DD4" w:themeColor="text2" w:themeTint="99"/>
          <w:spacing w:val="-2"/>
        </w:rPr>
        <w:t>Archdiocese</w:t>
      </w:r>
      <w:bookmarkEnd w:id="5"/>
    </w:p>
    <w:p w14:paraId="3CE48AF9" w14:textId="3C5280ED" w:rsidR="00337D5E" w:rsidRPr="00310478" w:rsidRDefault="00632097">
      <w:pPr>
        <w:pStyle w:val="ListParagraph"/>
        <w:numPr>
          <w:ilvl w:val="1"/>
          <w:numId w:val="7"/>
        </w:numPr>
        <w:tabs>
          <w:tab w:val="left" w:pos="936"/>
        </w:tabs>
        <w:spacing w:before="119"/>
        <w:ind w:right="223" w:firstLine="0"/>
        <w:rPr>
          <w:rFonts w:asciiTheme="minorHAnsi" w:hAnsiTheme="minorHAnsi" w:cstheme="minorHAnsi"/>
        </w:rPr>
      </w:pPr>
      <w:r w:rsidRPr="00310478">
        <w:rPr>
          <w:rFonts w:asciiTheme="minorHAnsi" w:hAnsiTheme="minorHAnsi" w:cstheme="minorHAnsi"/>
        </w:rPr>
        <w:t>A</w:t>
      </w:r>
      <w:r>
        <w:rPr>
          <w:rFonts w:asciiTheme="minorHAnsi" w:hAnsiTheme="minorHAnsi" w:cstheme="minorHAnsi"/>
        </w:rPr>
        <w:t xml:space="preserve">n </w:t>
      </w:r>
      <w:r w:rsidRPr="00310478">
        <w:rPr>
          <w:rFonts w:asciiTheme="minorHAnsi" w:hAnsiTheme="minorHAnsi" w:cstheme="minorHAnsi"/>
        </w:rPr>
        <w:t>Archdiocese</w:t>
      </w:r>
      <w:r w:rsidR="00BE3418" w:rsidRPr="00310478">
        <w:rPr>
          <w:rFonts w:asciiTheme="minorHAnsi" w:hAnsiTheme="minorHAnsi" w:cstheme="minorHAnsi"/>
        </w:rPr>
        <w:t xml:space="preserve"> is the portion of the people of God entrusted to </w:t>
      </w:r>
      <w:r w:rsidRPr="00310478">
        <w:rPr>
          <w:rFonts w:asciiTheme="minorHAnsi" w:hAnsiTheme="minorHAnsi" w:cstheme="minorHAnsi"/>
        </w:rPr>
        <w:t>an</w:t>
      </w:r>
      <w:r w:rsidR="00BE3418" w:rsidRPr="00310478">
        <w:rPr>
          <w:rFonts w:asciiTheme="minorHAnsi" w:hAnsiTheme="minorHAnsi" w:cstheme="minorHAnsi"/>
        </w:rPr>
        <w:t xml:space="preserve"> </w:t>
      </w:r>
      <w:r w:rsidR="00C30EB9">
        <w:rPr>
          <w:rFonts w:asciiTheme="minorHAnsi" w:hAnsiTheme="minorHAnsi" w:cstheme="minorHAnsi"/>
        </w:rPr>
        <w:t>Archbishop</w:t>
      </w:r>
      <w:r w:rsidR="00BE3418" w:rsidRPr="00310478">
        <w:rPr>
          <w:rFonts w:asciiTheme="minorHAnsi" w:hAnsiTheme="minorHAnsi" w:cstheme="minorHAnsi"/>
        </w:rPr>
        <w:t>. It constitutes a particular Church in which and from which the one and only Catholic Church exists.</w:t>
      </w:r>
    </w:p>
    <w:p w14:paraId="26B45A03" w14:textId="0A8C6AF1" w:rsidR="00337D5E" w:rsidRPr="00310478" w:rsidRDefault="00BE3418">
      <w:pPr>
        <w:pStyle w:val="ListParagraph"/>
        <w:numPr>
          <w:ilvl w:val="1"/>
          <w:numId w:val="7"/>
        </w:numPr>
        <w:tabs>
          <w:tab w:val="left" w:pos="936"/>
        </w:tabs>
        <w:spacing w:before="266"/>
        <w:ind w:right="215" w:firstLine="0"/>
        <w:rPr>
          <w:rFonts w:asciiTheme="minorHAnsi" w:hAnsiTheme="minorHAnsi" w:cstheme="minorHAnsi"/>
        </w:rPr>
      </w:pPr>
      <w:r w:rsidRPr="00310478">
        <w:rPr>
          <w:rFonts w:asciiTheme="minorHAnsi" w:hAnsiTheme="minorHAnsi" w:cstheme="minorHAnsi"/>
        </w:rPr>
        <w:t xml:space="preserve">The </w:t>
      </w:r>
      <w:r w:rsidR="00C30EB9">
        <w:rPr>
          <w:rFonts w:asciiTheme="minorHAnsi" w:hAnsiTheme="minorHAnsi" w:cstheme="minorHAnsi"/>
        </w:rPr>
        <w:t>Archbishop</w:t>
      </w:r>
      <w:r w:rsidRPr="00310478">
        <w:rPr>
          <w:rFonts w:asciiTheme="minorHAnsi" w:hAnsiTheme="minorHAnsi" w:cstheme="minorHAnsi"/>
        </w:rPr>
        <w:t xml:space="preserve"> governs the particular Church entrusted to him as Vicar of Christ: he has proper, ordinary and immediate jurisdiction, exercised by him personally in Christ’s name. Canon law provides that each </w:t>
      </w:r>
      <w:r w:rsidR="00C30EB9">
        <w:rPr>
          <w:rFonts w:asciiTheme="minorHAnsi" w:hAnsiTheme="minorHAnsi" w:cstheme="minorHAnsi"/>
        </w:rPr>
        <w:t>Archdiocesan</w:t>
      </w:r>
      <w:r w:rsidRPr="00310478">
        <w:rPr>
          <w:rFonts w:asciiTheme="minorHAnsi" w:hAnsiTheme="minorHAnsi" w:cstheme="minorHAnsi"/>
        </w:rPr>
        <w:t xml:space="preserve"> </w:t>
      </w:r>
      <w:r w:rsidR="00C30EB9">
        <w:rPr>
          <w:rFonts w:asciiTheme="minorHAnsi" w:hAnsiTheme="minorHAnsi" w:cstheme="minorHAnsi"/>
        </w:rPr>
        <w:t>Archbishop</w:t>
      </w:r>
      <w:r w:rsidRPr="00310478">
        <w:rPr>
          <w:rFonts w:asciiTheme="minorHAnsi" w:hAnsiTheme="minorHAnsi" w:cstheme="minorHAnsi"/>
        </w:rPr>
        <w:t xml:space="preserve"> has strategic responsibility to commission sufficient school places to meet the needs of baptised Catholic children resident in his area. A Catholic school is one which is recognised as such by the </w:t>
      </w:r>
      <w:r w:rsidR="00C30EB9">
        <w:rPr>
          <w:rFonts w:asciiTheme="minorHAnsi" w:hAnsiTheme="minorHAnsi" w:cstheme="minorHAnsi"/>
        </w:rPr>
        <w:t>Archdiocesan</w:t>
      </w:r>
      <w:r w:rsidRPr="00310478">
        <w:rPr>
          <w:rFonts w:asciiTheme="minorHAnsi" w:hAnsiTheme="minorHAnsi" w:cstheme="minorHAnsi"/>
        </w:rPr>
        <w:t xml:space="preserve"> </w:t>
      </w:r>
      <w:r w:rsidR="00C30EB9">
        <w:rPr>
          <w:rFonts w:asciiTheme="minorHAnsi" w:hAnsiTheme="minorHAnsi" w:cstheme="minorHAnsi"/>
        </w:rPr>
        <w:t>Archbishop</w:t>
      </w:r>
      <w:r w:rsidRPr="00310478">
        <w:rPr>
          <w:rFonts w:asciiTheme="minorHAnsi" w:hAnsiTheme="minorHAnsi" w:cstheme="minorHAnsi"/>
        </w:rPr>
        <w:t>.</w:t>
      </w:r>
    </w:p>
    <w:p w14:paraId="6FEDD99D" w14:textId="77777777" w:rsidR="00337D5E" w:rsidRPr="00310478" w:rsidRDefault="00337D5E">
      <w:pPr>
        <w:pStyle w:val="BodyText"/>
        <w:spacing w:before="2"/>
        <w:rPr>
          <w:rFonts w:asciiTheme="minorHAnsi" w:hAnsiTheme="minorHAnsi" w:cstheme="minorHAnsi"/>
        </w:rPr>
      </w:pPr>
    </w:p>
    <w:p w14:paraId="12C2428A" w14:textId="34B6F5DE" w:rsidR="00337D5E" w:rsidRPr="00310478" w:rsidRDefault="00BE3418">
      <w:pPr>
        <w:pStyle w:val="ListParagraph"/>
        <w:numPr>
          <w:ilvl w:val="1"/>
          <w:numId w:val="7"/>
        </w:numPr>
        <w:tabs>
          <w:tab w:val="left" w:pos="936"/>
        </w:tabs>
        <w:ind w:right="214" w:firstLine="0"/>
        <w:rPr>
          <w:rFonts w:asciiTheme="minorHAnsi" w:hAnsiTheme="minorHAnsi" w:cstheme="minorHAnsi"/>
        </w:rPr>
      </w:pPr>
      <w:r w:rsidRPr="00310478">
        <w:rPr>
          <w:rFonts w:asciiTheme="minorHAnsi" w:hAnsiTheme="minorHAnsi" w:cstheme="minorHAnsi"/>
        </w:rPr>
        <w:t xml:space="preserve">As works of the apostolate, all Catholic schools are subject to the jurisdiction of the </w:t>
      </w:r>
      <w:r w:rsidR="00C30EB9">
        <w:rPr>
          <w:rFonts w:asciiTheme="minorHAnsi" w:hAnsiTheme="minorHAnsi" w:cstheme="minorHAnsi"/>
        </w:rPr>
        <w:t>Archdiocesan</w:t>
      </w:r>
      <w:r w:rsidRPr="00310478">
        <w:rPr>
          <w:rFonts w:asciiTheme="minorHAnsi" w:hAnsiTheme="minorHAnsi" w:cstheme="minorHAnsi"/>
        </w:rPr>
        <w:t xml:space="preserve"> </w:t>
      </w:r>
      <w:r w:rsidR="00C30EB9">
        <w:rPr>
          <w:rFonts w:asciiTheme="minorHAnsi" w:hAnsiTheme="minorHAnsi" w:cstheme="minorHAnsi"/>
        </w:rPr>
        <w:t>Archbishop</w:t>
      </w:r>
      <w:r w:rsidRPr="00310478">
        <w:rPr>
          <w:rFonts w:asciiTheme="minorHAnsi" w:hAnsiTheme="minorHAnsi" w:cstheme="minorHAnsi"/>
        </w:rPr>
        <w:t xml:space="preserve">, even those that are not in </w:t>
      </w:r>
      <w:r w:rsidR="00C30EB9">
        <w:rPr>
          <w:rFonts w:asciiTheme="minorHAnsi" w:hAnsiTheme="minorHAnsi" w:cstheme="minorHAnsi"/>
        </w:rPr>
        <w:t>Archdiocesan</w:t>
      </w:r>
      <w:r w:rsidRPr="00310478">
        <w:rPr>
          <w:rFonts w:asciiTheme="minorHAnsi" w:hAnsiTheme="minorHAnsi" w:cstheme="minorHAnsi"/>
        </w:rPr>
        <w:t xml:space="preserve"> trusteeship. Canon 806§1 provides that the </w:t>
      </w:r>
      <w:r w:rsidR="00C30EB9">
        <w:rPr>
          <w:rFonts w:asciiTheme="minorHAnsi" w:hAnsiTheme="minorHAnsi" w:cstheme="minorHAnsi"/>
        </w:rPr>
        <w:t>Archdiocesan</w:t>
      </w:r>
      <w:r w:rsidRPr="00310478">
        <w:rPr>
          <w:rFonts w:asciiTheme="minorHAnsi" w:hAnsiTheme="minorHAnsi" w:cstheme="minorHAnsi"/>
        </w:rPr>
        <w:t xml:space="preserve"> </w:t>
      </w:r>
      <w:r w:rsidR="00C30EB9">
        <w:rPr>
          <w:rFonts w:asciiTheme="minorHAnsi" w:hAnsiTheme="minorHAnsi" w:cstheme="minorHAnsi"/>
        </w:rPr>
        <w:t>Archbishop</w:t>
      </w:r>
      <w:r w:rsidRPr="00310478">
        <w:rPr>
          <w:rFonts w:asciiTheme="minorHAnsi" w:hAnsiTheme="minorHAnsi" w:cstheme="minorHAnsi"/>
        </w:rPr>
        <w:t xml:space="preserve"> has the right of supervision, visitation and inspection of Catholic schools in his </w:t>
      </w:r>
      <w:r w:rsidR="00C30EB9">
        <w:rPr>
          <w:rFonts w:asciiTheme="minorHAnsi" w:hAnsiTheme="minorHAnsi" w:cstheme="minorHAnsi"/>
        </w:rPr>
        <w:t>Archdiocese</w:t>
      </w:r>
      <w:r w:rsidRPr="00310478">
        <w:rPr>
          <w:rFonts w:asciiTheme="minorHAnsi" w:hAnsiTheme="minorHAnsi" w:cstheme="minorHAnsi"/>
        </w:rPr>
        <w:t>, even those established or directed by members of religious orders. He also has the right to issue directives concerning the general regulation of Catholic schools.</w:t>
      </w:r>
    </w:p>
    <w:p w14:paraId="6FCBAF3F" w14:textId="77777777" w:rsidR="00627E09" w:rsidRDefault="00627E09" w:rsidP="00627E09">
      <w:pPr>
        <w:pStyle w:val="BodyText"/>
        <w:spacing w:before="2"/>
        <w:rPr>
          <w:rFonts w:asciiTheme="minorHAnsi" w:hAnsiTheme="minorHAnsi" w:cstheme="minorHAnsi"/>
        </w:rPr>
      </w:pPr>
    </w:p>
    <w:p w14:paraId="36083502" w14:textId="77777777" w:rsidR="00627E09" w:rsidRDefault="00627E09" w:rsidP="00627E09">
      <w:pPr>
        <w:pStyle w:val="BodyText"/>
        <w:spacing w:before="2"/>
        <w:rPr>
          <w:rFonts w:asciiTheme="minorHAnsi" w:hAnsiTheme="minorHAnsi" w:cstheme="minorHAnsi"/>
        </w:rPr>
      </w:pPr>
    </w:p>
    <w:p w14:paraId="65518330" w14:textId="77777777" w:rsidR="00627E09" w:rsidRDefault="00627E09" w:rsidP="00627E09">
      <w:pPr>
        <w:pStyle w:val="BodyText"/>
        <w:spacing w:before="2"/>
        <w:rPr>
          <w:rFonts w:asciiTheme="minorHAnsi" w:hAnsiTheme="minorHAnsi" w:cstheme="minorHAnsi"/>
        </w:rPr>
      </w:pPr>
    </w:p>
    <w:p w14:paraId="650E3490" w14:textId="77777777" w:rsidR="00627E09" w:rsidRDefault="00627E09" w:rsidP="00627E09">
      <w:pPr>
        <w:pStyle w:val="BodyText"/>
        <w:spacing w:before="2"/>
        <w:rPr>
          <w:rFonts w:asciiTheme="minorHAnsi" w:hAnsiTheme="minorHAnsi" w:cstheme="minorHAnsi"/>
        </w:rPr>
      </w:pPr>
    </w:p>
    <w:p w14:paraId="713E6F75" w14:textId="77777777" w:rsidR="00627E09" w:rsidRDefault="00627E09" w:rsidP="00627E09">
      <w:pPr>
        <w:pStyle w:val="BodyText"/>
        <w:spacing w:before="2"/>
        <w:rPr>
          <w:rFonts w:asciiTheme="minorHAnsi" w:hAnsiTheme="minorHAnsi" w:cstheme="minorHAnsi"/>
        </w:rPr>
      </w:pPr>
    </w:p>
    <w:p w14:paraId="1330BD48" w14:textId="77777777" w:rsidR="00F97AFC" w:rsidRDefault="00F97AFC" w:rsidP="00627E09">
      <w:pPr>
        <w:pStyle w:val="BodyText"/>
        <w:spacing w:before="2"/>
        <w:rPr>
          <w:rFonts w:asciiTheme="minorHAnsi" w:hAnsiTheme="minorHAnsi" w:cstheme="minorHAnsi"/>
        </w:rPr>
      </w:pPr>
    </w:p>
    <w:p w14:paraId="5017041F" w14:textId="77777777" w:rsidR="00627E09" w:rsidRDefault="00627E09" w:rsidP="00627E09">
      <w:pPr>
        <w:pStyle w:val="BodyText"/>
        <w:spacing w:before="2"/>
        <w:rPr>
          <w:rFonts w:asciiTheme="minorHAnsi" w:hAnsiTheme="minorHAnsi" w:cstheme="minorHAnsi"/>
        </w:rPr>
      </w:pPr>
    </w:p>
    <w:p w14:paraId="6651A959" w14:textId="77777777" w:rsidR="00627E09" w:rsidRDefault="00627E09" w:rsidP="00627E09">
      <w:pPr>
        <w:pStyle w:val="BodyText"/>
        <w:spacing w:before="2"/>
        <w:rPr>
          <w:rFonts w:asciiTheme="minorHAnsi" w:hAnsiTheme="minorHAnsi" w:cstheme="minorHAnsi"/>
        </w:rPr>
      </w:pPr>
    </w:p>
    <w:p w14:paraId="1336C9FF" w14:textId="77777777" w:rsidR="00627E09" w:rsidRDefault="00627E09" w:rsidP="00627E09">
      <w:pPr>
        <w:pStyle w:val="BodyText"/>
        <w:spacing w:before="2"/>
        <w:rPr>
          <w:rFonts w:asciiTheme="minorHAnsi" w:hAnsiTheme="minorHAnsi" w:cstheme="minorHAnsi"/>
        </w:rPr>
      </w:pPr>
    </w:p>
    <w:p w14:paraId="0C4D2AD9" w14:textId="77777777" w:rsidR="00627E09" w:rsidRPr="00627E09" w:rsidRDefault="00627E09" w:rsidP="00627E09">
      <w:pPr>
        <w:pStyle w:val="BodyText"/>
        <w:spacing w:before="2"/>
        <w:rPr>
          <w:rFonts w:asciiTheme="minorHAnsi" w:hAnsiTheme="minorHAnsi" w:cstheme="minorHAnsi"/>
        </w:rPr>
      </w:pPr>
    </w:p>
    <w:p w14:paraId="740EFBFE" w14:textId="58304F86" w:rsidR="00627E09" w:rsidRPr="00627E09" w:rsidRDefault="00627E09" w:rsidP="00627E09">
      <w:pPr>
        <w:pStyle w:val="BodyText"/>
        <w:spacing w:before="2"/>
        <w:rPr>
          <w:rFonts w:asciiTheme="minorHAnsi" w:hAnsiTheme="minorHAnsi" w:cstheme="minorHAnsi"/>
        </w:rPr>
      </w:pPr>
      <w:r>
        <w:rPr>
          <w:rFonts w:asciiTheme="minorHAnsi" w:hAnsiTheme="minorHAnsi" w:cstheme="minorHAnsi"/>
        </w:rPr>
        <w:t>-------------------------------------------------------------------------------------------------------------------</w:t>
      </w:r>
    </w:p>
    <w:p w14:paraId="7DE64611" w14:textId="77777777" w:rsidR="00627E09" w:rsidRPr="00627E09" w:rsidRDefault="00627E09" w:rsidP="00627E09">
      <w:pPr>
        <w:pStyle w:val="BodyText"/>
        <w:spacing w:before="2"/>
        <w:rPr>
          <w:rFonts w:asciiTheme="minorHAnsi" w:hAnsiTheme="minorHAnsi" w:cstheme="minorHAnsi"/>
        </w:rPr>
      </w:pPr>
      <w:r w:rsidRPr="00627E09">
        <w:rPr>
          <w:rFonts w:asciiTheme="minorHAnsi" w:hAnsiTheme="minorHAnsi" w:cstheme="minorHAnsi"/>
        </w:rPr>
        <w:t>6 The School Admissions (Admission Arrangements and Co-ordination of Admission Arrangements) (England) Regulations 2012.</w:t>
      </w:r>
    </w:p>
    <w:p w14:paraId="061AF1B1" w14:textId="6F1EEEA0" w:rsidR="00627E09" w:rsidRPr="00627E09" w:rsidRDefault="00627E09" w:rsidP="00627E09">
      <w:pPr>
        <w:pStyle w:val="BodyText"/>
        <w:spacing w:before="2"/>
        <w:rPr>
          <w:rFonts w:asciiTheme="minorHAnsi" w:hAnsiTheme="minorHAnsi" w:cstheme="minorHAnsi"/>
        </w:rPr>
      </w:pPr>
      <w:r w:rsidRPr="00627E09">
        <w:rPr>
          <w:rFonts w:asciiTheme="minorHAnsi" w:hAnsiTheme="minorHAnsi" w:cstheme="minorHAnsi"/>
        </w:rPr>
        <w:t xml:space="preserve">7 Reg. 27 </w:t>
      </w:r>
      <w:r w:rsidR="00632097" w:rsidRPr="00627E09">
        <w:rPr>
          <w:rFonts w:asciiTheme="minorHAnsi" w:hAnsiTheme="minorHAnsi" w:cstheme="minorHAnsi"/>
        </w:rPr>
        <w:t>School</w:t>
      </w:r>
      <w:r w:rsidRPr="00627E09">
        <w:rPr>
          <w:rFonts w:asciiTheme="minorHAnsi" w:hAnsiTheme="minorHAnsi" w:cstheme="minorHAnsi"/>
        </w:rPr>
        <w:t xml:space="preserve"> Admissions (Admission Arrangements and Co-ordination of Admission Arrangements) (England) Regulations 2012.</w:t>
      </w:r>
    </w:p>
    <w:p w14:paraId="52B6BBFC" w14:textId="77777777" w:rsidR="00627E09" w:rsidRPr="00627E09" w:rsidRDefault="00627E09" w:rsidP="00627E09">
      <w:pPr>
        <w:pStyle w:val="BodyText"/>
        <w:spacing w:before="2"/>
        <w:rPr>
          <w:rFonts w:asciiTheme="minorHAnsi" w:hAnsiTheme="minorHAnsi" w:cstheme="minorHAnsi"/>
        </w:rPr>
      </w:pPr>
      <w:r w:rsidRPr="00627E09">
        <w:rPr>
          <w:rFonts w:asciiTheme="minorHAnsi" w:hAnsiTheme="minorHAnsi" w:cstheme="minorHAnsi"/>
        </w:rPr>
        <w:t>8 Para. 3.2 School Admissions Code December 2014</w:t>
      </w:r>
    </w:p>
    <w:p w14:paraId="4FED14B3" w14:textId="0ACBA173" w:rsidR="00627E09" w:rsidRDefault="00627E09" w:rsidP="00627E09">
      <w:pPr>
        <w:pStyle w:val="BodyText"/>
        <w:spacing w:before="2"/>
        <w:rPr>
          <w:rFonts w:asciiTheme="minorHAnsi" w:hAnsiTheme="minorHAnsi" w:cstheme="minorHAnsi"/>
        </w:rPr>
      </w:pPr>
      <w:r w:rsidRPr="00627E09">
        <w:rPr>
          <w:rFonts w:asciiTheme="minorHAnsi" w:hAnsiTheme="minorHAnsi" w:cstheme="minorHAnsi"/>
        </w:rPr>
        <w:t>9 Section 88H of the SSFA 199</w:t>
      </w:r>
    </w:p>
    <w:p w14:paraId="50B32145" w14:textId="6F16D521" w:rsidR="00337D5E" w:rsidRPr="00310478" w:rsidRDefault="00BE3418">
      <w:pPr>
        <w:pStyle w:val="ListParagraph"/>
        <w:numPr>
          <w:ilvl w:val="1"/>
          <w:numId w:val="7"/>
        </w:numPr>
        <w:tabs>
          <w:tab w:val="left" w:pos="936"/>
        </w:tabs>
        <w:ind w:right="214" w:firstLine="0"/>
        <w:rPr>
          <w:rFonts w:asciiTheme="minorHAnsi" w:hAnsiTheme="minorHAnsi" w:cstheme="minorHAnsi"/>
        </w:rPr>
      </w:pPr>
      <w:r w:rsidRPr="00310478">
        <w:rPr>
          <w:rFonts w:asciiTheme="minorHAnsi" w:hAnsiTheme="minorHAnsi" w:cstheme="minorHAnsi"/>
        </w:rPr>
        <w:lastRenderedPageBreak/>
        <w:t xml:space="preserve">The religious authority for all Catholic schools is the </w:t>
      </w:r>
      <w:r w:rsidR="00C30EB9">
        <w:rPr>
          <w:rFonts w:asciiTheme="minorHAnsi" w:hAnsiTheme="minorHAnsi" w:cstheme="minorHAnsi"/>
        </w:rPr>
        <w:t>Archdiocesan</w:t>
      </w:r>
      <w:r w:rsidRPr="00310478">
        <w:rPr>
          <w:rFonts w:asciiTheme="minorHAnsi" w:hAnsiTheme="minorHAnsi" w:cstheme="minorHAnsi"/>
        </w:rPr>
        <w:t xml:space="preserve"> </w:t>
      </w:r>
      <w:r w:rsidR="00C30EB9">
        <w:rPr>
          <w:rFonts w:asciiTheme="minorHAnsi" w:hAnsiTheme="minorHAnsi" w:cstheme="minorHAnsi"/>
        </w:rPr>
        <w:t>Archbishop</w:t>
      </w:r>
      <w:r w:rsidRPr="00310478">
        <w:rPr>
          <w:rFonts w:asciiTheme="minorHAnsi" w:hAnsiTheme="minorHAnsi" w:cstheme="minorHAnsi"/>
        </w:rPr>
        <w:t xml:space="preserve">. In accordance with the Code the admission authority must consult with the religious authority (the </w:t>
      </w:r>
      <w:r w:rsidR="00C30EB9">
        <w:rPr>
          <w:rFonts w:asciiTheme="minorHAnsi" w:hAnsiTheme="minorHAnsi" w:cstheme="minorHAnsi"/>
        </w:rPr>
        <w:t>Archdiocesan</w:t>
      </w:r>
      <w:r w:rsidRPr="00310478">
        <w:rPr>
          <w:rFonts w:asciiTheme="minorHAnsi" w:hAnsiTheme="minorHAnsi" w:cstheme="minorHAnsi"/>
        </w:rPr>
        <w:t xml:space="preserve"> </w:t>
      </w:r>
      <w:r w:rsidR="00C30EB9">
        <w:rPr>
          <w:rFonts w:asciiTheme="minorHAnsi" w:hAnsiTheme="minorHAnsi" w:cstheme="minorHAnsi"/>
        </w:rPr>
        <w:t>Archbishop</w:t>
      </w:r>
      <w:r w:rsidRPr="00310478">
        <w:rPr>
          <w:rFonts w:asciiTheme="minorHAnsi" w:hAnsiTheme="minorHAnsi" w:cstheme="minorHAnsi"/>
        </w:rPr>
        <w:t>) when deciding</w:t>
      </w:r>
      <w:r w:rsidRPr="00310478">
        <w:rPr>
          <w:rFonts w:asciiTheme="minorHAnsi" w:hAnsiTheme="minorHAnsi" w:cstheme="minorHAnsi"/>
          <w:spacing w:val="-1"/>
        </w:rPr>
        <w:t xml:space="preserve"> </w:t>
      </w:r>
      <w:r w:rsidRPr="00310478">
        <w:rPr>
          <w:rFonts w:asciiTheme="minorHAnsi" w:hAnsiTheme="minorHAnsi" w:cstheme="minorHAnsi"/>
        </w:rPr>
        <w:t>how</w:t>
      </w:r>
      <w:r w:rsidRPr="00310478">
        <w:rPr>
          <w:rFonts w:asciiTheme="minorHAnsi" w:hAnsiTheme="minorHAnsi" w:cstheme="minorHAnsi"/>
          <w:spacing w:val="-1"/>
        </w:rPr>
        <w:t xml:space="preserve"> </w:t>
      </w:r>
      <w:r w:rsidRPr="00310478">
        <w:rPr>
          <w:rFonts w:asciiTheme="minorHAnsi" w:hAnsiTheme="minorHAnsi" w:cstheme="minorHAnsi"/>
        </w:rPr>
        <w:t>membership</w:t>
      </w:r>
      <w:r w:rsidRPr="00310478">
        <w:rPr>
          <w:rFonts w:asciiTheme="minorHAnsi" w:hAnsiTheme="minorHAnsi" w:cstheme="minorHAnsi"/>
          <w:spacing w:val="-3"/>
        </w:rPr>
        <w:t xml:space="preserve"> </w:t>
      </w:r>
      <w:r w:rsidRPr="00310478">
        <w:rPr>
          <w:rFonts w:asciiTheme="minorHAnsi" w:hAnsiTheme="minorHAnsi" w:cstheme="minorHAnsi"/>
        </w:rPr>
        <w:t>is to</w:t>
      </w:r>
      <w:r w:rsidRPr="00310478">
        <w:rPr>
          <w:rFonts w:asciiTheme="minorHAnsi" w:hAnsiTheme="minorHAnsi" w:cstheme="minorHAnsi"/>
          <w:spacing w:val="-1"/>
        </w:rPr>
        <w:t xml:space="preserve"> </w:t>
      </w:r>
      <w:r w:rsidRPr="00310478">
        <w:rPr>
          <w:rFonts w:asciiTheme="minorHAnsi" w:hAnsiTheme="minorHAnsi" w:cstheme="minorHAnsi"/>
        </w:rPr>
        <w:t>be demonstrated.</w:t>
      </w:r>
      <w:r w:rsidRPr="00310478">
        <w:rPr>
          <w:rFonts w:asciiTheme="minorHAnsi" w:hAnsiTheme="minorHAnsi" w:cstheme="minorHAnsi"/>
          <w:spacing w:val="-1"/>
        </w:rPr>
        <w:t xml:space="preserve"> </w:t>
      </w:r>
      <w:r w:rsidRPr="00310478">
        <w:rPr>
          <w:rFonts w:asciiTheme="minorHAnsi" w:hAnsiTheme="minorHAnsi" w:cstheme="minorHAnsi"/>
        </w:rPr>
        <w:t>As the local</w:t>
      </w:r>
      <w:r w:rsidRPr="00310478">
        <w:rPr>
          <w:rFonts w:asciiTheme="minorHAnsi" w:hAnsiTheme="minorHAnsi" w:cstheme="minorHAnsi"/>
          <w:spacing w:val="-1"/>
        </w:rPr>
        <w:t xml:space="preserve"> </w:t>
      </w:r>
      <w:r w:rsidRPr="00310478">
        <w:rPr>
          <w:rFonts w:asciiTheme="minorHAnsi" w:hAnsiTheme="minorHAnsi" w:cstheme="minorHAnsi"/>
        </w:rPr>
        <w:t>ordinary, it is</w:t>
      </w:r>
      <w:r w:rsidRPr="00310478">
        <w:rPr>
          <w:rFonts w:asciiTheme="minorHAnsi" w:hAnsiTheme="minorHAnsi" w:cstheme="minorHAnsi"/>
          <w:spacing w:val="-2"/>
        </w:rPr>
        <w:t xml:space="preserve"> </w:t>
      </w:r>
      <w:r w:rsidRPr="00310478">
        <w:rPr>
          <w:rFonts w:asciiTheme="minorHAnsi" w:hAnsiTheme="minorHAnsi" w:cstheme="minorHAnsi"/>
        </w:rPr>
        <w:t xml:space="preserve">for the </w:t>
      </w:r>
      <w:r w:rsidR="00C30EB9">
        <w:rPr>
          <w:rFonts w:asciiTheme="minorHAnsi" w:hAnsiTheme="minorHAnsi" w:cstheme="minorHAnsi"/>
        </w:rPr>
        <w:t>Archdiocesan</w:t>
      </w:r>
      <w:r w:rsidRPr="00310478">
        <w:rPr>
          <w:rFonts w:asciiTheme="minorHAnsi" w:hAnsiTheme="minorHAnsi" w:cstheme="minorHAnsi"/>
        </w:rPr>
        <w:t xml:space="preserve"> </w:t>
      </w:r>
      <w:r w:rsidR="00C30EB9">
        <w:rPr>
          <w:rFonts w:asciiTheme="minorHAnsi" w:hAnsiTheme="minorHAnsi" w:cstheme="minorHAnsi"/>
        </w:rPr>
        <w:t>Archbishop</w:t>
      </w:r>
      <w:r w:rsidRPr="00310478">
        <w:rPr>
          <w:rFonts w:asciiTheme="minorHAnsi" w:hAnsiTheme="minorHAnsi" w:cstheme="minorHAnsi"/>
        </w:rPr>
        <w:t xml:space="preserve"> to decide how membershi</w:t>
      </w:r>
      <w:r w:rsidR="00C06FB7">
        <w:rPr>
          <w:rFonts w:asciiTheme="minorHAnsi" w:hAnsiTheme="minorHAnsi" w:cstheme="minorHAnsi"/>
        </w:rPr>
        <w:t>p</w:t>
      </w:r>
      <w:r w:rsidRPr="00310478">
        <w:rPr>
          <w:rFonts w:asciiTheme="minorHAnsi" w:hAnsiTheme="minorHAnsi" w:cstheme="minorHAnsi"/>
        </w:rPr>
        <w:t xml:space="preserve"> is to be demonstrated. Therefore, in determining faith-based admission arrangements the governing body may only use the methods and definitions laid out in this guidance</w:t>
      </w:r>
      <w:r w:rsidRPr="00310478">
        <w:rPr>
          <w:rFonts w:asciiTheme="minorHAnsi" w:hAnsiTheme="minorHAnsi" w:cstheme="minorHAnsi"/>
          <w:spacing w:val="-1"/>
        </w:rPr>
        <w:t xml:space="preserve"> </w:t>
      </w:r>
      <w:r w:rsidRPr="00310478">
        <w:rPr>
          <w:rFonts w:asciiTheme="minorHAnsi" w:hAnsiTheme="minorHAnsi" w:cstheme="minorHAnsi"/>
        </w:rPr>
        <w:t xml:space="preserve">by their </w:t>
      </w:r>
      <w:r w:rsidR="00C30EB9">
        <w:rPr>
          <w:rFonts w:asciiTheme="minorHAnsi" w:hAnsiTheme="minorHAnsi" w:cstheme="minorHAnsi"/>
        </w:rPr>
        <w:t>Archdiocesan</w:t>
      </w:r>
      <w:r w:rsidRPr="00310478">
        <w:rPr>
          <w:rFonts w:asciiTheme="minorHAnsi" w:hAnsiTheme="minorHAnsi" w:cstheme="minorHAnsi"/>
          <w:spacing w:val="-1"/>
        </w:rPr>
        <w:t xml:space="preserve"> </w:t>
      </w:r>
      <w:r w:rsidR="00C30EB9">
        <w:rPr>
          <w:rFonts w:asciiTheme="minorHAnsi" w:hAnsiTheme="minorHAnsi" w:cstheme="minorHAnsi"/>
        </w:rPr>
        <w:t>Archbishop</w:t>
      </w:r>
      <w:r w:rsidRPr="00310478">
        <w:rPr>
          <w:rFonts w:asciiTheme="minorHAnsi" w:hAnsiTheme="minorHAnsi" w:cstheme="minorHAnsi"/>
        </w:rPr>
        <w:t>. The governing body must have</w:t>
      </w:r>
      <w:r w:rsidRPr="00310478">
        <w:rPr>
          <w:rFonts w:asciiTheme="minorHAnsi" w:hAnsiTheme="minorHAnsi" w:cstheme="minorHAnsi"/>
          <w:spacing w:val="-1"/>
        </w:rPr>
        <w:t xml:space="preserve"> </w:t>
      </w:r>
      <w:r w:rsidRPr="00310478">
        <w:rPr>
          <w:rFonts w:asciiTheme="minorHAnsi" w:hAnsiTheme="minorHAnsi" w:cstheme="minorHAnsi"/>
        </w:rPr>
        <w:t>regard</w:t>
      </w:r>
      <w:r w:rsidRPr="00310478">
        <w:rPr>
          <w:rFonts w:asciiTheme="minorHAnsi" w:hAnsiTheme="minorHAnsi" w:cstheme="minorHAnsi"/>
          <w:spacing w:val="-1"/>
        </w:rPr>
        <w:t xml:space="preserve"> </w:t>
      </w:r>
      <w:r w:rsidRPr="00310478">
        <w:rPr>
          <w:rFonts w:asciiTheme="minorHAnsi" w:hAnsiTheme="minorHAnsi" w:cstheme="minorHAnsi"/>
        </w:rPr>
        <w:t>to this</w:t>
      </w:r>
      <w:r w:rsidRPr="00310478">
        <w:rPr>
          <w:rFonts w:asciiTheme="minorHAnsi" w:hAnsiTheme="minorHAnsi" w:cstheme="minorHAnsi"/>
          <w:spacing w:val="-3"/>
        </w:rPr>
        <w:t xml:space="preserve"> </w:t>
      </w:r>
      <w:r w:rsidRPr="00310478">
        <w:rPr>
          <w:rFonts w:asciiTheme="minorHAnsi" w:hAnsiTheme="minorHAnsi" w:cstheme="minorHAnsi"/>
        </w:rPr>
        <w:t>guidance</w:t>
      </w:r>
      <w:r w:rsidRPr="00310478">
        <w:rPr>
          <w:rFonts w:asciiTheme="minorHAnsi" w:hAnsiTheme="minorHAnsi" w:cstheme="minorHAnsi"/>
          <w:spacing w:val="-5"/>
        </w:rPr>
        <w:t xml:space="preserve"> </w:t>
      </w:r>
      <w:r w:rsidRPr="00310478">
        <w:rPr>
          <w:rFonts w:asciiTheme="minorHAnsi" w:hAnsiTheme="minorHAnsi" w:cstheme="minorHAnsi"/>
        </w:rPr>
        <w:t>in</w:t>
      </w:r>
      <w:r w:rsidRPr="00310478">
        <w:rPr>
          <w:rFonts w:asciiTheme="minorHAnsi" w:hAnsiTheme="minorHAnsi" w:cstheme="minorHAnsi"/>
          <w:spacing w:val="-3"/>
        </w:rPr>
        <w:t xml:space="preserve"> </w:t>
      </w:r>
      <w:r w:rsidRPr="00310478">
        <w:rPr>
          <w:rFonts w:asciiTheme="minorHAnsi" w:hAnsiTheme="minorHAnsi" w:cstheme="minorHAnsi"/>
        </w:rPr>
        <w:t>accordance</w:t>
      </w:r>
      <w:r w:rsidRPr="00310478">
        <w:rPr>
          <w:rFonts w:asciiTheme="minorHAnsi" w:hAnsiTheme="minorHAnsi" w:cstheme="minorHAnsi"/>
          <w:spacing w:val="-7"/>
        </w:rPr>
        <w:t xml:space="preserve"> </w:t>
      </w:r>
      <w:r w:rsidRPr="00310478">
        <w:rPr>
          <w:rFonts w:asciiTheme="minorHAnsi" w:hAnsiTheme="minorHAnsi" w:cstheme="minorHAnsi"/>
        </w:rPr>
        <w:t>with</w:t>
      </w:r>
      <w:r w:rsidRPr="00310478">
        <w:rPr>
          <w:rFonts w:asciiTheme="minorHAnsi" w:hAnsiTheme="minorHAnsi" w:cstheme="minorHAnsi"/>
          <w:spacing w:val="-4"/>
        </w:rPr>
        <w:t xml:space="preserve"> </w:t>
      </w:r>
      <w:r w:rsidRPr="00310478">
        <w:rPr>
          <w:rFonts w:asciiTheme="minorHAnsi" w:hAnsiTheme="minorHAnsi" w:cstheme="minorHAnsi"/>
        </w:rPr>
        <w:t>para.</w:t>
      </w:r>
      <w:r w:rsidRPr="00310478">
        <w:rPr>
          <w:rFonts w:asciiTheme="minorHAnsi" w:hAnsiTheme="minorHAnsi" w:cstheme="minorHAnsi"/>
          <w:spacing w:val="-5"/>
        </w:rPr>
        <w:t xml:space="preserve"> </w:t>
      </w:r>
      <w:r w:rsidRPr="00310478">
        <w:rPr>
          <w:rFonts w:asciiTheme="minorHAnsi" w:hAnsiTheme="minorHAnsi" w:cstheme="minorHAnsi"/>
        </w:rPr>
        <w:t>1.38</w:t>
      </w:r>
      <w:r w:rsidRPr="00310478">
        <w:rPr>
          <w:rFonts w:asciiTheme="minorHAnsi" w:hAnsiTheme="minorHAnsi" w:cstheme="minorHAnsi"/>
          <w:spacing w:val="-3"/>
        </w:rPr>
        <w:t xml:space="preserve"> </w:t>
      </w:r>
      <w:r w:rsidRPr="00310478">
        <w:rPr>
          <w:rFonts w:asciiTheme="minorHAnsi" w:hAnsiTheme="minorHAnsi" w:cstheme="minorHAnsi"/>
        </w:rPr>
        <w:t>of</w:t>
      </w:r>
      <w:r w:rsidRPr="00310478">
        <w:rPr>
          <w:rFonts w:asciiTheme="minorHAnsi" w:hAnsiTheme="minorHAnsi" w:cstheme="minorHAnsi"/>
          <w:spacing w:val="-3"/>
        </w:rPr>
        <w:t xml:space="preserve"> </w:t>
      </w:r>
      <w:r w:rsidRPr="00310478">
        <w:rPr>
          <w:rFonts w:asciiTheme="minorHAnsi" w:hAnsiTheme="minorHAnsi" w:cstheme="minorHAnsi"/>
        </w:rPr>
        <w:t>the</w:t>
      </w:r>
      <w:r w:rsidRPr="00310478">
        <w:rPr>
          <w:rFonts w:asciiTheme="minorHAnsi" w:hAnsiTheme="minorHAnsi" w:cstheme="minorHAnsi"/>
          <w:spacing w:val="-5"/>
        </w:rPr>
        <w:t xml:space="preserve"> </w:t>
      </w:r>
      <w:r w:rsidRPr="00310478">
        <w:rPr>
          <w:rFonts w:asciiTheme="minorHAnsi" w:hAnsiTheme="minorHAnsi" w:cstheme="minorHAnsi"/>
        </w:rPr>
        <w:t>Code,</w:t>
      </w:r>
      <w:r w:rsidRPr="00310478">
        <w:rPr>
          <w:rFonts w:asciiTheme="minorHAnsi" w:hAnsiTheme="minorHAnsi" w:cstheme="minorHAnsi"/>
          <w:spacing w:val="-3"/>
        </w:rPr>
        <w:t xml:space="preserve"> </w:t>
      </w:r>
      <w:r w:rsidRPr="00310478">
        <w:rPr>
          <w:rFonts w:asciiTheme="minorHAnsi" w:hAnsiTheme="minorHAnsi" w:cstheme="minorHAnsi"/>
        </w:rPr>
        <w:t>unless</w:t>
      </w:r>
      <w:r w:rsidRPr="00310478">
        <w:rPr>
          <w:rFonts w:asciiTheme="minorHAnsi" w:hAnsiTheme="minorHAnsi" w:cstheme="minorHAnsi"/>
          <w:spacing w:val="-5"/>
        </w:rPr>
        <w:t xml:space="preserve"> </w:t>
      </w:r>
      <w:r w:rsidRPr="00310478">
        <w:rPr>
          <w:rFonts w:asciiTheme="minorHAnsi" w:hAnsiTheme="minorHAnsi" w:cstheme="minorHAnsi"/>
        </w:rPr>
        <w:t>it</w:t>
      </w:r>
      <w:r w:rsidRPr="00310478">
        <w:rPr>
          <w:rFonts w:asciiTheme="minorHAnsi" w:hAnsiTheme="minorHAnsi" w:cstheme="minorHAnsi"/>
          <w:spacing w:val="-2"/>
        </w:rPr>
        <w:t xml:space="preserve"> </w:t>
      </w:r>
      <w:r w:rsidRPr="00310478">
        <w:rPr>
          <w:rFonts w:asciiTheme="minorHAnsi" w:hAnsiTheme="minorHAnsi" w:cstheme="minorHAnsi"/>
        </w:rPr>
        <w:t>does</w:t>
      </w:r>
      <w:r w:rsidRPr="00310478">
        <w:rPr>
          <w:rFonts w:asciiTheme="minorHAnsi" w:hAnsiTheme="minorHAnsi" w:cstheme="minorHAnsi"/>
          <w:spacing w:val="-3"/>
        </w:rPr>
        <w:t xml:space="preserve"> </w:t>
      </w:r>
      <w:r w:rsidRPr="00310478">
        <w:rPr>
          <w:rFonts w:asciiTheme="minorHAnsi" w:hAnsiTheme="minorHAnsi" w:cstheme="minorHAnsi"/>
        </w:rPr>
        <w:t>not</w:t>
      </w:r>
      <w:r w:rsidRPr="00310478">
        <w:rPr>
          <w:rFonts w:asciiTheme="minorHAnsi" w:hAnsiTheme="minorHAnsi" w:cstheme="minorHAnsi"/>
          <w:spacing w:val="-2"/>
        </w:rPr>
        <w:t xml:space="preserve"> </w:t>
      </w:r>
      <w:r w:rsidRPr="00310478">
        <w:rPr>
          <w:rFonts w:asciiTheme="minorHAnsi" w:hAnsiTheme="minorHAnsi" w:cstheme="minorHAnsi"/>
        </w:rPr>
        <w:t>comply</w:t>
      </w:r>
      <w:r w:rsidRPr="00310478">
        <w:rPr>
          <w:rFonts w:asciiTheme="minorHAnsi" w:hAnsiTheme="minorHAnsi" w:cstheme="minorHAnsi"/>
          <w:spacing w:val="-7"/>
        </w:rPr>
        <w:t xml:space="preserve"> </w:t>
      </w:r>
      <w:r w:rsidRPr="00310478">
        <w:rPr>
          <w:rFonts w:asciiTheme="minorHAnsi" w:hAnsiTheme="minorHAnsi" w:cstheme="minorHAnsi"/>
        </w:rPr>
        <w:t>with</w:t>
      </w:r>
      <w:r w:rsidRPr="00310478">
        <w:rPr>
          <w:rFonts w:asciiTheme="minorHAnsi" w:hAnsiTheme="minorHAnsi" w:cstheme="minorHAnsi"/>
          <w:spacing w:val="-4"/>
        </w:rPr>
        <w:t xml:space="preserve"> </w:t>
      </w:r>
      <w:r w:rsidRPr="00310478">
        <w:rPr>
          <w:rFonts w:asciiTheme="minorHAnsi" w:hAnsiTheme="minorHAnsi" w:cstheme="minorHAnsi"/>
        </w:rPr>
        <w:t>the</w:t>
      </w:r>
      <w:r w:rsidRPr="00310478">
        <w:rPr>
          <w:rFonts w:asciiTheme="minorHAnsi" w:hAnsiTheme="minorHAnsi" w:cstheme="minorHAnsi"/>
          <w:spacing w:val="-5"/>
        </w:rPr>
        <w:t xml:space="preserve"> </w:t>
      </w:r>
      <w:r w:rsidRPr="00310478">
        <w:rPr>
          <w:rFonts w:asciiTheme="minorHAnsi" w:hAnsiTheme="minorHAnsi" w:cstheme="minorHAnsi"/>
        </w:rPr>
        <w:t>mandatory provisions and guidelines of the Code or the school can demonstrate that it has considered and engaged with the guidance and has a clear and proper reason to depart from it.</w:t>
      </w:r>
      <w:r w:rsidRPr="00310478">
        <w:rPr>
          <w:rFonts w:asciiTheme="minorHAnsi" w:hAnsiTheme="minorHAnsi" w:cstheme="minorHAnsi"/>
          <w:spacing w:val="40"/>
        </w:rPr>
        <w:t xml:space="preserve"> </w:t>
      </w:r>
      <w:r w:rsidRPr="00310478">
        <w:rPr>
          <w:rFonts w:asciiTheme="minorHAnsi" w:hAnsiTheme="minorHAnsi" w:cstheme="minorHAnsi"/>
        </w:rPr>
        <w:t>It will be particularly difficult for the governing body to demonstrate a clear and proper reason for departing from this guidance if that departure:</w:t>
      </w:r>
    </w:p>
    <w:p w14:paraId="03103B3F" w14:textId="77777777" w:rsidR="00337D5E" w:rsidRPr="00310478" w:rsidRDefault="00337D5E">
      <w:pPr>
        <w:pStyle w:val="BodyText"/>
        <w:rPr>
          <w:rFonts w:asciiTheme="minorHAnsi" w:hAnsiTheme="minorHAnsi" w:cstheme="minorHAnsi"/>
        </w:rPr>
      </w:pPr>
    </w:p>
    <w:p w14:paraId="20BD97EF" w14:textId="77777777" w:rsidR="00337D5E" w:rsidRPr="00310478" w:rsidRDefault="00BE3418">
      <w:pPr>
        <w:pStyle w:val="ListParagraph"/>
        <w:numPr>
          <w:ilvl w:val="2"/>
          <w:numId w:val="7"/>
        </w:numPr>
        <w:tabs>
          <w:tab w:val="left" w:pos="940"/>
        </w:tabs>
        <w:spacing w:before="1"/>
        <w:jc w:val="left"/>
        <w:rPr>
          <w:rFonts w:asciiTheme="minorHAnsi" w:hAnsiTheme="minorHAnsi" w:cstheme="minorHAnsi"/>
        </w:rPr>
      </w:pPr>
      <w:r w:rsidRPr="00310478">
        <w:rPr>
          <w:rFonts w:asciiTheme="minorHAnsi" w:hAnsiTheme="minorHAnsi" w:cstheme="minorHAnsi"/>
          <w:spacing w:val="-2"/>
        </w:rPr>
        <w:t>fundamentally</w:t>
      </w:r>
      <w:r w:rsidRPr="00310478">
        <w:rPr>
          <w:rFonts w:asciiTheme="minorHAnsi" w:hAnsiTheme="minorHAnsi" w:cstheme="minorHAnsi"/>
          <w:spacing w:val="-4"/>
        </w:rPr>
        <w:t xml:space="preserve"> </w:t>
      </w:r>
      <w:r w:rsidRPr="00310478">
        <w:rPr>
          <w:rFonts w:asciiTheme="minorHAnsi" w:hAnsiTheme="minorHAnsi" w:cstheme="minorHAnsi"/>
          <w:spacing w:val="-2"/>
        </w:rPr>
        <w:t>undermines</w:t>
      </w:r>
      <w:r w:rsidRPr="00310478">
        <w:rPr>
          <w:rFonts w:asciiTheme="minorHAnsi" w:hAnsiTheme="minorHAnsi" w:cstheme="minorHAnsi"/>
          <w:spacing w:val="-4"/>
        </w:rPr>
        <w:t xml:space="preserve"> </w:t>
      </w:r>
      <w:r w:rsidRPr="00310478">
        <w:rPr>
          <w:rFonts w:asciiTheme="minorHAnsi" w:hAnsiTheme="minorHAnsi" w:cstheme="minorHAnsi"/>
          <w:spacing w:val="-2"/>
        </w:rPr>
        <w:t>the</w:t>
      </w:r>
      <w:r w:rsidRPr="00310478">
        <w:rPr>
          <w:rFonts w:asciiTheme="minorHAnsi" w:hAnsiTheme="minorHAnsi" w:cstheme="minorHAnsi"/>
          <w:spacing w:val="-4"/>
        </w:rPr>
        <w:t xml:space="preserve"> </w:t>
      </w:r>
      <w:r w:rsidRPr="00310478">
        <w:rPr>
          <w:rFonts w:asciiTheme="minorHAnsi" w:hAnsiTheme="minorHAnsi" w:cstheme="minorHAnsi"/>
          <w:spacing w:val="-2"/>
        </w:rPr>
        <w:t>core</w:t>
      </w:r>
      <w:r w:rsidRPr="00310478">
        <w:rPr>
          <w:rFonts w:asciiTheme="minorHAnsi" w:hAnsiTheme="minorHAnsi" w:cstheme="minorHAnsi"/>
          <w:spacing w:val="-1"/>
        </w:rPr>
        <w:t xml:space="preserve"> </w:t>
      </w:r>
      <w:r w:rsidRPr="00310478">
        <w:rPr>
          <w:rFonts w:asciiTheme="minorHAnsi" w:hAnsiTheme="minorHAnsi" w:cstheme="minorHAnsi"/>
          <w:spacing w:val="-2"/>
        </w:rPr>
        <w:t>or</w:t>
      </w:r>
      <w:r w:rsidRPr="00310478">
        <w:rPr>
          <w:rFonts w:asciiTheme="minorHAnsi" w:hAnsiTheme="minorHAnsi" w:cstheme="minorHAnsi"/>
          <w:spacing w:val="-4"/>
        </w:rPr>
        <w:t xml:space="preserve"> </w:t>
      </w:r>
      <w:r w:rsidRPr="00310478">
        <w:rPr>
          <w:rFonts w:asciiTheme="minorHAnsi" w:hAnsiTheme="minorHAnsi" w:cstheme="minorHAnsi"/>
          <w:spacing w:val="-2"/>
        </w:rPr>
        <w:t>underlying</w:t>
      </w:r>
      <w:r w:rsidRPr="00310478">
        <w:rPr>
          <w:rFonts w:asciiTheme="minorHAnsi" w:hAnsiTheme="minorHAnsi" w:cstheme="minorHAnsi"/>
        </w:rPr>
        <w:t xml:space="preserve"> </w:t>
      </w:r>
      <w:r w:rsidRPr="00310478">
        <w:rPr>
          <w:rFonts w:asciiTheme="minorHAnsi" w:hAnsiTheme="minorHAnsi" w:cstheme="minorHAnsi"/>
          <w:spacing w:val="-2"/>
        </w:rPr>
        <w:t>principles of</w:t>
      </w:r>
      <w:r w:rsidRPr="00310478">
        <w:rPr>
          <w:rFonts w:asciiTheme="minorHAnsi" w:hAnsiTheme="minorHAnsi" w:cstheme="minorHAnsi"/>
          <w:spacing w:val="-4"/>
        </w:rPr>
        <w:t xml:space="preserve"> </w:t>
      </w:r>
      <w:r w:rsidRPr="00310478">
        <w:rPr>
          <w:rFonts w:asciiTheme="minorHAnsi" w:hAnsiTheme="minorHAnsi" w:cstheme="minorHAnsi"/>
          <w:spacing w:val="-2"/>
        </w:rPr>
        <w:t>the</w:t>
      </w:r>
      <w:r w:rsidRPr="00310478">
        <w:rPr>
          <w:rFonts w:asciiTheme="minorHAnsi" w:hAnsiTheme="minorHAnsi" w:cstheme="minorHAnsi"/>
          <w:spacing w:val="-3"/>
        </w:rPr>
        <w:t xml:space="preserve"> </w:t>
      </w:r>
      <w:r w:rsidRPr="00310478">
        <w:rPr>
          <w:rFonts w:asciiTheme="minorHAnsi" w:hAnsiTheme="minorHAnsi" w:cstheme="minorHAnsi"/>
          <w:spacing w:val="-2"/>
        </w:rPr>
        <w:t>guidance;</w:t>
      </w:r>
    </w:p>
    <w:p w14:paraId="247A8093" w14:textId="77777777" w:rsidR="00337D5E" w:rsidRPr="00310478" w:rsidRDefault="00BE3418">
      <w:pPr>
        <w:pStyle w:val="ListParagraph"/>
        <w:numPr>
          <w:ilvl w:val="2"/>
          <w:numId w:val="7"/>
        </w:numPr>
        <w:tabs>
          <w:tab w:val="left" w:pos="940"/>
        </w:tabs>
        <w:spacing w:line="268" w:lineRule="exact"/>
        <w:ind w:hanging="509"/>
        <w:jc w:val="left"/>
        <w:rPr>
          <w:rFonts w:asciiTheme="minorHAnsi" w:hAnsiTheme="minorHAnsi" w:cstheme="minorHAnsi"/>
        </w:rPr>
      </w:pPr>
      <w:r w:rsidRPr="00310478">
        <w:rPr>
          <w:rFonts w:asciiTheme="minorHAnsi" w:hAnsiTheme="minorHAnsi" w:cstheme="minorHAnsi"/>
        </w:rPr>
        <w:t>is</w:t>
      </w:r>
      <w:r w:rsidRPr="00310478">
        <w:rPr>
          <w:rFonts w:asciiTheme="minorHAnsi" w:hAnsiTheme="minorHAnsi" w:cstheme="minorHAnsi"/>
          <w:spacing w:val="-15"/>
        </w:rPr>
        <w:t xml:space="preserve"> </w:t>
      </w:r>
      <w:r w:rsidRPr="00310478">
        <w:rPr>
          <w:rFonts w:asciiTheme="minorHAnsi" w:hAnsiTheme="minorHAnsi" w:cstheme="minorHAnsi"/>
        </w:rPr>
        <w:t>expressly</w:t>
      </w:r>
      <w:r w:rsidRPr="00310478">
        <w:rPr>
          <w:rFonts w:asciiTheme="minorHAnsi" w:hAnsiTheme="minorHAnsi" w:cstheme="minorHAnsi"/>
          <w:spacing w:val="-12"/>
        </w:rPr>
        <w:t xml:space="preserve"> </w:t>
      </w:r>
      <w:r w:rsidRPr="00310478">
        <w:rPr>
          <w:rFonts w:asciiTheme="minorHAnsi" w:hAnsiTheme="minorHAnsi" w:cstheme="minorHAnsi"/>
        </w:rPr>
        <w:t>forbidden</w:t>
      </w:r>
      <w:r w:rsidRPr="00310478">
        <w:rPr>
          <w:rFonts w:asciiTheme="minorHAnsi" w:hAnsiTheme="minorHAnsi" w:cstheme="minorHAnsi"/>
          <w:spacing w:val="-12"/>
        </w:rPr>
        <w:t xml:space="preserve"> </w:t>
      </w:r>
      <w:r w:rsidRPr="00310478">
        <w:rPr>
          <w:rFonts w:asciiTheme="minorHAnsi" w:hAnsiTheme="minorHAnsi" w:cstheme="minorHAnsi"/>
        </w:rPr>
        <w:t>by</w:t>
      </w:r>
      <w:r w:rsidRPr="00310478">
        <w:rPr>
          <w:rFonts w:asciiTheme="minorHAnsi" w:hAnsiTheme="minorHAnsi" w:cstheme="minorHAnsi"/>
          <w:spacing w:val="-12"/>
        </w:rPr>
        <w:t xml:space="preserve"> </w:t>
      </w:r>
      <w:r w:rsidRPr="00310478">
        <w:rPr>
          <w:rFonts w:asciiTheme="minorHAnsi" w:hAnsiTheme="minorHAnsi" w:cstheme="minorHAnsi"/>
        </w:rPr>
        <w:t>or</w:t>
      </w:r>
      <w:r w:rsidRPr="00310478">
        <w:rPr>
          <w:rFonts w:asciiTheme="minorHAnsi" w:hAnsiTheme="minorHAnsi" w:cstheme="minorHAnsi"/>
          <w:spacing w:val="-13"/>
        </w:rPr>
        <w:t xml:space="preserve"> </w:t>
      </w:r>
      <w:r w:rsidRPr="00310478">
        <w:rPr>
          <w:rFonts w:asciiTheme="minorHAnsi" w:hAnsiTheme="minorHAnsi" w:cstheme="minorHAnsi"/>
        </w:rPr>
        <w:t>in</w:t>
      </w:r>
      <w:r w:rsidRPr="00310478">
        <w:rPr>
          <w:rFonts w:asciiTheme="minorHAnsi" w:hAnsiTheme="minorHAnsi" w:cstheme="minorHAnsi"/>
          <w:spacing w:val="-10"/>
        </w:rPr>
        <w:t xml:space="preserve"> </w:t>
      </w:r>
      <w:r w:rsidRPr="00310478">
        <w:rPr>
          <w:rFonts w:asciiTheme="minorHAnsi" w:hAnsiTheme="minorHAnsi" w:cstheme="minorHAnsi"/>
        </w:rPr>
        <w:t>conflict</w:t>
      </w:r>
      <w:r w:rsidRPr="00310478">
        <w:rPr>
          <w:rFonts w:asciiTheme="minorHAnsi" w:hAnsiTheme="minorHAnsi" w:cstheme="minorHAnsi"/>
          <w:spacing w:val="-12"/>
        </w:rPr>
        <w:t xml:space="preserve"> </w:t>
      </w:r>
      <w:r w:rsidRPr="00310478">
        <w:rPr>
          <w:rFonts w:asciiTheme="minorHAnsi" w:hAnsiTheme="minorHAnsi" w:cstheme="minorHAnsi"/>
        </w:rPr>
        <w:t>with</w:t>
      </w:r>
      <w:r w:rsidRPr="00310478">
        <w:rPr>
          <w:rFonts w:asciiTheme="minorHAnsi" w:hAnsiTheme="minorHAnsi" w:cstheme="minorHAnsi"/>
          <w:spacing w:val="-12"/>
        </w:rPr>
        <w:t xml:space="preserve"> </w:t>
      </w:r>
      <w:r w:rsidRPr="00310478">
        <w:rPr>
          <w:rFonts w:asciiTheme="minorHAnsi" w:hAnsiTheme="minorHAnsi" w:cstheme="minorHAnsi"/>
        </w:rPr>
        <w:t>the</w:t>
      </w:r>
      <w:r w:rsidRPr="00310478">
        <w:rPr>
          <w:rFonts w:asciiTheme="minorHAnsi" w:hAnsiTheme="minorHAnsi" w:cstheme="minorHAnsi"/>
          <w:spacing w:val="-12"/>
        </w:rPr>
        <w:t xml:space="preserve"> </w:t>
      </w:r>
      <w:r w:rsidRPr="00310478">
        <w:rPr>
          <w:rFonts w:asciiTheme="minorHAnsi" w:hAnsiTheme="minorHAnsi" w:cstheme="minorHAnsi"/>
        </w:rPr>
        <w:t>guidance;</w:t>
      </w:r>
      <w:r w:rsidRPr="00310478">
        <w:rPr>
          <w:rFonts w:asciiTheme="minorHAnsi" w:hAnsiTheme="minorHAnsi" w:cstheme="minorHAnsi"/>
          <w:spacing w:val="-9"/>
        </w:rPr>
        <w:t xml:space="preserve"> </w:t>
      </w:r>
      <w:r w:rsidRPr="00310478">
        <w:rPr>
          <w:rFonts w:asciiTheme="minorHAnsi" w:hAnsiTheme="minorHAnsi" w:cstheme="minorHAnsi"/>
          <w:spacing w:val="-5"/>
        </w:rPr>
        <w:t>or</w:t>
      </w:r>
    </w:p>
    <w:p w14:paraId="0AA33C3B" w14:textId="77777777" w:rsidR="00337D5E" w:rsidRPr="00310478" w:rsidRDefault="00BE3418">
      <w:pPr>
        <w:pStyle w:val="ListParagraph"/>
        <w:numPr>
          <w:ilvl w:val="2"/>
          <w:numId w:val="7"/>
        </w:numPr>
        <w:tabs>
          <w:tab w:val="left" w:pos="940"/>
        </w:tabs>
        <w:spacing w:line="268" w:lineRule="exact"/>
        <w:ind w:hanging="557"/>
        <w:jc w:val="left"/>
        <w:rPr>
          <w:rFonts w:asciiTheme="minorHAnsi" w:hAnsiTheme="minorHAnsi" w:cstheme="minorHAnsi"/>
        </w:rPr>
      </w:pPr>
      <w:r w:rsidRPr="00310478">
        <w:rPr>
          <w:rFonts w:asciiTheme="minorHAnsi" w:hAnsiTheme="minorHAnsi" w:cstheme="minorHAnsi"/>
          <w:spacing w:val="-2"/>
        </w:rPr>
        <w:t>is</w:t>
      </w:r>
      <w:r w:rsidRPr="00310478">
        <w:rPr>
          <w:rFonts w:asciiTheme="minorHAnsi" w:hAnsiTheme="minorHAnsi" w:cstheme="minorHAnsi"/>
          <w:spacing w:val="-3"/>
        </w:rPr>
        <w:t xml:space="preserve"> </w:t>
      </w:r>
      <w:r w:rsidRPr="00310478">
        <w:rPr>
          <w:rFonts w:asciiTheme="minorHAnsi" w:hAnsiTheme="minorHAnsi" w:cstheme="minorHAnsi"/>
          <w:spacing w:val="-2"/>
        </w:rPr>
        <w:t>substantially</w:t>
      </w:r>
      <w:r w:rsidRPr="00310478">
        <w:rPr>
          <w:rFonts w:asciiTheme="minorHAnsi" w:hAnsiTheme="minorHAnsi" w:cstheme="minorHAnsi"/>
          <w:spacing w:val="-1"/>
        </w:rPr>
        <w:t xml:space="preserve"> </w:t>
      </w:r>
      <w:r w:rsidRPr="00310478">
        <w:rPr>
          <w:rFonts w:asciiTheme="minorHAnsi" w:hAnsiTheme="minorHAnsi" w:cstheme="minorHAnsi"/>
          <w:spacing w:val="-2"/>
        </w:rPr>
        <w:t>different</w:t>
      </w:r>
      <w:r w:rsidRPr="00310478">
        <w:rPr>
          <w:rFonts w:asciiTheme="minorHAnsi" w:hAnsiTheme="minorHAnsi" w:cstheme="minorHAnsi"/>
          <w:spacing w:val="1"/>
        </w:rPr>
        <w:t xml:space="preserve"> </w:t>
      </w:r>
      <w:r w:rsidRPr="00310478">
        <w:rPr>
          <w:rFonts w:asciiTheme="minorHAnsi" w:hAnsiTheme="minorHAnsi" w:cstheme="minorHAnsi"/>
          <w:spacing w:val="-2"/>
        </w:rPr>
        <w:t>in</w:t>
      </w:r>
      <w:r w:rsidRPr="00310478">
        <w:rPr>
          <w:rFonts w:asciiTheme="minorHAnsi" w:hAnsiTheme="minorHAnsi" w:cstheme="minorHAnsi"/>
          <w:spacing w:val="-3"/>
        </w:rPr>
        <w:t xml:space="preserve"> </w:t>
      </w:r>
      <w:r w:rsidRPr="00310478">
        <w:rPr>
          <w:rFonts w:asciiTheme="minorHAnsi" w:hAnsiTheme="minorHAnsi" w:cstheme="minorHAnsi"/>
          <w:spacing w:val="-2"/>
        </w:rPr>
        <w:t>a material respect</w:t>
      </w:r>
      <w:r w:rsidRPr="00310478">
        <w:rPr>
          <w:rFonts w:asciiTheme="minorHAnsi" w:hAnsiTheme="minorHAnsi" w:cstheme="minorHAnsi"/>
          <w:spacing w:val="-3"/>
        </w:rPr>
        <w:t xml:space="preserve"> </w:t>
      </w:r>
      <w:r w:rsidRPr="00310478">
        <w:rPr>
          <w:rFonts w:asciiTheme="minorHAnsi" w:hAnsiTheme="minorHAnsi" w:cstheme="minorHAnsi"/>
          <w:spacing w:val="-2"/>
        </w:rPr>
        <w:t>from</w:t>
      </w:r>
      <w:r w:rsidRPr="00310478">
        <w:rPr>
          <w:rFonts w:asciiTheme="minorHAnsi" w:hAnsiTheme="minorHAnsi" w:cstheme="minorHAnsi"/>
          <w:spacing w:val="-4"/>
        </w:rPr>
        <w:t xml:space="preserve"> </w:t>
      </w:r>
      <w:r w:rsidRPr="00310478">
        <w:rPr>
          <w:rFonts w:asciiTheme="minorHAnsi" w:hAnsiTheme="minorHAnsi" w:cstheme="minorHAnsi"/>
          <w:spacing w:val="-2"/>
        </w:rPr>
        <w:t>the guidance.</w:t>
      </w:r>
    </w:p>
    <w:p w14:paraId="334A5915" w14:textId="77777777" w:rsidR="00337D5E" w:rsidRPr="00310478" w:rsidRDefault="00337D5E">
      <w:pPr>
        <w:pStyle w:val="BodyText"/>
        <w:rPr>
          <w:rFonts w:asciiTheme="minorHAnsi" w:hAnsiTheme="minorHAnsi" w:cstheme="minorHAnsi"/>
        </w:rPr>
      </w:pPr>
    </w:p>
    <w:p w14:paraId="46485691" w14:textId="48D95B2E" w:rsidR="00337D5E" w:rsidRPr="00310478" w:rsidRDefault="00BE3418">
      <w:pPr>
        <w:pStyle w:val="ListParagraph"/>
        <w:numPr>
          <w:ilvl w:val="1"/>
          <w:numId w:val="7"/>
        </w:numPr>
        <w:tabs>
          <w:tab w:val="left" w:pos="936"/>
        </w:tabs>
        <w:ind w:right="220" w:firstLine="0"/>
        <w:rPr>
          <w:rFonts w:asciiTheme="minorHAnsi" w:hAnsiTheme="minorHAnsi" w:cstheme="minorHAnsi"/>
        </w:rPr>
      </w:pPr>
      <w:r w:rsidRPr="00310478">
        <w:rPr>
          <w:rFonts w:asciiTheme="minorHAnsi" w:hAnsiTheme="minorHAnsi" w:cstheme="minorHAnsi"/>
        </w:rPr>
        <w:t>Published admission arrangements must make clear how membership is to be demonstrated in line with this guidance.</w:t>
      </w:r>
    </w:p>
    <w:p w14:paraId="602DCDA5" w14:textId="77777777" w:rsidR="00337D5E" w:rsidRPr="00310478" w:rsidRDefault="00337D5E">
      <w:pPr>
        <w:pStyle w:val="BodyText"/>
        <w:spacing w:before="1"/>
        <w:rPr>
          <w:rFonts w:asciiTheme="minorHAnsi" w:hAnsiTheme="minorHAnsi" w:cstheme="minorHAnsi"/>
        </w:rPr>
      </w:pPr>
    </w:p>
    <w:p w14:paraId="58370C08" w14:textId="04885788" w:rsidR="00337D5E" w:rsidRPr="00310478" w:rsidRDefault="00BE3418">
      <w:pPr>
        <w:pStyle w:val="ListParagraph"/>
        <w:numPr>
          <w:ilvl w:val="1"/>
          <w:numId w:val="7"/>
        </w:numPr>
        <w:tabs>
          <w:tab w:val="left" w:pos="936"/>
        </w:tabs>
        <w:ind w:right="218" w:firstLine="0"/>
        <w:rPr>
          <w:rFonts w:asciiTheme="minorHAnsi" w:hAnsiTheme="minorHAnsi" w:cstheme="minorHAnsi"/>
        </w:rPr>
      </w:pPr>
      <w:r w:rsidRPr="00310478">
        <w:rPr>
          <w:rFonts w:asciiTheme="minorHAnsi" w:hAnsiTheme="minorHAnsi" w:cstheme="minorHAnsi"/>
        </w:rPr>
        <w:t>The</w:t>
      </w:r>
      <w:r w:rsidRPr="00310478">
        <w:rPr>
          <w:rFonts w:asciiTheme="minorHAnsi" w:hAnsiTheme="minorHAnsi" w:cstheme="minorHAnsi"/>
          <w:spacing w:val="-2"/>
        </w:rPr>
        <w:t xml:space="preserve"> </w:t>
      </w:r>
      <w:r w:rsidRPr="00310478">
        <w:rPr>
          <w:rFonts w:asciiTheme="minorHAnsi" w:hAnsiTheme="minorHAnsi" w:cstheme="minorHAnsi"/>
        </w:rPr>
        <w:t>governing</w:t>
      </w:r>
      <w:r w:rsidRPr="00310478">
        <w:rPr>
          <w:rFonts w:asciiTheme="minorHAnsi" w:hAnsiTheme="minorHAnsi" w:cstheme="minorHAnsi"/>
          <w:spacing w:val="-1"/>
        </w:rPr>
        <w:t xml:space="preserve"> </w:t>
      </w:r>
      <w:r w:rsidRPr="00310478">
        <w:rPr>
          <w:rFonts w:asciiTheme="minorHAnsi" w:hAnsiTheme="minorHAnsi" w:cstheme="minorHAnsi"/>
        </w:rPr>
        <w:t>body is also</w:t>
      </w:r>
      <w:r w:rsidRPr="00310478">
        <w:rPr>
          <w:rFonts w:asciiTheme="minorHAnsi" w:hAnsiTheme="minorHAnsi" w:cstheme="minorHAnsi"/>
          <w:spacing w:val="-3"/>
        </w:rPr>
        <w:t xml:space="preserve"> </w:t>
      </w:r>
      <w:r w:rsidRPr="00310478">
        <w:rPr>
          <w:rFonts w:asciiTheme="minorHAnsi" w:hAnsiTheme="minorHAnsi" w:cstheme="minorHAnsi"/>
        </w:rPr>
        <w:t>required</w:t>
      </w:r>
      <w:r w:rsidRPr="00310478">
        <w:rPr>
          <w:rFonts w:asciiTheme="minorHAnsi" w:hAnsiTheme="minorHAnsi" w:cstheme="minorHAnsi"/>
          <w:spacing w:val="-1"/>
        </w:rPr>
        <w:t xml:space="preserve"> </w:t>
      </w:r>
      <w:r w:rsidRPr="00310478">
        <w:rPr>
          <w:rFonts w:asciiTheme="minorHAnsi" w:hAnsiTheme="minorHAnsi" w:cstheme="minorHAnsi"/>
        </w:rPr>
        <w:t>to</w:t>
      </w:r>
      <w:r w:rsidRPr="00310478">
        <w:rPr>
          <w:rFonts w:asciiTheme="minorHAnsi" w:hAnsiTheme="minorHAnsi" w:cstheme="minorHAnsi"/>
          <w:spacing w:val="-1"/>
        </w:rPr>
        <w:t xml:space="preserve"> </w:t>
      </w:r>
      <w:r w:rsidRPr="00310478">
        <w:rPr>
          <w:rFonts w:asciiTheme="minorHAnsi" w:hAnsiTheme="minorHAnsi" w:cstheme="minorHAnsi"/>
        </w:rPr>
        <w:t>consult</w:t>
      </w:r>
      <w:r w:rsidRPr="00310478">
        <w:rPr>
          <w:rFonts w:asciiTheme="minorHAnsi" w:hAnsiTheme="minorHAnsi" w:cstheme="minorHAnsi"/>
          <w:spacing w:val="-2"/>
        </w:rPr>
        <w:t xml:space="preserve"> </w:t>
      </w:r>
      <w:r w:rsidRPr="00310478">
        <w:rPr>
          <w:rFonts w:asciiTheme="minorHAnsi" w:hAnsiTheme="minorHAnsi" w:cstheme="minorHAnsi"/>
        </w:rPr>
        <w:t>with</w:t>
      </w:r>
      <w:r w:rsidRPr="00310478">
        <w:rPr>
          <w:rFonts w:asciiTheme="minorHAnsi" w:hAnsiTheme="minorHAnsi" w:cstheme="minorHAnsi"/>
          <w:spacing w:val="-1"/>
        </w:rPr>
        <w:t xml:space="preserve"> </w:t>
      </w:r>
      <w:r w:rsidRPr="00310478">
        <w:rPr>
          <w:rFonts w:asciiTheme="minorHAnsi" w:hAnsiTheme="minorHAnsi" w:cstheme="minorHAnsi"/>
        </w:rPr>
        <w:t xml:space="preserve">the </w:t>
      </w:r>
      <w:r w:rsidR="00C30EB9">
        <w:rPr>
          <w:rFonts w:asciiTheme="minorHAnsi" w:hAnsiTheme="minorHAnsi" w:cstheme="minorHAnsi"/>
        </w:rPr>
        <w:t>Archdiocese</w:t>
      </w:r>
      <w:r w:rsidRPr="00310478">
        <w:rPr>
          <w:rFonts w:asciiTheme="minorHAnsi" w:hAnsiTheme="minorHAnsi" w:cstheme="minorHAnsi"/>
          <w:spacing w:val="-2"/>
        </w:rPr>
        <w:t xml:space="preserve"> </w:t>
      </w:r>
      <w:r w:rsidRPr="00310478">
        <w:rPr>
          <w:rFonts w:asciiTheme="minorHAnsi" w:hAnsiTheme="minorHAnsi" w:cstheme="minorHAnsi"/>
        </w:rPr>
        <w:t>before</w:t>
      </w:r>
      <w:r w:rsidRPr="00310478">
        <w:rPr>
          <w:rFonts w:asciiTheme="minorHAnsi" w:hAnsiTheme="minorHAnsi" w:cstheme="minorHAnsi"/>
          <w:spacing w:val="-2"/>
        </w:rPr>
        <w:t xml:space="preserve"> </w:t>
      </w:r>
      <w:r w:rsidRPr="00310478">
        <w:rPr>
          <w:rFonts w:asciiTheme="minorHAnsi" w:hAnsiTheme="minorHAnsi" w:cstheme="minorHAnsi"/>
        </w:rPr>
        <w:t>making</w:t>
      </w:r>
      <w:r w:rsidRPr="00310478">
        <w:rPr>
          <w:rFonts w:asciiTheme="minorHAnsi" w:hAnsiTheme="minorHAnsi" w:cstheme="minorHAnsi"/>
          <w:spacing w:val="-1"/>
        </w:rPr>
        <w:t xml:space="preserve"> </w:t>
      </w:r>
      <w:r w:rsidRPr="00310478">
        <w:rPr>
          <w:rFonts w:asciiTheme="minorHAnsi" w:hAnsiTheme="minorHAnsi" w:cstheme="minorHAnsi"/>
        </w:rPr>
        <w:t>any changes</w:t>
      </w:r>
      <w:r w:rsidRPr="00310478">
        <w:rPr>
          <w:rFonts w:asciiTheme="minorHAnsi" w:hAnsiTheme="minorHAnsi" w:cstheme="minorHAnsi"/>
          <w:spacing w:val="-1"/>
        </w:rPr>
        <w:t xml:space="preserve"> </w:t>
      </w:r>
      <w:r w:rsidRPr="00310478">
        <w:rPr>
          <w:rFonts w:asciiTheme="minorHAnsi" w:hAnsiTheme="minorHAnsi" w:cstheme="minorHAnsi"/>
        </w:rPr>
        <w:t>to the</w:t>
      </w:r>
      <w:r w:rsidRPr="00310478">
        <w:rPr>
          <w:rFonts w:asciiTheme="minorHAnsi" w:hAnsiTheme="minorHAnsi" w:cstheme="minorHAnsi"/>
          <w:spacing w:val="-1"/>
        </w:rPr>
        <w:t xml:space="preserve"> </w:t>
      </w:r>
      <w:r w:rsidRPr="00310478">
        <w:rPr>
          <w:rFonts w:asciiTheme="minorHAnsi" w:hAnsiTheme="minorHAnsi" w:cstheme="minorHAnsi"/>
        </w:rPr>
        <w:t>school’s admission arrangements. The governing body must propose</w:t>
      </w:r>
      <w:r w:rsidRPr="00310478">
        <w:rPr>
          <w:rFonts w:asciiTheme="minorHAnsi" w:hAnsiTheme="minorHAnsi" w:cstheme="minorHAnsi"/>
          <w:spacing w:val="-1"/>
        </w:rPr>
        <w:t xml:space="preserve"> </w:t>
      </w:r>
      <w:r w:rsidRPr="00310478">
        <w:rPr>
          <w:rFonts w:asciiTheme="minorHAnsi" w:hAnsiTheme="minorHAnsi" w:cstheme="minorHAnsi"/>
        </w:rPr>
        <w:t xml:space="preserve">any changes to its admission arrangements to the </w:t>
      </w:r>
      <w:r w:rsidR="00C30EB9">
        <w:rPr>
          <w:rFonts w:asciiTheme="minorHAnsi" w:hAnsiTheme="minorHAnsi" w:cstheme="minorHAnsi"/>
        </w:rPr>
        <w:t>Archdiocese</w:t>
      </w:r>
      <w:r w:rsidRPr="00310478">
        <w:rPr>
          <w:rFonts w:asciiTheme="minorHAnsi" w:hAnsiTheme="minorHAnsi" w:cstheme="minorHAnsi"/>
        </w:rPr>
        <w:t xml:space="preserve"> for approval in advance of going out to wider consultation. </w:t>
      </w:r>
      <w:r w:rsidRPr="00DD649C">
        <w:rPr>
          <w:rFonts w:asciiTheme="minorHAnsi" w:hAnsiTheme="minorHAnsi" w:cstheme="minorHAnsi"/>
        </w:rPr>
        <w:t xml:space="preserve">The governing body is also required to provide the </w:t>
      </w:r>
      <w:r w:rsidR="00C30EB9" w:rsidRPr="00DD649C">
        <w:rPr>
          <w:rFonts w:asciiTheme="minorHAnsi" w:hAnsiTheme="minorHAnsi" w:cstheme="minorHAnsi"/>
        </w:rPr>
        <w:t>Archdiocese</w:t>
      </w:r>
      <w:r w:rsidRPr="00DD649C">
        <w:rPr>
          <w:rFonts w:asciiTheme="minorHAnsi" w:hAnsiTheme="minorHAnsi" w:cstheme="minorHAnsi"/>
        </w:rPr>
        <w:t xml:space="preserve"> with a copy of its determined admissions </w:t>
      </w:r>
      <w:r w:rsidRPr="00DD649C">
        <w:rPr>
          <w:rFonts w:asciiTheme="minorHAnsi" w:hAnsiTheme="minorHAnsi" w:cstheme="minorHAnsi"/>
          <w:spacing w:val="-2"/>
        </w:rPr>
        <w:t>arrangements.</w:t>
      </w:r>
    </w:p>
    <w:p w14:paraId="52D5679F" w14:textId="77777777" w:rsidR="00337D5E" w:rsidRPr="00310478" w:rsidRDefault="00337D5E">
      <w:pPr>
        <w:pStyle w:val="BodyText"/>
        <w:spacing w:before="1"/>
        <w:rPr>
          <w:rFonts w:asciiTheme="minorHAnsi" w:hAnsiTheme="minorHAnsi" w:cstheme="minorHAnsi"/>
        </w:rPr>
      </w:pPr>
    </w:p>
    <w:p w14:paraId="5FF51AFF" w14:textId="60F609E9" w:rsidR="00337D5E" w:rsidRPr="00310478" w:rsidRDefault="00BE3418">
      <w:pPr>
        <w:pStyle w:val="ListParagraph"/>
        <w:numPr>
          <w:ilvl w:val="1"/>
          <w:numId w:val="7"/>
        </w:numPr>
        <w:tabs>
          <w:tab w:val="left" w:pos="936"/>
        </w:tabs>
        <w:ind w:right="218" w:firstLine="0"/>
        <w:rPr>
          <w:rFonts w:asciiTheme="minorHAnsi" w:hAnsiTheme="minorHAnsi" w:cstheme="minorHAnsi"/>
        </w:rPr>
      </w:pPr>
      <w:r w:rsidRPr="00310478">
        <w:rPr>
          <w:rFonts w:asciiTheme="minorHAnsi" w:hAnsiTheme="minorHAnsi" w:cstheme="minorHAnsi"/>
        </w:rPr>
        <w:t xml:space="preserve">The </w:t>
      </w:r>
      <w:r w:rsidR="00C30EB9">
        <w:rPr>
          <w:rFonts w:asciiTheme="minorHAnsi" w:hAnsiTheme="minorHAnsi" w:cstheme="minorHAnsi"/>
        </w:rPr>
        <w:t>Archdiocese</w:t>
      </w:r>
      <w:r w:rsidRPr="00310478">
        <w:rPr>
          <w:rFonts w:asciiTheme="minorHAnsi" w:hAnsiTheme="minorHAnsi" w:cstheme="minorHAnsi"/>
        </w:rPr>
        <w:t xml:space="preserve"> recognises that dealing with admissions can be one of the most difficult tasks facing governing bodies. It is hoped that this guidance will be of some assistance. Where governing bodies have any uncertainty or concern about any aspects of admissions and the process the </w:t>
      </w:r>
      <w:r w:rsidR="00C30EB9">
        <w:rPr>
          <w:rFonts w:asciiTheme="minorHAnsi" w:hAnsiTheme="minorHAnsi" w:cstheme="minorHAnsi"/>
        </w:rPr>
        <w:t>Archdiocese</w:t>
      </w:r>
      <w:r w:rsidRPr="00310478">
        <w:rPr>
          <w:rFonts w:asciiTheme="minorHAnsi" w:hAnsiTheme="minorHAnsi" w:cstheme="minorHAnsi"/>
        </w:rPr>
        <w:t xml:space="preserve"> is happy to assist and governing bodies should contact the </w:t>
      </w:r>
      <w:r w:rsidR="00C30EB9">
        <w:rPr>
          <w:rFonts w:asciiTheme="minorHAnsi" w:hAnsiTheme="minorHAnsi" w:cstheme="minorHAnsi"/>
        </w:rPr>
        <w:t>Archdiocese</w:t>
      </w:r>
      <w:r w:rsidRPr="00310478">
        <w:rPr>
          <w:rFonts w:asciiTheme="minorHAnsi" w:hAnsiTheme="minorHAnsi" w:cstheme="minorHAnsi"/>
        </w:rPr>
        <w:t>.</w:t>
      </w:r>
    </w:p>
    <w:p w14:paraId="2BC0765A" w14:textId="77777777" w:rsidR="00C30EB9" w:rsidRDefault="00C30EB9">
      <w:pPr>
        <w:pStyle w:val="Heading1"/>
        <w:tabs>
          <w:tab w:val="left" w:pos="9276"/>
        </w:tabs>
        <w:spacing w:before="71" w:line="242" w:lineRule="auto"/>
        <w:ind w:right="187"/>
        <w:rPr>
          <w:rFonts w:asciiTheme="minorHAnsi" w:hAnsiTheme="minorHAnsi" w:cstheme="minorHAnsi"/>
          <w:color w:val="990000"/>
          <w:sz w:val="22"/>
          <w:szCs w:val="22"/>
          <w:u w:val="none"/>
        </w:rPr>
      </w:pPr>
      <w:bookmarkStart w:id="6" w:name="_Toc159932386"/>
    </w:p>
    <w:p w14:paraId="19A70D19" w14:textId="5B166BF1" w:rsidR="00337D5E" w:rsidRPr="00AC4C72" w:rsidRDefault="00BE3418" w:rsidP="001F1EDC">
      <w:pPr>
        <w:pStyle w:val="Heading1"/>
        <w:tabs>
          <w:tab w:val="left" w:pos="9276"/>
        </w:tabs>
        <w:spacing w:before="71" w:line="242" w:lineRule="auto"/>
        <w:ind w:right="187"/>
        <w:rPr>
          <w:rFonts w:asciiTheme="minorHAnsi" w:hAnsiTheme="minorHAnsi" w:cstheme="minorHAnsi"/>
          <w:color w:val="548DD4" w:themeColor="text2" w:themeTint="99"/>
          <w:sz w:val="22"/>
          <w:szCs w:val="22"/>
          <w:u w:val="none"/>
        </w:rPr>
      </w:pPr>
      <w:r w:rsidRPr="00AC4C72">
        <w:rPr>
          <w:rFonts w:asciiTheme="minorHAnsi" w:hAnsiTheme="minorHAnsi" w:cstheme="minorHAnsi"/>
          <w:color w:val="548DD4" w:themeColor="text2" w:themeTint="99"/>
          <w:sz w:val="22"/>
          <w:szCs w:val="22"/>
          <w:u w:val="none"/>
        </w:rPr>
        <w:t>SECTION 3: DRAFTING (STRUCTURE) OF ADMISSION POLICIE</w:t>
      </w:r>
      <w:bookmarkEnd w:id="6"/>
      <w:r w:rsidR="000D129B">
        <w:rPr>
          <w:rFonts w:asciiTheme="minorHAnsi" w:hAnsiTheme="minorHAnsi" w:cstheme="minorHAnsi"/>
          <w:color w:val="548DD4" w:themeColor="text2" w:themeTint="99"/>
          <w:sz w:val="22"/>
          <w:szCs w:val="22"/>
          <w:u w:val="none"/>
        </w:rPr>
        <w:t>S</w:t>
      </w:r>
    </w:p>
    <w:p w14:paraId="38AE463C" w14:textId="77777777" w:rsidR="00337D5E" w:rsidRPr="00310478" w:rsidRDefault="00BE3418">
      <w:pPr>
        <w:pStyle w:val="Heading2"/>
        <w:numPr>
          <w:ilvl w:val="0"/>
          <w:numId w:val="6"/>
        </w:numPr>
        <w:tabs>
          <w:tab w:val="left" w:pos="609"/>
        </w:tabs>
        <w:spacing w:before="1"/>
        <w:ind w:left="609" w:hanging="389"/>
        <w:jc w:val="both"/>
        <w:rPr>
          <w:rFonts w:asciiTheme="minorHAnsi" w:hAnsiTheme="minorHAnsi" w:cstheme="minorHAnsi"/>
          <w:sz w:val="22"/>
          <w:szCs w:val="22"/>
        </w:rPr>
      </w:pPr>
      <w:bookmarkStart w:id="7" w:name="_Toc159932387"/>
      <w:r w:rsidRPr="00310478">
        <w:rPr>
          <w:rFonts w:asciiTheme="minorHAnsi" w:hAnsiTheme="minorHAnsi" w:cstheme="minorHAnsi"/>
          <w:color w:val="1F487C"/>
          <w:sz w:val="22"/>
          <w:szCs w:val="22"/>
        </w:rPr>
        <w:t>Drafting</w:t>
      </w:r>
      <w:r w:rsidRPr="00310478">
        <w:rPr>
          <w:rFonts w:asciiTheme="minorHAnsi" w:hAnsiTheme="minorHAnsi" w:cstheme="minorHAnsi"/>
          <w:color w:val="1F487C"/>
          <w:spacing w:val="39"/>
          <w:sz w:val="22"/>
          <w:szCs w:val="22"/>
        </w:rPr>
        <w:t xml:space="preserve"> </w:t>
      </w:r>
      <w:r w:rsidRPr="00310478">
        <w:rPr>
          <w:rFonts w:asciiTheme="minorHAnsi" w:hAnsiTheme="minorHAnsi" w:cstheme="minorHAnsi"/>
          <w:color w:val="1F487C"/>
          <w:sz w:val="22"/>
          <w:szCs w:val="22"/>
        </w:rPr>
        <w:t>Oversubscription</w:t>
      </w:r>
      <w:r w:rsidRPr="00310478">
        <w:rPr>
          <w:rFonts w:asciiTheme="minorHAnsi" w:hAnsiTheme="minorHAnsi" w:cstheme="minorHAnsi"/>
          <w:color w:val="1F487C"/>
          <w:spacing w:val="42"/>
          <w:sz w:val="22"/>
          <w:szCs w:val="22"/>
        </w:rPr>
        <w:t xml:space="preserve"> </w:t>
      </w:r>
      <w:r w:rsidRPr="00310478">
        <w:rPr>
          <w:rFonts w:asciiTheme="minorHAnsi" w:hAnsiTheme="minorHAnsi" w:cstheme="minorHAnsi"/>
          <w:color w:val="1F487C"/>
          <w:spacing w:val="-2"/>
          <w:sz w:val="22"/>
          <w:szCs w:val="22"/>
        </w:rPr>
        <w:t>Criteria</w:t>
      </w:r>
      <w:bookmarkEnd w:id="7"/>
    </w:p>
    <w:p w14:paraId="10C93096" w14:textId="77777777" w:rsidR="00337D5E" w:rsidRPr="00C30EB9" w:rsidRDefault="00BE3418">
      <w:pPr>
        <w:pStyle w:val="Heading3"/>
        <w:spacing w:before="119"/>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pacing w:val="-2"/>
          <w:sz w:val="22"/>
          <w:szCs w:val="22"/>
        </w:rPr>
        <w:t>General</w:t>
      </w:r>
    </w:p>
    <w:p w14:paraId="293A9E7D" w14:textId="77777777" w:rsidR="00C76EED" w:rsidRDefault="00BE3418" w:rsidP="00C76EED">
      <w:pPr>
        <w:pStyle w:val="ListParagraph"/>
        <w:numPr>
          <w:ilvl w:val="1"/>
          <w:numId w:val="5"/>
        </w:numPr>
        <w:tabs>
          <w:tab w:val="left" w:pos="938"/>
        </w:tabs>
        <w:spacing w:before="118"/>
        <w:ind w:right="219" w:firstLine="0"/>
        <w:rPr>
          <w:rFonts w:asciiTheme="minorHAnsi" w:hAnsiTheme="minorHAnsi" w:cstheme="minorHAnsi"/>
        </w:rPr>
      </w:pPr>
      <w:r w:rsidRPr="00310478">
        <w:rPr>
          <w:rFonts w:asciiTheme="minorHAnsi" w:hAnsiTheme="minorHAnsi" w:cstheme="minorHAnsi"/>
        </w:rPr>
        <w:t>Governing bodies are required by law to comply with the Trust Deed and constitutional documents in discharging their functions, including when determining admission arrangements. For schools the constitutional document is their Instrument of Government and for academies is their Articles of Association. The constitutional documents include the school’s duty to serve as a witness</w:t>
      </w:r>
      <w:r w:rsidRPr="00310478">
        <w:rPr>
          <w:rFonts w:asciiTheme="minorHAnsi" w:hAnsiTheme="minorHAnsi" w:cstheme="minorHAnsi"/>
          <w:spacing w:val="40"/>
        </w:rPr>
        <w:t xml:space="preserve"> </w:t>
      </w:r>
      <w:r w:rsidRPr="00310478">
        <w:rPr>
          <w:rFonts w:asciiTheme="minorHAnsi" w:hAnsiTheme="minorHAnsi" w:cstheme="minorHAnsi"/>
        </w:rPr>
        <w:t>to the Catholic faith, and to comply with the requirements of canon law.</w:t>
      </w:r>
    </w:p>
    <w:p w14:paraId="5317E6CE" w14:textId="7AF94A51" w:rsidR="00337D5E" w:rsidRPr="00C76EED" w:rsidRDefault="00C76EED" w:rsidP="00C76EED">
      <w:pPr>
        <w:pStyle w:val="ListParagraph"/>
        <w:numPr>
          <w:ilvl w:val="1"/>
          <w:numId w:val="5"/>
        </w:numPr>
        <w:tabs>
          <w:tab w:val="left" w:pos="938"/>
        </w:tabs>
        <w:spacing w:before="118"/>
        <w:ind w:right="219" w:firstLine="0"/>
        <w:rPr>
          <w:rFonts w:asciiTheme="minorHAnsi" w:hAnsiTheme="minorHAnsi" w:cstheme="minorHAnsi"/>
        </w:rPr>
      </w:pPr>
      <w:r w:rsidRPr="00C76EED">
        <w:rPr>
          <w:rFonts w:asciiTheme="minorHAnsi" w:hAnsiTheme="minorHAnsi" w:cstheme="minorHAnsi"/>
        </w:rPr>
        <w:t>C</w:t>
      </w:r>
      <w:r w:rsidR="00BE3418" w:rsidRPr="00C76EED">
        <w:rPr>
          <w:rFonts w:asciiTheme="minorHAnsi" w:hAnsiTheme="minorHAnsi" w:cstheme="minorHAnsi"/>
        </w:rPr>
        <w:t>atholic school governing bodies have an over-riding duty to offer places to Catholics first</w:t>
      </w:r>
      <w:r w:rsidR="00E36EF1" w:rsidRPr="00C76EED">
        <w:rPr>
          <w:rFonts w:asciiTheme="minorHAnsi" w:hAnsiTheme="minorHAnsi" w:cstheme="minorHAnsi"/>
        </w:rPr>
        <w:t xml:space="preserve"> other than in the case of looked after children</w:t>
      </w:r>
      <w:r w:rsidR="0020399D">
        <w:rPr>
          <w:rFonts w:asciiTheme="minorHAnsi" w:hAnsiTheme="minorHAnsi" w:cstheme="minorHAnsi"/>
        </w:rPr>
        <w:t xml:space="preserve"> or children with an EHCP</w:t>
      </w:r>
      <w:r w:rsidR="00BE3418" w:rsidRPr="00C76EED">
        <w:rPr>
          <w:rFonts w:asciiTheme="minorHAnsi" w:hAnsiTheme="minorHAnsi" w:cstheme="minorHAnsi"/>
        </w:rPr>
        <w:t xml:space="preserve">. This is a requirement of the Trust Deed and therefore a legal requirement on governing bodies. </w:t>
      </w:r>
    </w:p>
    <w:p w14:paraId="14D7B83C" w14:textId="77777777" w:rsidR="00813219" w:rsidRPr="00813219" w:rsidRDefault="00813219" w:rsidP="00C76EED">
      <w:pPr>
        <w:pStyle w:val="ListParagraph"/>
        <w:tabs>
          <w:tab w:val="left" w:pos="938"/>
        </w:tabs>
        <w:spacing w:before="4"/>
        <w:ind w:right="215"/>
        <w:rPr>
          <w:rFonts w:asciiTheme="minorHAnsi" w:hAnsiTheme="minorHAnsi" w:cstheme="minorHAnsi"/>
        </w:rPr>
      </w:pPr>
    </w:p>
    <w:p w14:paraId="56FE5715" w14:textId="77777777" w:rsidR="00337D5E" w:rsidRPr="00813219" w:rsidRDefault="00BE3418">
      <w:pPr>
        <w:pStyle w:val="Heading3"/>
        <w:rPr>
          <w:rFonts w:asciiTheme="minorHAnsi" w:hAnsiTheme="minorHAnsi" w:cstheme="minorHAnsi"/>
          <w:color w:val="548DD4" w:themeColor="text2" w:themeTint="99"/>
          <w:sz w:val="22"/>
          <w:szCs w:val="22"/>
        </w:rPr>
      </w:pPr>
      <w:r w:rsidRPr="00813219">
        <w:rPr>
          <w:rFonts w:asciiTheme="minorHAnsi" w:hAnsiTheme="minorHAnsi" w:cstheme="minorHAnsi"/>
          <w:color w:val="548DD4" w:themeColor="text2" w:themeTint="99"/>
          <w:sz w:val="22"/>
          <w:szCs w:val="22"/>
        </w:rPr>
        <w:t>Objectivity</w:t>
      </w:r>
      <w:r w:rsidRPr="00813219">
        <w:rPr>
          <w:rFonts w:asciiTheme="minorHAnsi" w:hAnsiTheme="minorHAnsi" w:cstheme="minorHAnsi"/>
          <w:color w:val="548DD4" w:themeColor="text2" w:themeTint="99"/>
          <w:spacing w:val="-8"/>
          <w:sz w:val="22"/>
          <w:szCs w:val="22"/>
        </w:rPr>
        <w:t xml:space="preserve"> </w:t>
      </w:r>
      <w:r w:rsidRPr="00813219">
        <w:rPr>
          <w:rFonts w:asciiTheme="minorHAnsi" w:hAnsiTheme="minorHAnsi" w:cstheme="minorHAnsi"/>
          <w:color w:val="548DD4" w:themeColor="text2" w:themeTint="99"/>
          <w:sz w:val="22"/>
          <w:szCs w:val="22"/>
        </w:rPr>
        <w:t>and</w:t>
      </w:r>
      <w:r w:rsidRPr="00813219">
        <w:rPr>
          <w:rFonts w:asciiTheme="minorHAnsi" w:hAnsiTheme="minorHAnsi" w:cstheme="minorHAnsi"/>
          <w:color w:val="548DD4" w:themeColor="text2" w:themeTint="99"/>
          <w:spacing w:val="-4"/>
          <w:sz w:val="22"/>
          <w:szCs w:val="22"/>
        </w:rPr>
        <w:t xml:space="preserve"> </w:t>
      </w:r>
      <w:r w:rsidRPr="00813219">
        <w:rPr>
          <w:rFonts w:asciiTheme="minorHAnsi" w:hAnsiTheme="minorHAnsi" w:cstheme="minorHAnsi"/>
          <w:color w:val="548DD4" w:themeColor="text2" w:themeTint="99"/>
          <w:sz w:val="22"/>
          <w:szCs w:val="22"/>
        </w:rPr>
        <w:t>Construction</w:t>
      </w:r>
      <w:r w:rsidRPr="00813219">
        <w:rPr>
          <w:rFonts w:asciiTheme="minorHAnsi" w:hAnsiTheme="minorHAnsi" w:cstheme="minorHAnsi"/>
          <w:color w:val="548DD4" w:themeColor="text2" w:themeTint="99"/>
          <w:spacing w:val="-5"/>
          <w:sz w:val="22"/>
          <w:szCs w:val="22"/>
        </w:rPr>
        <w:t xml:space="preserve"> </w:t>
      </w:r>
      <w:r w:rsidRPr="00813219">
        <w:rPr>
          <w:rFonts w:asciiTheme="minorHAnsi" w:hAnsiTheme="minorHAnsi" w:cstheme="minorHAnsi"/>
          <w:color w:val="548DD4" w:themeColor="text2" w:themeTint="99"/>
          <w:sz w:val="22"/>
          <w:szCs w:val="22"/>
        </w:rPr>
        <w:t>of</w:t>
      </w:r>
      <w:r w:rsidRPr="00813219">
        <w:rPr>
          <w:rFonts w:asciiTheme="minorHAnsi" w:hAnsiTheme="minorHAnsi" w:cstheme="minorHAnsi"/>
          <w:color w:val="548DD4" w:themeColor="text2" w:themeTint="99"/>
          <w:spacing w:val="-5"/>
          <w:sz w:val="22"/>
          <w:szCs w:val="22"/>
        </w:rPr>
        <w:t xml:space="preserve"> </w:t>
      </w:r>
      <w:r w:rsidRPr="00813219">
        <w:rPr>
          <w:rFonts w:asciiTheme="minorHAnsi" w:hAnsiTheme="minorHAnsi" w:cstheme="minorHAnsi"/>
          <w:color w:val="548DD4" w:themeColor="text2" w:themeTint="99"/>
          <w:sz w:val="22"/>
          <w:szCs w:val="22"/>
        </w:rPr>
        <w:t>Oversubscription</w:t>
      </w:r>
      <w:r w:rsidRPr="00813219">
        <w:rPr>
          <w:rFonts w:asciiTheme="minorHAnsi" w:hAnsiTheme="minorHAnsi" w:cstheme="minorHAnsi"/>
          <w:color w:val="548DD4" w:themeColor="text2" w:themeTint="99"/>
          <w:spacing w:val="-5"/>
          <w:sz w:val="22"/>
          <w:szCs w:val="22"/>
        </w:rPr>
        <w:t xml:space="preserve"> </w:t>
      </w:r>
      <w:r w:rsidRPr="00813219">
        <w:rPr>
          <w:rFonts w:asciiTheme="minorHAnsi" w:hAnsiTheme="minorHAnsi" w:cstheme="minorHAnsi"/>
          <w:color w:val="548DD4" w:themeColor="text2" w:themeTint="99"/>
          <w:spacing w:val="-2"/>
          <w:sz w:val="22"/>
          <w:szCs w:val="22"/>
        </w:rPr>
        <w:t>Criteria</w:t>
      </w:r>
    </w:p>
    <w:p w14:paraId="765FB032" w14:textId="49408E08" w:rsidR="00337D5E" w:rsidRPr="00813219" w:rsidRDefault="00BE3418">
      <w:pPr>
        <w:pStyle w:val="ListParagraph"/>
        <w:numPr>
          <w:ilvl w:val="1"/>
          <w:numId w:val="5"/>
        </w:numPr>
        <w:tabs>
          <w:tab w:val="left" w:pos="938"/>
        </w:tabs>
        <w:spacing w:before="117"/>
        <w:ind w:right="220" w:firstLine="0"/>
        <w:rPr>
          <w:rFonts w:asciiTheme="minorHAnsi" w:hAnsiTheme="minorHAnsi" w:cstheme="minorHAnsi"/>
        </w:rPr>
      </w:pPr>
      <w:r w:rsidRPr="00813219">
        <w:rPr>
          <w:rFonts w:asciiTheme="minorHAnsi" w:hAnsiTheme="minorHAnsi" w:cstheme="minorHAnsi"/>
        </w:rPr>
        <w:t>Oversubscription criteria must be reasonable, clear, objective, procedurally fair and comply with all relevant legislation, including equalities legislation. Parents should be able</w:t>
      </w:r>
      <w:r w:rsidRPr="00813219">
        <w:rPr>
          <w:rFonts w:asciiTheme="minorHAnsi" w:hAnsiTheme="minorHAnsi" w:cstheme="minorHAnsi"/>
          <w:spacing w:val="-2"/>
        </w:rPr>
        <w:t xml:space="preserve"> </w:t>
      </w:r>
      <w:r w:rsidRPr="00813219">
        <w:rPr>
          <w:rFonts w:asciiTheme="minorHAnsi" w:hAnsiTheme="minorHAnsi" w:cstheme="minorHAnsi"/>
        </w:rPr>
        <w:t>to understand how their application will be handled</w:t>
      </w:r>
      <w:r w:rsidR="00813219" w:rsidRPr="00813219">
        <w:rPr>
          <w:rFonts w:asciiTheme="minorHAnsi" w:hAnsiTheme="minorHAnsi" w:cstheme="minorHAnsi"/>
        </w:rPr>
        <w:t>.</w:t>
      </w:r>
    </w:p>
    <w:p w14:paraId="4FF759C3" w14:textId="77777777" w:rsidR="00337D5E" w:rsidRPr="00310478" w:rsidRDefault="00337D5E">
      <w:pPr>
        <w:pStyle w:val="BodyText"/>
        <w:rPr>
          <w:rFonts w:asciiTheme="minorHAnsi" w:hAnsiTheme="minorHAnsi" w:cstheme="minorHAnsi"/>
        </w:rPr>
      </w:pPr>
    </w:p>
    <w:p w14:paraId="5F3B6162" w14:textId="77777777" w:rsidR="00337D5E" w:rsidRPr="00310478" w:rsidRDefault="00BE3418">
      <w:pPr>
        <w:pStyle w:val="ListParagraph"/>
        <w:numPr>
          <w:ilvl w:val="1"/>
          <w:numId w:val="5"/>
        </w:numPr>
        <w:tabs>
          <w:tab w:val="left" w:pos="938"/>
        </w:tabs>
        <w:spacing w:before="1"/>
        <w:ind w:right="213" w:firstLine="0"/>
        <w:rPr>
          <w:rFonts w:asciiTheme="minorHAnsi" w:hAnsiTheme="minorHAnsi" w:cstheme="minorHAnsi"/>
        </w:rPr>
      </w:pPr>
      <w:r w:rsidRPr="00310478">
        <w:rPr>
          <w:rFonts w:asciiTheme="minorHAnsi" w:hAnsiTheme="minorHAnsi" w:cstheme="minorHAnsi"/>
        </w:rPr>
        <w:t xml:space="preserve">The way that the oversubscription criteria are constructed should be clear to those reading them. It is advisable to set out the criteria in a numbered list, with those who fall within criterion 1 </w:t>
      </w:r>
      <w:r w:rsidRPr="00310478">
        <w:rPr>
          <w:rFonts w:asciiTheme="minorHAnsi" w:hAnsiTheme="minorHAnsi" w:cstheme="minorHAnsi"/>
        </w:rPr>
        <w:lastRenderedPageBreak/>
        <w:t>being admitted before those in criterion 2, and so on.</w:t>
      </w:r>
    </w:p>
    <w:p w14:paraId="0413DAC0" w14:textId="77777777" w:rsidR="00337D5E" w:rsidRPr="00310478" w:rsidRDefault="00337D5E">
      <w:pPr>
        <w:pStyle w:val="BodyText"/>
        <w:spacing w:before="1"/>
        <w:rPr>
          <w:rFonts w:asciiTheme="minorHAnsi" w:hAnsiTheme="minorHAnsi" w:cstheme="minorHAnsi"/>
        </w:rPr>
      </w:pPr>
    </w:p>
    <w:p w14:paraId="08BBABAE" w14:textId="77777777" w:rsidR="00337D5E" w:rsidRPr="00310478" w:rsidRDefault="00BE3418">
      <w:pPr>
        <w:pStyle w:val="ListParagraph"/>
        <w:numPr>
          <w:ilvl w:val="1"/>
          <w:numId w:val="5"/>
        </w:numPr>
        <w:tabs>
          <w:tab w:val="left" w:pos="938"/>
        </w:tabs>
        <w:ind w:right="221" w:firstLine="0"/>
        <w:rPr>
          <w:rFonts w:asciiTheme="minorHAnsi" w:hAnsiTheme="minorHAnsi" w:cstheme="minorHAnsi"/>
        </w:rPr>
      </w:pPr>
      <w:r w:rsidRPr="00310478">
        <w:rPr>
          <w:rFonts w:asciiTheme="minorHAnsi" w:hAnsiTheme="minorHAnsi" w:cstheme="minorHAnsi"/>
        </w:rPr>
        <w:t>The criteria themselves should be as simple as possible. Definitions, clarifications, and requirements in relation to supporting evidence should, therefore, be included in explanatory notes which form part of the admission policy.</w:t>
      </w:r>
    </w:p>
    <w:p w14:paraId="22B5E0F8" w14:textId="77777777" w:rsidR="00337D5E" w:rsidRPr="00310478" w:rsidRDefault="00BE3418">
      <w:pPr>
        <w:pStyle w:val="ListParagraph"/>
        <w:numPr>
          <w:ilvl w:val="1"/>
          <w:numId w:val="5"/>
        </w:numPr>
        <w:tabs>
          <w:tab w:val="left" w:pos="938"/>
        </w:tabs>
        <w:spacing w:before="267"/>
        <w:ind w:right="216" w:firstLine="0"/>
        <w:rPr>
          <w:rFonts w:asciiTheme="minorHAnsi" w:hAnsiTheme="minorHAnsi" w:cstheme="minorHAnsi"/>
        </w:rPr>
      </w:pPr>
      <w:r w:rsidRPr="00310478">
        <w:rPr>
          <w:rFonts w:asciiTheme="minorHAnsi" w:hAnsiTheme="minorHAnsi" w:cstheme="minorHAnsi"/>
        </w:rPr>
        <w:t>Governing bodies should avoid proliferation of criteria which are not required. For example, a school which is routinely heavily oversubscribed with Catholic children is unlikely to require criteria which distinguish between different types of non-Catholic children. You should, however, always remember to include as the final criterion “any other children” to avoid inadvertently appearing to exclude any applicants.</w:t>
      </w:r>
    </w:p>
    <w:p w14:paraId="36844AC2" w14:textId="77777777" w:rsidR="00337D5E" w:rsidRPr="00310478" w:rsidRDefault="00337D5E">
      <w:pPr>
        <w:pStyle w:val="BodyText"/>
        <w:spacing w:before="1"/>
        <w:rPr>
          <w:rFonts w:asciiTheme="minorHAnsi" w:hAnsiTheme="minorHAnsi" w:cstheme="minorHAnsi"/>
        </w:rPr>
      </w:pPr>
    </w:p>
    <w:p w14:paraId="0C34C4F4" w14:textId="195FEB64" w:rsidR="00337D5E" w:rsidRPr="00310478" w:rsidRDefault="00BE3418">
      <w:pPr>
        <w:pStyle w:val="ListParagraph"/>
        <w:numPr>
          <w:ilvl w:val="1"/>
          <w:numId w:val="5"/>
        </w:numPr>
        <w:tabs>
          <w:tab w:val="left" w:pos="938"/>
        </w:tabs>
        <w:spacing w:before="1"/>
        <w:ind w:right="217" w:firstLine="0"/>
        <w:rPr>
          <w:rFonts w:asciiTheme="minorHAnsi" w:hAnsiTheme="minorHAnsi" w:cstheme="minorHAnsi"/>
        </w:rPr>
      </w:pPr>
      <w:r w:rsidRPr="00310478">
        <w:rPr>
          <w:rFonts w:asciiTheme="minorHAnsi" w:hAnsiTheme="minorHAnsi" w:cstheme="minorHAnsi"/>
        </w:rPr>
        <w:t xml:space="preserve">Schools should use the </w:t>
      </w:r>
      <w:r w:rsidR="00C30EB9">
        <w:rPr>
          <w:rFonts w:asciiTheme="minorHAnsi" w:hAnsiTheme="minorHAnsi" w:cstheme="minorHAnsi"/>
        </w:rPr>
        <w:t>Archdiocesan</w:t>
      </w:r>
      <w:r w:rsidRPr="00310478">
        <w:rPr>
          <w:rFonts w:asciiTheme="minorHAnsi" w:hAnsiTheme="minorHAnsi" w:cstheme="minorHAnsi"/>
        </w:rPr>
        <w:t xml:space="preserve"> model admission policies. </w:t>
      </w:r>
    </w:p>
    <w:p w14:paraId="5F747B43" w14:textId="77777777" w:rsidR="00337D5E" w:rsidRPr="00310478" w:rsidRDefault="00337D5E">
      <w:pPr>
        <w:pStyle w:val="BodyText"/>
        <w:rPr>
          <w:rFonts w:asciiTheme="minorHAnsi" w:hAnsiTheme="minorHAnsi" w:cstheme="minorHAnsi"/>
        </w:rPr>
      </w:pPr>
    </w:p>
    <w:p w14:paraId="12A9A324" w14:textId="138B3BDF" w:rsidR="00337D5E" w:rsidRPr="00310478" w:rsidRDefault="00BE3418">
      <w:pPr>
        <w:pStyle w:val="ListParagraph"/>
        <w:numPr>
          <w:ilvl w:val="1"/>
          <w:numId w:val="5"/>
        </w:numPr>
        <w:tabs>
          <w:tab w:val="left" w:pos="938"/>
        </w:tabs>
        <w:ind w:left="938" w:hanging="718"/>
        <w:rPr>
          <w:rFonts w:asciiTheme="minorHAnsi" w:hAnsiTheme="minorHAnsi" w:cstheme="minorHAnsi"/>
        </w:rPr>
      </w:pPr>
      <w:r w:rsidRPr="00310478">
        <w:rPr>
          <w:rFonts w:asciiTheme="minorHAnsi" w:hAnsiTheme="minorHAnsi" w:cstheme="minorHAnsi"/>
        </w:rPr>
        <w:t>Any</w:t>
      </w:r>
      <w:r w:rsidRPr="00310478">
        <w:rPr>
          <w:rFonts w:asciiTheme="minorHAnsi" w:hAnsiTheme="minorHAnsi" w:cstheme="minorHAnsi"/>
          <w:spacing w:val="-7"/>
        </w:rPr>
        <w:t xml:space="preserve"> </w:t>
      </w:r>
      <w:r w:rsidRPr="00310478">
        <w:rPr>
          <w:rFonts w:asciiTheme="minorHAnsi" w:hAnsiTheme="minorHAnsi" w:cstheme="minorHAnsi"/>
        </w:rPr>
        <w:t>variation</w:t>
      </w:r>
      <w:r w:rsidRPr="00310478">
        <w:rPr>
          <w:rFonts w:asciiTheme="minorHAnsi" w:hAnsiTheme="minorHAnsi" w:cstheme="minorHAnsi"/>
          <w:spacing w:val="-1"/>
        </w:rPr>
        <w:t xml:space="preserve"> </w:t>
      </w:r>
      <w:r w:rsidRPr="00310478">
        <w:rPr>
          <w:rFonts w:asciiTheme="minorHAnsi" w:hAnsiTheme="minorHAnsi" w:cstheme="minorHAnsi"/>
        </w:rPr>
        <w:t>to</w:t>
      </w:r>
      <w:r w:rsidRPr="00310478">
        <w:rPr>
          <w:rFonts w:asciiTheme="minorHAnsi" w:hAnsiTheme="minorHAnsi" w:cstheme="minorHAnsi"/>
          <w:spacing w:val="-2"/>
        </w:rPr>
        <w:t xml:space="preserve"> </w:t>
      </w:r>
      <w:r w:rsidRPr="00310478">
        <w:rPr>
          <w:rFonts w:asciiTheme="minorHAnsi" w:hAnsiTheme="minorHAnsi" w:cstheme="minorHAnsi"/>
        </w:rPr>
        <w:t>the</w:t>
      </w:r>
      <w:r w:rsidRPr="00310478">
        <w:rPr>
          <w:rFonts w:asciiTheme="minorHAnsi" w:hAnsiTheme="minorHAnsi" w:cstheme="minorHAnsi"/>
          <w:spacing w:val="-4"/>
        </w:rPr>
        <w:t xml:space="preserve"> </w:t>
      </w:r>
      <w:r w:rsidRPr="00310478">
        <w:rPr>
          <w:rFonts w:asciiTheme="minorHAnsi" w:hAnsiTheme="minorHAnsi" w:cstheme="minorHAnsi"/>
        </w:rPr>
        <w:t>model</w:t>
      </w:r>
      <w:r w:rsidRPr="00310478">
        <w:rPr>
          <w:rFonts w:asciiTheme="minorHAnsi" w:hAnsiTheme="minorHAnsi" w:cstheme="minorHAnsi"/>
          <w:spacing w:val="-6"/>
        </w:rPr>
        <w:t xml:space="preserve"> </w:t>
      </w:r>
      <w:r w:rsidRPr="00310478">
        <w:rPr>
          <w:rFonts w:asciiTheme="minorHAnsi" w:hAnsiTheme="minorHAnsi" w:cstheme="minorHAnsi"/>
        </w:rPr>
        <w:t>policy</w:t>
      </w:r>
      <w:r w:rsidRPr="00310478">
        <w:rPr>
          <w:rFonts w:asciiTheme="minorHAnsi" w:hAnsiTheme="minorHAnsi" w:cstheme="minorHAnsi"/>
          <w:spacing w:val="-3"/>
        </w:rPr>
        <w:t xml:space="preserve"> </w:t>
      </w:r>
      <w:r w:rsidRPr="00310478">
        <w:rPr>
          <w:rFonts w:asciiTheme="minorHAnsi" w:hAnsiTheme="minorHAnsi" w:cstheme="minorHAnsi"/>
        </w:rPr>
        <w:t>must</w:t>
      </w:r>
      <w:r w:rsidRPr="00310478">
        <w:rPr>
          <w:rFonts w:asciiTheme="minorHAnsi" w:hAnsiTheme="minorHAnsi" w:cstheme="minorHAnsi"/>
          <w:spacing w:val="-5"/>
        </w:rPr>
        <w:t xml:space="preserve"> </w:t>
      </w:r>
      <w:r w:rsidRPr="00310478">
        <w:rPr>
          <w:rFonts w:asciiTheme="minorHAnsi" w:hAnsiTheme="minorHAnsi" w:cstheme="minorHAnsi"/>
        </w:rPr>
        <w:t>first</w:t>
      </w:r>
      <w:r w:rsidRPr="00310478">
        <w:rPr>
          <w:rFonts w:asciiTheme="minorHAnsi" w:hAnsiTheme="minorHAnsi" w:cstheme="minorHAnsi"/>
          <w:spacing w:val="-2"/>
        </w:rPr>
        <w:t xml:space="preserve"> </w:t>
      </w:r>
      <w:r w:rsidRPr="00310478">
        <w:rPr>
          <w:rFonts w:asciiTheme="minorHAnsi" w:hAnsiTheme="minorHAnsi" w:cstheme="minorHAnsi"/>
        </w:rPr>
        <w:t>be</w:t>
      </w:r>
      <w:r w:rsidRPr="00310478">
        <w:rPr>
          <w:rFonts w:asciiTheme="minorHAnsi" w:hAnsiTheme="minorHAnsi" w:cstheme="minorHAnsi"/>
          <w:spacing w:val="-3"/>
        </w:rPr>
        <w:t xml:space="preserve"> </w:t>
      </w:r>
      <w:r w:rsidRPr="00310478">
        <w:rPr>
          <w:rFonts w:asciiTheme="minorHAnsi" w:hAnsiTheme="minorHAnsi" w:cstheme="minorHAnsi"/>
        </w:rPr>
        <w:t>agreed</w:t>
      </w:r>
      <w:r w:rsidRPr="00310478">
        <w:rPr>
          <w:rFonts w:asciiTheme="minorHAnsi" w:hAnsiTheme="minorHAnsi" w:cstheme="minorHAnsi"/>
          <w:spacing w:val="-4"/>
        </w:rPr>
        <w:t xml:space="preserve"> </w:t>
      </w:r>
      <w:r w:rsidRPr="00310478">
        <w:rPr>
          <w:rFonts w:asciiTheme="minorHAnsi" w:hAnsiTheme="minorHAnsi" w:cstheme="minorHAnsi"/>
        </w:rPr>
        <w:t>by</w:t>
      </w:r>
      <w:r w:rsidRPr="00310478">
        <w:rPr>
          <w:rFonts w:asciiTheme="minorHAnsi" w:hAnsiTheme="minorHAnsi" w:cstheme="minorHAnsi"/>
          <w:spacing w:val="-1"/>
        </w:rPr>
        <w:t xml:space="preserve"> </w:t>
      </w:r>
      <w:r w:rsidRPr="00310478">
        <w:rPr>
          <w:rFonts w:asciiTheme="minorHAnsi" w:hAnsiTheme="minorHAnsi" w:cstheme="minorHAnsi"/>
        </w:rPr>
        <w:t>the</w:t>
      </w:r>
      <w:r w:rsidRPr="00310478">
        <w:rPr>
          <w:rFonts w:asciiTheme="minorHAnsi" w:hAnsiTheme="minorHAnsi" w:cstheme="minorHAnsi"/>
          <w:spacing w:val="-5"/>
        </w:rPr>
        <w:t xml:space="preserve"> </w:t>
      </w:r>
      <w:r w:rsidR="00C30EB9">
        <w:rPr>
          <w:rFonts w:asciiTheme="minorHAnsi" w:hAnsiTheme="minorHAnsi" w:cstheme="minorHAnsi"/>
          <w:spacing w:val="-2"/>
        </w:rPr>
        <w:t>Archdiocese</w:t>
      </w:r>
      <w:r w:rsidRPr="00310478">
        <w:rPr>
          <w:rFonts w:asciiTheme="minorHAnsi" w:hAnsiTheme="minorHAnsi" w:cstheme="minorHAnsi"/>
          <w:spacing w:val="-2"/>
        </w:rPr>
        <w:t>.</w:t>
      </w:r>
    </w:p>
    <w:p w14:paraId="10E461D7" w14:textId="77777777" w:rsidR="00337D5E" w:rsidRPr="00310478" w:rsidRDefault="00337D5E">
      <w:pPr>
        <w:pStyle w:val="BodyText"/>
        <w:spacing w:before="4"/>
        <w:rPr>
          <w:rFonts w:asciiTheme="minorHAnsi" w:hAnsiTheme="minorHAnsi" w:cstheme="minorHAnsi"/>
        </w:rPr>
      </w:pPr>
    </w:p>
    <w:p w14:paraId="248A2CB4" w14:textId="1DEB18BE" w:rsidR="00337D5E" w:rsidRPr="00C30EB9" w:rsidRDefault="00BE3418">
      <w:pPr>
        <w:pStyle w:val="Heading3"/>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Religious</w:t>
      </w:r>
      <w:r w:rsidRPr="00C30EB9">
        <w:rPr>
          <w:rFonts w:asciiTheme="minorHAnsi" w:hAnsiTheme="minorHAnsi" w:cstheme="minorHAnsi"/>
          <w:color w:val="548DD4" w:themeColor="text2" w:themeTint="99"/>
          <w:spacing w:val="-7"/>
          <w:sz w:val="22"/>
          <w:szCs w:val="22"/>
        </w:rPr>
        <w:t xml:space="preserve"> </w:t>
      </w:r>
      <w:r w:rsidRPr="00C30EB9">
        <w:rPr>
          <w:rFonts w:asciiTheme="minorHAnsi" w:hAnsiTheme="minorHAnsi" w:cstheme="minorHAnsi"/>
          <w:color w:val="548DD4" w:themeColor="text2" w:themeTint="99"/>
          <w:sz w:val="22"/>
          <w:szCs w:val="22"/>
        </w:rPr>
        <w:t>Criteria:</w:t>
      </w:r>
      <w:r w:rsidRPr="00C30EB9">
        <w:rPr>
          <w:rFonts w:asciiTheme="minorHAnsi" w:hAnsiTheme="minorHAnsi" w:cstheme="minorHAnsi"/>
          <w:color w:val="548DD4" w:themeColor="text2" w:themeTint="99"/>
          <w:spacing w:val="-4"/>
          <w:sz w:val="22"/>
          <w:szCs w:val="22"/>
        </w:rPr>
        <w:t xml:space="preserve"> </w:t>
      </w:r>
      <w:r w:rsidR="00C30EB9" w:rsidRPr="00C30EB9">
        <w:rPr>
          <w:rFonts w:asciiTheme="minorHAnsi" w:hAnsiTheme="minorHAnsi" w:cstheme="minorHAnsi"/>
          <w:color w:val="548DD4" w:themeColor="text2" w:themeTint="99"/>
          <w:sz w:val="22"/>
          <w:szCs w:val="22"/>
        </w:rPr>
        <w:t>Archdiocesan</w:t>
      </w:r>
      <w:r w:rsidRPr="00C30EB9">
        <w:rPr>
          <w:rFonts w:asciiTheme="minorHAnsi" w:hAnsiTheme="minorHAnsi" w:cstheme="minorHAnsi"/>
          <w:color w:val="548DD4" w:themeColor="text2" w:themeTint="99"/>
          <w:spacing w:val="-4"/>
          <w:sz w:val="22"/>
          <w:szCs w:val="22"/>
        </w:rPr>
        <w:t xml:space="preserve"> </w:t>
      </w:r>
      <w:r w:rsidR="00C30EB9" w:rsidRPr="00C30EB9">
        <w:rPr>
          <w:rFonts w:asciiTheme="minorHAnsi" w:hAnsiTheme="minorHAnsi" w:cstheme="minorHAnsi"/>
          <w:color w:val="548DD4" w:themeColor="text2" w:themeTint="99"/>
          <w:sz w:val="22"/>
          <w:szCs w:val="22"/>
        </w:rPr>
        <w:t>Archbishop</w:t>
      </w:r>
      <w:r w:rsidRPr="00C30EB9">
        <w:rPr>
          <w:rFonts w:asciiTheme="minorHAnsi" w:hAnsiTheme="minorHAnsi" w:cstheme="minorHAnsi"/>
          <w:color w:val="548DD4" w:themeColor="text2" w:themeTint="99"/>
          <w:sz w:val="22"/>
          <w:szCs w:val="22"/>
        </w:rPr>
        <w:t>s</w:t>
      </w:r>
      <w:r w:rsidRPr="00C30EB9">
        <w:rPr>
          <w:rFonts w:asciiTheme="minorHAnsi" w:hAnsiTheme="minorHAnsi" w:cstheme="minorHAnsi"/>
          <w:color w:val="548DD4" w:themeColor="text2" w:themeTint="99"/>
          <w:spacing w:val="-6"/>
          <w:sz w:val="22"/>
          <w:szCs w:val="22"/>
        </w:rPr>
        <w:t xml:space="preserve"> </w:t>
      </w:r>
      <w:r w:rsidRPr="00C30EB9">
        <w:rPr>
          <w:rFonts w:asciiTheme="minorHAnsi" w:hAnsiTheme="minorHAnsi" w:cstheme="minorHAnsi"/>
          <w:color w:val="548DD4" w:themeColor="text2" w:themeTint="99"/>
          <w:spacing w:val="-2"/>
          <w:sz w:val="22"/>
          <w:szCs w:val="22"/>
        </w:rPr>
        <w:t>Guidance</w:t>
      </w:r>
    </w:p>
    <w:p w14:paraId="63E1C6B0" w14:textId="0D63633C" w:rsidR="00337D5E" w:rsidRPr="00310478" w:rsidRDefault="00BE3418">
      <w:pPr>
        <w:pStyle w:val="ListParagraph"/>
        <w:numPr>
          <w:ilvl w:val="1"/>
          <w:numId w:val="5"/>
        </w:numPr>
        <w:tabs>
          <w:tab w:val="left" w:pos="938"/>
        </w:tabs>
        <w:spacing w:before="116"/>
        <w:ind w:left="938" w:hanging="718"/>
        <w:rPr>
          <w:rFonts w:asciiTheme="minorHAnsi" w:hAnsiTheme="minorHAnsi" w:cstheme="minorHAnsi"/>
        </w:rPr>
      </w:pPr>
      <w:r w:rsidRPr="00310478">
        <w:rPr>
          <w:rFonts w:asciiTheme="minorHAnsi" w:hAnsiTheme="minorHAnsi" w:cstheme="minorHAnsi"/>
        </w:rPr>
        <w:t>The</w:t>
      </w:r>
      <w:r w:rsidRPr="00310478">
        <w:rPr>
          <w:rFonts w:asciiTheme="minorHAnsi" w:hAnsiTheme="minorHAnsi" w:cstheme="minorHAnsi"/>
          <w:spacing w:val="-7"/>
        </w:rPr>
        <w:t xml:space="preserve"> </w:t>
      </w:r>
      <w:r w:rsidRPr="00310478">
        <w:rPr>
          <w:rFonts w:asciiTheme="minorHAnsi" w:hAnsiTheme="minorHAnsi" w:cstheme="minorHAnsi"/>
        </w:rPr>
        <w:t>religious</w:t>
      </w:r>
      <w:r w:rsidRPr="00310478">
        <w:rPr>
          <w:rFonts w:asciiTheme="minorHAnsi" w:hAnsiTheme="minorHAnsi" w:cstheme="minorHAnsi"/>
          <w:spacing w:val="-2"/>
        </w:rPr>
        <w:t xml:space="preserve"> </w:t>
      </w:r>
      <w:r w:rsidRPr="00310478">
        <w:rPr>
          <w:rFonts w:asciiTheme="minorHAnsi" w:hAnsiTheme="minorHAnsi" w:cstheme="minorHAnsi"/>
        </w:rPr>
        <w:t>authority</w:t>
      </w:r>
      <w:r w:rsidRPr="00310478">
        <w:rPr>
          <w:rFonts w:asciiTheme="minorHAnsi" w:hAnsiTheme="minorHAnsi" w:cstheme="minorHAnsi"/>
          <w:spacing w:val="-5"/>
        </w:rPr>
        <w:t xml:space="preserve"> </w:t>
      </w:r>
      <w:r w:rsidRPr="00310478">
        <w:rPr>
          <w:rFonts w:asciiTheme="minorHAnsi" w:hAnsiTheme="minorHAnsi" w:cstheme="minorHAnsi"/>
        </w:rPr>
        <w:t>for</w:t>
      </w:r>
      <w:r w:rsidRPr="00310478">
        <w:rPr>
          <w:rFonts w:asciiTheme="minorHAnsi" w:hAnsiTheme="minorHAnsi" w:cstheme="minorHAnsi"/>
          <w:spacing w:val="-5"/>
        </w:rPr>
        <w:t xml:space="preserve"> </w:t>
      </w:r>
      <w:r w:rsidRPr="00310478">
        <w:rPr>
          <w:rFonts w:asciiTheme="minorHAnsi" w:hAnsiTheme="minorHAnsi" w:cstheme="minorHAnsi"/>
        </w:rPr>
        <w:t>all</w:t>
      </w:r>
      <w:r w:rsidRPr="00310478">
        <w:rPr>
          <w:rFonts w:asciiTheme="minorHAnsi" w:hAnsiTheme="minorHAnsi" w:cstheme="minorHAnsi"/>
          <w:spacing w:val="-4"/>
        </w:rPr>
        <w:t xml:space="preserve"> </w:t>
      </w:r>
      <w:r w:rsidRPr="00310478">
        <w:rPr>
          <w:rFonts w:asciiTheme="minorHAnsi" w:hAnsiTheme="minorHAnsi" w:cstheme="minorHAnsi"/>
        </w:rPr>
        <w:t>Catholic</w:t>
      </w:r>
      <w:r w:rsidRPr="00310478">
        <w:rPr>
          <w:rFonts w:asciiTheme="minorHAnsi" w:hAnsiTheme="minorHAnsi" w:cstheme="minorHAnsi"/>
          <w:spacing w:val="-3"/>
        </w:rPr>
        <w:t xml:space="preserve"> </w:t>
      </w:r>
      <w:r w:rsidRPr="00310478">
        <w:rPr>
          <w:rFonts w:asciiTheme="minorHAnsi" w:hAnsiTheme="minorHAnsi" w:cstheme="minorHAnsi"/>
        </w:rPr>
        <w:t>schools</w:t>
      </w:r>
      <w:r w:rsidRPr="00310478">
        <w:rPr>
          <w:rFonts w:asciiTheme="minorHAnsi" w:hAnsiTheme="minorHAnsi" w:cstheme="minorHAnsi"/>
          <w:spacing w:val="-6"/>
        </w:rPr>
        <w:t xml:space="preserve"> </w:t>
      </w:r>
      <w:r w:rsidRPr="00310478">
        <w:rPr>
          <w:rFonts w:asciiTheme="minorHAnsi" w:hAnsiTheme="minorHAnsi" w:cstheme="minorHAnsi"/>
        </w:rPr>
        <w:t>is</w:t>
      </w:r>
      <w:r w:rsidRPr="00310478">
        <w:rPr>
          <w:rFonts w:asciiTheme="minorHAnsi" w:hAnsiTheme="minorHAnsi" w:cstheme="minorHAnsi"/>
          <w:spacing w:val="-2"/>
        </w:rPr>
        <w:t xml:space="preserve"> </w:t>
      </w:r>
      <w:r w:rsidRPr="00310478">
        <w:rPr>
          <w:rFonts w:asciiTheme="minorHAnsi" w:hAnsiTheme="minorHAnsi" w:cstheme="minorHAnsi"/>
        </w:rPr>
        <w:t>the</w:t>
      </w:r>
      <w:r w:rsidRPr="00310478">
        <w:rPr>
          <w:rFonts w:asciiTheme="minorHAnsi" w:hAnsiTheme="minorHAnsi" w:cstheme="minorHAnsi"/>
          <w:spacing w:val="-7"/>
        </w:rPr>
        <w:t xml:space="preserve"> </w:t>
      </w:r>
      <w:r w:rsidR="00C30EB9">
        <w:rPr>
          <w:rFonts w:asciiTheme="minorHAnsi" w:hAnsiTheme="minorHAnsi" w:cstheme="minorHAnsi"/>
        </w:rPr>
        <w:t>Archdiocesan</w:t>
      </w:r>
      <w:r w:rsidRPr="00310478">
        <w:rPr>
          <w:rFonts w:asciiTheme="minorHAnsi" w:hAnsiTheme="minorHAnsi" w:cstheme="minorHAnsi"/>
          <w:spacing w:val="-3"/>
        </w:rPr>
        <w:t xml:space="preserve"> </w:t>
      </w:r>
      <w:r w:rsidR="00C30EB9">
        <w:rPr>
          <w:rFonts w:asciiTheme="minorHAnsi" w:hAnsiTheme="minorHAnsi" w:cstheme="minorHAnsi"/>
          <w:spacing w:val="-2"/>
        </w:rPr>
        <w:t>Archbishop</w:t>
      </w:r>
      <w:r w:rsidRPr="00310478">
        <w:rPr>
          <w:rFonts w:asciiTheme="minorHAnsi" w:hAnsiTheme="minorHAnsi" w:cstheme="minorHAnsi"/>
          <w:spacing w:val="-2"/>
        </w:rPr>
        <w:t>.</w:t>
      </w:r>
    </w:p>
    <w:p w14:paraId="67902AD9" w14:textId="77777777" w:rsidR="00337D5E" w:rsidRDefault="00BE3418">
      <w:pPr>
        <w:pStyle w:val="ListParagraph"/>
        <w:numPr>
          <w:ilvl w:val="1"/>
          <w:numId w:val="5"/>
        </w:numPr>
        <w:tabs>
          <w:tab w:val="left" w:pos="936"/>
        </w:tabs>
        <w:spacing w:before="121"/>
        <w:ind w:right="215" w:firstLine="0"/>
        <w:rPr>
          <w:rFonts w:asciiTheme="minorHAnsi" w:hAnsiTheme="minorHAnsi" w:cstheme="minorHAnsi"/>
        </w:rPr>
      </w:pPr>
      <w:r w:rsidRPr="00310478">
        <w:rPr>
          <w:rFonts w:asciiTheme="minorHAnsi" w:hAnsiTheme="minorHAnsi" w:cstheme="minorHAnsi"/>
        </w:rPr>
        <w:t>The Code provides, in paragraph 1.38, that admission authorities of schools designated as having a religious character must have regard to guidance from the body or person representing the religion or religious denomination when constructing faith based admission arrangements. It also requires the admission authority to consult the body or person representing the religion or religious denomination when deciding how membership or practice of the faith is to be demonstrated.</w:t>
      </w:r>
    </w:p>
    <w:p w14:paraId="66AF50FF" w14:textId="77777777" w:rsidR="00C30EB9" w:rsidRPr="00310478" w:rsidRDefault="00C30EB9" w:rsidP="00C30EB9">
      <w:pPr>
        <w:pStyle w:val="ListParagraph"/>
        <w:tabs>
          <w:tab w:val="left" w:pos="936"/>
        </w:tabs>
        <w:spacing w:before="121"/>
        <w:ind w:right="215"/>
        <w:jc w:val="left"/>
        <w:rPr>
          <w:rFonts w:asciiTheme="minorHAnsi" w:hAnsiTheme="minorHAnsi" w:cstheme="minorHAnsi"/>
        </w:rPr>
      </w:pPr>
    </w:p>
    <w:p w14:paraId="4D21A8A3" w14:textId="5DF51F52" w:rsidR="00337D5E" w:rsidRPr="00310478" w:rsidRDefault="00BE3418">
      <w:pPr>
        <w:pStyle w:val="ListParagraph"/>
        <w:numPr>
          <w:ilvl w:val="1"/>
          <w:numId w:val="5"/>
        </w:numPr>
        <w:tabs>
          <w:tab w:val="left" w:pos="936"/>
        </w:tabs>
        <w:spacing w:before="40"/>
        <w:ind w:right="212" w:firstLine="0"/>
        <w:rPr>
          <w:rFonts w:asciiTheme="minorHAnsi" w:hAnsiTheme="minorHAnsi" w:cstheme="minorHAnsi"/>
        </w:rPr>
      </w:pPr>
      <w:r w:rsidRPr="00310478">
        <w:rPr>
          <w:rFonts w:asciiTheme="minorHAnsi" w:hAnsiTheme="minorHAnsi" w:cstheme="minorHAnsi"/>
        </w:rPr>
        <w:t xml:space="preserve">Therefore, in accordance with the Code the admission authority must consult with the religious authority (the </w:t>
      </w:r>
      <w:r w:rsidR="00C30EB9">
        <w:rPr>
          <w:rFonts w:asciiTheme="minorHAnsi" w:hAnsiTheme="minorHAnsi" w:cstheme="minorHAnsi"/>
        </w:rPr>
        <w:t>Archbishop</w:t>
      </w:r>
      <w:r w:rsidRPr="00310478">
        <w:rPr>
          <w:rFonts w:asciiTheme="minorHAnsi" w:hAnsiTheme="minorHAnsi" w:cstheme="minorHAnsi"/>
        </w:rPr>
        <w:t xml:space="preserve">) when deciding how membership of the faith is to be demonstrated. As the local ordinary, it is for the </w:t>
      </w:r>
      <w:r w:rsidR="00C30EB9">
        <w:rPr>
          <w:rFonts w:asciiTheme="minorHAnsi" w:hAnsiTheme="minorHAnsi" w:cstheme="minorHAnsi"/>
        </w:rPr>
        <w:t>Archbishop</w:t>
      </w:r>
      <w:r w:rsidRPr="00310478">
        <w:rPr>
          <w:rFonts w:asciiTheme="minorHAnsi" w:hAnsiTheme="minorHAnsi" w:cstheme="minorHAnsi"/>
        </w:rPr>
        <w:t xml:space="preserve"> to decide how membership is to be demonstrated. Therefore, in determining faith-based oversubscription criteria, governing bodies of Catholic schools should only use the methods and definitions agreed by the</w:t>
      </w:r>
      <w:r w:rsidR="00C30EB9">
        <w:rPr>
          <w:rFonts w:asciiTheme="minorHAnsi" w:hAnsiTheme="minorHAnsi" w:cstheme="minorHAnsi"/>
        </w:rPr>
        <w:t xml:space="preserve"> Archbishop</w:t>
      </w:r>
      <w:r w:rsidRPr="00310478">
        <w:rPr>
          <w:rFonts w:asciiTheme="minorHAnsi" w:hAnsiTheme="minorHAnsi" w:cstheme="minorHAnsi"/>
        </w:rPr>
        <w:t xml:space="preserve">. The admission authorities of Catholic schools must follow </w:t>
      </w:r>
      <w:r w:rsidR="00C30EB9">
        <w:rPr>
          <w:rFonts w:asciiTheme="minorHAnsi" w:hAnsiTheme="minorHAnsi" w:cstheme="minorHAnsi"/>
        </w:rPr>
        <w:t>Archdiocesan</w:t>
      </w:r>
      <w:r w:rsidRPr="00310478">
        <w:rPr>
          <w:rFonts w:asciiTheme="minorHAnsi" w:hAnsiTheme="minorHAnsi" w:cstheme="minorHAnsi"/>
        </w:rPr>
        <w:t xml:space="preserve"> guidance, unless it is contrary to the Code or the school can demonstrate that it has considered and engaged with the guidance and has a clear and proper reason to depart from it. Published admission arrangements</w:t>
      </w:r>
      <w:r w:rsidRPr="00310478">
        <w:rPr>
          <w:rFonts w:asciiTheme="minorHAnsi" w:hAnsiTheme="minorHAnsi" w:cstheme="minorHAnsi"/>
          <w:spacing w:val="40"/>
        </w:rPr>
        <w:t xml:space="preserve"> </w:t>
      </w:r>
      <w:r w:rsidRPr="00310478">
        <w:rPr>
          <w:rFonts w:asciiTheme="minorHAnsi" w:hAnsiTheme="minorHAnsi" w:cstheme="minorHAnsi"/>
        </w:rPr>
        <w:t xml:space="preserve">must make clear how membership is to be demonstrated in line with guidance from the </w:t>
      </w:r>
      <w:r w:rsidR="00C30EB9">
        <w:rPr>
          <w:rFonts w:asciiTheme="minorHAnsi" w:hAnsiTheme="minorHAnsi" w:cstheme="minorHAnsi"/>
        </w:rPr>
        <w:t>Archbishop</w:t>
      </w:r>
      <w:r w:rsidRPr="00310478">
        <w:rPr>
          <w:rFonts w:asciiTheme="minorHAnsi" w:hAnsiTheme="minorHAnsi" w:cstheme="minorHAnsi"/>
        </w:rPr>
        <w:t>.</w:t>
      </w:r>
    </w:p>
    <w:p w14:paraId="1F4F52CD" w14:textId="77777777" w:rsidR="00337D5E" w:rsidRPr="00310478" w:rsidRDefault="00337D5E">
      <w:pPr>
        <w:pStyle w:val="BodyText"/>
        <w:spacing w:before="6"/>
        <w:rPr>
          <w:rFonts w:asciiTheme="minorHAnsi" w:hAnsiTheme="minorHAnsi" w:cstheme="minorHAnsi"/>
        </w:rPr>
      </w:pPr>
    </w:p>
    <w:p w14:paraId="4128574B" w14:textId="77777777" w:rsidR="00337D5E" w:rsidRPr="00C30EB9" w:rsidRDefault="00BE3418">
      <w:pPr>
        <w:pStyle w:val="Heading3"/>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Highest</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priority</w:t>
      </w:r>
      <w:r w:rsidRPr="00C30EB9">
        <w:rPr>
          <w:rFonts w:asciiTheme="minorHAnsi" w:hAnsiTheme="minorHAnsi" w:cstheme="minorHAnsi"/>
          <w:color w:val="548DD4" w:themeColor="text2" w:themeTint="99"/>
          <w:spacing w:val="-2"/>
          <w:sz w:val="22"/>
          <w:szCs w:val="22"/>
        </w:rPr>
        <w:t xml:space="preserve"> </w:t>
      </w:r>
      <w:r w:rsidRPr="00C30EB9">
        <w:rPr>
          <w:rFonts w:asciiTheme="minorHAnsi" w:hAnsiTheme="minorHAnsi" w:cstheme="minorHAnsi"/>
          <w:color w:val="548DD4" w:themeColor="text2" w:themeTint="99"/>
          <w:sz w:val="22"/>
          <w:szCs w:val="22"/>
        </w:rPr>
        <w:t>for</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pacing w:val="-2"/>
          <w:sz w:val="22"/>
          <w:szCs w:val="22"/>
        </w:rPr>
        <w:t>Catholics</w:t>
      </w:r>
    </w:p>
    <w:p w14:paraId="43A9A366" w14:textId="7F027F19" w:rsidR="00337D5E" w:rsidRPr="00310478" w:rsidRDefault="00BE3418">
      <w:pPr>
        <w:pStyle w:val="ListParagraph"/>
        <w:numPr>
          <w:ilvl w:val="1"/>
          <w:numId w:val="5"/>
        </w:numPr>
        <w:tabs>
          <w:tab w:val="left" w:pos="936"/>
        </w:tabs>
        <w:spacing w:before="116"/>
        <w:ind w:right="214" w:firstLine="0"/>
        <w:rPr>
          <w:rFonts w:asciiTheme="minorHAnsi" w:hAnsiTheme="minorHAnsi" w:cstheme="minorHAnsi"/>
        </w:rPr>
      </w:pPr>
      <w:r w:rsidRPr="00310478">
        <w:rPr>
          <w:rFonts w:asciiTheme="minorHAnsi" w:hAnsiTheme="minorHAnsi" w:cstheme="minorHAnsi"/>
        </w:rPr>
        <w:t xml:space="preserve">Catholic schools in the </w:t>
      </w:r>
      <w:r w:rsidR="00C30EB9">
        <w:rPr>
          <w:rFonts w:asciiTheme="minorHAnsi" w:hAnsiTheme="minorHAnsi" w:cstheme="minorHAnsi"/>
        </w:rPr>
        <w:t>Archdiocese</w:t>
      </w:r>
      <w:r w:rsidRPr="00310478">
        <w:rPr>
          <w:rFonts w:asciiTheme="minorHAnsi" w:hAnsiTheme="minorHAnsi" w:cstheme="minorHAnsi"/>
        </w:rPr>
        <w:t xml:space="preserve"> are required</w:t>
      </w:r>
      <w:r w:rsidRPr="00310478">
        <w:rPr>
          <w:rFonts w:asciiTheme="minorHAnsi" w:hAnsiTheme="minorHAnsi" w:cstheme="minorHAnsi"/>
          <w:spacing w:val="-3"/>
        </w:rPr>
        <w:t xml:space="preserve"> </w:t>
      </w:r>
      <w:r w:rsidRPr="00310478">
        <w:rPr>
          <w:rFonts w:asciiTheme="minorHAnsi" w:hAnsiTheme="minorHAnsi" w:cstheme="minorHAnsi"/>
        </w:rPr>
        <w:t>by</w:t>
      </w:r>
      <w:r w:rsidRPr="00310478">
        <w:rPr>
          <w:rFonts w:asciiTheme="minorHAnsi" w:hAnsiTheme="minorHAnsi" w:cstheme="minorHAnsi"/>
          <w:spacing w:val="-2"/>
        </w:rPr>
        <w:t xml:space="preserve"> </w:t>
      </w:r>
      <w:r w:rsidRPr="00310478">
        <w:rPr>
          <w:rFonts w:asciiTheme="minorHAnsi" w:hAnsiTheme="minorHAnsi" w:cstheme="minorHAnsi"/>
        </w:rPr>
        <w:t>the</w:t>
      </w:r>
      <w:r w:rsidRPr="00310478">
        <w:rPr>
          <w:rFonts w:asciiTheme="minorHAnsi" w:hAnsiTheme="minorHAnsi" w:cstheme="minorHAnsi"/>
          <w:spacing w:val="-2"/>
        </w:rPr>
        <w:t xml:space="preserve"> </w:t>
      </w:r>
      <w:r w:rsidR="00C30EB9">
        <w:rPr>
          <w:rFonts w:asciiTheme="minorHAnsi" w:hAnsiTheme="minorHAnsi" w:cstheme="minorHAnsi"/>
        </w:rPr>
        <w:t>Archdiocesan</w:t>
      </w:r>
      <w:r w:rsidRPr="00310478">
        <w:rPr>
          <w:rFonts w:asciiTheme="minorHAnsi" w:hAnsiTheme="minorHAnsi" w:cstheme="minorHAnsi"/>
          <w:spacing w:val="-3"/>
        </w:rPr>
        <w:t xml:space="preserve"> </w:t>
      </w:r>
      <w:r w:rsidR="00C30EB9">
        <w:rPr>
          <w:rFonts w:asciiTheme="minorHAnsi" w:hAnsiTheme="minorHAnsi" w:cstheme="minorHAnsi"/>
        </w:rPr>
        <w:t>Archbishop</w:t>
      </w:r>
      <w:r w:rsidRPr="00310478">
        <w:rPr>
          <w:rFonts w:asciiTheme="minorHAnsi" w:hAnsiTheme="minorHAnsi" w:cstheme="minorHAnsi"/>
        </w:rPr>
        <w:t xml:space="preserve"> to give priority to Catholic children, as defined in this guidance, when determining admission criteria. No exceptions will be permitted except where the </w:t>
      </w:r>
      <w:r w:rsidR="00C30EB9">
        <w:rPr>
          <w:rFonts w:asciiTheme="minorHAnsi" w:hAnsiTheme="minorHAnsi" w:cstheme="minorHAnsi"/>
        </w:rPr>
        <w:t>Archdiocesan</w:t>
      </w:r>
      <w:r w:rsidRPr="00310478">
        <w:rPr>
          <w:rFonts w:asciiTheme="minorHAnsi" w:hAnsiTheme="minorHAnsi" w:cstheme="minorHAnsi"/>
        </w:rPr>
        <w:t xml:space="preserve"> </w:t>
      </w:r>
      <w:r w:rsidR="00C30EB9">
        <w:rPr>
          <w:rFonts w:asciiTheme="minorHAnsi" w:hAnsiTheme="minorHAnsi" w:cstheme="minorHAnsi"/>
        </w:rPr>
        <w:t>Archbishop</w:t>
      </w:r>
      <w:r w:rsidRPr="00310478">
        <w:rPr>
          <w:rFonts w:asciiTheme="minorHAnsi" w:hAnsiTheme="minorHAnsi" w:cstheme="minorHAnsi"/>
        </w:rPr>
        <w:t xml:space="preserve"> has issued</w:t>
      </w:r>
      <w:r w:rsidRPr="00310478">
        <w:rPr>
          <w:rFonts w:asciiTheme="minorHAnsi" w:hAnsiTheme="minorHAnsi" w:cstheme="minorHAnsi"/>
          <w:spacing w:val="-2"/>
        </w:rPr>
        <w:t xml:space="preserve"> </w:t>
      </w:r>
      <w:r w:rsidRPr="00310478">
        <w:rPr>
          <w:rFonts w:asciiTheme="minorHAnsi" w:hAnsiTheme="minorHAnsi" w:cstheme="minorHAnsi"/>
        </w:rPr>
        <w:t>a written dispensation.</w:t>
      </w:r>
    </w:p>
    <w:p w14:paraId="5DEE6103" w14:textId="77777777" w:rsidR="00337D5E" w:rsidRPr="00310478" w:rsidRDefault="00337D5E">
      <w:pPr>
        <w:pStyle w:val="BodyText"/>
        <w:spacing w:before="1"/>
        <w:rPr>
          <w:rFonts w:asciiTheme="minorHAnsi" w:hAnsiTheme="minorHAnsi" w:cstheme="minorHAnsi"/>
        </w:rPr>
      </w:pPr>
    </w:p>
    <w:p w14:paraId="1D0C8B94" w14:textId="77777777" w:rsidR="00337D5E" w:rsidRPr="00310478" w:rsidRDefault="00BE3418">
      <w:pPr>
        <w:pStyle w:val="ListParagraph"/>
        <w:numPr>
          <w:ilvl w:val="1"/>
          <w:numId w:val="5"/>
        </w:numPr>
        <w:tabs>
          <w:tab w:val="left" w:pos="936"/>
        </w:tabs>
        <w:spacing w:before="1"/>
        <w:ind w:right="222" w:firstLine="0"/>
        <w:rPr>
          <w:rFonts w:asciiTheme="minorHAnsi" w:hAnsiTheme="minorHAnsi" w:cstheme="minorHAnsi"/>
        </w:rPr>
      </w:pPr>
      <w:r w:rsidRPr="00310478">
        <w:rPr>
          <w:rFonts w:asciiTheme="minorHAnsi" w:hAnsiTheme="minorHAnsi" w:cstheme="minorHAnsi"/>
        </w:rPr>
        <w:t>Governing bodies must therefore ensure that none of their criteria could have the effect of giving non-Catholic children preference over those from Catholic families.</w:t>
      </w:r>
    </w:p>
    <w:p w14:paraId="05537E4B" w14:textId="77777777" w:rsidR="00337D5E" w:rsidRPr="00310478" w:rsidRDefault="00337D5E">
      <w:pPr>
        <w:pStyle w:val="BodyText"/>
        <w:spacing w:before="3"/>
        <w:rPr>
          <w:rFonts w:asciiTheme="minorHAnsi" w:hAnsiTheme="minorHAnsi" w:cstheme="minorHAnsi"/>
        </w:rPr>
      </w:pPr>
    </w:p>
    <w:p w14:paraId="6F20A855" w14:textId="77777777" w:rsidR="00337D5E" w:rsidRPr="00C30EB9" w:rsidRDefault="00BE3418">
      <w:pPr>
        <w:pStyle w:val="Heading3"/>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Definition</w:t>
      </w:r>
      <w:r w:rsidRPr="00C30EB9">
        <w:rPr>
          <w:rFonts w:asciiTheme="minorHAnsi" w:hAnsiTheme="minorHAnsi" w:cstheme="minorHAnsi"/>
          <w:color w:val="548DD4" w:themeColor="text2" w:themeTint="99"/>
          <w:spacing w:val="-5"/>
          <w:sz w:val="22"/>
          <w:szCs w:val="22"/>
        </w:rPr>
        <w:t xml:space="preserve"> </w:t>
      </w:r>
      <w:r w:rsidRPr="00C30EB9">
        <w:rPr>
          <w:rFonts w:asciiTheme="minorHAnsi" w:hAnsiTheme="minorHAnsi" w:cstheme="minorHAnsi"/>
          <w:color w:val="548DD4" w:themeColor="text2" w:themeTint="99"/>
          <w:sz w:val="22"/>
          <w:szCs w:val="22"/>
        </w:rPr>
        <w:t>of</w:t>
      </w:r>
      <w:r w:rsidRPr="00C30EB9">
        <w:rPr>
          <w:rFonts w:asciiTheme="minorHAnsi" w:hAnsiTheme="minorHAnsi" w:cstheme="minorHAnsi"/>
          <w:color w:val="548DD4" w:themeColor="text2" w:themeTint="99"/>
          <w:spacing w:val="-5"/>
          <w:sz w:val="22"/>
          <w:szCs w:val="22"/>
        </w:rPr>
        <w:t xml:space="preserve"> </w:t>
      </w:r>
      <w:r w:rsidRPr="00C30EB9">
        <w:rPr>
          <w:rFonts w:asciiTheme="minorHAnsi" w:hAnsiTheme="minorHAnsi" w:cstheme="minorHAnsi"/>
          <w:color w:val="548DD4" w:themeColor="text2" w:themeTint="99"/>
          <w:sz w:val="22"/>
          <w:szCs w:val="22"/>
        </w:rPr>
        <w:t>‘Catholic’</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z w:val="22"/>
          <w:szCs w:val="22"/>
        </w:rPr>
        <w:t>for</w:t>
      </w:r>
      <w:r w:rsidRPr="00C30EB9">
        <w:rPr>
          <w:rFonts w:asciiTheme="minorHAnsi" w:hAnsiTheme="minorHAnsi" w:cstheme="minorHAnsi"/>
          <w:color w:val="548DD4" w:themeColor="text2" w:themeTint="99"/>
          <w:spacing w:val="-5"/>
          <w:sz w:val="22"/>
          <w:szCs w:val="22"/>
        </w:rPr>
        <w:t xml:space="preserve"> </w:t>
      </w:r>
      <w:r w:rsidRPr="00C30EB9">
        <w:rPr>
          <w:rFonts w:asciiTheme="minorHAnsi" w:hAnsiTheme="minorHAnsi" w:cstheme="minorHAnsi"/>
          <w:color w:val="548DD4" w:themeColor="text2" w:themeTint="99"/>
          <w:sz w:val="22"/>
          <w:szCs w:val="22"/>
        </w:rPr>
        <w:t>the</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purposes</w:t>
      </w:r>
      <w:r w:rsidRPr="00C30EB9">
        <w:rPr>
          <w:rFonts w:asciiTheme="minorHAnsi" w:hAnsiTheme="minorHAnsi" w:cstheme="minorHAnsi"/>
          <w:color w:val="548DD4" w:themeColor="text2" w:themeTint="99"/>
          <w:spacing w:val="-5"/>
          <w:sz w:val="22"/>
          <w:szCs w:val="22"/>
        </w:rPr>
        <w:t xml:space="preserve"> </w:t>
      </w:r>
      <w:r w:rsidRPr="00C30EB9">
        <w:rPr>
          <w:rFonts w:asciiTheme="minorHAnsi" w:hAnsiTheme="minorHAnsi" w:cstheme="minorHAnsi"/>
          <w:color w:val="548DD4" w:themeColor="text2" w:themeTint="99"/>
          <w:sz w:val="22"/>
          <w:szCs w:val="22"/>
        </w:rPr>
        <w:t>of</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admission</w:t>
      </w:r>
      <w:r w:rsidRPr="00C30EB9">
        <w:rPr>
          <w:rFonts w:asciiTheme="minorHAnsi" w:hAnsiTheme="minorHAnsi" w:cstheme="minorHAnsi"/>
          <w:color w:val="548DD4" w:themeColor="text2" w:themeTint="99"/>
          <w:spacing w:val="-2"/>
          <w:sz w:val="22"/>
          <w:szCs w:val="22"/>
        </w:rPr>
        <w:t xml:space="preserve"> criteria</w:t>
      </w:r>
    </w:p>
    <w:p w14:paraId="52E6C1B5" w14:textId="77777777" w:rsidR="00337D5E" w:rsidRPr="00310478" w:rsidRDefault="00BE3418">
      <w:pPr>
        <w:pStyle w:val="ListParagraph"/>
        <w:numPr>
          <w:ilvl w:val="1"/>
          <w:numId w:val="5"/>
        </w:numPr>
        <w:tabs>
          <w:tab w:val="left" w:pos="936"/>
        </w:tabs>
        <w:spacing w:before="116"/>
        <w:ind w:right="216" w:firstLine="0"/>
        <w:rPr>
          <w:rFonts w:asciiTheme="minorHAnsi" w:hAnsiTheme="minorHAnsi" w:cstheme="minorHAnsi"/>
        </w:rPr>
      </w:pPr>
      <w:r w:rsidRPr="00310478">
        <w:rPr>
          <w:rFonts w:asciiTheme="minorHAnsi" w:hAnsiTheme="minorHAnsi" w:cstheme="minorHAnsi"/>
        </w:rPr>
        <w:t>For the purposes of admission criteria, the term ‘Catholic’ means a baptised person who is a member of any Catholic Church that is in full communion with the See of Rome. This includes members of the twenty-one Eastern Catholic Churches in full communion with the See of Rome. Members of these Churches have the full rights of any member of the Catholic Church and must not be discriminated against in any way, directly or indirectly.</w:t>
      </w:r>
    </w:p>
    <w:p w14:paraId="79A22E44" w14:textId="77777777" w:rsidR="00337D5E" w:rsidRPr="00310478" w:rsidRDefault="00337D5E">
      <w:pPr>
        <w:pStyle w:val="BodyText"/>
        <w:spacing w:before="4"/>
        <w:rPr>
          <w:rFonts w:asciiTheme="minorHAnsi" w:hAnsiTheme="minorHAnsi" w:cstheme="minorHAnsi"/>
        </w:rPr>
      </w:pPr>
    </w:p>
    <w:p w14:paraId="5DD5EE06" w14:textId="77777777" w:rsidR="00337D5E" w:rsidRPr="00310478" w:rsidRDefault="00BE3418">
      <w:pPr>
        <w:pStyle w:val="ListParagraph"/>
        <w:numPr>
          <w:ilvl w:val="1"/>
          <w:numId w:val="5"/>
        </w:numPr>
        <w:tabs>
          <w:tab w:val="left" w:pos="936"/>
        </w:tabs>
        <w:spacing w:line="237" w:lineRule="auto"/>
        <w:ind w:right="216" w:firstLine="0"/>
        <w:rPr>
          <w:rFonts w:asciiTheme="minorHAnsi" w:hAnsiTheme="minorHAnsi" w:cstheme="minorHAnsi"/>
        </w:rPr>
      </w:pPr>
      <w:r w:rsidRPr="00310478">
        <w:rPr>
          <w:rFonts w:asciiTheme="minorHAnsi" w:hAnsiTheme="minorHAnsi" w:cstheme="minorHAnsi"/>
        </w:rPr>
        <w:t>In admission arrangements, the designation ‘Catholic’</w:t>
      </w:r>
      <w:r w:rsidRPr="00310478">
        <w:rPr>
          <w:rFonts w:asciiTheme="minorHAnsi" w:hAnsiTheme="minorHAnsi" w:cstheme="minorHAnsi"/>
          <w:spacing w:val="-1"/>
        </w:rPr>
        <w:t xml:space="preserve"> </w:t>
      </w:r>
      <w:r w:rsidRPr="00310478">
        <w:rPr>
          <w:rFonts w:asciiTheme="minorHAnsi" w:hAnsiTheme="minorHAnsi" w:cstheme="minorHAnsi"/>
        </w:rPr>
        <w:t xml:space="preserve">is to be preferred to any other, and the term </w:t>
      </w:r>
      <w:r w:rsidRPr="00B52469">
        <w:rPr>
          <w:rFonts w:asciiTheme="minorHAnsi" w:hAnsiTheme="minorHAnsi" w:cstheme="minorHAnsi"/>
        </w:rPr>
        <w:t>‘Roman Catholic’ is not to be used.</w:t>
      </w:r>
    </w:p>
    <w:p w14:paraId="731937D0" w14:textId="77777777" w:rsidR="00337D5E" w:rsidRPr="00310478" w:rsidRDefault="00337D5E">
      <w:pPr>
        <w:pStyle w:val="BodyText"/>
        <w:spacing w:before="2"/>
        <w:rPr>
          <w:rFonts w:asciiTheme="minorHAnsi" w:hAnsiTheme="minorHAnsi" w:cstheme="minorHAnsi"/>
        </w:rPr>
      </w:pPr>
    </w:p>
    <w:p w14:paraId="297F2C63" w14:textId="77777777" w:rsidR="00337D5E" w:rsidRPr="00310478" w:rsidRDefault="00BE3418">
      <w:pPr>
        <w:pStyle w:val="ListParagraph"/>
        <w:numPr>
          <w:ilvl w:val="1"/>
          <w:numId w:val="5"/>
        </w:numPr>
        <w:tabs>
          <w:tab w:val="left" w:pos="936"/>
        </w:tabs>
        <w:ind w:left="936" w:hanging="716"/>
        <w:rPr>
          <w:rFonts w:asciiTheme="minorHAnsi" w:hAnsiTheme="minorHAnsi" w:cstheme="minorHAnsi"/>
        </w:rPr>
      </w:pPr>
      <w:r w:rsidRPr="00310478">
        <w:rPr>
          <w:rFonts w:asciiTheme="minorHAnsi" w:hAnsiTheme="minorHAnsi" w:cstheme="minorHAnsi"/>
        </w:rPr>
        <w:t>Membership</w:t>
      </w:r>
      <w:r w:rsidRPr="00310478">
        <w:rPr>
          <w:rFonts w:asciiTheme="minorHAnsi" w:hAnsiTheme="minorHAnsi" w:cstheme="minorHAnsi"/>
          <w:spacing w:val="-7"/>
        </w:rPr>
        <w:t xml:space="preserve"> </w:t>
      </w:r>
      <w:r w:rsidRPr="00310478">
        <w:rPr>
          <w:rFonts w:asciiTheme="minorHAnsi" w:hAnsiTheme="minorHAnsi" w:cstheme="minorHAnsi"/>
        </w:rPr>
        <w:t>of</w:t>
      </w:r>
      <w:r w:rsidRPr="00310478">
        <w:rPr>
          <w:rFonts w:asciiTheme="minorHAnsi" w:hAnsiTheme="minorHAnsi" w:cstheme="minorHAnsi"/>
          <w:spacing w:val="-1"/>
        </w:rPr>
        <w:t xml:space="preserve"> </w:t>
      </w:r>
      <w:r w:rsidRPr="00310478">
        <w:rPr>
          <w:rFonts w:asciiTheme="minorHAnsi" w:hAnsiTheme="minorHAnsi" w:cstheme="minorHAnsi"/>
        </w:rPr>
        <w:t>a</w:t>
      </w:r>
      <w:r w:rsidRPr="00310478">
        <w:rPr>
          <w:rFonts w:asciiTheme="minorHAnsi" w:hAnsiTheme="minorHAnsi" w:cstheme="minorHAnsi"/>
          <w:spacing w:val="-5"/>
        </w:rPr>
        <w:t xml:space="preserve"> </w:t>
      </w:r>
      <w:r w:rsidRPr="00310478">
        <w:rPr>
          <w:rFonts w:asciiTheme="minorHAnsi" w:hAnsiTheme="minorHAnsi" w:cstheme="minorHAnsi"/>
        </w:rPr>
        <w:t>Catholic</w:t>
      </w:r>
      <w:r w:rsidRPr="00310478">
        <w:rPr>
          <w:rFonts w:asciiTheme="minorHAnsi" w:hAnsiTheme="minorHAnsi" w:cstheme="minorHAnsi"/>
          <w:spacing w:val="-2"/>
        </w:rPr>
        <w:t xml:space="preserve"> </w:t>
      </w:r>
      <w:r w:rsidRPr="00310478">
        <w:rPr>
          <w:rFonts w:asciiTheme="minorHAnsi" w:hAnsiTheme="minorHAnsi" w:cstheme="minorHAnsi"/>
        </w:rPr>
        <w:t>Church</w:t>
      </w:r>
      <w:r w:rsidRPr="00310478">
        <w:rPr>
          <w:rFonts w:asciiTheme="minorHAnsi" w:hAnsiTheme="minorHAnsi" w:cstheme="minorHAnsi"/>
          <w:spacing w:val="-4"/>
        </w:rPr>
        <w:t xml:space="preserve"> </w:t>
      </w:r>
      <w:r w:rsidRPr="00310478">
        <w:rPr>
          <w:rFonts w:asciiTheme="minorHAnsi" w:hAnsiTheme="minorHAnsi" w:cstheme="minorHAnsi"/>
        </w:rPr>
        <w:t>is</w:t>
      </w:r>
      <w:r w:rsidRPr="00310478">
        <w:rPr>
          <w:rFonts w:asciiTheme="minorHAnsi" w:hAnsiTheme="minorHAnsi" w:cstheme="minorHAnsi"/>
          <w:spacing w:val="-2"/>
        </w:rPr>
        <w:t xml:space="preserve"> </w:t>
      </w:r>
      <w:r w:rsidRPr="00310478">
        <w:rPr>
          <w:rFonts w:asciiTheme="minorHAnsi" w:hAnsiTheme="minorHAnsi" w:cstheme="minorHAnsi"/>
        </w:rPr>
        <w:t>gained</w:t>
      </w:r>
      <w:r w:rsidRPr="00310478">
        <w:rPr>
          <w:rFonts w:asciiTheme="minorHAnsi" w:hAnsiTheme="minorHAnsi" w:cstheme="minorHAnsi"/>
          <w:spacing w:val="-2"/>
        </w:rPr>
        <w:t xml:space="preserve"> </w:t>
      </w:r>
      <w:r w:rsidRPr="00310478">
        <w:rPr>
          <w:rFonts w:asciiTheme="minorHAnsi" w:hAnsiTheme="minorHAnsi" w:cstheme="minorHAnsi"/>
        </w:rPr>
        <w:t>in</w:t>
      </w:r>
      <w:r w:rsidRPr="00310478">
        <w:rPr>
          <w:rFonts w:asciiTheme="minorHAnsi" w:hAnsiTheme="minorHAnsi" w:cstheme="minorHAnsi"/>
          <w:spacing w:val="-2"/>
        </w:rPr>
        <w:t xml:space="preserve"> </w:t>
      </w:r>
      <w:r w:rsidRPr="00310478">
        <w:rPr>
          <w:rFonts w:asciiTheme="minorHAnsi" w:hAnsiTheme="minorHAnsi" w:cstheme="minorHAnsi"/>
        </w:rPr>
        <w:t>one</w:t>
      </w:r>
      <w:r w:rsidRPr="00310478">
        <w:rPr>
          <w:rFonts w:asciiTheme="minorHAnsi" w:hAnsiTheme="minorHAnsi" w:cstheme="minorHAnsi"/>
          <w:spacing w:val="-5"/>
        </w:rPr>
        <w:t xml:space="preserve"> </w:t>
      </w:r>
      <w:r w:rsidRPr="00310478">
        <w:rPr>
          <w:rFonts w:asciiTheme="minorHAnsi" w:hAnsiTheme="minorHAnsi" w:cstheme="minorHAnsi"/>
        </w:rPr>
        <w:t>of</w:t>
      </w:r>
      <w:r w:rsidRPr="00310478">
        <w:rPr>
          <w:rFonts w:asciiTheme="minorHAnsi" w:hAnsiTheme="minorHAnsi" w:cstheme="minorHAnsi"/>
          <w:spacing w:val="-1"/>
        </w:rPr>
        <w:t xml:space="preserve"> </w:t>
      </w:r>
      <w:r w:rsidRPr="00310478">
        <w:rPr>
          <w:rFonts w:asciiTheme="minorHAnsi" w:hAnsiTheme="minorHAnsi" w:cstheme="minorHAnsi"/>
        </w:rPr>
        <w:t>two</w:t>
      </w:r>
      <w:r w:rsidRPr="00310478">
        <w:rPr>
          <w:rFonts w:asciiTheme="minorHAnsi" w:hAnsiTheme="minorHAnsi" w:cstheme="minorHAnsi"/>
          <w:spacing w:val="-2"/>
        </w:rPr>
        <w:t xml:space="preserve"> ways.</w:t>
      </w:r>
    </w:p>
    <w:p w14:paraId="0ED69554" w14:textId="77777777" w:rsidR="00337D5E" w:rsidRPr="00310478" w:rsidRDefault="00337D5E">
      <w:pPr>
        <w:pStyle w:val="BodyText"/>
        <w:rPr>
          <w:rFonts w:asciiTheme="minorHAnsi" w:hAnsiTheme="minorHAnsi" w:cstheme="minorHAnsi"/>
        </w:rPr>
      </w:pPr>
    </w:p>
    <w:p w14:paraId="592B764E" w14:textId="77777777" w:rsidR="00337D5E" w:rsidRPr="00310478" w:rsidRDefault="00BE3418">
      <w:pPr>
        <w:pStyle w:val="ListParagraph"/>
        <w:numPr>
          <w:ilvl w:val="2"/>
          <w:numId w:val="5"/>
        </w:numPr>
        <w:tabs>
          <w:tab w:val="left" w:pos="931"/>
          <w:tab w:val="left" w:pos="933"/>
        </w:tabs>
        <w:ind w:right="221"/>
        <w:rPr>
          <w:rFonts w:asciiTheme="minorHAnsi" w:hAnsiTheme="minorHAnsi" w:cstheme="minorHAnsi"/>
        </w:rPr>
      </w:pPr>
      <w:r w:rsidRPr="00310478">
        <w:rPr>
          <w:rFonts w:asciiTheme="minorHAnsi" w:hAnsiTheme="minorHAnsi" w:cstheme="minorHAnsi"/>
        </w:rPr>
        <w:t>an unbaptised person becomes a Catholic by baptism in a Catholic Church. This is recorded in the Church’s Baptismal Register.</w:t>
      </w:r>
    </w:p>
    <w:p w14:paraId="7366706A" w14:textId="77777777" w:rsidR="00337D5E" w:rsidRPr="00310478" w:rsidRDefault="00BE3418">
      <w:pPr>
        <w:pStyle w:val="ListParagraph"/>
        <w:numPr>
          <w:ilvl w:val="2"/>
          <w:numId w:val="5"/>
        </w:numPr>
        <w:tabs>
          <w:tab w:val="left" w:pos="930"/>
          <w:tab w:val="left" w:pos="933"/>
        </w:tabs>
        <w:spacing w:before="121"/>
        <w:ind w:right="222"/>
        <w:rPr>
          <w:rFonts w:asciiTheme="minorHAnsi" w:hAnsiTheme="minorHAnsi" w:cstheme="minorHAnsi"/>
        </w:rPr>
      </w:pPr>
      <w:r w:rsidRPr="00310478">
        <w:rPr>
          <w:rFonts w:asciiTheme="minorHAnsi" w:hAnsiTheme="minorHAnsi" w:cstheme="minorHAnsi"/>
        </w:rPr>
        <w:t xml:space="preserve">other baptised Christians become Catholics by being received into a Catholic Church. This is recorded in the Church’s Register of Receptions or, exceptionally, in the Church’s Baptismal </w:t>
      </w:r>
      <w:r w:rsidRPr="00310478">
        <w:rPr>
          <w:rFonts w:asciiTheme="minorHAnsi" w:hAnsiTheme="minorHAnsi" w:cstheme="minorHAnsi"/>
          <w:spacing w:val="-2"/>
        </w:rPr>
        <w:t>Register.</w:t>
      </w:r>
    </w:p>
    <w:p w14:paraId="3BF389CB" w14:textId="77777777" w:rsidR="00337D5E" w:rsidRPr="00310478" w:rsidRDefault="00337D5E">
      <w:pPr>
        <w:pStyle w:val="BodyText"/>
        <w:spacing w:before="121"/>
        <w:rPr>
          <w:rFonts w:asciiTheme="minorHAnsi" w:hAnsiTheme="minorHAnsi" w:cstheme="minorHAnsi"/>
        </w:rPr>
      </w:pPr>
    </w:p>
    <w:p w14:paraId="08FA112F" w14:textId="77777777" w:rsidR="00337D5E" w:rsidRPr="00310478" w:rsidRDefault="00BE3418">
      <w:pPr>
        <w:pStyle w:val="ListParagraph"/>
        <w:numPr>
          <w:ilvl w:val="1"/>
          <w:numId w:val="5"/>
        </w:numPr>
        <w:tabs>
          <w:tab w:val="left" w:pos="936"/>
        </w:tabs>
        <w:ind w:right="219" w:firstLine="0"/>
        <w:rPr>
          <w:rFonts w:asciiTheme="minorHAnsi" w:hAnsiTheme="minorHAnsi" w:cstheme="minorHAnsi"/>
        </w:rPr>
      </w:pPr>
      <w:r w:rsidRPr="00310478">
        <w:rPr>
          <w:rFonts w:asciiTheme="minorHAnsi" w:hAnsiTheme="minorHAnsi" w:cstheme="minorHAnsi"/>
        </w:rPr>
        <w:t>Governing bodies should therefore require, and must accept either of the following as evidence of membership of a Catholic Church:</w:t>
      </w:r>
    </w:p>
    <w:p w14:paraId="7C71E2C8" w14:textId="77777777" w:rsidR="00337D5E" w:rsidRPr="00310478" w:rsidRDefault="00BE3418">
      <w:pPr>
        <w:pStyle w:val="ListParagraph"/>
        <w:numPr>
          <w:ilvl w:val="2"/>
          <w:numId w:val="5"/>
        </w:numPr>
        <w:tabs>
          <w:tab w:val="left" w:pos="932"/>
        </w:tabs>
        <w:spacing w:before="267"/>
        <w:ind w:left="932" w:hanging="354"/>
        <w:rPr>
          <w:rFonts w:asciiTheme="minorHAnsi" w:hAnsiTheme="minorHAnsi" w:cstheme="minorHAnsi"/>
        </w:rPr>
      </w:pPr>
      <w:r w:rsidRPr="00310478">
        <w:rPr>
          <w:rFonts w:asciiTheme="minorHAnsi" w:hAnsiTheme="minorHAnsi" w:cstheme="minorHAnsi"/>
        </w:rPr>
        <w:t>a</w:t>
      </w:r>
      <w:r w:rsidRPr="00310478">
        <w:rPr>
          <w:rFonts w:asciiTheme="minorHAnsi" w:hAnsiTheme="minorHAnsi" w:cstheme="minorHAnsi"/>
          <w:spacing w:val="-6"/>
        </w:rPr>
        <w:t xml:space="preserve"> </w:t>
      </w:r>
      <w:r w:rsidRPr="00310478">
        <w:rPr>
          <w:rFonts w:asciiTheme="minorHAnsi" w:hAnsiTheme="minorHAnsi" w:cstheme="minorHAnsi"/>
        </w:rPr>
        <w:t>certificate</w:t>
      </w:r>
      <w:r w:rsidRPr="00310478">
        <w:rPr>
          <w:rFonts w:asciiTheme="minorHAnsi" w:hAnsiTheme="minorHAnsi" w:cstheme="minorHAnsi"/>
          <w:spacing w:val="-5"/>
        </w:rPr>
        <w:t xml:space="preserve"> </w:t>
      </w:r>
      <w:r w:rsidRPr="00310478">
        <w:rPr>
          <w:rFonts w:asciiTheme="minorHAnsi" w:hAnsiTheme="minorHAnsi" w:cstheme="minorHAnsi"/>
        </w:rPr>
        <w:t>of</w:t>
      </w:r>
      <w:r w:rsidRPr="00310478">
        <w:rPr>
          <w:rFonts w:asciiTheme="minorHAnsi" w:hAnsiTheme="minorHAnsi" w:cstheme="minorHAnsi"/>
          <w:spacing w:val="-2"/>
        </w:rPr>
        <w:t xml:space="preserve"> </w:t>
      </w:r>
      <w:r w:rsidRPr="00310478">
        <w:rPr>
          <w:rFonts w:asciiTheme="minorHAnsi" w:hAnsiTheme="minorHAnsi" w:cstheme="minorHAnsi"/>
        </w:rPr>
        <w:t>baptism</w:t>
      </w:r>
      <w:r w:rsidRPr="00310478">
        <w:rPr>
          <w:rFonts w:asciiTheme="minorHAnsi" w:hAnsiTheme="minorHAnsi" w:cstheme="minorHAnsi"/>
          <w:spacing w:val="-5"/>
        </w:rPr>
        <w:t xml:space="preserve"> </w:t>
      </w:r>
      <w:r w:rsidRPr="00310478">
        <w:rPr>
          <w:rFonts w:asciiTheme="minorHAnsi" w:hAnsiTheme="minorHAnsi" w:cstheme="minorHAnsi"/>
        </w:rPr>
        <w:t>from</w:t>
      </w:r>
      <w:r w:rsidRPr="00310478">
        <w:rPr>
          <w:rFonts w:asciiTheme="minorHAnsi" w:hAnsiTheme="minorHAnsi" w:cstheme="minorHAnsi"/>
          <w:spacing w:val="-2"/>
        </w:rPr>
        <w:t xml:space="preserve"> </w:t>
      </w:r>
      <w:r w:rsidRPr="00310478">
        <w:rPr>
          <w:rFonts w:asciiTheme="minorHAnsi" w:hAnsiTheme="minorHAnsi" w:cstheme="minorHAnsi"/>
        </w:rPr>
        <w:t>a</w:t>
      </w:r>
      <w:r w:rsidRPr="00310478">
        <w:rPr>
          <w:rFonts w:asciiTheme="minorHAnsi" w:hAnsiTheme="minorHAnsi" w:cstheme="minorHAnsi"/>
          <w:spacing w:val="-4"/>
        </w:rPr>
        <w:t xml:space="preserve"> </w:t>
      </w:r>
      <w:r w:rsidRPr="00310478">
        <w:rPr>
          <w:rFonts w:asciiTheme="minorHAnsi" w:hAnsiTheme="minorHAnsi" w:cstheme="minorHAnsi"/>
        </w:rPr>
        <w:t>Catholic</w:t>
      </w:r>
      <w:r w:rsidRPr="00310478">
        <w:rPr>
          <w:rFonts w:asciiTheme="minorHAnsi" w:hAnsiTheme="minorHAnsi" w:cstheme="minorHAnsi"/>
          <w:spacing w:val="-3"/>
        </w:rPr>
        <w:t xml:space="preserve"> </w:t>
      </w:r>
      <w:r w:rsidRPr="00310478">
        <w:rPr>
          <w:rFonts w:asciiTheme="minorHAnsi" w:hAnsiTheme="minorHAnsi" w:cstheme="minorHAnsi"/>
        </w:rPr>
        <w:t>Church,</w:t>
      </w:r>
      <w:r w:rsidRPr="00310478">
        <w:rPr>
          <w:rFonts w:asciiTheme="minorHAnsi" w:hAnsiTheme="minorHAnsi" w:cstheme="minorHAnsi"/>
          <w:spacing w:val="-2"/>
        </w:rPr>
        <w:t xml:space="preserve"> </w:t>
      </w:r>
      <w:r w:rsidRPr="00310478">
        <w:rPr>
          <w:rFonts w:asciiTheme="minorHAnsi" w:hAnsiTheme="minorHAnsi" w:cstheme="minorHAnsi"/>
          <w:spacing w:val="-5"/>
        </w:rPr>
        <w:t>or</w:t>
      </w:r>
    </w:p>
    <w:p w14:paraId="38160107" w14:textId="77777777" w:rsidR="00337D5E" w:rsidRPr="00310478" w:rsidRDefault="00BE3418">
      <w:pPr>
        <w:pStyle w:val="ListParagraph"/>
        <w:numPr>
          <w:ilvl w:val="2"/>
          <w:numId w:val="5"/>
        </w:numPr>
        <w:tabs>
          <w:tab w:val="left" w:pos="931"/>
        </w:tabs>
        <w:spacing w:before="121"/>
        <w:ind w:left="931" w:hanging="353"/>
        <w:rPr>
          <w:rFonts w:asciiTheme="minorHAnsi" w:hAnsiTheme="minorHAnsi" w:cstheme="minorHAnsi"/>
        </w:rPr>
      </w:pPr>
      <w:r w:rsidRPr="00310478">
        <w:rPr>
          <w:rFonts w:asciiTheme="minorHAnsi" w:hAnsiTheme="minorHAnsi" w:cstheme="minorHAnsi"/>
        </w:rPr>
        <w:t>a</w:t>
      </w:r>
      <w:r w:rsidRPr="00310478">
        <w:rPr>
          <w:rFonts w:asciiTheme="minorHAnsi" w:hAnsiTheme="minorHAnsi" w:cstheme="minorHAnsi"/>
          <w:spacing w:val="-5"/>
        </w:rPr>
        <w:t xml:space="preserve"> </w:t>
      </w:r>
      <w:r w:rsidRPr="00310478">
        <w:rPr>
          <w:rFonts w:asciiTheme="minorHAnsi" w:hAnsiTheme="minorHAnsi" w:cstheme="minorHAnsi"/>
        </w:rPr>
        <w:t>certificate</w:t>
      </w:r>
      <w:r w:rsidRPr="00310478">
        <w:rPr>
          <w:rFonts w:asciiTheme="minorHAnsi" w:hAnsiTheme="minorHAnsi" w:cstheme="minorHAnsi"/>
          <w:spacing w:val="-5"/>
        </w:rPr>
        <w:t xml:space="preserve"> </w:t>
      </w:r>
      <w:r w:rsidRPr="00310478">
        <w:rPr>
          <w:rFonts w:asciiTheme="minorHAnsi" w:hAnsiTheme="minorHAnsi" w:cstheme="minorHAnsi"/>
        </w:rPr>
        <w:t>of</w:t>
      </w:r>
      <w:r w:rsidRPr="00310478">
        <w:rPr>
          <w:rFonts w:asciiTheme="minorHAnsi" w:hAnsiTheme="minorHAnsi" w:cstheme="minorHAnsi"/>
          <w:spacing w:val="-2"/>
        </w:rPr>
        <w:t xml:space="preserve"> </w:t>
      </w:r>
      <w:r w:rsidRPr="00310478">
        <w:rPr>
          <w:rFonts w:asciiTheme="minorHAnsi" w:hAnsiTheme="minorHAnsi" w:cstheme="minorHAnsi"/>
        </w:rPr>
        <w:t>reception</w:t>
      </w:r>
      <w:r w:rsidRPr="00310478">
        <w:rPr>
          <w:rFonts w:asciiTheme="minorHAnsi" w:hAnsiTheme="minorHAnsi" w:cstheme="minorHAnsi"/>
          <w:spacing w:val="-6"/>
        </w:rPr>
        <w:t xml:space="preserve"> </w:t>
      </w:r>
      <w:r w:rsidRPr="00310478">
        <w:rPr>
          <w:rFonts w:asciiTheme="minorHAnsi" w:hAnsiTheme="minorHAnsi" w:cstheme="minorHAnsi"/>
        </w:rPr>
        <w:t>into</w:t>
      </w:r>
      <w:r w:rsidRPr="00310478">
        <w:rPr>
          <w:rFonts w:asciiTheme="minorHAnsi" w:hAnsiTheme="minorHAnsi" w:cstheme="minorHAnsi"/>
          <w:spacing w:val="-3"/>
        </w:rPr>
        <w:t xml:space="preserve"> </w:t>
      </w:r>
      <w:r w:rsidRPr="00310478">
        <w:rPr>
          <w:rFonts w:asciiTheme="minorHAnsi" w:hAnsiTheme="minorHAnsi" w:cstheme="minorHAnsi"/>
        </w:rPr>
        <w:t>the</w:t>
      </w:r>
      <w:r w:rsidRPr="00310478">
        <w:rPr>
          <w:rFonts w:asciiTheme="minorHAnsi" w:hAnsiTheme="minorHAnsi" w:cstheme="minorHAnsi"/>
          <w:spacing w:val="-5"/>
        </w:rPr>
        <w:t xml:space="preserve"> </w:t>
      </w:r>
      <w:r w:rsidRPr="00310478">
        <w:rPr>
          <w:rFonts w:asciiTheme="minorHAnsi" w:hAnsiTheme="minorHAnsi" w:cstheme="minorHAnsi"/>
        </w:rPr>
        <w:t>Catholic</w:t>
      </w:r>
      <w:r w:rsidRPr="00310478">
        <w:rPr>
          <w:rFonts w:asciiTheme="minorHAnsi" w:hAnsiTheme="minorHAnsi" w:cstheme="minorHAnsi"/>
          <w:spacing w:val="-3"/>
        </w:rPr>
        <w:t xml:space="preserve"> </w:t>
      </w:r>
      <w:r w:rsidRPr="00310478">
        <w:rPr>
          <w:rFonts w:asciiTheme="minorHAnsi" w:hAnsiTheme="minorHAnsi" w:cstheme="minorHAnsi"/>
          <w:spacing w:val="-2"/>
        </w:rPr>
        <w:t>Church.</w:t>
      </w:r>
    </w:p>
    <w:p w14:paraId="3F323273" w14:textId="77777777" w:rsidR="00337D5E" w:rsidRPr="00310478" w:rsidRDefault="00337D5E">
      <w:pPr>
        <w:pStyle w:val="BodyText"/>
        <w:spacing w:before="120"/>
        <w:rPr>
          <w:rFonts w:asciiTheme="minorHAnsi" w:hAnsiTheme="minorHAnsi" w:cstheme="minorHAnsi"/>
        </w:rPr>
      </w:pPr>
    </w:p>
    <w:p w14:paraId="03C63581" w14:textId="77777777" w:rsidR="00337D5E" w:rsidRDefault="00BE3418">
      <w:pPr>
        <w:pStyle w:val="ListParagraph"/>
        <w:numPr>
          <w:ilvl w:val="1"/>
          <w:numId w:val="5"/>
        </w:numPr>
        <w:tabs>
          <w:tab w:val="left" w:pos="936"/>
        </w:tabs>
        <w:ind w:right="220" w:firstLine="0"/>
        <w:rPr>
          <w:rFonts w:asciiTheme="minorHAnsi" w:hAnsiTheme="minorHAnsi" w:cstheme="minorHAnsi"/>
        </w:rPr>
      </w:pPr>
      <w:r w:rsidRPr="00310478">
        <w:rPr>
          <w:rFonts w:asciiTheme="minorHAnsi" w:hAnsiTheme="minorHAnsi" w:cstheme="minorHAnsi"/>
        </w:rPr>
        <w:t>Here the term ‘certificate’ means a certified copy of an entry in the appropriate register.</w:t>
      </w:r>
      <w:r w:rsidRPr="00310478">
        <w:rPr>
          <w:rFonts w:asciiTheme="minorHAnsi" w:hAnsiTheme="minorHAnsi" w:cstheme="minorHAnsi"/>
          <w:spacing w:val="80"/>
        </w:rPr>
        <w:t xml:space="preserve"> </w:t>
      </w:r>
      <w:r w:rsidRPr="00310478">
        <w:rPr>
          <w:rFonts w:asciiTheme="minorHAnsi" w:hAnsiTheme="minorHAnsi" w:cstheme="minorHAnsi"/>
        </w:rPr>
        <w:t>Since it is possible for parents to obtain duplicate certificates when required, it is reasonable for governing bodies to require the production of one of these documents to support an application for admission to the school, or, in exceptional circumstances, other documentary evidence acceptable to the governors.</w:t>
      </w:r>
    </w:p>
    <w:p w14:paraId="19EA5F14" w14:textId="77777777" w:rsidR="00C30EB9" w:rsidRPr="00310478" w:rsidRDefault="00C30EB9" w:rsidP="00C30EB9">
      <w:pPr>
        <w:pStyle w:val="ListParagraph"/>
        <w:tabs>
          <w:tab w:val="left" w:pos="936"/>
        </w:tabs>
        <w:ind w:right="220"/>
        <w:jc w:val="left"/>
        <w:rPr>
          <w:rFonts w:asciiTheme="minorHAnsi" w:hAnsiTheme="minorHAnsi" w:cstheme="minorHAnsi"/>
        </w:rPr>
      </w:pPr>
    </w:p>
    <w:p w14:paraId="0F344EB1" w14:textId="77777777" w:rsidR="00337D5E" w:rsidRPr="00310478" w:rsidRDefault="00BE3418">
      <w:pPr>
        <w:pStyle w:val="ListParagraph"/>
        <w:numPr>
          <w:ilvl w:val="1"/>
          <w:numId w:val="5"/>
        </w:numPr>
        <w:tabs>
          <w:tab w:val="left" w:pos="936"/>
        </w:tabs>
        <w:spacing w:before="31"/>
        <w:ind w:right="219" w:firstLine="0"/>
        <w:rPr>
          <w:rFonts w:asciiTheme="minorHAnsi" w:hAnsiTheme="minorHAnsi" w:cstheme="minorHAnsi"/>
        </w:rPr>
      </w:pPr>
      <w:r w:rsidRPr="00310478">
        <w:rPr>
          <w:rFonts w:asciiTheme="minorHAnsi" w:hAnsiTheme="minorHAnsi" w:cstheme="minorHAnsi"/>
        </w:rPr>
        <w:t>The governing body may request additional supporting evidence if the written documents</w:t>
      </w:r>
      <w:r w:rsidRPr="00310478">
        <w:rPr>
          <w:rFonts w:asciiTheme="minorHAnsi" w:hAnsiTheme="minorHAnsi" w:cstheme="minorHAnsi"/>
          <w:spacing w:val="40"/>
        </w:rPr>
        <w:t xml:space="preserve"> </w:t>
      </w:r>
      <w:r w:rsidRPr="00310478">
        <w:rPr>
          <w:rFonts w:asciiTheme="minorHAnsi" w:hAnsiTheme="minorHAnsi" w:cstheme="minorHAnsi"/>
        </w:rPr>
        <w:t>that are provided do not clarify the fact that the child was baptised, e.g. where the name and address of the Church is not on the certificate or where the name of the Church does not</w:t>
      </w:r>
      <w:r w:rsidRPr="00310478">
        <w:rPr>
          <w:rFonts w:asciiTheme="minorHAnsi" w:hAnsiTheme="minorHAnsi" w:cstheme="minorHAnsi"/>
          <w:spacing w:val="-1"/>
        </w:rPr>
        <w:t xml:space="preserve"> </w:t>
      </w:r>
      <w:r w:rsidRPr="00310478">
        <w:rPr>
          <w:rFonts w:asciiTheme="minorHAnsi" w:hAnsiTheme="minorHAnsi" w:cstheme="minorHAnsi"/>
        </w:rPr>
        <w:t>state whether it is a Catholic Church or not.</w:t>
      </w:r>
    </w:p>
    <w:p w14:paraId="64BB9E50" w14:textId="77777777" w:rsidR="00337D5E" w:rsidRPr="00310478" w:rsidRDefault="00337D5E">
      <w:pPr>
        <w:pStyle w:val="BodyText"/>
        <w:spacing w:before="1"/>
        <w:rPr>
          <w:rFonts w:asciiTheme="minorHAnsi" w:hAnsiTheme="minorHAnsi" w:cstheme="minorHAnsi"/>
        </w:rPr>
      </w:pPr>
    </w:p>
    <w:p w14:paraId="0CB53DE1" w14:textId="3AD8E361" w:rsidR="00337D5E" w:rsidRPr="00310478" w:rsidRDefault="00BE3418">
      <w:pPr>
        <w:pStyle w:val="ListParagraph"/>
        <w:numPr>
          <w:ilvl w:val="1"/>
          <w:numId w:val="5"/>
        </w:numPr>
        <w:tabs>
          <w:tab w:val="left" w:pos="936"/>
        </w:tabs>
        <w:spacing w:before="1"/>
        <w:ind w:right="216" w:firstLine="0"/>
        <w:rPr>
          <w:rFonts w:asciiTheme="minorHAnsi" w:hAnsiTheme="minorHAnsi" w:cstheme="minorHAnsi"/>
        </w:rPr>
      </w:pPr>
      <w:r w:rsidRPr="00310478">
        <w:rPr>
          <w:rFonts w:asciiTheme="minorHAnsi" w:hAnsiTheme="minorHAnsi" w:cstheme="minorHAnsi"/>
        </w:rPr>
        <w:t xml:space="preserve">The </w:t>
      </w:r>
      <w:r w:rsidR="00C30EB9">
        <w:rPr>
          <w:rFonts w:asciiTheme="minorHAnsi" w:hAnsiTheme="minorHAnsi" w:cstheme="minorHAnsi"/>
        </w:rPr>
        <w:t>Archdiocesan</w:t>
      </w:r>
      <w:r w:rsidRPr="00310478">
        <w:rPr>
          <w:rFonts w:asciiTheme="minorHAnsi" w:hAnsiTheme="minorHAnsi" w:cstheme="minorHAnsi"/>
        </w:rPr>
        <w:t xml:space="preserve"> model admission policies refer to situations where there may be difficulty in obtaining written evidence of baptism or reception into the Church. In such cases contact should be made with the parish priest who, after consulting with the </w:t>
      </w:r>
      <w:r w:rsidR="00C30EB9">
        <w:rPr>
          <w:rFonts w:asciiTheme="minorHAnsi" w:hAnsiTheme="minorHAnsi" w:cstheme="minorHAnsi"/>
        </w:rPr>
        <w:t>Archbishop</w:t>
      </w:r>
      <w:r w:rsidRPr="00310478">
        <w:rPr>
          <w:rFonts w:asciiTheme="minorHAnsi" w:hAnsiTheme="minorHAnsi" w:cstheme="minorHAnsi"/>
        </w:rPr>
        <w:t>, will decide how the question of baptism is to be resolved and how written evidence is to be produced in accordance with the law of the Church.</w:t>
      </w:r>
    </w:p>
    <w:p w14:paraId="201399E9" w14:textId="77777777" w:rsidR="00337D5E" w:rsidRPr="00310478" w:rsidRDefault="00337D5E">
      <w:pPr>
        <w:pStyle w:val="BodyText"/>
        <w:spacing w:before="4"/>
        <w:rPr>
          <w:rFonts w:asciiTheme="minorHAnsi" w:hAnsiTheme="minorHAnsi" w:cstheme="minorHAnsi"/>
        </w:rPr>
      </w:pPr>
    </w:p>
    <w:p w14:paraId="2B0449D3" w14:textId="77777777" w:rsidR="00337D5E" w:rsidRPr="00C30EB9" w:rsidRDefault="00BE3418">
      <w:pPr>
        <w:pStyle w:val="Heading3"/>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‘Catholic’</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as</w:t>
      </w:r>
      <w:r w:rsidRPr="00C30EB9">
        <w:rPr>
          <w:rFonts w:asciiTheme="minorHAnsi" w:hAnsiTheme="minorHAnsi" w:cstheme="minorHAnsi"/>
          <w:color w:val="548DD4" w:themeColor="text2" w:themeTint="99"/>
          <w:spacing w:val="-5"/>
          <w:sz w:val="22"/>
          <w:szCs w:val="22"/>
        </w:rPr>
        <w:t xml:space="preserve"> </w:t>
      </w:r>
      <w:r w:rsidRPr="00C30EB9">
        <w:rPr>
          <w:rFonts w:asciiTheme="minorHAnsi" w:hAnsiTheme="minorHAnsi" w:cstheme="minorHAnsi"/>
          <w:color w:val="548DD4" w:themeColor="text2" w:themeTint="99"/>
          <w:sz w:val="22"/>
          <w:szCs w:val="22"/>
        </w:rPr>
        <w:t>the</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basic</w:t>
      </w:r>
      <w:r w:rsidRPr="00C30EB9">
        <w:rPr>
          <w:rFonts w:asciiTheme="minorHAnsi" w:hAnsiTheme="minorHAnsi" w:cstheme="minorHAnsi"/>
          <w:color w:val="548DD4" w:themeColor="text2" w:themeTint="99"/>
          <w:spacing w:val="-6"/>
          <w:sz w:val="22"/>
          <w:szCs w:val="22"/>
        </w:rPr>
        <w:t xml:space="preserve"> </w:t>
      </w:r>
      <w:r w:rsidRPr="00C30EB9">
        <w:rPr>
          <w:rFonts w:asciiTheme="minorHAnsi" w:hAnsiTheme="minorHAnsi" w:cstheme="minorHAnsi"/>
          <w:color w:val="548DD4" w:themeColor="text2" w:themeTint="99"/>
          <w:spacing w:val="-2"/>
          <w:sz w:val="22"/>
          <w:szCs w:val="22"/>
        </w:rPr>
        <w:t>category</w:t>
      </w:r>
    </w:p>
    <w:p w14:paraId="5E90F6BF" w14:textId="77777777" w:rsidR="00337D5E" w:rsidRPr="00310478" w:rsidRDefault="00BE3418">
      <w:pPr>
        <w:pStyle w:val="ListParagraph"/>
        <w:numPr>
          <w:ilvl w:val="1"/>
          <w:numId w:val="5"/>
        </w:numPr>
        <w:tabs>
          <w:tab w:val="left" w:pos="936"/>
        </w:tabs>
        <w:spacing w:before="116"/>
        <w:ind w:right="216" w:firstLine="0"/>
        <w:rPr>
          <w:rFonts w:asciiTheme="minorHAnsi" w:hAnsiTheme="minorHAnsi" w:cstheme="minorHAnsi"/>
        </w:rPr>
      </w:pPr>
      <w:r w:rsidRPr="00310478">
        <w:rPr>
          <w:rFonts w:asciiTheme="minorHAnsi" w:hAnsiTheme="minorHAnsi" w:cstheme="minorHAnsi"/>
        </w:rPr>
        <w:t>Normally schools should use ‘Catholic’ as the basic first category, and this should be followed by other (e.g. geographical etc.) criteria, worked out with other schools in the area so that there are no groups of the faithful who are effectively denied a Catholic education.</w:t>
      </w:r>
    </w:p>
    <w:p w14:paraId="7A56E815" w14:textId="77777777" w:rsidR="00337D5E" w:rsidRPr="00310478" w:rsidRDefault="00337D5E">
      <w:pPr>
        <w:pStyle w:val="BodyText"/>
        <w:spacing w:before="4"/>
        <w:rPr>
          <w:rFonts w:asciiTheme="minorHAnsi" w:hAnsiTheme="minorHAnsi" w:cstheme="minorHAnsi"/>
        </w:rPr>
      </w:pPr>
    </w:p>
    <w:p w14:paraId="7ED1D69E" w14:textId="5D6A7F7A" w:rsidR="00337D5E" w:rsidRPr="00054810" w:rsidRDefault="00BE3418" w:rsidP="00F06BE1">
      <w:pPr>
        <w:pStyle w:val="Heading3"/>
        <w:spacing w:before="1"/>
        <w:jc w:val="both"/>
        <w:rPr>
          <w:rFonts w:ascii="Calibri" w:hAnsi="Calibri" w:cs="Calibri"/>
          <w:sz w:val="22"/>
          <w:szCs w:val="22"/>
        </w:rPr>
      </w:pPr>
      <w:r w:rsidRPr="00054810">
        <w:rPr>
          <w:rFonts w:ascii="Calibri" w:hAnsi="Calibri" w:cs="Calibri"/>
          <w:color w:val="548DD4" w:themeColor="text2" w:themeTint="99"/>
          <w:sz w:val="22"/>
          <w:szCs w:val="22"/>
        </w:rPr>
        <w:t>‘</w:t>
      </w:r>
      <w:r w:rsidRPr="00054810">
        <w:rPr>
          <w:rFonts w:ascii="Calibri" w:hAnsi="Calibri" w:cs="Calibri"/>
          <w:sz w:val="22"/>
          <w:szCs w:val="22"/>
        </w:rPr>
        <w:t>Governing bodies must not request certificates, references or other information from priests about sacraments other than baptism. In particular, information may not be requested relating to</w:t>
      </w:r>
      <w:r w:rsidRPr="00054810">
        <w:rPr>
          <w:rFonts w:ascii="Calibri" w:hAnsi="Calibri" w:cs="Calibri"/>
          <w:spacing w:val="40"/>
          <w:sz w:val="22"/>
          <w:szCs w:val="22"/>
        </w:rPr>
        <w:t xml:space="preserve"> </w:t>
      </w:r>
      <w:r w:rsidRPr="00054810">
        <w:rPr>
          <w:rFonts w:ascii="Calibri" w:hAnsi="Calibri" w:cs="Calibri"/>
          <w:sz w:val="22"/>
          <w:szCs w:val="22"/>
        </w:rPr>
        <w:t xml:space="preserve">First Confession or First Holy Communion. Criteria based on </w:t>
      </w:r>
      <w:r w:rsidRPr="00054810">
        <w:rPr>
          <w:rFonts w:ascii="Calibri" w:hAnsi="Calibri" w:cs="Calibri"/>
          <w:i/>
          <w:sz w:val="22"/>
          <w:szCs w:val="22"/>
        </w:rPr>
        <w:t xml:space="preserve">worship </w:t>
      </w:r>
      <w:r w:rsidRPr="00054810">
        <w:rPr>
          <w:rFonts w:ascii="Calibri" w:hAnsi="Calibri" w:cs="Calibri"/>
          <w:sz w:val="22"/>
          <w:szCs w:val="22"/>
        </w:rPr>
        <w:t>at a particular parish or church may not be used. Such criteria are unlawful under the Equality Act because they disproportionately discriminate against certain ethnic groups, such as members of Eastern Catholic Churches or those who choose to worship at an ethnic chaplaincy.</w:t>
      </w:r>
    </w:p>
    <w:p w14:paraId="42F79D11" w14:textId="77777777" w:rsidR="00C30EB9" w:rsidRPr="00054810" w:rsidRDefault="00C30EB9">
      <w:pPr>
        <w:pStyle w:val="Heading3"/>
        <w:spacing w:before="14"/>
        <w:rPr>
          <w:rFonts w:ascii="Calibri" w:hAnsi="Calibri" w:cs="Calibri"/>
          <w:color w:val="C00000"/>
          <w:sz w:val="22"/>
          <w:szCs w:val="22"/>
        </w:rPr>
      </w:pPr>
    </w:p>
    <w:p w14:paraId="0DE44727" w14:textId="227CFCCC" w:rsidR="00337D5E" w:rsidRPr="00C30EB9" w:rsidRDefault="00BE3418">
      <w:pPr>
        <w:pStyle w:val="Heading3"/>
        <w:spacing w:before="14"/>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Members</w:t>
      </w:r>
      <w:r w:rsidRPr="00C30EB9">
        <w:rPr>
          <w:rFonts w:asciiTheme="minorHAnsi" w:hAnsiTheme="minorHAnsi" w:cstheme="minorHAnsi"/>
          <w:color w:val="548DD4" w:themeColor="text2" w:themeTint="99"/>
          <w:spacing w:val="-5"/>
          <w:sz w:val="22"/>
          <w:szCs w:val="22"/>
        </w:rPr>
        <w:t xml:space="preserve"> </w:t>
      </w:r>
      <w:r w:rsidRPr="00C30EB9">
        <w:rPr>
          <w:rFonts w:asciiTheme="minorHAnsi" w:hAnsiTheme="minorHAnsi" w:cstheme="minorHAnsi"/>
          <w:color w:val="548DD4" w:themeColor="text2" w:themeTint="99"/>
          <w:sz w:val="22"/>
          <w:szCs w:val="22"/>
        </w:rPr>
        <w:t>of</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z w:val="22"/>
          <w:szCs w:val="22"/>
        </w:rPr>
        <w:t>other</w:t>
      </w:r>
      <w:r w:rsidRPr="00C30EB9">
        <w:rPr>
          <w:rFonts w:asciiTheme="minorHAnsi" w:hAnsiTheme="minorHAnsi" w:cstheme="minorHAnsi"/>
          <w:color w:val="548DD4" w:themeColor="text2" w:themeTint="99"/>
          <w:spacing w:val="-5"/>
          <w:sz w:val="22"/>
          <w:szCs w:val="22"/>
        </w:rPr>
        <w:t xml:space="preserve"> </w:t>
      </w:r>
      <w:r w:rsidRPr="00C30EB9">
        <w:rPr>
          <w:rFonts w:asciiTheme="minorHAnsi" w:hAnsiTheme="minorHAnsi" w:cstheme="minorHAnsi"/>
          <w:color w:val="548DD4" w:themeColor="text2" w:themeTint="99"/>
          <w:sz w:val="22"/>
          <w:szCs w:val="22"/>
        </w:rPr>
        <w:t>Eastern</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z w:val="22"/>
          <w:szCs w:val="22"/>
        </w:rPr>
        <w:t>Christian</w:t>
      </w:r>
      <w:r w:rsidRPr="00C30EB9">
        <w:rPr>
          <w:rFonts w:asciiTheme="minorHAnsi" w:hAnsiTheme="minorHAnsi" w:cstheme="minorHAnsi"/>
          <w:color w:val="548DD4" w:themeColor="text2" w:themeTint="99"/>
          <w:spacing w:val="-2"/>
          <w:sz w:val="22"/>
          <w:szCs w:val="22"/>
        </w:rPr>
        <w:t xml:space="preserve"> Churches</w:t>
      </w:r>
    </w:p>
    <w:p w14:paraId="098A49FC" w14:textId="3D848264" w:rsidR="00337D5E" w:rsidRPr="00310478" w:rsidRDefault="00BE3418">
      <w:pPr>
        <w:pStyle w:val="ListParagraph"/>
        <w:numPr>
          <w:ilvl w:val="1"/>
          <w:numId w:val="5"/>
        </w:numPr>
        <w:tabs>
          <w:tab w:val="left" w:pos="936"/>
        </w:tabs>
        <w:spacing w:before="118"/>
        <w:ind w:right="215" w:firstLine="0"/>
        <w:rPr>
          <w:rFonts w:asciiTheme="minorHAnsi" w:hAnsiTheme="minorHAnsi" w:cstheme="minorHAnsi"/>
        </w:rPr>
      </w:pPr>
      <w:r w:rsidRPr="00310478">
        <w:rPr>
          <w:rFonts w:asciiTheme="minorHAnsi" w:hAnsiTheme="minorHAnsi" w:cstheme="minorHAnsi"/>
        </w:rPr>
        <w:t xml:space="preserve">Governing bodies must make explicit provision for </w:t>
      </w:r>
      <w:r w:rsidR="00F06BE1">
        <w:rPr>
          <w:rFonts w:asciiTheme="minorHAnsi" w:hAnsiTheme="minorHAnsi" w:cstheme="minorHAnsi"/>
        </w:rPr>
        <w:t xml:space="preserve">the </w:t>
      </w:r>
      <w:r w:rsidRPr="00310478">
        <w:rPr>
          <w:rFonts w:asciiTheme="minorHAnsi" w:hAnsiTheme="minorHAnsi" w:cstheme="minorHAnsi"/>
        </w:rPr>
        <w:t>particular categor</w:t>
      </w:r>
      <w:r w:rsidR="00452204">
        <w:rPr>
          <w:rFonts w:asciiTheme="minorHAnsi" w:hAnsiTheme="minorHAnsi" w:cstheme="minorHAnsi"/>
        </w:rPr>
        <w:t xml:space="preserve">y </w:t>
      </w:r>
      <w:r w:rsidRPr="00310478">
        <w:rPr>
          <w:rFonts w:asciiTheme="minorHAnsi" w:hAnsiTheme="minorHAnsi" w:cstheme="minorHAnsi"/>
        </w:rPr>
        <w:t xml:space="preserve">of persons whom </w:t>
      </w:r>
      <w:r w:rsidRPr="00310478">
        <w:rPr>
          <w:rFonts w:asciiTheme="minorHAnsi" w:hAnsiTheme="minorHAnsi" w:cstheme="minorHAnsi"/>
        </w:rPr>
        <w:lastRenderedPageBreak/>
        <w:t>the Church regards as having a particular and special status, namely members of other Eastern Christian Churches.</w:t>
      </w:r>
    </w:p>
    <w:p w14:paraId="122FE28F" w14:textId="77777777" w:rsidR="00337D5E" w:rsidRPr="00310478" w:rsidRDefault="00BE3418">
      <w:pPr>
        <w:pStyle w:val="ListParagraph"/>
        <w:numPr>
          <w:ilvl w:val="1"/>
          <w:numId w:val="5"/>
        </w:numPr>
        <w:tabs>
          <w:tab w:val="left" w:pos="936"/>
        </w:tabs>
        <w:spacing w:before="267"/>
        <w:ind w:right="219" w:firstLine="0"/>
        <w:rPr>
          <w:rFonts w:asciiTheme="minorHAnsi" w:hAnsiTheme="minorHAnsi" w:cstheme="minorHAnsi"/>
        </w:rPr>
      </w:pPr>
      <w:r w:rsidRPr="00310478">
        <w:rPr>
          <w:rFonts w:asciiTheme="minorHAnsi" w:hAnsiTheme="minorHAnsi" w:cstheme="minorHAnsi"/>
        </w:rPr>
        <w:t xml:space="preserve">The </w:t>
      </w:r>
      <w:r w:rsidRPr="00310478">
        <w:rPr>
          <w:rFonts w:asciiTheme="minorHAnsi" w:hAnsiTheme="minorHAnsi" w:cstheme="minorHAnsi"/>
          <w:i/>
        </w:rPr>
        <w:t xml:space="preserve">Eastern Christian Churches </w:t>
      </w:r>
      <w:r w:rsidRPr="00310478">
        <w:rPr>
          <w:rFonts w:asciiTheme="minorHAnsi" w:hAnsiTheme="minorHAnsi" w:cstheme="minorHAnsi"/>
        </w:rPr>
        <w:t xml:space="preserve">(other than the Eastern Catholic Churches) include the Orthodox Churches and other Eastern Churches whose sacraments are recognised by the Catholic </w:t>
      </w:r>
      <w:r w:rsidRPr="00310478">
        <w:rPr>
          <w:rFonts w:asciiTheme="minorHAnsi" w:hAnsiTheme="minorHAnsi" w:cstheme="minorHAnsi"/>
          <w:spacing w:val="-2"/>
        </w:rPr>
        <w:t>Church.</w:t>
      </w:r>
    </w:p>
    <w:p w14:paraId="5213410B" w14:textId="77777777" w:rsidR="00337D5E" w:rsidRPr="00310478" w:rsidRDefault="00337D5E">
      <w:pPr>
        <w:pStyle w:val="BodyText"/>
        <w:rPr>
          <w:rFonts w:asciiTheme="minorHAnsi" w:hAnsiTheme="minorHAnsi" w:cstheme="minorHAnsi"/>
        </w:rPr>
      </w:pPr>
    </w:p>
    <w:p w14:paraId="47B32C92" w14:textId="7D39A032" w:rsidR="00337D5E" w:rsidRPr="00310478" w:rsidRDefault="00452204">
      <w:pPr>
        <w:pStyle w:val="ListParagraph"/>
        <w:numPr>
          <w:ilvl w:val="1"/>
          <w:numId w:val="5"/>
        </w:numPr>
        <w:tabs>
          <w:tab w:val="left" w:pos="936"/>
        </w:tabs>
        <w:spacing w:before="1"/>
        <w:ind w:right="215" w:firstLine="0"/>
        <w:rPr>
          <w:rFonts w:asciiTheme="minorHAnsi" w:hAnsiTheme="minorHAnsi" w:cstheme="minorHAnsi"/>
        </w:rPr>
      </w:pPr>
      <w:r>
        <w:rPr>
          <w:rFonts w:asciiTheme="minorHAnsi" w:hAnsiTheme="minorHAnsi" w:cstheme="minorHAnsi"/>
        </w:rPr>
        <w:t>M</w:t>
      </w:r>
      <w:r w:rsidR="00BE3418" w:rsidRPr="00310478">
        <w:rPr>
          <w:rFonts w:asciiTheme="minorHAnsi" w:hAnsiTheme="minorHAnsi" w:cstheme="minorHAnsi"/>
        </w:rPr>
        <w:t>embers of Easter</w:t>
      </w:r>
      <w:r>
        <w:rPr>
          <w:rFonts w:asciiTheme="minorHAnsi" w:hAnsiTheme="minorHAnsi" w:cstheme="minorHAnsi"/>
        </w:rPr>
        <w:t>n</w:t>
      </w:r>
      <w:r w:rsidR="00BE3418" w:rsidRPr="00310478">
        <w:rPr>
          <w:rFonts w:asciiTheme="minorHAnsi" w:hAnsiTheme="minorHAnsi" w:cstheme="minorHAnsi"/>
        </w:rPr>
        <w:t xml:space="preserve"> Christian Churches should be given priority over</w:t>
      </w:r>
      <w:r w:rsidR="005873C7">
        <w:rPr>
          <w:rFonts w:asciiTheme="minorHAnsi" w:hAnsiTheme="minorHAnsi" w:cstheme="minorHAnsi"/>
          <w:spacing w:val="80"/>
        </w:rPr>
        <w:t xml:space="preserve"> </w:t>
      </w:r>
      <w:r w:rsidR="00BE3418" w:rsidRPr="00310478">
        <w:rPr>
          <w:rFonts w:asciiTheme="minorHAnsi" w:hAnsiTheme="minorHAnsi" w:cstheme="minorHAnsi"/>
        </w:rPr>
        <w:t>all other non-Catholic applicants (except looked after and previously looked after children).</w:t>
      </w:r>
    </w:p>
    <w:p w14:paraId="3FC1B442" w14:textId="77777777" w:rsidR="00337D5E" w:rsidRPr="00310478" w:rsidRDefault="00337D5E">
      <w:pPr>
        <w:pStyle w:val="BodyText"/>
        <w:rPr>
          <w:rFonts w:asciiTheme="minorHAnsi" w:hAnsiTheme="minorHAnsi" w:cstheme="minorHAnsi"/>
        </w:rPr>
      </w:pPr>
    </w:p>
    <w:p w14:paraId="3FD99EE6" w14:textId="77777777" w:rsidR="00337D5E" w:rsidRPr="00310478" w:rsidRDefault="00BE3418">
      <w:pPr>
        <w:pStyle w:val="ListParagraph"/>
        <w:numPr>
          <w:ilvl w:val="1"/>
          <w:numId w:val="5"/>
        </w:numPr>
        <w:tabs>
          <w:tab w:val="left" w:pos="936"/>
        </w:tabs>
        <w:ind w:right="215" w:firstLine="0"/>
        <w:rPr>
          <w:rFonts w:asciiTheme="minorHAnsi" w:hAnsiTheme="minorHAnsi" w:cstheme="minorHAnsi"/>
        </w:rPr>
      </w:pPr>
      <w:r w:rsidRPr="00310478">
        <w:rPr>
          <w:rFonts w:asciiTheme="minorHAnsi" w:hAnsiTheme="minorHAnsi" w:cstheme="minorHAnsi"/>
        </w:rPr>
        <w:t>Membership of an Eastern Christian Church is normally demonstrated by a certificate of baptism or a certificate of reception from the authorities of that Church.</w:t>
      </w:r>
    </w:p>
    <w:p w14:paraId="1AB1B17A" w14:textId="77777777" w:rsidR="00337D5E" w:rsidRPr="00310478" w:rsidRDefault="00BE3418">
      <w:pPr>
        <w:pStyle w:val="ListParagraph"/>
        <w:numPr>
          <w:ilvl w:val="1"/>
          <w:numId w:val="5"/>
        </w:numPr>
        <w:tabs>
          <w:tab w:val="left" w:pos="936"/>
        </w:tabs>
        <w:spacing w:before="267"/>
        <w:ind w:right="215" w:firstLine="0"/>
        <w:rPr>
          <w:rFonts w:asciiTheme="minorHAnsi" w:hAnsiTheme="minorHAnsi" w:cstheme="minorHAnsi"/>
        </w:rPr>
      </w:pPr>
      <w:r w:rsidRPr="00310478">
        <w:rPr>
          <w:rFonts w:asciiTheme="minorHAnsi" w:hAnsiTheme="minorHAnsi" w:cstheme="minorHAnsi"/>
        </w:rPr>
        <w:t>The governing body may request additional supporting evidence if the written documents</w:t>
      </w:r>
      <w:r w:rsidRPr="00310478">
        <w:rPr>
          <w:rFonts w:asciiTheme="minorHAnsi" w:hAnsiTheme="minorHAnsi" w:cstheme="minorHAnsi"/>
          <w:spacing w:val="40"/>
        </w:rPr>
        <w:t xml:space="preserve"> </w:t>
      </w:r>
      <w:r w:rsidRPr="00310478">
        <w:rPr>
          <w:rFonts w:asciiTheme="minorHAnsi" w:hAnsiTheme="minorHAnsi" w:cstheme="minorHAnsi"/>
        </w:rPr>
        <w:t>that are provided do not clarify the fact that the child was received into the Catholic Church, e.g. where the name and address of the Church is not on the certificate or where the name of the Church does not state whether it is a Catholic Church or not.</w:t>
      </w:r>
    </w:p>
    <w:p w14:paraId="2DF25995" w14:textId="77777777" w:rsidR="00337D5E" w:rsidRPr="00310478" w:rsidRDefault="00337D5E">
      <w:pPr>
        <w:pStyle w:val="BodyText"/>
        <w:spacing w:before="4"/>
        <w:rPr>
          <w:rFonts w:asciiTheme="minorHAnsi" w:hAnsiTheme="minorHAnsi" w:cstheme="minorHAnsi"/>
        </w:rPr>
      </w:pPr>
    </w:p>
    <w:p w14:paraId="45636ED0" w14:textId="77777777" w:rsidR="00337D5E" w:rsidRPr="00C30EB9" w:rsidRDefault="00BE3418">
      <w:pPr>
        <w:pStyle w:val="Heading3"/>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Other</w:t>
      </w:r>
      <w:r w:rsidRPr="00C30EB9">
        <w:rPr>
          <w:rFonts w:asciiTheme="minorHAnsi" w:hAnsiTheme="minorHAnsi" w:cstheme="minorHAnsi"/>
          <w:color w:val="548DD4" w:themeColor="text2" w:themeTint="99"/>
          <w:spacing w:val="-7"/>
          <w:sz w:val="22"/>
          <w:szCs w:val="22"/>
        </w:rPr>
        <w:t xml:space="preserve"> </w:t>
      </w:r>
      <w:r w:rsidRPr="00C30EB9">
        <w:rPr>
          <w:rFonts w:asciiTheme="minorHAnsi" w:hAnsiTheme="minorHAnsi" w:cstheme="minorHAnsi"/>
          <w:color w:val="548DD4" w:themeColor="text2" w:themeTint="99"/>
          <w:sz w:val="22"/>
          <w:szCs w:val="22"/>
        </w:rPr>
        <w:t>Christian</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Denominations</w:t>
      </w:r>
      <w:r w:rsidRPr="00C30EB9">
        <w:rPr>
          <w:rFonts w:asciiTheme="minorHAnsi" w:hAnsiTheme="minorHAnsi" w:cstheme="minorHAnsi"/>
          <w:color w:val="548DD4" w:themeColor="text2" w:themeTint="99"/>
          <w:spacing w:val="-6"/>
          <w:sz w:val="22"/>
          <w:szCs w:val="22"/>
        </w:rPr>
        <w:t xml:space="preserve"> </w:t>
      </w:r>
      <w:r w:rsidRPr="00C30EB9">
        <w:rPr>
          <w:rFonts w:asciiTheme="minorHAnsi" w:hAnsiTheme="minorHAnsi" w:cstheme="minorHAnsi"/>
          <w:color w:val="548DD4" w:themeColor="text2" w:themeTint="99"/>
          <w:sz w:val="22"/>
          <w:szCs w:val="22"/>
        </w:rPr>
        <w:t>and</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Other</w:t>
      </w:r>
      <w:r w:rsidRPr="00C30EB9">
        <w:rPr>
          <w:rFonts w:asciiTheme="minorHAnsi" w:hAnsiTheme="minorHAnsi" w:cstheme="minorHAnsi"/>
          <w:color w:val="548DD4" w:themeColor="text2" w:themeTint="99"/>
          <w:spacing w:val="-8"/>
          <w:sz w:val="22"/>
          <w:szCs w:val="22"/>
        </w:rPr>
        <w:t xml:space="preserve"> </w:t>
      </w:r>
      <w:r w:rsidRPr="00C30EB9">
        <w:rPr>
          <w:rFonts w:asciiTheme="minorHAnsi" w:hAnsiTheme="minorHAnsi" w:cstheme="minorHAnsi"/>
          <w:color w:val="548DD4" w:themeColor="text2" w:themeTint="99"/>
          <w:spacing w:val="-2"/>
          <w:sz w:val="22"/>
          <w:szCs w:val="22"/>
        </w:rPr>
        <w:t>Faiths</w:t>
      </w:r>
    </w:p>
    <w:p w14:paraId="129EF88F" w14:textId="12B7D79B" w:rsidR="00337D5E" w:rsidRPr="00310478" w:rsidRDefault="00BE3418">
      <w:pPr>
        <w:pStyle w:val="ListParagraph"/>
        <w:numPr>
          <w:ilvl w:val="1"/>
          <w:numId w:val="5"/>
        </w:numPr>
        <w:tabs>
          <w:tab w:val="left" w:pos="936"/>
        </w:tabs>
        <w:spacing w:before="118"/>
        <w:ind w:right="214" w:firstLine="0"/>
        <w:rPr>
          <w:rFonts w:asciiTheme="minorHAnsi" w:hAnsiTheme="minorHAnsi" w:cstheme="minorHAnsi"/>
        </w:rPr>
      </w:pPr>
      <w:r w:rsidRPr="00310478">
        <w:rPr>
          <w:rFonts w:asciiTheme="minorHAnsi" w:hAnsiTheme="minorHAnsi" w:cstheme="minorHAnsi"/>
        </w:rPr>
        <w:t xml:space="preserve">Admissions legislation allows for priority to be given not only to those who are members of the school’s own faith designation, but also to those of other faiths. Where such criteria are </w:t>
      </w:r>
      <w:r w:rsidR="00632097" w:rsidRPr="00310478">
        <w:rPr>
          <w:rFonts w:asciiTheme="minorHAnsi" w:hAnsiTheme="minorHAnsi" w:cstheme="minorHAnsi"/>
        </w:rPr>
        <w:t>adopted,</w:t>
      </w:r>
      <w:r w:rsidRPr="00310478">
        <w:rPr>
          <w:rFonts w:asciiTheme="minorHAnsi" w:hAnsiTheme="minorHAnsi" w:cstheme="minorHAnsi"/>
        </w:rPr>
        <w:t xml:space="preserve"> they must always rank below Catholic criteria and below looked after and previously looked after </w:t>
      </w:r>
      <w:r w:rsidRPr="00310478">
        <w:rPr>
          <w:rFonts w:asciiTheme="minorHAnsi" w:hAnsiTheme="minorHAnsi" w:cstheme="minorHAnsi"/>
          <w:spacing w:val="-2"/>
        </w:rPr>
        <w:t>children.</w:t>
      </w:r>
    </w:p>
    <w:p w14:paraId="77B23500" w14:textId="77777777" w:rsidR="00337D5E" w:rsidRPr="00310478" w:rsidRDefault="00BE3418">
      <w:pPr>
        <w:pStyle w:val="ListParagraph"/>
        <w:numPr>
          <w:ilvl w:val="1"/>
          <w:numId w:val="5"/>
        </w:numPr>
        <w:tabs>
          <w:tab w:val="left" w:pos="936"/>
        </w:tabs>
        <w:spacing w:before="268"/>
        <w:ind w:right="219" w:firstLine="0"/>
        <w:rPr>
          <w:rFonts w:asciiTheme="minorHAnsi" w:hAnsiTheme="minorHAnsi" w:cstheme="minorHAnsi"/>
        </w:rPr>
      </w:pPr>
      <w:r w:rsidRPr="00310478">
        <w:rPr>
          <w:rFonts w:asciiTheme="minorHAnsi" w:hAnsiTheme="minorHAnsi" w:cstheme="minorHAnsi"/>
        </w:rPr>
        <w:t>If a school is routinely heavily oversubscribed with Catholic children it will not require criteria which distinguish between different types of non-Catholic children.</w:t>
      </w:r>
    </w:p>
    <w:p w14:paraId="0AA843E7" w14:textId="77777777" w:rsidR="00337D5E" w:rsidRPr="00310478" w:rsidRDefault="00337D5E">
      <w:pPr>
        <w:pStyle w:val="BodyText"/>
        <w:spacing w:before="1"/>
        <w:rPr>
          <w:rFonts w:asciiTheme="minorHAnsi" w:hAnsiTheme="minorHAnsi" w:cstheme="minorHAnsi"/>
        </w:rPr>
      </w:pPr>
    </w:p>
    <w:p w14:paraId="7441B4FB" w14:textId="3D31F57E" w:rsidR="00337D5E" w:rsidRPr="00310478" w:rsidRDefault="00BE3418">
      <w:pPr>
        <w:pStyle w:val="ListParagraph"/>
        <w:numPr>
          <w:ilvl w:val="1"/>
          <w:numId w:val="5"/>
        </w:numPr>
        <w:tabs>
          <w:tab w:val="left" w:pos="936"/>
        </w:tabs>
        <w:ind w:right="215" w:firstLine="0"/>
        <w:rPr>
          <w:rFonts w:asciiTheme="minorHAnsi" w:hAnsiTheme="minorHAnsi" w:cstheme="minorHAnsi"/>
        </w:rPr>
      </w:pPr>
      <w:r w:rsidRPr="00310478">
        <w:rPr>
          <w:rFonts w:asciiTheme="minorHAnsi" w:hAnsiTheme="minorHAnsi" w:cstheme="minorHAnsi"/>
        </w:rPr>
        <w:t xml:space="preserve">Schools should be advised to check with the </w:t>
      </w:r>
      <w:r w:rsidR="00C30EB9">
        <w:rPr>
          <w:rFonts w:asciiTheme="minorHAnsi" w:hAnsiTheme="minorHAnsi" w:cstheme="minorHAnsi"/>
        </w:rPr>
        <w:t>Archdiocese</w:t>
      </w:r>
      <w:r w:rsidRPr="00310478">
        <w:rPr>
          <w:rFonts w:asciiTheme="minorHAnsi" w:hAnsiTheme="minorHAnsi" w:cstheme="minorHAnsi"/>
        </w:rPr>
        <w:t xml:space="preserve"> in cases of doubt as to whether a Christian denomination or faith meets the requirements of the definition contained within the school’s admission arrangements.</w:t>
      </w:r>
    </w:p>
    <w:p w14:paraId="17C8E6A4" w14:textId="77777777" w:rsidR="00337D5E" w:rsidRPr="00310478" w:rsidRDefault="00337D5E">
      <w:pPr>
        <w:pStyle w:val="BodyText"/>
        <w:spacing w:before="123"/>
        <w:rPr>
          <w:rFonts w:asciiTheme="minorHAnsi" w:hAnsiTheme="minorHAnsi" w:cstheme="minorHAnsi"/>
        </w:rPr>
      </w:pPr>
    </w:p>
    <w:p w14:paraId="61E995ED" w14:textId="09F14785" w:rsidR="00337D5E" w:rsidRPr="00BB2D5E" w:rsidRDefault="00337D5E" w:rsidP="00BB2D5E">
      <w:pPr>
        <w:pStyle w:val="Heading3"/>
        <w:spacing w:before="1"/>
        <w:rPr>
          <w:rFonts w:asciiTheme="minorHAnsi" w:hAnsiTheme="minorHAnsi" w:cstheme="minorHAnsi"/>
          <w:color w:val="548DD4" w:themeColor="text2" w:themeTint="99"/>
          <w:sz w:val="22"/>
          <w:szCs w:val="22"/>
        </w:rPr>
        <w:sectPr w:rsidR="00337D5E" w:rsidRPr="00BB2D5E" w:rsidSect="00345E47">
          <w:pgSz w:w="11910" w:h="16840"/>
          <w:pgMar w:top="1100" w:right="1220" w:bottom="1040" w:left="1220" w:header="0" w:footer="818" w:gutter="0"/>
          <w:cols w:space="720"/>
        </w:sectPr>
      </w:pPr>
    </w:p>
    <w:p w14:paraId="59298F32" w14:textId="7D59DDEF" w:rsidR="00337D5E" w:rsidRPr="00310478" w:rsidRDefault="00C30EB9">
      <w:pPr>
        <w:pStyle w:val="Heading2"/>
        <w:numPr>
          <w:ilvl w:val="0"/>
          <w:numId w:val="6"/>
        </w:numPr>
        <w:tabs>
          <w:tab w:val="left" w:pos="594"/>
        </w:tabs>
        <w:ind w:left="594" w:hanging="374"/>
        <w:jc w:val="both"/>
        <w:rPr>
          <w:rFonts w:asciiTheme="minorHAnsi" w:hAnsiTheme="minorHAnsi" w:cstheme="minorHAnsi"/>
          <w:sz w:val="22"/>
          <w:szCs w:val="22"/>
        </w:rPr>
      </w:pPr>
      <w:bookmarkStart w:id="8" w:name="_Toc159932388"/>
      <w:r>
        <w:rPr>
          <w:rFonts w:asciiTheme="minorHAnsi" w:hAnsiTheme="minorHAnsi" w:cstheme="minorHAnsi"/>
          <w:color w:val="1F487C"/>
          <w:sz w:val="22"/>
          <w:szCs w:val="22"/>
        </w:rPr>
        <w:lastRenderedPageBreak/>
        <w:t>Archdiocesan</w:t>
      </w:r>
      <w:r w:rsidR="00BE3418" w:rsidRPr="00310478">
        <w:rPr>
          <w:rFonts w:asciiTheme="minorHAnsi" w:hAnsiTheme="minorHAnsi" w:cstheme="minorHAnsi"/>
          <w:color w:val="1F487C"/>
          <w:spacing w:val="34"/>
          <w:sz w:val="22"/>
          <w:szCs w:val="22"/>
        </w:rPr>
        <w:t xml:space="preserve"> </w:t>
      </w:r>
      <w:r w:rsidR="00BE3418" w:rsidRPr="00310478">
        <w:rPr>
          <w:rFonts w:asciiTheme="minorHAnsi" w:hAnsiTheme="minorHAnsi" w:cstheme="minorHAnsi"/>
          <w:color w:val="1F487C"/>
          <w:sz w:val="22"/>
          <w:szCs w:val="22"/>
        </w:rPr>
        <w:t>Model</w:t>
      </w:r>
      <w:r w:rsidR="00BE3418" w:rsidRPr="00310478">
        <w:rPr>
          <w:rFonts w:asciiTheme="minorHAnsi" w:hAnsiTheme="minorHAnsi" w:cstheme="minorHAnsi"/>
          <w:color w:val="1F487C"/>
          <w:spacing w:val="32"/>
          <w:sz w:val="22"/>
          <w:szCs w:val="22"/>
        </w:rPr>
        <w:t xml:space="preserve"> </w:t>
      </w:r>
      <w:r w:rsidR="00BE3418" w:rsidRPr="00310478">
        <w:rPr>
          <w:rFonts w:asciiTheme="minorHAnsi" w:hAnsiTheme="minorHAnsi" w:cstheme="minorHAnsi"/>
          <w:color w:val="1F487C"/>
          <w:sz w:val="22"/>
          <w:szCs w:val="22"/>
        </w:rPr>
        <w:t>Admission</w:t>
      </w:r>
      <w:r w:rsidR="00BE3418" w:rsidRPr="00310478">
        <w:rPr>
          <w:rFonts w:asciiTheme="minorHAnsi" w:hAnsiTheme="minorHAnsi" w:cstheme="minorHAnsi"/>
          <w:color w:val="1F487C"/>
          <w:spacing w:val="35"/>
          <w:sz w:val="22"/>
          <w:szCs w:val="22"/>
        </w:rPr>
        <w:t xml:space="preserve"> </w:t>
      </w:r>
      <w:r w:rsidR="00BE3418" w:rsidRPr="00310478">
        <w:rPr>
          <w:rFonts w:asciiTheme="minorHAnsi" w:hAnsiTheme="minorHAnsi" w:cstheme="minorHAnsi"/>
          <w:color w:val="1F487C"/>
          <w:spacing w:val="-2"/>
          <w:sz w:val="22"/>
          <w:szCs w:val="22"/>
        </w:rPr>
        <w:t>Policies</w:t>
      </w:r>
      <w:bookmarkEnd w:id="8"/>
    </w:p>
    <w:p w14:paraId="2A6752CC" w14:textId="3D53CF44" w:rsidR="00337D5E" w:rsidRPr="00310478" w:rsidRDefault="00BE3418">
      <w:pPr>
        <w:pStyle w:val="ListParagraph"/>
        <w:numPr>
          <w:ilvl w:val="1"/>
          <w:numId w:val="5"/>
        </w:numPr>
        <w:tabs>
          <w:tab w:val="left" w:pos="936"/>
        </w:tabs>
        <w:spacing w:before="119"/>
        <w:ind w:right="215" w:firstLine="0"/>
        <w:rPr>
          <w:rFonts w:asciiTheme="minorHAnsi" w:hAnsiTheme="minorHAnsi" w:cstheme="minorHAnsi"/>
        </w:rPr>
      </w:pPr>
      <w:r w:rsidRPr="00310478">
        <w:rPr>
          <w:rFonts w:asciiTheme="minorHAnsi" w:hAnsiTheme="minorHAnsi" w:cstheme="minorHAnsi"/>
        </w:rPr>
        <w:t xml:space="preserve">The </w:t>
      </w:r>
      <w:r w:rsidR="00C30EB9">
        <w:rPr>
          <w:rFonts w:asciiTheme="minorHAnsi" w:hAnsiTheme="minorHAnsi" w:cstheme="minorHAnsi"/>
        </w:rPr>
        <w:t>Archdiocesan</w:t>
      </w:r>
      <w:r w:rsidRPr="00310478">
        <w:rPr>
          <w:rFonts w:asciiTheme="minorHAnsi" w:hAnsiTheme="minorHAnsi" w:cstheme="minorHAnsi"/>
        </w:rPr>
        <w:t xml:space="preserve"> model policies have been carefully drafted to help schools comply with admissions legislation, including the Code. Schools are expected to use the </w:t>
      </w:r>
      <w:r w:rsidR="00C30EB9">
        <w:rPr>
          <w:rFonts w:asciiTheme="minorHAnsi" w:hAnsiTheme="minorHAnsi" w:cstheme="minorHAnsi"/>
        </w:rPr>
        <w:t>Archdiocesan</w:t>
      </w:r>
      <w:r w:rsidRPr="00310478">
        <w:rPr>
          <w:rFonts w:asciiTheme="minorHAnsi" w:hAnsiTheme="minorHAnsi" w:cstheme="minorHAnsi"/>
        </w:rPr>
        <w:t xml:space="preserve"> model policies. This aims to minimise the risk of schools producing policies which are non-Code compliant. It also</w:t>
      </w:r>
      <w:r w:rsidRPr="00310478">
        <w:rPr>
          <w:rFonts w:asciiTheme="minorHAnsi" w:hAnsiTheme="minorHAnsi" w:cstheme="minorHAnsi"/>
          <w:spacing w:val="40"/>
        </w:rPr>
        <w:t xml:space="preserve"> </w:t>
      </w:r>
      <w:r w:rsidRPr="00310478">
        <w:rPr>
          <w:rFonts w:asciiTheme="minorHAnsi" w:hAnsiTheme="minorHAnsi" w:cstheme="minorHAnsi"/>
        </w:rPr>
        <w:t>aims to ensure that governing bodies continue to provide priority to Catholic children.</w:t>
      </w:r>
    </w:p>
    <w:p w14:paraId="58E02996" w14:textId="534CA9CF" w:rsidR="00337D5E" w:rsidRPr="00310478" w:rsidRDefault="00BE3418">
      <w:pPr>
        <w:pStyle w:val="ListParagraph"/>
        <w:numPr>
          <w:ilvl w:val="1"/>
          <w:numId w:val="5"/>
        </w:numPr>
        <w:tabs>
          <w:tab w:val="left" w:pos="936"/>
        </w:tabs>
        <w:spacing w:before="267"/>
        <w:ind w:right="215" w:firstLine="0"/>
        <w:rPr>
          <w:rFonts w:asciiTheme="minorHAnsi" w:hAnsiTheme="minorHAnsi" w:cstheme="minorHAnsi"/>
        </w:rPr>
      </w:pPr>
      <w:r w:rsidRPr="00310478">
        <w:rPr>
          <w:rFonts w:asciiTheme="minorHAnsi" w:hAnsiTheme="minorHAnsi" w:cstheme="minorHAnsi"/>
        </w:rPr>
        <w:t xml:space="preserve">Use of the </w:t>
      </w:r>
      <w:r w:rsidR="00C30EB9">
        <w:rPr>
          <w:rFonts w:asciiTheme="minorHAnsi" w:hAnsiTheme="minorHAnsi" w:cstheme="minorHAnsi"/>
        </w:rPr>
        <w:t>Archdiocesan</w:t>
      </w:r>
      <w:r w:rsidRPr="00310478">
        <w:rPr>
          <w:rFonts w:asciiTheme="minorHAnsi" w:hAnsiTheme="minorHAnsi" w:cstheme="minorHAnsi"/>
        </w:rPr>
        <w:t xml:space="preserve"> model documents will also afford a level of consistency across Catholic schools in the </w:t>
      </w:r>
      <w:r w:rsidR="00C30EB9">
        <w:rPr>
          <w:rFonts w:asciiTheme="minorHAnsi" w:hAnsiTheme="minorHAnsi" w:cstheme="minorHAnsi"/>
        </w:rPr>
        <w:t>Archdiocese</w:t>
      </w:r>
      <w:r w:rsidRPr="00310478">
        <w:rPr>
          <w:rFonts w:asciiTheme="minorHAnsi" w:hAnsiTheme="minorHAnsi" w:cstheme="minorHAnsi"/>
        </w:rPr>
        <w:t xml:space="preserve">. With the proliferation of new admission authorities in the education sector, consistency across the Catholic sector will provide a level of strength in upholding the Catholic requirements and will also mean that parents will see less variation between policies and, therefore, should have a clearer understanding of how their children may gain admission to their local Catholic </w:t>
      </w:r>
      <w:r w:rsidRPr="00310478">
        <w:rPr>
          <w:rFonts w:asciiTheme="minorHAnsi" w:hAnsiTheme="minorHAnsi" w:cstheme="minorHAnsi"/>
          <w:spacing w:val="-2"/>
        </w:rPr>
        <w:t>schools.</w:t>
      </w:r>
    </w:p>
    <w:p w14:paraId="2AA8324A" w14:textId="77777777" w:rsidR="00337D5E" w:rsidRPr="00310478" w:rsidRDefault="00337D5E">
      <w:pPr>
        <w:pStyle w:val="BodyText"/>
        <w:spacing w:before="4"/>
        <w:rPr>
          <w:rFonts w:asciiTheme="minorHAnsi" w:hAnsiTheme="minorHAnsi" w:cstheme="minorHAnsi"/>
        </w:rPr>
      </w:pPr>
    </w:p>
    <w:p w14:paraId="119E0FB6" w14:textId="77777777" w:rsidR="00337D5E" w:rsidRPr="00C30EB9" w:rsidRDefault="00BE3418">
      <w:pPr>
        <w:pStyle w:val="Heading3"/>
        <w:spacing w:before="1"/>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Statements</w:t>
      </w:r>
      <w:r w:rsidRPr="00C30EB9">
        <w:rPr>
          <w:rFonts w:asciiTheme="minorHAnsi" w:hAnsiTheme="minorHAnsi" w:cstheme="minorHAnsi"/>
          <w:color w:val="548DD4" w:themeColor="text2" w:themeTint="99"/>
          <w:spacing w:val="-6"/>
          <w:sz w:val="22"/>
          <w:szCs w:val="22"/>
        </w:rPr>
        <w:t xml:space="preserve"> </w:t>
      </w:r>
      <w:r w:rsidRPr="00C30EB9">
        <w:rPr>
          <w:rFonts w:asciiTheme="minorHAnsi" w:hAnsiTheme="minorHAnsi" w:cstheme="minorHAnsi"/>
          <w:color w:val="548DD4" w:themeColor="text2" w:themeTint="99"/>
          <w:sz w:val="22"/>
          <w:szCs w:val="22"/>
        </w:rPr>
        <w:t>of</w:t>
      </w:r>
      <w:r w:rsidRPr="00C30EB9">
        <w:rPr>
          <w:rFonts w:asciiTheme="minorHAnsi" w:hAnsiTheme="minorHAnsi" w:cstheme="minorHAnsi"/>
          <w:color w:val="548DD4" w:themeColor="text2" w:themeTint="99"/>
          <w:spacing w:val="-2"/>
          <w:sz w:val="22"/>
          <w:szCs w:val="22"/>
        </w:rPr>
        <w:t xml:space="preserve"> </w:t>
      </w:r>
      <w:r w:rsidRPr="00C30EB9">
        <w:rPr>
          <w:rFonts w:asciiTheme="minorHAnsi" w:hAnsiTheme="minorHAnsi" w:cstheme="minorHAnsi"/>
          <w:color w:val="548DD4" w:themeColor="text2" w:themeTint="99"/>
          <w:sz w:val="22"/>
          <w:szCs w:val="22"/>
        </w:rPr>
        <w:t>support</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for</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z w:val="22"/>
          <w:szCs w:val="22"/>
        </w:rPr>
        <w:t>the</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z w:val="22"/>
          <w:szCs w:val="22"/>
        </w:rPr>
        <w:t>school’s</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z w:val="22"/>
          <w:szCs w:val="22"/>
        </w:rPr>
        <w:t>aims</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and</w:t>
      </w:r>
      <w:r w:rsidRPr="00C30EB9">
        <w:rPr>
          <w:rFonts w:asciiTheme="minorHAnsi" w:hAnsiTheme="minorHAnsi" w:cstheme="minorHAnsi"/>
          <w:color w:val="548DD4" w:themeColor="text2" w:themeTint="99"/>
          <w:spacing w:val="-1"/>
          <w:sz w:val="22"/>
          <w:szCs w:val="22"/>
        </w:rPr>
        <w:t xml:space="preserve"> </w:t>
      </w:r>
      <w:r w:rsidRPr="00C30EB9">
        <w:rPr>
          <w:rFonts w:asciiTheme="minorHAnsi" w:hAnsiTheme="minorHAnsi" w:cstheme="minorHAnsi"/>
          <w:color w:val="548DD4" w:themeColor="text2" w:themeTint="99"/>
          <w:spacing w:val="-2"/>
          <w:sz w:val="22"/>
          <w:szCs w:val="22"/>
        </w:rPr>
        <w:t>ethos</w:t>
      </w:r>
    </w:p>
    <w:p w14:paraId="77CD6FE3" w14:textId="217318F4" w:rsidR="00337D5E" w:rsidRPr="00310478" w:rsidRDefault="00BE3418">
      <w:pPr>
        <w:pStyle w:val="ListParagraph"/>
        <w:numPr>
          <w:ilvl w:val="1"/>
          <w:numId w:val="5"/>
        </w:numPr>
        <w:tabs>
          <w:tab w:val="left" w:pos="936"/>
        </w:tabs>
        <w:spacing w:before="116"/>
        <w:ind w:right="219" w:firstLine="0"/>
        <w:rPr>
          <w:rFonts w:asciiTheme="minorHAnsi" w:hAnsiTheme="minorHAnsi" w:cstheme="minorHAnsi"/>
        </w:rPr>
      </w:pPr>
      <w:r w:rsidRPr="00310478">
        <w:rPr>
          <w:rFonts w:asciiTheme="minorHAnsi" w:hAnsiTheme="minorHAnsi" w:cstheme="minorHAnsi"/>
        </w:rPr>
        <w:t xml:space="preserve">Governing bodies must not give priority in their oversubscription criteria to applicants who indicate that they are willing to give support to the aims and ethos of the </w:t>
      </w:r>
      <w:r w:rsidR="00632097" w:rsidRPr="00310478">
        <w:rPr>
          <w:rFonts w:asciiTheme="minorHAnsi" w:hAnsiTheme="minorHAnsi" w:cstheme="minorHAnsi"/>
        </w:rPr>
        <w:t>school or</w:t>
      </w:r>
      <w:r w:rsidRPr="00310478">
        <w:rPr>
          <w:rFonts w:asciiTheme="minorHAnsi" w:hAnsiTheme="minorHAnsi" w:cstheme="minorHAnsi"/>
        </w:rPr>
        <w:t xml:space="preserve"> include any statement to this effect on the Supplementary Information Form.</w:t>
      </w:r>
    </w:p>
    <w:p w14:paraId="1F4A4F34" w14:textId="77777777" w:rsidR="00337D5E" w:rsidRPr="00310478" w:rsidRDefault="00337D5E">
      <w:pPr>
        <w:pStyle w:val="BodyText"/>
        <w:spacing w:before="1"/>
        <w:rPr>
          <w:rFonts w:asciiTheme="minorHAnsi" w:hAnsiTheme="minorHAnsi" w:cstheme="minorHAnsi"/>
        </w:rPr>
      </w:pPr>
    </w:p>
    <w:p w14:paraId="00CD3B90" w14:textId="14BA7D8C" w:rsidR="00337D5E" w:rsidRPr="00310478" w:rsidRDefault="00BE3418">
      <w:pPr>
        <w:pStyle w:val="ListParagraph"/>
        <w:numPr>
          <w:ilvl w:val="1"/>
          <w:numId w:val="5"/>
        </w:numPr>
        <w:tabs>
          <w:tab w:val="left" w:pos="936"/>
        </w:tabs>
        <w:ind w:right="218" w:firstLine="0"/>
        <w:rPr>
          <w:rFonts w:asciiTheme="minorHAnsi" w:hAnsiTheme="minorHAnsi" w:cstheme="minorHAnsi"/>
        </w:rPr>
      </w:pPr>
      <w:r w:rsidRPr="00310478">
        <w:rPr>
          <w:rFonts w:asciiTheme="minorHAnsi" w:hAnsiTheme="minorHAnsi" w:cstheme="minorHAnsi"/>
        </w:rPr>
        <w:t xml:space="preserve">It is, however, important for the Catholic character, and the school’s aims and ethos, to be clear so that parents understand what is expected of them, and their children, once the child is a pupil. They will, therefore, be in a position to make an informed choice about whether it is a suitable school for their child. Governing bodies may make a factual statement about the school’s aims and ethos in the preamble to the policy. The </w:t>
      </w:r>
      <w:r w:rsidR="00C30EB9">
        <w:rPr>
          <w:rFonts w:asciiTheme="minorHAnsi" w:hAnsiTheme="minorHAnsi" w:cstheme="minorHAnsi"/>
        </w:rPr>
        <w:t>Archdiocese</w:t>
      </w:r>
      <w:r w:rsidRPr="00310478">
        <w:rPr>
          <w:rFonts w:asciiTheme="minorHAnsi" w:hAnsiTheme="minorHAnsi" w:cstheme="minorHAnsi"/>
        </w:rPr>
        <w:t xml:space="preserve"> expects the inclusion of such statement, and this is included in the </w:t>
      </w:r>
      <w:r w:rsidR="00C30EB9">
        <w:rPr>
          <w:rFonts w:asciiTheme="minorHAnsi" w:hAnsiTheme="minorHAnsi" w:cstheme="minorHAnsi"/>
        </w:rPr>
        <w:t>Archdiocesan</w:t>
      </w:r>
      <w:r w:rsidRPr="00310478">
        <w:rPr>
          <w:rFonts w:asciiTheme="minorHAnsi" w:hAnsiTheme="minorHAnsi" w:cstheme="minorHAnsi"/>
        </w:rPr>
        <w:t xml:space="preserve"> model admissions policies.</w:t>
      </w:r>
    </w:p>
    <w:p w14:paraId="5C72A33B" w14:textId="77777777" w:rsidR="00337D5E" w:rsidRPr="00310478" w:rsidRDefault="00337D5E">
      <w:pPr>
        <w:pStyle w:val="BodyText"/>
        <w:spacing w:before="2"/>
        <w:rPr>
          <w:rFonts w:asciiTheme="minorHAnsi" w:hAnsiTheme="minorHAnsi" w:cstheme="minorHAnsi"/>
        </w:rPr>
      </w:pPr>
    </w:p>
    <w:p w14:paraId="34ECF6D0" w14:textId="77777777" w:rsidR="00337D5E" w:rsidRPr="00C30EB9" w:rsidRDefault="00BE3418">
      <w:pPr>
        <w:pStyle w:val="Heading3"/>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Published</w:t>
      </w:r>
      <w:r w:rsidRPr="00C30EB9">
        <w:rPr>
          <w:rFonts w:asciiTheme="minorHAnsi" w:hAnsiTheme="minorHAnsi" w:cstheme="minorHAnsi"/>
          <w:color w:val="548DD4" w:themeColor="text2" w:themeTint="99"/>
          <w:spacing w:val="-7"/>
          <w:sz w:val="22"/>
          <w:szCs w:val="22"/>
        </w:rPr>
        <w:t xml:space="preserve"> </w:t>
      </w:r>
      <w:r w:rsidRPr="00C30EB9">
        <w:rPr>
          <w:rFonts w:asciiTheme="minorHAnsi" w:hAnsiTheme="minorHAnsi" w:cstheme="minorHAnsi"/>
          <w:color w:val="548DD4" w:themeColor="text2" w:themeTint="99"/>
          <w:sz w:val="22"/>
          <w:szCs w:val="22"/>
        </w:rPr>
        <w:t>Admission</w:t>
      </w:r>
      <w:r w:rsidRPr="00C30EB9">
        <w:rPr>
          <w:rFonts w:asciiTheme="minorHAnsi" w:hAnsiTheme="minorHAnsi" w:cstheme="minorHAnsi"/>
          <w:color w:val="548DD4" w:themeColor="text2" w:themeTint="99"/>
          <w:spacing w:val="-8"/>
          <w:sz w:val="22"/>
          <w:szCs w:val="22"/>
        </w:rPr>
        <w:t xml:space="preserve"> </w:t>
      </w:r>
      <w:r w:rsidRPr="00C30EB9">
        <w:rPr>
          <w:rFonts w:asciiTheme="minorHAnsi" w:hAnsiTheme="minorHAnsi" w:cstheme="minorHAnsi"/>
          <w:color w:val="548DD4" w:themeColor="text2" w:themeTint="99"/>
          <w:spacing w:val="-2"/>
          <w:sz w:val="22"/>
          <w:szCs w:val="22"/>
        </w:rPr>
        <w:t>Numbers</w:t>
      </w:r>
    </w:p>
    <w:p w14:paraId="01C5497B" w14:textId="714FCF1E" w:rsidR="00337D5E" w:rsidRPr="00310478" w:rsidRDefault="00BE3418">
      <w:pPr>
        <w:pStyle w:val="ListParagraph"/>
        <w:numPr>
          <w:ilvl w:val="1"/>
          <w:numId w:val="5"/>
        </w:numPr>
        <w:tabs>
          <w:tab w:val="left" w:pos="936"/>
        </w:tabs>
        <w:spacing w:before="119"/>
        <w:ind w:right="220" w:firstLine="0"/>
        <w:rPr>
          <w:rFonts w:asciiTheme="minorHAnsi" w:hAnsiTheme="minorHAnsi" w:cstheme="minorHAnsi"/>
        </w:rPr>
      </w:pPr>
      <w:r w:rsidRPr="00310478">
        <w:rPr>
          <w:rFonts w:asciiTheme="minorHAnsi" w:hAnsiTheme="minorHAnsi" w:cstheme="minorHAnsi"/>
        </w:rPr>
        <w:t xml:space="preserve">The governing body is required to set an admission number for each ‘relevant age group’ i.e. the age group at which pupils </w:t>
      </w:r>
      <w:r w:rsidR="00632097" w:rsidRPr="00310478">
        <w:rPr>
          <w:rFonts w:asciiTheme="minorHAnsi" w:hAnsiTheme="minorHAnsi" w:cstheme="minorHAnsi"/>
        </w:rPr>
        <w:t>are or</w:t>
      </w:r>
      <w:r w:rsidRPr="00310478">
        <w:rPr>
          <w:rFonts w:asciiTheme="minorHAnsi" w:hAnsiTheme="minorHAnsi" w:cstheme="minorHAnsi"/>
        </w:rPr>
        <w:t xml:space="preserve"> will normally be admitted. For primary schools this is likely to be reception, but there may be other entry points, and if so the admission number for that age group must also be specified in the policy.</w:t>
      </w:r>
    </w:p>
    <w:p w14:paraId="08A0A4D7" w14:textId="77777777" w:rsidR="00337D5E" w:rsidRPr="00310478" w:rsidRDefault="00BE3418">
      <w:pPr>
        <w:pStyle w:val="ListParagraph"/>
        <w:numPr>
          <w:ilvl w:val="1"/>
          <w:numId w:val="5"/>
        </w:numPr>
        <w:tabs>
          <w:tab w:val="left" w:pos="936"/>
        </w:tabs>
        <w:spacing w:before="268"/>
        <w:ind w:right="220" w:firstLine="0"/>
        <w:rPr>
          <w:rFonts w:asciiTheme="minorHAnsi" w:hAnsiTheme="minorHAnsi" w:cstheme="minorHAnsi"/>
        </w:rPr>
      </w:pPr>
      <w:r w:rsidRPr="00310478">
        <w:rPr>
          <w:rFonts w:asciiTheme="minorHAnsi" w:hAnsiTheme="minorHAnsi" w:cstheme="minorHAnsi"/>
        </w:rPr>
        <w:t>Likewise, for secondary schools, there are likely to be entry points at year 7 and to the sixth form at year 12. These entry points are included in the draft policy but, should there be any other points of entry, the admission number for this age group must also be specified.</w:t>
      </w:r>
    </w:p>
    <w:p w14:paraId="15E08595" w14:textId="77777777" w:rsidR="00337D5E" w:rsidRPr="00310478" w:rsidRDefault="00337D5E">
      <w:pPr>
        <w:pStyle w:val="BodyText"/>
        <w:spacing w:before="3"/>
        <w:rPr>
          <w:rFonts w:asciiTheme="minorHAnsi" w:hAnsiTheme="minorHAnsi" w:cstheme="minorHAnsi"/>
        </w:rPr>
      </w:pPr>
    </w:p>
    <w:p w14:paraId="61715572" w14:textId="77777777" w:rsidR="00337D5E" w:rsidRPr="00C30EB9" w:rsidRDefault="00BE3418">
      <w:pPr>
        <w:pStyle w:val="Heading3"/>
        <w:spacing w:before="1"/>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Supplementary</w:t>
      </w:r>
      <w:r w:rsidRPr="00C30EB9">
        <w:rPr>
          <w:rFonts w:asciiTheme="minorHAnsi" w:hAnsiTheme="minorHAnsi" w:cstheme="minorHAnsi"/>
          <w:color w:val="548DD4" w:themeColor="text2" w:themeTint="99"/>
          <w:spacing w:val="-8"/>
          <w:sz w:val="22"/>
          <w:szCs w:val="22"/>
        </w:rPr>
        <w:t xml:space="preserve"> </w:t>
      </w:r>
      <w:r w:rsidRPr="00C30EB9">
        <w:rPr>
          <w:rFonts w:asciiTheme="minorHAnsi" w:hAnsiTheme="minorHAnsi" w:cstheme="minorHAnsi"/>
          <w:color w:val="548DD4" w:themeColor="text2" w:themeTint="99"/>
          <w:sz w:val="22"/>
          <w:szCs w:val="22"/>
        </w:rPr>
        <w:t>Information</w:t>
      </w:r>
      <w:r w:rsidRPr="00C30EB9">
        <w:rPr>
          <w:rFonts w:asciiTheme="minorHAnsi" w:hAnsiTheme="minorHAnsi" w:cstheme="minorHAnsi"/>
          <w:color w:val="548DD4" w:themeColor="text2" w:themeTint="99"/>
          <w:spacing w:val="-6"/>
          <w:sz w:val="22"/>
          <w:szCs w:val="22"/>
        </w:rPr>
        <w:t xml:space="preserve"> </w:t>
      </w:r>
      <w:r w:rsidRPr="00C30EB9">
        <w:rPr>
          <w:rFonts w:asciiTheme="minorHAnsi" w:hAnsiTheme="minorHAnsi" w:cstheme="minorHAnsi"/>
          <w:color w:val="548DD4" w:themeColor="text2" w:themeTint="99"/>
          <w:spacing w:val="-4"/>
          <w:sz w:val="22"/>
          <w:szCs w:val="22"/>
        </w:rPr>
        <w:t>Form</w:t>
      </w:r>
    </w:p>
    <w:p w14:paraId="53E7ED70" w14:textId="2BC7F0CB" w:rsidR="00337D5E" w:rsidRPr="00310478" w:rsidRDefault="00BE3418">
      <w:pPr>
        <w:pStyle w:val="ListParagraph"/>
        <w:numPr>
          <w:ilvl w:val="1"/>
          <w:numId w:val="5"/>
        </w:numPr>
        <w:tabs>
          <w:tab w:val="left" w:pos="936"/>
        </w:tabs>
        <w:spacing w:before="118"/>
        <w:ind w:right="220" w:firstLine="0"/>
        <w:rPr>
          <w:rFonts w:asciiTheme="minorHAnsi" w:hAnsiTheme="minorHAnsi" w:cstheme="minorHAnsi"/>
        </w:rPr>
      </w:pPr>
      <w:r w:rsidRPr="00310478">
        <w:rPr>
          <w:rFonts w:asciiTheme="minorHAnsi" w:hAnsiTheme="minorHAnsi" w:cstheme="minorHAnsi"/>
        </w:rPr>
        <w:t>Where governing bodies require information over and above the information on their local authority Common Application Form</w:t>
      </w:r>
      <w:r w:rsidRPr="00310478">
        <w:rPr>
          <w:rFonts w:asciiTheme="minorHAnsi" w:hAnsiTheme="minorHAnsi" w:cstheme="minorHAnsi"/>
          <w:spacing w:val="-2"/>
        </w:rPr>
        <w:t xml:space="preserve"> </w:t>
      </w:r>
      <w:r w:rsidRPr="00310478">
        <w:rPr>
          <w:rFonts w:asciiTheme="minorHAnsi" w:hAnsiTheme="minorHAnsi" w:cstheme="minorHAnsi"/>
        </w:rPr>
        <w:t>(CAF), they are</w:t>
      </w:r>
      <w:r w:rsidRPr="00310478">
        <w:rPr>
          <w:rFonts w:asciiTheme="minorHAnsi" w:hAnsiTheme="minorHAnsi" w:cstheme="minorHAnsi"/>
          <w:spacing w:val="-1"/>
        </w:rPr>
        <w:t xml:space="preserve"> </w:t>
      </w:r>
      <w:r w:rsidRPr="00310478">
        <w:rPr>
          <w:rFonts w:asciiTheme="minorHAnsi" w:hAnsiTheme="minorHAnsi" w:cstheme="minorHAnsi"/>
        </w:rPr>
        <w:t>permitted to</w:t>
      </w:r>
      <w:r w:rsidRPr="00310478">
        <w:rPr>
          <w:rFonts w:asciiTheme="minorHAnsi" w:hAnsiTheme="minorHAnsi" w:cstheme="minorHAnsi"/>
          <w:spacing w:val="-1"/>
        </w:rPr>
        <w:t xml:space="preserve"> </w:t>
      </w:r>
      <w:r w:rsidRPr="00310478">
        <w:rPr>
          <w:rFonts w:asciiTheme="minorHAnsi" w:hAnsiTheme="minorHAnsi" w:cstheme="minorHAnsi"/>
        </w:rPr>
        <w:t>provide</w:t>
      </w:r>
      <w:r w:rsidRPr="00310478">
        <w:rPr>
          <w:rFonts w:asciiTheme="minorHAnsi" w:hAnsiTheme="minorHAnsi" w:cstheme="minorHAnsi"/>
          <w:spacing w:val="-1"/>
        </w:rPr>
        <w:t xml:space="preserve"> </w:t>
      </w:r>
      <w:r w:rsidRPr="00310478">
        <w:rPr>
          <w:rFonts w:asciiTheme="minorHAnsi" w:hAnsiTheme="minorHAnsi" w:cstheme="minorHAnsi"/>
        </w:rPr>
        <w:t xml:space="preserve">Supplementary Information Forms (SIF). A model SIF is included </w:t>
      </w:r>
      <w:r w:rsidR="00632097">
        <w:rPr>
          <w:rFonts w:asciiTheme="minorHAnsi" w:hAnsiTheme="minorHAnsi" w:cstheme="minorHAnsi"/>
        </w:rPr>
        <w:t xml:space="preserve">in </w:t>
      </w:r>
      <w:r w:rsidRPr="00310478">
        <w:rPr>
          <w:rFonts w:asciiTheme="minorHAnsi" w:hAnsiTheme="minorHAnsi" w:cstheme="minorHAnsi"/>
        </w:rPr>
        <w:t xml:space="preserve">appendix </w:t>
      </w:r>
      <w:r w:rsidR="00632097">
        <w:rPr>
          <w:rFonts w:asciiTheme="minorHAnsi" w:hAnsiTheme="minorHAnsi" w:cstheme="minorHAnsi"/>
        </w:rPr>
        <w:t>1</w:t>
      </w:r>
      <w:r w:rsidRPr="00310478">
        <w:rPr>
          <w:rFonts w:asciiTheme="minorHAnsi" w:hAnsiTheme="minorHAnsi" w:cstheme="minorHAnsi"/>
        </w:rPr>
        <w:t>.</w:t>
      </w:r>
    </w:p>
    <w:p w14:paraId="038CBCF4" w14:textId="70EBDCAE" w:rsidR="00337D5E" w:rsidRPr="00310478" w:rsidRDefault="00BE3418">
      <w:pPr>
        <w:pStyle w:val="ListParagraph"/>
        <w:numPr>
          <w:ilvl w:val="1"/>
          <w:numId w:val="5"/>
        </w:numPr>
        <w:tabs>
          <w:tab w:val="left" w:pos="936"/>
        </w:tabs>
        <w:spacing w:before="267"/>
        <w:ind w:right="216" w:firstLine="0"/>
        <w:rPr>
          <w:rFonts w:asciiTheme="minorHAnsi" w:hAnsiTheme="minorHAnsi" w:cstheme="minorHAnsi"/>
        </w:rPr>
      </w:pPr>
      <w:r w:rsidRPr="00310478">
        <w:rPr>
          <w:rFonts w:asciiTheme="minorHAnsi" w:hAnsiTheme="minorHAnsi" w:cstheme="minorHAnsi"/>
        </w:rPr>
        <w:t xml:space="preserve">The SIF may only request information that has a direct bearing on decisions about oversubscription criteria or for the purposes </w:t>
      </w:r>
      <w:r w:rsidR="00632097" w:rsidRPr="00310478">
        <w:rPr>
          <w:rFonts w:asciiTheme="minorHAnsi" w:hAnsiTheme="minorHAnsi" w:cstheme="minorHAnsi"/>
        </w:rPr>
        <w:t>of</w:t>
      </w:r>
      <w:r w:rsidRPr="00310478">
        <w:rPr>
          <w:rFonts w:asciiTheme="minorHAnsi" w:hAnsiTheme="minorHAnsi" w:cstheme="minorHAnsi"/>
        </w:rPr>
        <w:t xml:space="preserve"> selection by aptitude. It must not request information that is already included on the local authority CAF.</w:t>
      </w:r>
    </w:p>
    <w:p w14:paraId="49399942" w14:textId="77777777" w:rsidR="00337D5E" w:rsidRPr="00310478" w:rsidRDefault="00337D5E">
      <w:pPr>
        <w:pStyle w:val="BodyText"/>
        <w:spacing w:before="2"/>
        <w:rPr>
          <w:rFonts w:asciiTheme="minorHAnsi" w:hAnsiTheme="minorHAnsi" w:cstheme="minorHAnsi"/>
        </w:rPr>
      </w:pPr>
    </w:p>
    <w:p w14:paraId="41B950CB" w14:textId="77777777" w:rsidR="00337D5E" w:rsidRPr="00310478" w:rsidRDefault="00BE3418">
      <w:pPr>
        <w:pStyle w:val="ListParagraph"/>
        <w:numPr>
          <w:ilvl w:val="1"/>
          <w:numId w:val="5"/>
        </w:numPr>
        <w:tabs>
          <w:tab w:val="left" w:pos="936"/>
        </w:tabs>
        <w:ind w:right="216" w:firstLine="0"/>
        <w:rPr>
          <w:rFonts w:asciiTheme="minorHAnsi" w:hAnsiTheme="minorHAnsi" w:cstheme="minorHAnsi"/>
        </w:rPr>
      </w:pPr>
      <w:r w:rsidRPr="00310478">
        <w:rPr>
          <w:rFonts w:asciiTheme="minorHAnsi" w:hAnsiTheme="minorHAnsi" w:cstheme="minorHAnsi"/>
        </w:rPr>
        <w:t>In the event that the SIF, together with all supporting documentation, is not returned to the school by the closing date given in the policy, a child will still be ranked within the appropriate criteria if the relevant information is provided. As long as the governing body has the relevant information</w:t>
      </w:r>
      <w:r w:rsidRPr="00310478">
        <w:rPr>
          <w:rFonts w:asciiTheme="minorHAnsi" w:hAnsiTheme="minorHAnsi" w:cstheme="minorHAnsi"/>
          <w:spacing w:val="40"/>
        </w:rPr>
        <w:t xml:space="preserve"> </w:t>
      </w:r>
      <w:r w:rsidRPr="00310478">
        <w:rPr>
          <w:rFonts w:asciiTheme="minorHAnsi" w:hAnsiTheme="minorHAnsi" w:cstheme="minorHAnsi"/>
        </w:rPr>
        <w:t>and supporting documentation, then the child should be ranked in the relevant criteria regardless of the lack of a SIF.</w:t>
      </w:r>
    </w:p>
    <w:p w14:paraId="7D5D5116" w14:textId="77777777" w:rsidR="00337D5E" w:rsidRPr="00310478" w:rsidRDefault="00337D5E">
      <w:pPr>
        <w:jc w:val="both"/>
        <w:rPr>
          <w:rFonts w:asciiTheme="minorHAnsi" w:hAnsiTheme="minorHAnsi" w:cstheme="minorHAnsi"/>
        </w:rPr>
        <w:sectPr w:rsidR="00337D5E" w:rsidRPr="00310478" w:rsidSect="00345E47">
          <w:pgSz w:w="11910" w:h="16840"/>
          <w:pgMar w:top="1100" w:right="1220" w:bottom="1040" w:left="1220" w:header="0" w:footer="818" w:gutter="0"/>
          <w:cols w:space="720"/>
        </w:sectPr>
      </w:pPr>
    </w:p>
    <w:p w14:paraId="7FFCB4EC" w14:textId="77777777" w:rsidR="00337D5E" w:rsidRPr="00C30EB9" w:rsidRDefault="00BE3418">
      <w:pPr>
        <w:pStyle w:val="Heading3"/>
        <w:spacing w:before="14"/>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lastRenderedPageBreak/>
        <w:t>‘Looked</w:t>
      </w:r>
      <w:r w:rsidRPr="00C30EB9">
        <w:rPr>
          <w:rFonts w:asciiTheme="minorHAnsi" w:hAnsiTheme="minorHAnsi" w:cstheme="minorHAnsi"/>
          <w:color w:val="548DD4" w:themeColor="text2" w:themeTint="99"/>
          <w:spacing w:val="-5"/>
          <w:sz w:val="22"/>
          <w:szCs w:val="22"/>
        </w:rPr>
        <w:t xml:space="preserve"> </w:t>
      </w:r>
      <w:r w:rsidRPr="00C30EB9">
        <w:rPr>
          <w:rFonts w:asciiTheme="minorHAnsi" w:hAnsiTheme="minorHAnsi" w:cstheme="minorHAnsi"/>
          <w:color w:val="548DD4" w:themeColor="text2" w:themeTint="99"/>
          <w:sz w:val="22"/>
          <w:szCs w:val="22"/>
        </w:rPr>
        <w:t>After’</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z w:val="22"/>
          <w:szCs w:val="22"/>
        </w:rPr>
        <w:t>and</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‘Previously</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z w:val="22"/>
          <w:szCs w:val="22"/>
        </w:rPr>
        <w:t>Looked</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z w:val="22"/>
          <w:szCs w:val="22"/>
        </w:rPr>
        <w:t>After</w:t>
      </w:r>
      <w:r w:rsidRPr="00C30EB9">
        <w:rPr>
          <w:rFonts w:asciiTheme="minorHAnsi" w:hAnsiTheme="minorHAnsi" w:cstheme="minorHAnsi"/>
          <w:color w:val="548DD4" w:themeColor="text2" w:themeTint="99"/>
          <w:spacing w:val="-7"/>
          <w:sz w:val="22"/>
          <w:szCs w:val="22"/>
        </w:rPr>
        <w:t xml:space="preserve"> </w:t>
      </w:r>
      <w:r w:rsidRPr="00C30EB9">
        <w:rPr>
          <w:rFonts w:asciiTheme="minorHAnsi" w:hAnsiTheme="minorHAnsi" w:cstheme="minorHAnsi"/>
          <w:color w:val="548DD4" w:themeColor="text2" w:themeTint="99"/>
          <w:spacing w:val="-2"/>
          <w:sz w:val="22"/>
          <w:szCs w:val="22"/>
        </w:rPr>
        <w:t>Children’</w:t>
      </w:r>
    </w:p>
    <w:p w14:paraId="1CB5AC5C" w14:textId="77777777" w:rsidR="00337D5E" w:rsidRPr="00310478" w:rsidRDefault="00BE3418">
      <w:pPr>
        <w:pStyle w:val="ListParagraph"/>
        <w:numPr>
          <w:ilvl w:val="1"/>
          <w:numId w:val="5"/>
        </w:numPr>
        <w:tabs>
          <w:tab w:val="left" w:pos="936"/>
        </w:tabs>
        <w:spacing w:before="118"/>
        <w:ind w:right="216" w:firstLine="0"/>
        <w:rPr>
          <w:rFonts w:asciiTheme="minorHAnsi" w:hAnsiTheme="minorHAnsi" w:cstheme="minorHAnsi"/>
        </w:rPr>
      </w:pPr>
      <w:r w:rsidRPr="00310478">
        <w:rPr>
          <w:rFonts w:asciiTheme="minorHAnsi" w:hAnsiTheme="minorHAnsi" w:cstheme="minorHAnsi"/>
        </w:rPr>
        <w:t>Highest</w:t>
      </w:r>
      <w:r w:rsidRPr="00310478">
        <w:rPr>
          <w:rFonts w:asciiTheme="minorHAnsi" w:hAnsiTheme="minorHAnsi" w:cstheme="minorHAnsi"/>
          <w:spacing w:val="-1"/>
        </w:rPr>
        <w:t xml:space="preserve"> </w:t>
      </w:r>
      <w:r w:rsidRPr="00310478">
        <w:rPr>
          <w:rFonts w:asciiTheme="minorHAnsi" w:hAnsiTheme="minorHAnsi" w:cstheme="minorHAnsi"/>
        </w:rPr>
        <w:t>priority</w:t>
      </w:r>
      <w:r w:rsidRPr="00310478">
        <w:rPr>
          <w:rFonts w:asciiTheme="minorHAnsi" w:hAnsiTheme="minorHAnsi" w:cstheme="minorHAnsi"/>
          <w:spacing w:val="-1"/>
        </w:rPr>
        <w:t xml:space="preserve"> </w:t>
      </w:r>
      <w:r w:rsidRPr="00310478">
        <w:rPr>
          <w:rFonts w:asciiTheme="minorHAnsi" w:hAnsiTheme="minorHAnsi" w:cstheme="minorHAnsi"/>
        </w:rPr>
        <w:t>must</w:t>
      </w:r>
      <w:r w:rsidRPr="00310478">
        <w:rPr>
          <w:rFonts w:asciiTheme="minorHAnsi" w:hAnsiTheme="minorHAnsi" w:cstheme="minorHAnsi"/>
          <w:spacing w:val="-1"/>
        </w:rPr>
        <w:t xml:space="preserve"> </w:t>
      </w:r>
      <w:r w:rsidRPr="00310478">
        <w:rPr>
          <w:rFonts w:asciiTheme="minorHAnsi" w:hAnsiTheme="minorHAnsi" w:cstheme="minorHAnsi"/>
        </w:rPr>
        <w:t>be</w:t>
      </w:r>
      <w:r w:rsidRPr="00310478">
        <w:rPr>
          <w:rFonts w:asciiTheme="minorHAnsi" w:hAnsiTheme="minorHAnsi" w:cstheme="minorHAnsi"/>
          <w:spacing w:val="-2"/>
        </w:rPr>
        <w:t xml:space="preserve"> </w:t>
      </w:r>
      <w:r w:rsidRPr="00310478">
        <w:rPr>
          <w:rFonts w:asciiTheme="minorHAnsi" w:hAnsiTheme="minorHAnsi" w:cstheme="minorHAnsi"/>
        </w:rPr>
        <w:t>given</w:t>
      </w:r>
      <w:r w:rsidRPr="00310478">
        <w:rPr>
          <w:rFonts w:asciiTheme="minorHAnsi" w:hAnsiTheme="minorHAnsi" w:cstheme="minorHAnsi"/>
          <w:spacing w:val="-1"/>
        </w:rPr>
        <w:t xml:space="preserve"> </w:t>
      </w:r>
      <w:r w:rsidRPr="00310478">
        <w:rPr>
          <w:rFonts w:asciiTheme="minorHAnsi" w:hAnsiTheme="minorHAnsi" w:cstheme="minorHAnsi"/>
        </w:rPr>
        <w:t>to</w:t>
      </w:r>
      <w:r w:rsidRPr="00310478">
        <w:rPr>
          <w:rFonts w:asciiTheme="minorHAnsi" w:hAnsiTheme="minorHAnsi" w:cstheme="minorHAnsi"/>
          <w:spacing w:val="-1"/>
        </w:rPr>
        <w:t xml:space="preserve"> </w:t>
      </w:r>
      <w:r w:rsidRPr="00310478">
        <w:rPr>
          <w:rFonts w:asciiTheme="minorHAnsi" w:hAnsiTheme="minorHAnsi" w:cstheme="minorHAnsi"/>
        </w:rPr>
        <w:t>‘looked</w:t>
      </w:r>
      <w:r w:rsidRPr="00310478">
        <w:rPr>
          <w:rFonts w:asciiTheme="minorHAnsi" w:hAnsiTheme="minorHAnsi" w:cstheme="minorHAnsi"/>
          <w:spacing w:val="-1"/>
        </w:rPr>
        <w:t xml:space="preserve"> </w:t>
      </w:r>
      <w:r w:rsidRPr="00310478">
        <w:rPr>
          <w:rFonts w:asciiTheme="minorHAnsi" w:hAnsiTheme="minorHAnsi" w:cstheme="minorHAnsi"/>
        </w:rPr>
        <w:t>after children’ and</w:t>
      </w:r>
      <w:r w:rsidRPr="00310478">
        <w:rPr>
          <w:rFonts w:asciiTheme="minorHAnsi" w:hAnsiTheme="minorHAnsi" w:cstheme="minorHAnsi"/>
          <w:spacing w:val="-1"/>
        </w:rPr>
        <w:t xml:space="preserve"> </w:t>
      </w:r>
      <w:r w:rsidRPr="00310478">
        <w:rPr>
          <w:rFonts w:asciiTheme="minorHAnsi" w:hAnsiTheme="minorHAnsi" w:cstheme="minorHAnsi"/>
        </w:rPr>
        <w:t>‘previously looked</w:t>
      </w:r>
      <w:r w:rsidRPr="00310478">
        <w:rPr>
          <w:rFonts w:asciiTheme="minorHAnsi" w:hAnsiTheme="minorHAnsi" w:cstheme="minorHAnsi"/>
          <w:spacing w:val="-1"/>
        </w:rPr>
        <w:t xml:space="preserve"> </w:t>
      </w:r>
      <w:r w:rsidRPr="00310478">
        <w:rPr>
          <w:rFonts w:asciiTheme="minorHAnsi" w:hAnsiTheme="minorHAnsi" w:cstheme="minorHAnsi"/>
        </w:rPr>
        <w:t>after children’. Governing Bodies</w:t>
      </w:r>
      <w:r w:rsidRPr="00310478">
        <w:rPr>
          <w:rFonts w:asciiTheme="minorHAnsi" w:hAnsiTheme="minorHAnsi" w:cstheme="minorHAnsi"/>
          <w:spacing w:val="-1"/>
        </w:rPr>
        <w:t xml:space="preserve"> </w:t>
      </w:r>
      <w:r w:rsidRPr="00310478">
        <w:rPr>
          <w:rFonts w:asciiTheme="minorHAnsi" w:hAnsiTheme="minorHAnsi" w:cstheme="minorHAnsi"/>
        </w:rPr>
        <w:t>should refer to para. 1.7 of the Code and the relevant footnotes, which sets out the definition of these terms.</w:t>
      </w:r>
    </w:p>
    <w:p w14:paraId="47A12BD5" w14:textId="77777777" w:rsidR="006D36B7" w:rsidRPr="006D36B7" w:rsidRDefault="006D36B7" w:rsidP="006D36B7">
      <w:pPr>
        <w:pStyle w:val="ListParagraph"/>
        <w:tabs>
          <w:tab w:val="left" w:pos="936"/>
        </w:tabs>
        <w:spacing w:before="2"/>
        <w:ind w:right="213"/>
        <w:rPr>
          <w:rFonts w:asciiTheme="minorHAnsi" w:hAnsiTheme="minorHAnsi" w:cstheme="minorHAnsi"/>
          <w:strike/>
        </w:rPr>
      </w:pPr>
    </w:p>
    <w:p w14:paraId="76194507" w14:textId="77777777" w:rsidR="00337D5E" w:rsidRPr="00C30EB9" w:rsidRDefault="00BE3418">
      <w:pPr>
        <w:pStyle w:val="Heading3"/>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Residence</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z w:val="22"/>
          <w:szCs w:val="22"/>
        </w:rPr>
        <w:t>in</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z w:val="22"/>
          <w:szCs w:val="22"/>
        </w:rPr>
        <w:t>Parishes</w:t>
      </w:r>
      <w:r w:rsidRPr="00C30EB9">
        <w:rPr>
          <w:rFonts w:asciiTheme="minorHAnsi" w:hAnsiTheme="minorHAnsi" w:cstheme="minorHAnsi"/>
          <w:color w:val="548DD4" w:themeColor="text2" w:themeTint="99"/>
          <w:spacing w:val="-6"/>
          <w:sz w:val="22"/>
          <w:szCs w:val="22"/>
        </w:rPr>
        <w:t xml:space="preserve"> </w:t>
      </w:r>
      <w:r w:rsidRPr="00C30EB9">
        <w:rPr>
          <w:rFonts w:asciiTheme="minorHAnsi" w:hAnsiTheme="minorHAnsi" w:cstheme="minorHAnsi"/>
          <w:color w:val="548DD4" w:themeColor="text2" w:themeTint="99"/>
          <w:sz w:val="22"/>
          <w:szCs w:val="22"/>
        </w:rPr>
        <w:t>or</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pacing w:val="-2"/>
          <w:sz w:val="22"/>
          <w:szCs w:val="22"/>
        </w:rPr>
        <w:t>Deaneries</w:t>
      </w:r>
    </w:p>
    <w:p w14:paraId="427A1EB8" w14:textId="77777777" w:rsidR="00337D5E" w:rsidRPr="00310478" w:rsidRDefault="00BE3418">
      <w:pPr>
        <w:pStyle w:val="ListParagraph"/>
        <w:numPr>
          <w:ilvl w:val="1"/>
          <w:numId w:val="5"/>
        </w:numPr>
        <w:tabs>
          <w:tab w:val="left" w:pos="936"/>
        </w:tabs>
        <w:spacing w:before="119"/>
        <w:ind w:right="221" w:firstLine="0"/>
        <w:rPr>
          <w:rFonts w:asciiTheme="minorHAnsi" w:hAnsiTheme="minorHAnsi" w:cstheme="minorHAnsi"/>
        </w:rPr>
      </w:pPr>
      <w:r w:rsidRPr="00310478">
        <w:rPr>
          <w:rFonts w:asciiTheme="minorHAnsi" w:hAnsiTheme="minorHAnsi" w:cstheme="minorHAnsi"/>
        </w:rPr>
        <w:t>The governing body may give higher or lower priority to children from particular parishes or deaneries</w:t>
      </w:r>
      <w:r w:rsidRPr="00310478">
        <w:rPr>
          <w:rFonts w:asciiTheme="minorHAnsi" w:hAnsiTheme="minorHAnsi" w:cstheme="minorHAnsi"/>
          <w:spacing w:val="-2"/>
        </w:rPr>
        <w:t xml:space="preserve"> </w:t>
      </w:r>
      <w:r w:rsidRPr="00310478">
        <w:rPr>
          <w:rFonts w:asciiTheme="minorHAnsi" w:hAnsiTheme="minorHAnsi" w:cstheme="minorHAnsi"/>
        </w:rPr>
        <w:t>(effectively</w:t>
      </w:r>
      <w:r w:rsidRPr="00310478">
        <w:rPr>
          <w:rFonts w:asciiTheme="minorHAnsi" w:hAnsiTheme="minorHAnsi" w:cstheme="minorHAnsi"/>
          <w:spacing w:val="-1"/>
        </w:rPr>
        <w:t xml:space="preserve"> </w:t>
      </w:r>
      <w:r w:rsidRPr="00310478">
        <w:rPr>
          <w:rFonts w:asciiTheme="minorHAnsi" w:hAnsiTheme="minorHAnsi" w:cstheme="minorHAnsi"/>
        </w:rPr>
        <w:t>a</w:t>
      </w:r>
      <w:r w:rsidRPr="00310478">
        <w:rPr>
          <w:rFonts w:asciiTheme="minorHAnsi" w:hAnsiTheme="minorHAnsi" w:cstheme="minorHAnsi"/>
          <w:spacing w:val="-2"/>
        </w:rPr>
        <w:t xml:space="preserve"> </w:t>
      </w:r>
      <w:r w:rsidRPr="00310478">
        <w:rPr>
          <w:rFonts w:asciiTheme="minorHAnsi" w:hAnsiTheme="minorHAnsi" w:cstheme="minorHAnsi"/>
        </w:rPr>
        <w:t>‘catchment</w:t>
      </w:r>
      <w:r w:rsidRPr="00310478">
        <w:rPr>
          <w:rFonts w:asciiTheme="minorHAnsi" w:hAnsiTheme="minorHAnsi" w:cstheme="minorHAnsi"/>
          <w:spacing w:val="-2"/>
        </w:rPr>
        <w:t xml:space="preserve"> </w:t>
      </w:r>
      <w:r w:rsidRPr="00310478">
        <w:rPr>
          <w:rFonts w:asciiTheme="minorHAnsi" w:hAnsiTheme="minorHAnsi" w:cstheme="minorHAnsi"/>
        </w:rPr>
        <w:t>area’)</w:t>
      </w:r>
      <w:r w:rsidRPr="00310478">
        <w:rPr>
          <w:rFonts w:asciiTheme="minorHAnsi" w:hAnsiTheme="minorHAnsi" w:cstheme="minorHAnsi"/>
          <w:spacing w:val="-2"/>
        </w:rPr>
        <w:t xml:space="preserve"> </w:t>
      </w:r>
      <w:r w:rsidRPr="00310478">
        <w:rPr>
          <w:rFonts w:asciiTheme="minorHAnsi" w:hAnsiTheme="minorHAnsi" w:cstheme="minorHAnsi"/>
        </w:rPr>
        <w:t>but,</w:t>
      </w:r>
      <w:r w:rsidRPr="00310478">
        <w:rPr>
          <w:rFonts w:asciiTheme="minorHAnsi" w:hAnsiTheme="minorHAnsi" w:cstheme="minorHAnsi"/>
          <w:spacing w:val="-2"/>
        </w:rPr>
        <w:t xml:space="preserve"> </w:t>
      </w:r>
      <w:r w:rsidRPr="00310478">
        <w:rPr>
          <w:rFonts w:asciiTheme="minorHAnsi" w:hAnsiTheme="minorHAnsi" w:cstheme="minorHAnsi"/>
        </w:rPr>
        <w:t>if</w:t>
      </w:r>
      <w:r w:rsidRPr="00310478">
        <w:rPr>
          <w:rFonts w:asciiTheme="minorHAnsi" w:hAnsiTheme="minorHAnsi" w:cstheme="minorHAnsi"/>
          <w:spacing w:val="-1"/>
        </w:rPr>
        <w:t xml:space="preserve"> </w:t>
      </w:r>
      <w:r w:rsidRPr="00310478">
        <w:rPr>
          <w:rFonts w:asciiTheme="minorHAnsi" w:hAnsiTheme="minorHAnsi" w:cstheme="minorHAnsi"/>
        </w:rPr>
        <w:t>so,</w:t>
      </w:r>
      <w:r w:rsidRPr="00310478">
        <w:rPr>
          <w:rFonts w:asciiTheme="minorHAnsi" w:hAnsiTheme="minorHAnsi" w:cstheme="minorHAnsi"/>
          <w:spacing w:val="-1"/>
        </w:rPr>
        <w:t xml:space="preserve"> </w:t>
      </w:r>
      <w:r w:rsidRPr="00310478">
        <w:rPr>
          <w:rFonts w:asciiTheme="minorHAnsi" w:hAnsiTheme="minorHAnsi" w:cstheme="minorHAnsi"/>
        </w:rPr>
        <w:t>these</w:t>
      </w:r>
      <w:r w:rsidRPr="00310478">
        <w:rPr>
          <w:rFonts w:asciiTheme="minorHAnsi" w:hAnsiTheme="minorHAnsi" w:cstheme="minorHAnsi"/>
          <w:spacing w:val="-2"/>
        </w:rPr>
        <w:t xml:space="preserve"> </w:t>
      </w:r>
      <w:r w:rsidRPr="00310478">
        <w:rPr>
          <w:rFonts w:asciiTheme="minorHAnsi" w:hAnsiTheme="minorHAnsi" w:cstheme="minorHAnsi"/>
        </w:rPr>
        <w:t>parishes</w:t>
      </w:r>
      <w:r w:rsidRPr="00310478">
        <w:rPr>
          <w:rFonts w:asciiTheme="minorHAnsi" w:hAnsiTheme="minorHAnsi" w:cstheme="minorHAnsi"/>
          <w:spacing w:val="-2"/>
        </w:rPr>
        <w:t xml:space="preserve"> </w:t>
      </w:r>
      <w:r w:rsidRPr="00310478">
        <w:rPr>
          <w:rFonts w:asciiTheme="minorHAnsi" w:hAnsiTheme="minorHAnsi" w:cstheme="minorHAnsi"/>
        </w:rPr>
        <w:t>or</w:t>
      </w:r>
      <w:r w:rsidRPr="00310478">
        <w:rPr>
          <w:rFonts w:asciiTheme="minorHAnsi" w:hAnsiTheme="minorHAnsi" w:cstheme="minorHAnsi"/>
          <w:spacing w:val="-1"/>
        </w:rPr>
        <w:t xml:space="preserve"> </w:t>
      </w:r>
      <w:r w:rsidRPr="00310478">
        <w:rPr>
          <w:rFonts w:asciiTheme="minorHAnsi" w:hAnsiTheme="minorHAnsi" w:cstheme="minorHAnsi"/>
        </w:rPr>
        <w:t>deaneries</w:t>
      </w:r>
      <w:r w:rsidRPr="00310478">
        <w:rPr>
          <w:rFonts w:asciiTheme="minorHAnsi" w:hAnsiTheme="minorHAnsi" w:cstheme="minorHAnsi"/>
          <w:spacing w:val="-3"/>
        </w:rPr>
        <w:t xml:space="preserve"> </w:t>
      </w:r>
      <w:r w:rsidRPr="00310478">
        <w:rPr>
          <w:rFonts w:asciiTheme="minorHAnsi" w:hAnsiTheme="minorHAnsi" w:cstheme="minorHAnsi"/>
        </w:rPr>
        <w:t>must</w:t>
      </w:r>
      <w:r w:rsidRPr="00310478">
        <w:rPr>
          <w:rFonts w:asciiTheme="minorHAnsi" w:hAnsiTheme="minorHAnsi" w:cstheme="minorHAnsi"/>
          <w:spacing w:val="-2"/>
        </w:rPr>
        <w:t xml:space="preserve"> </w:t>
      </w:r>
      <w:r w:rsidRPr="00310478">
        <w:rPr>
          <w:rFonts w:asciiTheme="minorHAnsi" w:hAnsiTheme="minorHAnsi" w:cstheme="minorHAnsi"/>
        </w:rPr>
        <w:t>be</w:t>
      </w:r>
      <w:r w:rsidRPr="00310478">
        <w:rPr>
          <w:rFonts w:asciiTheme="minorHAnsi" w:hAnsiTheme="minorHAnsi" w:cstheme="minorHAnsi"/>
          <w:spacing w:val="-2"/>
        </w:rPr>
        <w:t xml:space="preserve"> </w:t>
      </w:r>
      <w:r w:rsidRPr="00310478">
        <w:rPr>
          <w:rFonts w:asciiTheme="minorHAnsi" w:hAnsiTheme="minorHAnsi" w:cstheme="minorHAnsi"/>
        </w:rPr>
        <w:t>named</w:t>
      </w:r>
      <w:r w:rsidRPr="00310478">
        <w:rPr>
          <w:rFonts w:asciiTheme="minorHAnsi" w:hAnsiTheme="minorHAnsi" w:cstheme="minorHAnsi"/>
          <w:spacing w:val="-2"/>
        </w:rPr>
        <w:t xml:space="preserve"> </w:t>
      </w:r>
      <w:r w:rsidRPr="00310478">
        <w:rPr>
          <w:rFonts w:asciiTheme="minorHAnsi" w:hAnsiTheme="minorHAnsi" w:cstheme="minorHAnsi"/>
        </w:rPr>
        <w:t>in</w:t>
      </w:r>
      <w:r w:rsidRPr="00310478">
        <w:rPr>
          <w:rFonts w:asciiTheme="minorHAnsi" w:hAnsiTheme="minorHAnsi" w:cstheme="minorHAnsi"/>
          <w:spacing w:val="-2"/>
        </w:rPr>
        <w:t xml:space="preserve"> </w:t>
      </w:r>
      <w:r w:rsidRPr="00310478">
        <w:rPr>
          <w:rFonts w:asciiTheme="minorHAnsi" w:hAnsiTheme="minorHAnsi" w:cstheme="minorHAnsi"/>
        </w:rPr>
        <w:t>the over subscription criteria. Care must be taken not to appear to guarantee a place to a resident of a catchment area/parish/deanery.</w:t>
      </w:r>
    </w:p>
    <w:p w14:paraId="61F95860" w14:textId="01C6F82E" w:rsidR="00337D5E" w:rsidRPr="00310478" w:rsidRDefault="00BE3418">
      <w:pPr>
        <w:pStyle w:val="ListParagraph"/>
        <w:numPr>
          <w:ilvl w:val="1"/>
          <w:numId w:val="5"/>
        </w:numPr>
        <w:tabs>
          <w:tab w:val="left" w:pos="936"/>
        </w:tabs>
        <w:spacing w:before="268"/>
        <w:ind w:right="216" w:firstLine="0"/>
        <w:rPr>
          <w:rFonts w:asciiTheme="minorHAnsi" w:hAnsiTheme="minorHAnsi" w:cstheme="minorHAnsi"/>
        </w:rPr>
      </w:pPr>
      <w:r w:rsidRPr="00310478">
        <w:rPr>
          <w:rFonts w:asciiTheme="minorHAnsi" w:hAnsiTheme="minorHAnsi" w:cstheme="minorHAnsi"/>
        </w:rPr>
        <w:t xml:space="preserve">Such a criterion may be particularly appropriate when taking account of alternative Catholic schools available to parents. The selection of the area covered by the parishes or deaneries must be reasonable. To ensure this the governing body must consult the </w:t>
      </w:r>
      <w:r w:rsidR="00C30EB9">
        <w:rPr>
          <w:rFonts w:asciiTheme="minorHAnsi" w:hAnsiTheme="minorHAnsi" w:cstheme="minorHAnsi"/>
        </w:rPr>
        <w:t>Archdiocese</w:t>
      </w:r>
      <w:r w:rsidRPr="00310478">
        <w:rPr>
          <w:rFonts w:asciiTheme="minorHAnsi" w:hAnsiTheme="minorHAnsi" w:cstheme="minorHAnsi"/>
        </w:rPr>
        <w:t>, which will be able to advise the school about how the</w:t>
      </w:r>
      <w:r w:rsidRPr="00310478">
        <w:rPr>
          <w:rFonts w:asciiTheme="minorHAnsi" w:hAnsiTheme="minorHAnsi" w:cstheme="minorHAnsi"/>
          <w:spacing w:val="-1"/>
        </w:rPr>
        <w:t xml:space="preserve"> </w:t>
      </w:r>
      <w:r w:rsidRPr="00310478">
        <w:rPr>
          <w:rFonts w:asciiTheme="minorHAnsi" w:hAnsiTheme="minorHAnsi" w:cstheme="minorHAnsi"/>
        </w:rPr>
        <w:t>selection of the</w:t>
      </w:r>
      <w:r w:rsidRPr="00310478">
        <w:rPr>
          <w:rFonts w:asciiTheme="minorHAnsi" w:hAnsiTheme="minorHAnsi" w:cstheme="minorHAnsi"/>
          <w:spacing w:val="-1"/>
        </w:rPr>
        <w:t xml:space="preserve"> </w:t>
      </w:r>
      <w:r w:rsidRPr="00310478">
        <w:rPr>
          <w:rFonts w:asciiTheme="minorHAnsi" w:hAnsiTheme="minorHAnsi" w:cstheme="minorHAnsi"/>
        </w:rPr>
        <w:t>parishes or deaneries fits with the admission arrangements of other Catholic schools in the area.</w:t>
      </w:r>
    </w:p>
    <w:p w14:paraId="35C04B6B" w14:textId="77777777" w:rsidR="00337D5E" w:rsidRPr="00310478" w:rsidRDefault="00337D5E">
      <w:pPr>
        <w:pStyle w:val="BodyText"/>
        <w:spacing w:before="1"/>
        <w:rPr>
          <w:rFonts w:asciiTheme="minorHAnsi" w:hAnsiTheme="minorHAnsi" w:cstheme="minorHAnsi"/>
        </w:rPr>
      </w:pPr>
    </w:p>
    <w:p w14:paraId="2D1A1AF8" w14:textId="77777777" w:rsidR="00337D5E" w:rsidRPr="00310478" w:rsidRDefault="00BE3418">
      <w:pPr>
        <w:pStyle w:val="ListParagraph"/>
        <w:numPr>
          <w:ilvl w:val="1"/>
          <w:numId w:val="5"/>
        </w:numPr>
        <w:tabs>
          <w:tab w:val="left" w:pos="936"/>
        </w:tabs>
        <w:ind w:right="217" w:firstLine="0"/>
        <w:rPr>
          <w:rFonts w:asciiTheme="minorHAnsi" w:hAnsiTheme="minorHAnsi" w:cstheme="minorHAnsi"/>
        </w:rPr>
      </w:pPr>
      <w:r w:rsidRPr="00310478">
        <w:rPr>
          <w:rFonts w:asciiTheme="minorHAnsi" w:hAnsiTheme="minorHAnsi" w:cstheme="minorHAnsi"/>
        </w:rPr>
        <w:t xml:space="preserve">Where geographical area such as parishes or deaneries are used, </w:t>
      </w:r>
      <w:r w:rsidRPr="005510A2">
        <w:rPr>
          <w:rFonts w:asciiTheme="minorHAnsi" w:hAnsiTheme="minorHAnsi" w:cstheme="minorHAnsi"/>
        </w:rPr>
        <w:t>a map showing the boundaries of any such parishes or deaneries should be available to view at the school.</w:t>
      </w:r>
      <w:r w:rsidRPr="00310478">
        <w:rPr>
          <w:rFonts w:asciiTheme="minorHAnsi" w:hAnsiTheme="minorHAnsi" w:cstheme="minorHAnsi"/>
        </w:rPr>
        <w:t xml:space="preserve"> This enables the criteria to make it clear that, if there is any dispute as to the identity of the boundary, the map shown to parents at the time will prevail.</w:t>
      </w:r>
    </w:p>
    <w:p w14:paraId="5D89606D" w14:textId="08FD2202" w:rsidR="00337D5E" w:rsidRPr="00310478" w:rsidRDefault="00BE3418">
      <w:pPr>
        <w:pStyle w:val="ListParagraph"/>
        <w:numPr>
          <w:ilvl w:val="1"/>
          <w:numId w:val="5"/>
        </w:numPr>
        <w:tabs>
          <w:tab w:val="left" w:pos="936"/>
        </w:tabs>
        <w:spacing w:before="268"/>
        <w:ind w:right="221" w:firstLine="0"/>
        <w:rPr>
          <w:rFonts w:asciiTheme="minorHAnsi" w:hAnsiTheme="minorHAnsi" w:cstheme="minorHAnsi"/>
        </w:rPr>
      </w:pPr>
      <w:r w:rsidRPr="00310478">
        <w:rPr>
          <w:rFonts w:asciiTheme="minorHAnsi" w:hAnsiTheme="minorHAnsi" w:cstheme="minorHAnsi"/>
        </w:rPr>
        <w:t xml:space="preserve">Schools which serve more than one parish or deanery may wish to ensure that children from the more distant areas of the parishes or deaneries served are not disadvantaged. </w:t>
      </w:r>
    </w:p>
    <w:p w14:paraId="7A45289C" w14:textId="77777777" w:rsidR="00337D5E" w:rsidRPr="00310478" w:rsidRDefault="00337D5E">
      <w:pPr>
        <w:pStyle w:val="BodyText"/>
        <w:spacing w:before="1"/>
        <w:rPr>
          <w:rFonts w:asciiTheme="minorHAnsi" w:hAnsiTheme="minorHAnsi" w:cstheme="minorHAnsi"/>
        </w:rPr>
      </w:pPr>
    </w:p>
    <w:p w14:paraId="4A33E1E8" w14:textId="7A6A3628" w:rsidR="00337D5E" w:rsidRPr="00D97418" w:rsidRDefault="002C1592">
      <w:pPr>
        <w:pStyle w:val="ListParagraph"/>
        <w:numPr>
          <w:ilvl w:val="1"/>
          <w:numId w:val="5"/>
        </w:numPr>
        <w:tabs>
          <w:tab w:val="left" w:pos="936"/>
        </w:tabs>
        <w:ind w:right="218" w:firstLine="0"/>
        <w:rPr>
          <w:rFonts w:asciiTheme="minorHAnsi" w:hAnsiTheme="minorHAnsi" w:cstheme="minorHAnsi"/>
        </w:rPr>
      </w:pPr>
      <w:r>
        <w:rPr>
          <w:rFonts w:asciiTheme="minorHAnsi" w:hAnsiTheme="minorHAnsi" w:cstheme="minorHAnsi"/>
        </w:rPr>
        <w:t>P</w:t>
      </w:r>
      <w:r w:rsidR="00BE3418" w:rsidRPr="00D97418">
        <w:rPr>
          <w:rFonts w:asciiTheme="minorHAnsi" w:hAnsiTheme="minorHAnsi" w:cstheme="minorHAnsi"/>
        </w:rPr>
        <w:t>laces may be offered as priority to children from a named parish or deanery for whom this is the nearest Catholic school. This potentially displaces children who live nearby but for whom there are nearer alternatives, thereby releasing places for children at a distance for whom there is no alternative.</w:t>
      </w:r>
    </w:p>
    <w:p w14:paraId="719378E6" w14:textId="4CE68E26" w:rsidR="00337D5E" w:rsidRPr="00310478" w:rsidRDefault="00BE3418">
      <w:pPr>
        <w:pStyle w:val="ListParagraph"/>
        <w:numPr>
          <w:ilvl w:val="1"/>
          <w:numId w:val="5"/>
        </w:numPr>
        <w:tabs>
          <w:tab w:val="left" w:pos="936"/>
        </w:tabs>
        <w:spacing w:before="268"/>
        <w:ind w:right="218" w:firstLine="0"/>
        <w:rPr>
          <w:rFonts w:asciiTheme="minorHAnsi" w:hAnsiTheme="minorHAnsi" w:cstheme="minorHAnsi"/>
        </w:rPr>
      </w:pPr>
      <w:r w:rsidRPr="00310478">
        <w:rPr>
          <w:rFonts w:asciiTheme="minorHAnsi" w:hAnsiTheme="minorHAnsi" w:cstheme="minorHAnsi"/>
        </w:rPr>
        <w:t xml:space="preserve">Any governing body contemplating </w:t>
      </w:r>
      <w:r w:rsidR="008B70CF">
        <w:rPr>
          <w:rFonts w:asciiTheme="minorHAnsi" w:hAnsiTheme="minorHAnsi" w:cstheme="minorHAnsi"/>
        </w:rPr>
        <w:t>this</w:t>
      </w:r>
      <w:r w:rsidRPr="00310478">
        <w:rPr>
          <w:rFonts w:asciiTheme="minorHAnsi" w:hAnsiTheme="minorHAnsi" w:cstheme="minorHAnsi"/>
        </w:rPr>
        <w:t xml:space="preserve"> must work closely, through the </w:t>
      </w:r>
      <w:r w:rsidR="00C30EB9">
        <w:rPr>
          <w:rFonts w:asciiTheme="minorHAnsi" w:hAnsiTheme="minorHAnsi" w:cstheme="minorHAnsi"/>
        </w:rPr>
        <w:t>Archdiocesan</w:t>
      </w:r>
      <w:r w:rsidRPr="00310478">
        <w:rPr>
          <w:rFonts w:asciiTheme="minorHAnsi" w:hAnsiTheme="minorHAnsi" w:cstheme="minorHAnsi"/>
        </w:rPr>
        <w:t xml:space="preserve"> Education Service, with other local Catholic schools. This will ensure that the criteria fit well with those of other local schools and that no group of Catholics is disadvantaged by the system.</w:t>
      </w:r>
    </w:p>
    <w:p w14:paraId="4191F0BD" w14:textId="77777777" w:rsidR="00337D5E" w:rsidRPr="00310478" w:rsidRDefault="00337D5E">
      <w:pPr>
        <w:pStyle w:val="BodyText"/>
        <w:spacing w:before="4"/>
        <w:rPr>
          <w:rFonts w:asciiTheme="minorHAnsi" w:hAnsiTheme="minorHAnsi" w:cstheme="minorHAnsi"/>
        </w:rPr>
      </w:pPr>
    </w:p>
    <w:p w14:paraId="16CD4CC4" w14:textId="2D64B9CF" w:rsidR="00337D5E" w:rsidRPr="005A163B" w:rsidRDefault="00C30EB9">
      <w:pPr>
        <w:pStyle w:val="Heading3"/>
        <w:rPr>
          <w:rFonts w:asciiTheme="minorHAnsi" w:hAnsiTheme="minorHAnsi" w:cstheme="minorHAnsi"/>
          <w:color w:val="0070C0"/>
          <w:sz w:val="22"/>
          <w:szCs w:val="22"/>
        </w:rPr>
      </w:pPr>
      <w:r w:rsidRPr="005A163B">
        <w:rPr>
          <w:rFonts w:asciiTheme="minorHAnsi" w:hAnsiTheme="minorHAnsi" w:cstheme="minorHAnsi"/>
          <w:color w:val="0070C0"/>
          <w:sz w:val="22"/>
          <w:szCs w:val="22"/>
        </w:rPr>
        <w:t xml:space="preserve">Partner </w:t>
      </w:r>
      <w:r w:rsidR="00BE3418" w:rsidRPr="005A163B">
        <w:rPr>
          <w:rFonts w:asciiTheme="minorHAnsi" w:hAnsiTheme="minorHAnsi" w:cstheme="minorHAnsi"/>
          <w:color w:val="0070C0"/>
          <w:sz w:val="22"/>
          <w:szCs w:val="22"/>
        </w:rPr>
        <w:t>Primary</w:t>
      </w:r>
      <w:r w:rsidR="00BE3418" w:rsidRPr="005A163B">
        <w:rPr>
          <w:rFonts w:asciiTheme="minorHAnsi" w:hAnsiTheme="minorHAnsi" w:cstheme="minorHAnsi"/>
          <w:color w:val="0070C0"/>
          <w:spacing w:val="-4"/>
          <w:sz w:val="22"/>
          <w:szCs w:val="22"/>
        </w:rPr>
        <w:t xml:space="preserve"> </w:t>
      </w:r>
      <w:r w:rsidR="00BE3418" w:rsidRPr="005A163B">
        <w:rPr>
          <w:rFonts w:asciiTheme="minorHAnsi" w:hAnsiTheme="minorHAnsi" w:cstheme="minorHAnsi"/>
          <w:color w:val="0070C0"/>
          <w:spacing w:val="-2"/>
          <w:sz w:val="22"/>
          <w:szCs w:val="22"/>
        </w:rPr>
        <w:t>Schools</w:t>
      </w:r>
    </w:p>
    <w:p w14:paraId="5D06C754" w14:textId="63D8B6BF" w:rsidR="00337D5E" w:rsidRPr="00310478" w:rsidRDefault="00BE3418">
      <w:pPr>
        <w:pStyle w:val="ListParagraph"/>
        <w:numPr>
          <w:ilvl w:val="1"/>
          <w:numId w:val="5"/>
        </w:numPr>
        <w:tabs>
          <w:tab w:val="left" w:pos="936"/>
        </w:tabs>
        <w:spacing w:before="116"/>
        <w:ind w:right="219" w:firstLine="0"/>
        <w:rPr>
          <w:rFonts w:asciiTheme="minorHAnsi" w:hAnsiTheme="minorHAnsi" w:cstheme="minorHAnsi"/>
        </w:rPr>
      </w:pPr>
      <w:r w:rsidRPr="00310478">
        <w:rPr>
          <w:rFonts w:asciiTheme="minorHAnsi" w:hAnsiTheme="minorHAnsi" w:cstheme="minorHAnsi"/>
        </w:rPr>
        <w:t>Attendance</w:t>
      </w:r>
      <w:r w:rsidRPr="00310478">
        <w:rPr>
          <w:rFonts w:asciiTheme="minorHAnsi" w:hAnsiTheme="minorHAnsi" w:cstheme="minorHAnsi"/>
          <w:spacing w:val="-1"/>
        </w:rPr>
        <w:t xml:space="preserve"> </w:t>
      </w:r>
      <w:r w:rsidRPr="00310478">
        <w:rPr>
          <w:rFonts w:asciiTheme="minorHAnsi" w:hAnsiTheme="minorHAnsi" w:cstheme="minorHAnsi"/>
        </w:rPr>
        <w:t>at one or more</w:t>
      </w:r>
      <w:r w:rsidRPr="00310478">
        <w:rPr>
          <w:rFonts w:asciiTheme="minorHAnsi" w:hAnsiTheme="minorHAnsi" w:cstheme="minorHAnsi"/>
          <w:spacing w:val="-3"/>
        </w:rPr>
        <w:t xml:space="preserve"> </w:t>
      </w:r>
      <w:r w:rsidRPr="00310478">
        <w:rPr>
          <w:rFonts w:asciiTheme="minorHAnsi" w:hAnsiTheme="minorHAnsi" w:cstheme="minorHAnsi"/>
        </w:rPr>
        <w:t xml:space="preserve">Catholic </w:t>
      </w:r>
      <w:r w:rsidR="00C30EB9">
        <w:rPr>
          <w:rFonts w:asciiTheme="minorHAnsi" w:hAnsiTheme="minorHAnsi" w:cstheme="minorHAnsi"/>
        </w:rPr>
        <w:t>partner</w:t>
      </w:r>
      <w:r w:rsidRPr="00310478">
        <w:rPr>
          <w:rFonts w:asciiTheme="minorHAnsi" w:hAnsiTheme="minorHAnsi" w:cstheme="minorHAnsi"/>
        </w:rPr>
        <w:t xml:space="preserve"> primary</w:t>
      </w:r>
      <w:r w:rsidRPr="00310478">
        <w:rPr>
          <w:rFonts w:asciiTheme="minorHAnsi" w:hAnsiTheme="minorHAnsi" w:cstheme="minorHAnsi"/>
          <w:spacing w:val="-1"/>
        </w:rPr>
        <w:t xml:space="preserve"> </w:t>
      </w:r>
      <w:r w:rsidRPr="00310478">
        <w:rPr>
          <w:rFonts w:asciiTheme="minorHAnsi" w:hAnsiTheme="minorHAnsi" w:cstheme="minorHAnsi"/>
        </w:rPr>
        <w:t>schools is a legitimate</w:t>
      </w:r>
      <w:r w:rsidRPr="00310478">
        <w:rPr>
          <w:rFonts w:asciiTheme="minorHAnsi" w:hAnsiTheme="minorHAnsi" w:cstheme="minorHAnsi"/>
          <w:spacing w:val="-1"/>
        </w:rPr>
        <w:t xml:space="preserve"> </w:t>
      </w:r>
      <w:r w:rsidRPr="00310478">
        <w:rPr>
          <w:rFonts w:asciiTheme="minorHAnsi" w:hAnsiTheme="minorHAnsi" w:cstheme="minorHAnsi"/>
        </w:rPr>
        <w:t>criterion. However, in areas where the</w:t>
      </w:r>
      <w:r w:rsidRPr="00310478">
        <w:rPr>
          <w:rFonts w:asciiTheme="minorHAnsi" w:hAnsiTheme="minorHAnsi" w:cstheme="minorHAnsi"/>
          <w:spacing w:val="-1"/>
        </w:rPr>
        <w:t xml:space="preserve"> </w:t>
      </w:r>
      <w:r w:rsidRPr="00310478">
        <w:rPr>
          <w:rFonts w:asciiTheme="minorHAnsi" w:hAnsiTheme="minorHAnsi" w:cstheme="minorHAnsi"/>
        </w:rPr>
        <w:t>demand</w:t>
      </w:r>
      <w:r w:rsidRPr="00310478">
        <w:rPr>
          <w:rFonts w:asciiTheme="minorHAnsi" w:hAnsiTheme="minorHAnsi" w:cstheme="minorHAnsi"/>
          <w:spacing w:val="-2"/>
        </w:rPr>
        <w:t xml:space="preserve"> </w:t>
      </w:r>
      <w:r w:rsidRPr="00310478">
        <w:rPr>
          <w:rFonts w:asciiTheme="minorHAnsi" w:hAnsiTheme="minorHAnsi" w:cstheme="minorHAnsi"/>
        </w:rPr>
        <w:t>for</w:t>
      </w:r>
      <w:r w:rsidRPr="00310478">
        <w:rPr>
          <w:rFonts w:asciiTheme="minorHAnsi" w:hAnsiTheme="minorHAnsi" w:cstheme="minorHAnsi"/>
          <w:spacing w:val="-1"/>
        </w:rPr>
        <w:t xml:space="preserve"> </w:t>
      </w:r>
      <w:r w:rsidRPr="00310478">
        <w:rPr>
          <w:rFonts w:asciiTheme="minorHAnsi" w:hAnsiTheme="minorHAnsi" w:cstheme="minorHAnsi"/>
        </w:rPr>
        <w:t>Catholic primary education exceeds the</w:t>
      </w:r>
      <w:r w:rsidRPr="00310478">
        <w:rPr>
          <w:rFonts w:asciiTheme="minorHAnsi" w:hAnsiTheme="minorHAnsi" w:cstheme="minorHAnsi"/>
          <w:spacing w:val="-3"/>
        </w:rPr>
        <w:t xml:space="preserve"> </w:t>
      </w:r>
      <w:r w:rsidRPr="00310478">
        <w:rPr>
          <w:rFonts w:asciiTheme="minorHAnsi" w:hAnsiTheme="minorHAnsi" w:cstheme="minorHAnsi"/>
        </w:rPr>
        <w:t>supply</w:t>
      </w:r>
      <w:r w:rsidRPr="00310478">
        <w:rPr>
          <w:rFonts w:asciiTheme="minorHAnsi" w:hAnsiTheme="minorHAnsi" w:cstheme="minorHAnsi"/>
          <w:spacing w:val="-1"/>
        </w:rPr>
        <w:t xml:space="preserve"> </w:t>
      </w:r>
      <w:r w:rsidRPr="00310478">
        <w:rPr>
          <w:rFonts w:asciiTheme="minorHAnsi" w:hAnsiTheme="minorHAnsi" w:cstheme="minorHAnsi"/>
        </w:rPr>
        <w:t>of</w:t>
      </w:r>
      <w:r w:rsidRPr="00310478">
        <w:rPr>
          <w:rFonts w:asciiTheme="minorHAnsi" w:hAnsiTheme="minorHAnsi" w:cstheme="minorHAnsi"/>
          <w:spacing w:val="-1"/>
        </w:rPr>
        <w:t xml:space="preserve"> </w:t>
      </w:r>
      <w:r w:rsidRPr="00310478">
        <w:rPr>
          <w:rFonts w:asciiTheme="minorHAnsi" w:hAnsiTheme="minorHAnsi" w:cstheme="minorHAnsi"/>
        </w:rPr>
        <w:t>places, care</w:t>
      </w:r>
      <w:r w:rsidRPr="00310478">
        <w:rPr>
          <w:rFonts w:asciiTheme="minorHAnsi" w:hAnsiTheme="minorHAnsi" w:cstheme="minorHAnsi"/>
          <w:spacing w:val="-2"/>
        </w:rPr>
        <w:t xml:space="preserve"> </w:t>
      </w:r>
      <w:r w:rsidRPr="00310478">
        <w:rPr>
          <w:rFonts w:asciiTheme="minorHAnsi" w:hAnsiTheme="minorHAnsi" w:cstheme="minorHAnsi"/>
        </w:rPr>
        <w:t>must</w:t>
      </w:r>
      <w:r w:rsidRPr="00310478">
        <w:rPr>
          <w:rFonts w:asciiTheme="minorHAnsi" w:hAnsiTheme="minorHAnsi" w:cstheme="minorHAnsi"/>
          <w:spacing w:val="-2"/>
        </w:rPr>
        <w:t xml:space="preserve"> </w:t>
      </w:r>
      <w:r w:rsidRPr="00310478">
        <w:rPr>
          <w:rFonts w:asciiTheme="minorHAnsi" w:hAnsiTheme="minorHAnsi" w:cstheme="minorHAnsi"/>
        </w:rPr>
        <w:t>be</w:t>
      </w:r>
    </w:p>
    <w:p w14:paraId="415A3F85" w14:textId="77777777" w:rsidR="00337D5E" w:rsidRPr="00310478" w:rsidRDefault="00BE3418">
      <w:pPr>
        <w:pStyle w:val="BodyText"/>
        <w:spacing w:before="31"/>
        <w:ind w:left="220"/>
        <w:rPr>
          <w:rFonts w:asciiTheme="minorHAnsi" w:hAnsiTheme="minorHAnsi" w:cstheme="minorHAnsi"/>
        </w:rPr>
      </w:pPr>
      <w:r w:rsidRPr="00310478">
        <w:rPr>
          <w:rFonts w:asciiTheme="minorHAnsi" w:hAnsiTheme="minorHAnsi" w:cstheme="minorHAnsi"/>
        </w:rPr>
        <w:t>taken</w:t>
      </w:r>
      <w:r w:rsidRPr="00310478">
        <w:rPr>
          <w:rFonts w:asciiTheme="minorHAnsi" w:hAnsiTheme="minorHAnsi" w:cstheme="minorHAnsi"/>
          <w:spacing w:val="20"/>
        </w:rPr>
        <w:t xml:space="preserve"> </w:t>
      </w:r>
      <w:r w:rsidRPr="00310478">
        <w:rPr>
          <w:rFonts w:asciiTheme="minorHAnsi" w:hAnsiTheme="minorHAnsi" w:cstheme="minorHAnsi"/>
        </w:rPr>
        <w:t>not</w:t>
      </w:r>
      <w:r w:rsidRPr="00310478">
        <w:rPr>
          <w:rFonts w:asciiTheme="minorHAnsi" w:hAnsiTheme="minorHAnsi" w:cstheme="minorHAnsi"/>
          <w:spacing w:val="17"/>
        </w:rPr>
        <w:t xml:space="preserve"> </w:t>
      </w:r>
      <w:r w:rsidRPr="00310478">
        <w:rPr>
          <w:rFonts w:asciiTheme="minorHAnsi" w:hAnsiTheme="minorHAnsi" w:cstheme="minorHAnsi"/>
        </w:rPr>
        <w:t>to</w:t>
      </w:r>
      <w:r w:rsidRPr="00310478">
        <w:rPr>
          <w:rFonts w:asciiTheme="minorHAnsi" w:hAnsiTheme="minorHAnsi" w:cstheme="minorHAnsi"/>
          <w:spacing w:val="17"/>
        </w:rPr>
        <w:t xml:space="preserve"> </w:t>
      </w:r>
      <w:r w:rsidRPr="00310478">
        <w:rPr>
          <w:rFonts w:asciiTheme="minorHAnsi" w:hAnsiTheme="minorHAnsi" w:cstheme="minorHAnsi"/>
        </w:rPr>
        <w:t>disadvantage Catholic</w:t>
      </w:r>
      <w:r w:rsidRPr="00310478">
        <w:rPr>
          <w:rFonts w:asciiTheme="minorHAnsi" w:hAnsiTheme="minorHAnsi" w:cstheme="minorHAnsi"/>
          <w:spacing w:val="19"/>
        </w:rPr>
        <w:t xml:space="preserve"> </w:t>
      </w:r>
      <w:r w:rsidRPr="00310478">
        <w:rPr>
          <w:rFonts w:asciiTheme="minorHAnsi" w:hAnsiTheme="minorHAnsi" w:cstheme="minorHAnsi"/>
        </w:rPr>
        <w:t>children</w:t>
      </w:r>
      <w:r w:rsidRPr="00310478">
        <w:rPr>
          <w:rFonts w:asciiTheme="minorHAnsi" w:hAnsiTheme="minorHAnsi" w:cstheme="minorHAnsi"/>
          <w:spacing w:val="20"/>
        </w:rPr>
        <w:t xml:space="preserve"> </w:t>
      </w:r>
      <w:r w:rsidRPr="00310478">
        <w:rPr>
          <w:rFonts w:asciiTheme="minorHAnsi" w:hAnsiTheme="minorHAnsi" w:cstheme="minorHAnsi"/>
        </w:rPr>
        <w:t>who</w:t>
      </w:r>
      <w:r w:rsidRPr="00310478">
        <w:rPr>
          <w:rFonts w:asciiTheme="minorHAnsi" w:hAnsiTheme="minorHAnsi" w:cstheme="minorHAnsi"/>
          <w:spacing w:val="18"/>
        </w:rPr>
        <w:t xml:space="preserve"> </w:t>
      </w:r>
      <w:r w:rsidRPr="00310478">
        <w:rPr>
          <w:rFonts w:asciiTheme="minorHAnsi" w:hAnsiTheme="minorHAnsi" w:cstheme="minorHAnsi"/>
        </w:rPr>
        <w:t>have</w:t>
      </w:r>
      <w:r w:rsidRPr="00310478">
        <w:rPr>
          <w:rFonts w:asciiTheme="minorHAnsi" w:hAnsiTheme="minorHAnsi" w:cstheme="minorHAnsi"/>
          <w:spacing w:val="18"/>
        </w:rPr>
        <w:t xml:space="preserve"> </w:t>
      </w:r>
      <w:r w:rsidRPr="00310478">
        <w:rPr>
          <w:rFonts w:asciiTheme="minorHAnsi" w:hAnsiTheme="minorHAnsi" w:cstheme="minorHAnsi"/>
        </w:rPr>
        <w:t>not</w:t>
      </w:r>
      <w:r w:rsidRPr="00310478">
        <w:rPr>
          <w:rFonts w:asciiTheme="minorHAnsi" w:hAnsiTheme="minorHAnsi" w:cstheme="minorHAnsi"/>
          <w:spacing w:val="17"/>
        </w:rPr>
        <w:t xml:space="preserve"> </w:t>
      </w:r>
      <w:r w:rsidRPr="00310478">
        <w:rPr>
          <w:rFonts w:asciiTheme="minorHAnsi" w:hAnsiTheme="minorHAnsi" w:cstheme="minorHAnsi"/>
        </w:rPr>
        <w:t>been</w:t>
      </w:r>
      <w:r w:rsidRPr="00310478">
        <w:rPr>
          <w:rFonts w:asciiTheme="minorHAnsi" w:hAnsiTheme="minorHAnsi" w:cstheme="minorHAnsi"/>
          <w:spacing w:val="20"/>
        </w:rPr>
        <w:t xml:space="preserve"> </w:t>
      </w:r>
      <w:r w:rsidRPr="00310478">
        <w:rPr>
          <w:rFonts w:asciiTheme="minorHAnsi" w:hAnsiTheme="minorHAnsi" w:cstheme="minorHAnsi"/>
        </w:rPr>
        <w:t>able</w:t>
      </w:r>
      <w:r w:rsidRPr="00310478">
        <w:rPr>
          <w:rFonts w:asciiTheme="minorHAnsi" w:hAnsiTheme="minorHAnsi" w:cstheme="minorHAnsi"/>
          <w:spacing w:val="18"/>
        </w:rPr>
        <w:t xml:space="preserve"> </w:t>
      </w:r>
      <w:r w:rsidRPr="00310478">
        <w:rPr>
          <w:rFonts w:asciiTheme="minorHAnsi" w:hAnsiTheme="minorHAnsi" w:cstheme="minorHAnsi"/>
        </w:rPr>
        <w:t>to</w:t>
      </w:r>
      <w:r w:rsidRPr="00310478">
        <w:rPr>
          <w:rFonts w:asciiTheme="minorHAnsi" w:hAnsiTheme="minorHAnsi" w:cstheme="minorHAnsi"/>
          <w:spacing w:val="17"/>
        </w:rPr>
        <w:t xml:space="preserve"> </w:t>
      </w:r>
      <w:r w:rsidRPr="00310478">
        <w:rPr>
          <w:rFonts w:asciiTheme="minorHAnsi" w:hAnsiTheme="minorHAnsi" w:cstheme="minorHAnsi"/>
        </w:rPr>
        <w:t>obtain</w:t>
      </w:r>
      <w:r w:rsidRPr="00310478">
        <w:rPr>
          <w:rFonts w:asciiTheme="minorHAnsi" w:hAnsiTheme="minorHAnsi" w:cstheme="minorHAnsi"/>
          <w:spacing w:val="20"/>
        </w:rPr>
        <w:t xml:space="preserve"> </w:t>
      </w:r>
      <w:r w:rsidRPr="00310478">
        <w:rPr>
          <w:rFonts w:asciiTheme="minorHAnsi" w:hAnsiTheme="minorHAnsi" w:cstheme="minorHAnsi"/>
        </w:rPr>
        <w:t>a</w:t>
      </w:r>
      <w:r w:rsidRPr="00310478">
        <w:rPr>
          <w:rFonts w:asciiTheme="minorHAnsi" w:hAnsiTheme="minorHAnsi" w:cstheme="minorHAnsi"/>
          <w:spacing w:val="17"/>
        </w:rPr>
        <w:t xml:space="preserve"> </w:t>
      </w:r>
      <w:r w:rsidRPr="00310478">
        <w:rPr>
          <w:rFonts w:asciiTheme="minorHAnsi" w:hAnsiTheme="minorHAnsi" w:cstheme="minorHAnsi"/>
        </w:rPr>
        <w:t>place</w:t>
      </w:r>
      <w:r w:rsidRPr="00310478">
        <w:rPr>
          <w:rFonts w:asciiTheme="minorHAnsi" w:hAnsiTheme="minorHAnsi" w:cstheme="minorHAnsi"/>
          <w:spacing w:val="18"/>
        </w:rPr>
        <w:t xml:space="preserve"> </w:t>
      </w:r>
      <w:r w:rsidRPr="00310478">
        <w:rPr>
          <w:rFonts w:asciiTheme="minorHAnsi" w:hAnsiTheme="minorHAnsi" w:cstheme="minorHAnsi"/>
        </w:rPr>
        <w:t>in</w:t>
      </w:r>
      <w:r w:rsidRPr="00310478">
        <w:rPr>
          <w:rFonts w:asciiTheme="minorHAnsi" w:hAnsiTheme="minorHAnsi" w:cstheme="minorHAnsi"/>
          <w:spacing w:val="20"/>
        </w:rPr>
        <w:t xml:space="preserve"> </w:t>
      </w:r>
      <w:r w:rsidRPr="00310478">
        <w:rPr>
          <w:rFonts w:asciiTheme="minorHAnsi" w:hAnsiTheme="minorHAnsi" w:cstheme="minorHAnsi"/>
        </w:rPr>
        <w:t>a</w:t>
      </w:r>
      <w:r w:rsidRPr="00310478">
        <w:rPr>
          <w:rFonts w:asciiTheme="minorHAnsi" w:hAnsiTheme="minorHAnsi" w:cstheme="minorHAnsi"/>
          <w:spacing w:val="19"/>
        </w:rPr>
        <w:t xml:space="preserve"> </w:t>
      </w:r>
      <w:r w:rsidRPr="00310478">
        <w:rPr>
          <w:rFonts w:asciiTheme="minorHAnsi" w:hAnsiTheme="minorHAnsi" w:cstheme="minorHAnsi"/>
        </w:rPr>
        <w:t>Catholic primary school.</w:t>
      </w:r>
    </w:p>
    <w:p w14:paraId="3E43A7B6" w14:textId="77777777" w:rsidR="00337D5E" w:rsidRPr="00310478" w:rsidRDefault="00337D5E">
      <w:pPr>
        <w:pStyle w:val="BodyText"/>
        <w:spacing w:before="1"/>
        <w:rPr>
          <w:rFonts w:asciiTheme="minorHAnsi" w:hAnsiTheme="minorHAnsi" w:cstheme="minorHAnsi"/>
        </w:rPr>
      </w:pPr>
    </w:p>
    <w:p w14:paraId="4485B527" w14:textId="12867424" w:rsidR="00337D5E" w:rsidRPr="00310478" w:rsidRDefault="00BE3418">
      <w:pPr>
        <w:pStyle w:val="ListParagraph"/>
        <w:numPr>
          <w:ilvl w:val="1"/>
          <w:numId w:val="5"/>
        </w:numPr>
        <w:tabs>
          <w:tab w:val="left" w:pos="936"/>
        </w:tabs>
        <w:ind w:right="212" w:firstLine="0"/>
        <w:rPr>
          <w:rFonts w:asciiTheme="minorHAnsi" w:hAnsiTheme="minorHAnsi" w:cstheme="minorHAnsi"/>
        </w:rPr>
      </w:pPr>
      <w:r w:rsidRPr="00310478">
        <w:rPr>
          <w:rFonts w:asciiTheme="minorHAnsi" w:hAnsiTheme="minorHAnsi" w:cstheme="minorHAnsi"/>
        </w:rPr>
        <w:t xml:space="preserve">The selection of </w:t>
      </w:r>
      <w:r w:rsidR="00C30EB9">
        <w:rPr>
          <w:rFonts w:asciiTheme="minorHAnsi" w:hAnsiTheme="minorHAnsi" w:cstheme="minorHAnsi"/>
        </w:rPr>
        <w:t xml:space="preserve">partner </w:t>
      </w:r>
      <w:r w:rsidRPr="00310478">
        <w:rPr>
          <w:rFonts w:asciiTheme="minorHAnsi" w:hAnsiTheme="minorHAnsi" w:cstheme="minorHAnsi"/>
        </w:rPr>
        <w:t xml:space="preserve">schools must be made on reasonable grounds. To ensure this the governing body must consult the </w:t>
      </w:r>
      <w:r w:rsidR="00C30EB9">
        <w:rPr>
          <w:rFonts w:asciiTheme="minorHAnsi" w:hAnsiTheme="minorHAnsi" w:cstheme="minorHAnsi"/>
        </w:rPr>
        <w:t>Archdiocese</w:t>
      </w:r>
      <w:r w:rsidRPr="00310478">
        <w:rPr>
          <w:rFonts w:asciiTheme="minorHAnsi" w:hAnsiTheme="minorHAnsi" w:cstheme="minorHAnsi"/>
        </w:rPr>
        <w:t xml:space="preserve">, which will be able to advise the school about how the selection of the </w:t>
      </w:r>
      <w:r w:rsidR="00C30EB9">
        <w:rPr>
          <w:rFonts w:asciiTheme="minorHAnsi" w:hAnsiTheme="minorHAnsi" w:cstheme="minorHAnsi"/>
        </w:rPr>
        <w:t>partner</w:t>
      </w:r>
      <w:r w:rsidRPr="00310478">
        <w:rPr>
          <w:rFonts w:asciiTheme="minorHAnsi" w:hAnsiTheme="minorHAnsi" w:cstheme="minorHAnsi"/>
        </w:rPr>
        <w:t xml:space="preserve"> schools fits with the admission arrangements of other Catholic schools in the area. In this way, the governing body should be able to demonstrate that the selection is reasonable and avoid inadvertent disadvantage of Catholic children not attending the </w:t>
      </w:r>
      <w:r w:rsidR="00C30EB9">
        <w:rPr>
          <w:rFonts w:asciiTheme="minorHAnsi" w:hAnsiTheme="minorHAnsi" w:cstheme="minorHAnsi"/>
        </w:rPr>
        <w:t>partner</w:t>
      </w:r>
      <w:r w:rsidRPr="00310478">
        <w:rPr>
          <w:rFonts w:asciiTheme="minorHAnsi" w:hAnsiTheme="minorHAnsi" w:cstheme="minorHAnsi"/>
        </w:rPr>
        <w:t xml:space="preserve"> schools.</w:t>
      </w:r>
    </w:p>
    <w:p w14:paraId="5883704F" w14:textId="77777777" w:rsidR="00337D5E" w:rsidRPr="00310478" w:rsidRDefault="00337D5E">
      <w:pPr>
        <w:pStyle w:val="BodyText"/>
        <w:spacing w:before="4"/>
        <w:rPr>
          <w:rFonts w:asciiTheme="minorHAnsi" w:hAnsiTheme="minorHAnsi" w:cstheme="minorHAnsi"/>
        </w:rPr>
      </w:pPr>
    </w:p>
    <w:p w14:paraId="45786A0E" w14:textId="77777777" w:rsidR="00337D5E" w:rsidRPr="00C30EB9" w:rsidRDefault="00BE3418">
      <w:pPr>
        <w:pStyle w:val="Heading3"/>
        <w:spacing w:before="1"/>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z w:val="22"/>
          <w:szCs w:val="22"/>
        </w:rPr>
        <w:t>Social,</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Medical</w:t>
      </w:r>
      <w:r w:rsidRPr="00C30EB9">
        <w:rPr>
          <w:rFonts w:asciiTheme="minorHAnsi" w:hAnsiTheme="minorHAnsi" w:cstheme="minorHAnsi"/>
          <w:color w:val="548DD4" w:themeColor="text2" w:themeTint="99"/>
          <w:spacing w:val="-4"/>
          <w:sz w:val="22"/>
          <w:szCs w:val="22"/>
        </w:rPr>
        <w:t xml:space="preserve"> </w:t>
      </w:r>
      <w:r w:rsidRPr="00C30EB9">
        <w:rPr>
          <w:rFonts w:asciiTheme="minorHAnsi" w:hAnsiTheme="minorHAnsi" w:cstheme="minorHAnsi"/>
          <w:color w:val="548DD4" w:themeColor="text2" w:themeTint="99"/>
          <w:sz w:val="22"/>
          <w:szCs w:val="22"/>
        </w:rPr>
        <w:t>or</w:t>
      </w:r>
      <w:r w:rsidRPr="00C30EB9">
        <w:rPr>
          <w:rFonts w:asciiTheme="minorHAnsi" w:hAnsiTheme="minorHAnsi" w:cstheme="minorHAnsi"/>
          <w:color w:val="548DD4" w:themeColor="text2" w:themeTint="99"/>
          <w:spacing w:val="-5"/>
          <w:sz w:val="22"/>
          <w:szCs w:val="22"/>
        </w:rPr>
        <w:t xml:space="preserve"> </w:t>
      </w:r>
      <w:r w:rsidRPr="00C30EB9">
        <w:rPr>
          <w:rFonts w:asciiTheme="minorHAnsi" w:hAnsiTheme="minorHAnsi" w:cstheme="minorHAnsi"/>
          <w:color w:val="548DD4" w:themeColor="text2" w:themeTint="99"/>
          <w:sz w:val="22"/>
          <w:szCs w:val="22"/>
        </w:rPr>
        <w:t>Pastoral</w:t>
      </w:r>
      <w:r w:rsidRPr="00C30EB9">
        <w:rPr>
          <w:rFonts w:asciiTheme="minorHAnsi" w:hAnsiTheme="minorHAnsi" w:cstheme="minorHAnsi"/>
          <w:color w:val="548DD4" w:themeColor="text2" w:themeTint="99"/>
          <w:spacing w:val="-3"/>
          <w:sz w:val="22"/>
          <w:szCs w:val="22"/>
        </w:rPr>
        <w:t xml:space="preserve"> </w:t>
      </w:r>
      <w:r w:rsidRPr="00C30EB9">
        <w:rPr>
          <w:rFonts w:asciiTheme="minorHAnsi" w:hAnsiTheme="minorHAnsi" w:cstheme="minorHAnsi"/>
          <w:color w:val="548DD4" w:themeColor="text2" w:themeTint="99"/>
          <w:spacing w:val="-4"/>
          <w:sz w:val="22"/>
          <w:szCs w:val="22"/>
        </w:rPr>
        <w:t>Need</w:t>
      </w:r>
    </w:p>
    <w:p w14:paraId="37896F62" w14:textId="77777777" w:rsidR="00337D5E" w:rsidRPr="00310478" w:rsidRDefault="00BE3418">
      <w:pPr>
        <w:pStyle w:val="ListParagraph"/>
        <w:numPr>
          <w:ilvl w:val="1"/>
          <w:numId w:val="5"/>
        </w:numPr>
        <w:tabs>
          <w:tab w:val="left" w:pos="936"/>
        </w:tabs>
        <w:spacing w:before="116"/>
        <w:ind w:right="217" w:firstLine="0"/>
        <w:rPr>
          <w:rFonts w:asciiTheme="minorHAnsi" w:hAnsiTheme="minorHAnsi" w:cstheme="minorHAnsi"/>
        </w:rPr>
      </w:pPr>
      <w:r w:rsidRPr="00310478">
        <w:rPr>
          <w:rFonts w:asciiTheme="minorHAnsi" w:hAnsiTheme="minorHAnsi" w:cstheme="minorHAnsi"/>
        </w:rPr>
        <w:t xml:space="preserve">Some governing bodies wish to give themselves scope to offer a small number of places to pupils in exceptional circumstances should the need arise. </w:t>
      </w:r>
      <w:r w:rsidRPr="00F54CCD">
        <w:rPr>
          <w:rFonts w:asciiTheme="minorHAnsi" w:hAnsiTheme="minorHAnsi" w:cstheme="minorHAnsi"/>
        </w:rPr>
        <w:t xml:space="preserve">Extreme caution is </w:t>
      </w:r>
      <w:r w:rsidRPr="00F66C0F">
        <w:rPr>
          <w:rFonts w:asciiTheme="minorHAnsi" w:hAnsiTheme="minorHAnsi" w:cstheme="minorHAnsi"/>
        </w:rPr>
        <w:t>needed,</w:t>
      </w:r>
      <w:r w:rsidRPr="00310478">
        <w:rPr>
          <w:rFonts w:asciiTheme="minorHAnsi" w:hAnsiTheme="minorHAnsi" w:cstheme="minorHAnsi"/>
        </w:rPr>
        <w:t xml:space="preserve"> as such a criterion can easily be seen as lacking in objectivity. Where governing bodies decide to include this </w:t>
      </w:r>
      <w:r w:rsidRPr="00310478">
        <w:rPr>
          <w:rFonts w:asciiTheme="minorHAnsi" w:hAnsiTheme="minorHAnsi" w:cstheme="minorHAnsi"/>
        </w:rPr>
        <w:lastRenderedPageBreak/>
        <w:t>criterion, the following factors should be borne in mind.</w:t>
      </w:r>
    </w:p>
    <w:p w14:paraId="2E82C357" w14:textId="77777777" w:rsidR="00337D5E" w:rsidRPr="00310478" w:rsidRDefault="00337D5E">
      <w:pPr>
        <w:pStyle w:val="BodyText"/>
        <w:spacing w:before="1"/>
        <w:rPr>
          <w:rFonts w:asciiTheme="minorHAnsi" w:hAnsiTheme="minorHAnsi" w:cstheme="minorHAnsi"/>
        </w:rPr>
      </w:pPr>
    </w:p>
    <w:p w14:paraId="3590FFCA" w14:textId="77777777" w:rsidR="00F54CCD" w:rsidRPr="00310478" w:rsidRDefault="00F54CCD" w:rsidP="00F54CCD">
      <w:pPr>
        <w:pStyle w:val="ListParagraph"/>
        <w:numPr>
          <w:ilvl w:val="0"/>
          <w:numId w:val="4"/>
        </w:numPr>
        <w:tabs>
          <w:tab w:val="left" w:pos="940"/>
        </w:tabs>
        <w:spacing w:line="267" w:lineRule="exact"/>
        <w:jc w:val="left"/>
        <w:rPr>
          <w:rFonts w:asciiTheme="minorHAnsi" w:hAnsiTheme="minorHAnsi" w:cstheme="minorHAnsi"/>
        </w:rPr>
      </w:pPr>
      <w:r w:rsidRPr="00310478">
        <w:rPr>
          <w:rFonts w:asciiTheme="minorHAnsi" w:hAnsiTheme="minorHAnsi" w:cstheme="minorHAnsi"/>
        </w:rPr>
        <w:t>The</w:t>
      </w:r>
      <w:r w:rsidRPr="00310478">
        <w:rPr>
          <w:rFonts w:asciiTheme="minorHAnsi" w:hAnsiTheme="minorHAnsi" w:cstheme="minorHAnsi"/>
          <w:spacing w:val="-6"/>
        </w:rPr>
        <w:t xml:space="preserve"> </w:t>
      </w:r>
      <w:r w:rsidRPr="00310478">
        <w:rPr>
          <w:rFonts w:asciiTheme="minorHAnsi" w:hAnsiTheme="minorHAnsi" w:cstheme="minorHAnsi"/>
        </w:rPr>
        <w:t>case</w:t>
      </w:r>
      <w:r w:rsidRPr="00310478">
        <w:rPr>
          <w:rFonts w:asciiTheme="minorHAnsi" w:hAnsiTheme="minorHAnsi" w:cstheme="minorHAnsi"/>
          <w:spacing w:val="-3"/>
        </w:rPr>
        <w:t xml:space="preserve"> </w:t>
      </w:r>
      <w:r w:rsidRPr="00310478">
        <w:rPr>
          <w:rFonts w:asciiTheme="minorHAnsi" w:hAnsiTheme="minorHAnsi" w:cstheme="minorHAnsi"/>
        </w:rPr>
        <w:t>must</w:t>
      </w:r>
      <w:r w:rsidRPr="00310478">
        <w:rPr>
          <w:rFonts w:asciiTheme="minorHAnsi" w:hAnsiTheme="minorHAnsi" w:cstheme="minorHAnsi"/>
          <w:spacing w:val="-2"/>
        </w:rPr>
        <w:t xml:space="preserve"> </w:t>
      </w:r>
      <w:r w:rsidRPr="00310478">
        <w:rPr>
          <w:rFonts w:asciiTheme="minorHAnsi" w:hAnsiTheme="minorHAnsi" w:cstheme="minorHAnsi"/>
        </w:rPr>
        <w:t>be</w:t>
      </w:r>
      <w:r w:rsidRPr="00310478">
        <w:rPr>
          <w:rFonts w:asciiTheme="minorHAnsi" w:hAnsiTheme="minorHAnsi" w:cstheme="minorHAnsi"/>
          <w:spacing w:val="-6"/>
        </w:rPr>
        <w:t xml:space="preserve"> </w:t>
      </w:r>
      <w:r w:rsidRPr="00310478">
        <w:rPr>
          <w:rFonts w:asciiTheme="minorHAnsi" w:hAnsiTheme="minorHAnsi" w:cstheme="minorHAnsi"/>
        </w:rPr>
        <w:t>made</w:t>
      </w:r>
      <w:r w:rsidRPr="00310478">
        <w:rPr>
          <w:rFonts w:asciiTheme="minorHAnsi" w:hAnsiTheme="minorHAnsi" w:cstheme="minorHAnsi"/>
          <w:spacing w:val="-3"/>
        </w:rPr>
        <w:t xml:space="preserve"> </w:t>
      </w:r>
      <w:r w:rsidRPr="00310478">
        <w:rPr>
          <w:rFonts w:asciiTheme="minorHAnsi" w:hAnsiTheme="minorHAnsi" w:cstheme="minorHAnsi"/>
        </w:rPr>
        <w:t>for</w:t>
      </w:r>
      <w:r w:rsidRPr="00310478">
        <w:rPr>
          <w:rFonts w:asciiTheme="minorHAnsi" w:hAnsiTheme="minorHAnsi" w:cstheme="minorHAnsi"/>
          <w:spacing w:val="-4"/>
        </w:rPr>
        <w:t xml:space="preserve"> </w:t>
      </w:r>
      <w:r w:rsidRPr="00310478">
        <w:rPr>
          <w:rFonts w:asciiTheme="minorHAnsi" w:hAnsiTheme="minorHAnsi" w:cstheme="minorHAnsi"/>
        </w:rPr>
        <w:t>a</w:t>
      </w:r>
      <w:r w:rsidRPr="00310478">
        <w:rPr>
          <w:rFonts w:asciiTheme="minorHAnsi" w:hAnsiTheme="minorHAnsi" w:cstheme="minorHAnsi"/>
          <w:spacing w:val="-3"/>
        </w:rPr>
        <w:t xml:space="preserve"> </w:t>
      </w:r>
      <w:r w:rsidRPr="00310478">
        <w:rPr>
          <w:rFonts w:asciiTheme="minorHAnsi" w:hAnsiTheme="minorHAnsi" w:cstheme="minorHAnsi"/>
        </w:rPr>
        <w:t>place</w:t>
      </w:r>
      <w:r w:rsidRPr="00310478">
        <w:rPr>
          <w:rFonts w:asciiTheme="minorHAnsi" w:hAnsiTheme="minorHAnsi" w:cstheme="minorHAnsi"/>
          <w:spacing w:val="-5"/>
        </w:rPr>
        <w:t xml:space="preserve"> </w:t>
      </w:r>
      <w:r w:rsidRPr="00310478">
        <w:rPr>
          <w:rFonts w:asciiTheme="minorHAnsi" w:hAnsiTheme="minorHAnsi" w:cstheme="minorHAnsi"/>
        </w:rPr>
        <w:t>at</w:t>
      </w:r>
      <w:r w:rsidRPr="00310478">
        <w:rPr>
          <w:rFonts w:asciiTheme="minorHAnsi" w:hAnsiTheme="minorHAnsi" w:cstheme="minorHAnsi"/>
          <w:spacing w:val="-3"/>
        </w:rPr>
        <w:t xml:space="preserve"> </w:t>
      </w:r>
      <w:r w:rsidRPr="00310478">
        <w:rPr>
          <w:rFonts w:asciiTheme="minorHAnsi" w:hAnsiTheme="minorHAnsi" w:cstheme="minorHAnsi"/>
        </w:rPr>
        <w:t>the</w:t>
      </w:r>
      <w:r w:rsidRPr="00310478">
        <w:rPr>
          <w:rFonts w:asciiTheme="minorHAnsi" w:hAnsiTheme="minorHAnsi" w:cstheme="minorHAnsi"/>
          <w:spacing w:val="-3"/>
        </w:rPr>
        <w:t xml:space="preserve"> </w:t>
      </w:r>
      <w:r w:rsidRPr="00F54CCD">
        <w:rPr>
          <w:rFonts w:asciiTheme="minorHAnsi" w:hAnsiTheme="minorHAnsi" w:cstheme="minorHAnsi"/>
          <w:b/>
          <w:bCs/>
          <w:i/>
          <w:iCs/>
        </w:rPr>
        <w:t>particular</w:t>
      </w:r>
      <w:r w:rsidRPr="00310478">
        <w:rPr>
          <w:rFonts w:asciiTheme="minorHAnsi" w:hAnsiTheme="minorHAnsi" w:cstheme="minorHAnsi"/>
          <w:spacing w:val="-2"/>
        </w:rPr>
        <w:t xml:space="preserve"> </w:t>
      </w:r>
      <w:r w:rsidRPr="00310478">
        <w:rPr>
          <w:rFonts w:asciiTheme="minorHAnsi" w:hAnsiTheme="minorHAnsi" w:cstheme="minorHAnsi"/>
        </w:rPr>
        <w:t>school</w:t>
      </w:r>
      <w:r w:rsidRPr="00310478">
        <w:rPr>
          <w:rFonts w:asciiTheme="minorHAnsi" w:hAnsiTheme="minorHAnsi" w:cstheme="minorHAnsi"/>
          <w:spacing w:val="-2"/>
        </w:rPr>
        <w:t xml:space="preserve"> </w:t>
      </w:r>
      <w:r w:rsidRPr="00310478">
        <w:rPr>
          <w:rFonts w:asciiTheme="minorHAnsi" w:hAnsiTheme="minorHAnsi" w:cstheme="minorHAnsi"/>
        </w:rPr>
        <w:t>in</w:t>
      </w:r>
      <w:r w:rsidRPr="00310478">
        <w:rPr>
          <w:rFonts w:asciiTheme="minorHAnsi" w:hAnsiTheme="minorHAnsi" w:cstheme="minorHAnsi"/>
          <w:spacing w:val="-2"/>
        </w:rPr>
        <w:t xml:space="preserve"> </w:t>
      </w:r>
      <w:r w:rsidRPr="00310478">
        <w:rPr>
          <w:rFonts w:asciiTheme="minorHAnsi" w:hAnsiTheme="minorHAnsi" w:cstheme="minorHAnsi"/>
        </w:rPr>
        <w:t>question</w:t>
      </w:r>
      <w:r w:rsidRPr="00310478">
        <w:rPr>
          <w:rFonts w:asciiTheme="minorHAnsi" w:hAnsiTheme="minorHAnsi" w:cstheme="minorHAnsi"/>
          <w:spacing w:val="-5"/>
        </w:rPr>
        <w:t xml:space="preserve"> </w:t>
      </w:r>
      <w:r w:rsidRPr="00310478">
        <w:rPr>
          <w:rFonts w:asciiTheme="minorHAnsi" w:hAnsiTheme="minorHAnsi" w:cstheme="minorHAnsi"/>
        </w:rPr>
        <w:t>not</w:t>
      </w:r>
      <w:r w:rsidRPr="00310478">
        <w:rPr>
          <w:rFonts w:asciiTheme="minorHAnsi" w:hAnsiTheme="minorHAnsi" w:cstheme="minorHAnsi"/>
          <w:spacing w:val="-2"/>
        </w:rPr>
        <w:t xml:space="preserve"> </w:t>
      </w:r>
      <w:r w:rsidRPr="00310478">
        <w:rPr>
          <w:rFonts w:asciiTheme="minorHAnsi" w:hAnsiTheme="minorHAnsi" w:cstheme="minorHAnsi"/>
        </w:rPr>
        <w:t>a</w:t>
      </w:r>
      <w:r w:rsidRPr="00310478">
        <w:rPr>
          <w:rFonts w:asciiTheme="minorHAnsi" w:hAnsiTheme="minorHAnsi" w:cstheme="minorHAnsi"/>
          <w:spacing w:val="-2"/>
        </w:rPr>
        <w:t xml:space="preserve"> </w:t>
      </w:r>
      <w:r w:rsidRPr="00310478">
        <w:rPr>
          <w:rFonts w:asciiTheme="minorHAnsi" w:hAnsiTheme="minorHAnsi" w:cstheme="minorHAnsi"/>
        </w:rPr>
        <w:t>general</w:t>
      </w:r>
      <w:r w:rsidRPr="00310478">
        <w:rPr>
          <w:rFonts w:asciiTheme="minorHAnsi" w:hAnsiTheme="minorHAnsi" w:cstheme="minorHAnsi"/>
          <w:spacing w:val="-3"/>
        </w:rPr>
        <w:t xml:space="preserve"> </w:t>
      </w:r>
      <w:r w:rsidRPr="00310478">
        <w:rPr>
          <w:rFonts w:asciiTheme="minorHAnsi" w:hAnsiTheme="minorHAnsi" w:cstheme="minorHAnsi"/>
          <w:spacing w:val="-2"/>
        </w:rPr>
        <w:t>need.</w:t>
      </w:r>
    </w:p>
    <w:p w14:paraId="567D7D39" w14:textId="77777777" w:rsidR="00337D5E" w:rsidRPr="00310478" w:rsidRDefault="00BE3418">
      <w:pPr>
        <w:pStyle w:val="ListParagraph"/>
        <w:numPr>
          <w:ilvl w:val="0"/>
          <w:numId w:val="4"/>
        </w:numPr>
        <w:tabs>
          <w:tab w:val="left" w:pos="940"/>
        </w:tabs>
        <w:spacing w:before="1"/>
        <w:ind w:right="217"/>
        <w:jc w:val="left"/>
        <w:rPr>
          <w:rFonts w:asciiTheme="minorHAnsi" w:hAnsiTheme="minorHAnsi" w:cstheme="minorHAnsi"/>
        </w:rPr>
      </w:pPr>
      <w:r w:rsidRPr="00310478">
        <w:rPr>
          <w:rFonts w:asciiTheme="minorHAnsi" w:hAnsiTheme="minorHAnsi" w:cstheme="minorHAnsi"/>
        </w:rPr>
        <w:t>Evidence, or claims under this criterion must be made at the time of application. Governing</w:t>
      </w:r>
      <w:r w:rsidRPr="00310478">
        <w:rPr>
          <w:rFonts w:asciiTheme="minorHAnsi" w:hAnsiTheme="minorHAnsi" w:cstheme="minorHAnsi"/>
          <w:spacing w:val="40"/>
        </w:rPr>
        <w:t xml:space="preserve"> </w:t>
      </w:r>
      <w:r w:rsidRPr="00310478">
        <w:rPr>
          <w:rFonts w:asciiTheme="minorHAnsi" w:hAnsiTheme="minorHAnsi" w:cstheme="minorHAnsi"/>
        </w:rPr>
        <w:t>bodies should not accept a case which is put forward retrospectively.</w:t>
      </w:r>
    </w:p>
    <w:p w14:paraId="2739DDE2" w14:textId="77777777" w:rsidR="00337D5E" w:rsidRPr="00310478" w:rsidRDefault="00BE3418">
      <w:pPr>
        <w:pStyle w:val="ListParagraph"/>
        <w:numPr>
          <w:ilvl w:val="0"/>
          <w:numId w:val="4"/>
        </w:numPr>
        <w:tabs>
          <w:tab w:val="left" w:pos="940"/>
        </w:tabs>
        <w:ind w:right="223"/>
        <w:jc w:val="left"/>
        <w:rPr>
          <w:rFonts w:asciiTheme="minorHAnsi" w:hAnsiTheme="minorHAnsi" w:cstheme="minorHAnsi"/>
        </w:rPr>
      </w:pPr>
      <w:r w:rsidRPr="00310478">
        <w:rPr>
          <w:rFonts w:asciiTheme="minorHAnsi" w:hAnsiTheme="minorHAnsi" w:cstheme="minorHAnsi"/>
        </w:rPr>
        <w:t>The</w:t>
      </w:r>
      <w:r w:rsidRPr="00310478">
        <w:rPr>
          <w:rFonts w:asciiTheme="minorHAnsi" w:hAnsiTheme="minorHAnsi" w:cstheme="minorHAnsi"/>
          <w:spacing w:val="20"/>
        </w:rPr>
        <w:t xml:space="preserve"> </w:t>
      </w:r>
      <w:r w:rsidRPr="00310478">
        <w:rPr>
          <w:rFonts w:asciiTheme="minorHAnsi" w:hAnsiTheme="minorHAnsi" w:cstheme="minorHAnsi"/>
        </w:rPr>
        <w:t>needs</w:t>
      </w:r>
      <w:r w:rsidRPr="00310478">
        <w:rPr>
          <w:rFonts w:asciiTheme="minorHAnsi" w:hAnsiTheme="minorHAnsi" w:cstheme="minorHAnsi"/>
          <w:spacing w:val="22"/>
        </w:rPr>
        <w:t xml:space="preserve"> </w:t>
      </w:r>
      <w:r w:rsidRPr="00310478">
        <w:rPr>
          <w:rFonts w:asciiTheme="minorHAnsi" w:hAnsiTheme="minorHAnsi" w:cstheme="minorHAnsi"/>
        </w:rPr>
        <w:t>should</w:t>
      </w:r>
      <w:r w:rsidRPr="00310478">
        <w:rPr>
          <w:rFonts w:asciiTheme="minorHAnsi" w:hAnsiTheme="minorHAnsi" w:cstheme="minorHAnsi"/>
          <w:spacing w:val="21"/>
        </w:rPr>
        <w:t xml:space="preserve"> </w:t>
      </w:r>
      <w:r w:rsidRPr="00310478">
        <w:rPr>
          <w:rFonts w:asciiTheme="minorHAnsi" w:hAnsiTheme="minorHAnsi" w:cstheme="minorHAnsi"/>
        </w:rPr>
        <w:t>be</w:t>
      </w:r>
      <w:r w:rsidRPr="00310478">
        <w:rPr>
          <w:rFonts w:asciiTheme="minorHAnsi" w:hAnsiTheme="minorHAnsi" w:cstheme="minorHAnsi"/>
          <w:spacing w:val="20"/>
        </w:rPr>
        <w:t xml:space="preserve"> </w:t>
      </w:r>
      <w:r w:rsidRPr="00310478">
        <w:rPr>
          <w:rFonts w:asciiTheme="minorHAnsi" w:hAnsiTheme="minorHAnsi" w:cstheme="minorHAnsi"/>
        </w:rPr>
        <w:t>the</w:t>
      </w:r>
      <w:r w:rsidRPr="00310478">
        <w:rPr>
          <w:rFonts w:asciiTheme="minorHAnsi" w:hAnsiTheme="minorHAnsi" w:cstheme="minorHAnsi"/>
          <w:spacing w:val="19"/>
        </w:rPr>
        <w:t xml:space="preserve"> </w:t>
      </w:r>
      <w:r w:rsidRPr="00310478">
        <w:rPr>
          <w:rFonts w:asciiTheme="minorHAnsi" w:hAnsiTheme="minorHAnsi" w:cstheme="minorHAnsi"/>
        </w:rPr>
        <w:t>needs</w:t>
      </w:r>
      <w:r w:rsidRPr="00310478">
        <w:rPr>
          <w:rFonts w:asciiTheme="minorHAnsi" w:hAnsiTheme="minorHAnsi" w:cstheme="minorHAnsi"/>
          <w:spacing w:val="22"/>
        </w:rPr>
        <w:t xml:space="preserve"> </w:t>
      </w:r>
      <w:r w:rsidRPr="00310478">
        <w:rPr>
          <w:rFonts w:asciiTheme="minorHAnsi" w:hAnsiTheme="minorHAnsi" w:cstheme="minorHAnsi"/>
        </w:rPr>
        <w:t>of</w:t>
      </w:r>
      <w:r w:rsidRPr="00310478">
        <w:rPr>
          <w:rFonts w:asciiTheme="minorHAnsi" w:hAnsiTheme="minorHAnsi" w:cstheme="minorHAnsi"/>
          <w:spacing w:val="22"/>
        </w:rPr>
        <w:t xml:space="preserve"> </w:t>
      </w:r>
      <w:r w:rsidRPr="00310478">
        <w:rPr>
          <w:rFonts w:asciiTheme="minorHAnsi" w:hAnsiTheme="minorHAnsi" w:cstheme="minorHAnsi"/>
        </w:rPr>
        <w:t>the</w:t>
      </w:r>
      <w:r w:rsidRPr="00310478">
        <w:rPr>
          <w:rFonts w:asciiTheme="minorHAnsi" w:hAnsiTheme="minorHAnsi" w:cstheme="minorHAnsi"/>
          <w:spacing w:val="19"/>
        </w:rPr>
        <w:t xml:space="preserve"> </w:t>
      </w:r>
      <w:r w:rsidRPr="00310478">
        <w:rPr>
          <w:rFonts w:asciiTheme="minorHAnsi" w:hAnsiTheme="minorHAnsi" w:cstheme="minorHAnsi"/>
        </w:rPr>
        <w:t>child,</w:t>
      </w:r>
      <w:r w:rsidRPr="00310478">
        <w:rPr>
          <w:rFonts w:asciiTheme="minorHAnsi" w:hAnsiTheme="minorHAnsi" w:cstheme="minorHAnsi"/>
          <w:spacing w:val="22"/>
        </w:rPr>
        <w:t xml:space="preserve"> </w:t>
      </w:r>
      <w:r w:rsidRPr="00310478">
        <w:rPr>
          <w:rFonts w:asciiTheme="minorHAnsi" w:hAnsiTheme="minorHAnsi" w:cstheme="minorHAnsi"/>
        </w:rPr>
        <w:t>not</w:t>
      </w:r>
      <w:r w:rsidRPr="00310478">
        <w:rPr>
          <w:rFonts w:asciiTheme="minorHAnsi" w:hAnsiTheme="minorHAnsi" w:cstheme="minorHAnsi"/>
          <w:spacing w:val="21"/>
        </w:rPr>
        <w:t xml:space="preserve"> </w:t>
      </w:r>
      <w:r w:rsidRPr="00310478">
        <w:rPr>
          <w:rFonts w:asciiTheme="minorHAnsi" w:hAnsiTheme="minorHAnsi" w:cstheme="minorHAnsi"/>
        </w:rPr>
        <w:t>the</w:t>
      </w:r>
      <w:r w:rsidRPr="00310478">
        <w:rPr>
          <w:rFonts w:asciiTheme="minorHAnsi" w:hAnsiTheme="minorHAnsi" w:cstheme="minorHAnsi"/>
          <w:spacing w:val="22"/>
        </w:rPr>
        <w:t xml:space="preserve"> </w:t>
      </w:r>
      <w:r w:rsidRPr="00310478">
        <w:rPr>
          <w:rFonts w:asciiTheme="minorHAnsi" w:hAnsiTheme="minorHAnsi" w:cstheme="minorHAnsi"/>
        </w:rPr>
        <w:t>social</w:t>
      </w:r>
      <w:r w:rsidRPr="00310478">
        <w:rPr>
          <w:rFonts w:asciiTheme="minorHAnsi" w:hAnsiTheme="minorHAnsi" w:cstheme="minorHAnsi"/>
          <w:spacing w:val="20"/>
        </w:rPr>
        <w:t xml:space="preserve"> </w:t>
      </w:r>
      <w:r w:rsidRPr="00310478">
        <w:rPr>
          <w:rFonts w:asciiTheme="minorHAnsi" w:hAnsiTheme="minorHAnsi" w:cstheme="minorHAnsi"/>
        </w:rPr>
        <w:t>or</w:t>
      </w:r>
      <w:r w:rsidRPr="00310478">
        <w:rPr>
          <w:rFonts w:asciiTheme="minorHAnsi" w:hAnsiTheme="minorHAnsi" w:cstheme="minorHAnsi"/>
          <w:spacing w:val="21"/>
        </w:rPr>
        <w:t xml:space="preserve"> </w:t>
      </w:r>
      <w:r w:rsidRPr="00310478">
        <w:rPr>
          <w:rFonts w:asciiTheme="minorHAnsi" w:hAnsiTheme="minorHAnsi" w:cstheme="minorHAnsi"/>
        </w:rPr>
        <w:t>domestic</w:t>
      </w:r>
      <w:r w:rsidRPr="00310478">
        <w:rPr>
          <w:rFonts w:asciiTheme="minorHAnsi" w:hAnsiTheme="minorHAnsi" w:cstheme="minorHAnsi"/>
          <w:spacing w:val="20"/>
        </w:rPr>
        <w:t xml:space="preserve"> </w:t>
      </w:r>
      <w:r w:rsidRPr="00310478">
        <w:rPr>
          <w:rFonts w:asciiTheme="minorHAnsi" w:hAnsiTheme="minorHAnsi" w:cstheme="minorHAnsi"/>
        </w:rPr>
        <w:t>convenience</w:t>
      </w:r>
      <w:r w:rsidRPr="00310478">
        <w:rPr>
          <w:rFonts w:asciiTheme="minorHAnsi" w:hAnsiTheme="minorHAnsi" w:cstheme="minorHAnsi"/>
          <w:spacing w:val="20"/>
        </w:rPr>
        <w:t xml:space="preserve"> </w:t>
      </w:r>
      <w:r w:rsidRPr="00310478">
        <w:rPr>
          <w:rFonts w:asciiTheme="minorHAnsi" w:hAnsiTheme="minorHAnsi" w:cstheme="minorHAnsi"/>
        </w:rPr>
        <w:t>of</w:t>
      </w:r>
      <w:r w:rsidRPr="00310478">
        <w:rPr>
          <w:rFonts w:asciiTheme="minorHAnsi" w:hAnsiTheme="minorHAnsi" w:cstheme="minorHAnsi"/>
          <w:spacing w:val="22"/>
        </w:rPr>
        <w:t xml:space="preserve"> </w:t>
      </w:r>
      <w:r w:rsidRPr="00310478">
        <w:rPr>
          <w:rFonts w:asciiTheme="minorHAnsi" w:hAnsiTheme="minorHAnsi" w:cstheme="minorHAnsi"/>
        </w:rPr>
        <w:t xml:space="preserve">the </w:t>
      </w:r>
      <w:r w:rsidRPr="00310478">
        <w:rPr>
          <w:rFonts w:asciiTheme="minorHAnsi" w:hAnsiTheme="minorHAnsi" w:cstheme="minorHAnsi"/>
          <w:spacing w:val="-2"/>
        </w:rPr>
        <w:t>family.</w:t>
      </w:r>
    </w:p>
    <w:p w14:paraId="4E6177F6" w14:textId="77777777" w:rsidR="00337D5E" w:rsidRPr="00310478" w:rsidRDefault="00337D5E">
      <w:pPr>
        <w:pStyle w:val="BodyText"/>
        <w:spacing w:before="1"/>
        <w:rPr>
          <w:rFonts w:asciiTheme="minorHAnsi" w:hAnsiTheme="minorHAnsi" w:cstheme="minorHAnsi"/>
        </w:rPr>
      </w:pPr>
    </w:p>
    <w:p w14:paraId="0C43EB9E" w14:textId="427BE54F" w:rsidR="00337D5E" w:rsidRPr="00310478" w:rsidRDefault="00BE3418">
      <w:pPr>
        <w:pStyle w:val="ListParagraph"/>
        <w:numPr>
          <w:ilvl w:val="1"/>
          <w:numId w:val="5"/>
        </w:numPr>
        <w:tabs>
          <w:tab w:val="left" w:pos="936"/>
        </w:tabs>
        <w:ind w:right="219" w:firstLine="0"/>
        <w:rPr>
          <w:rFonts w:asciiTheme="minorHAnsi" w:hAnsiTheme="minorHAnsi" w:cstheme="minorHAnsi"/>
        </w:rPr>
      </w:pPr>
      <w:r w:rsidRPr="00310478">
        <w:rPr>
          <w:rFonts w:asciiTheme="minorHAnsi" w:hAnsiTheme="minorHAnsi" w:cstheme="minorHAnsi"/>
        </w:rPr>
        <w:t xml:space="preserve">The </w:t>
      </w:r>
      <w:r w:rsidR="00C30EB9">
        <w:rPr>
          <w:rFonts w:asciiTheme="minorHAnsi" w:hAnsiTheme="minorHAnsi" w:cstheme="minorHAnsi"/>
        </w:rPr>
        <w:t>Archdiocesan</w:t>
      </w:r>
      <w:r w:rsidRPr="00310478">
        <w:rPr>
          <w:rFonts w:asciiTheme="minorHAnsi" w:hAnsiTheme="minorHAnsi" w:cstheme="minorHAnsi"/>
        </w:rPr>
        <w:t xml:space="preserve"> model policy allows for priority to be given to a child, where evidence that the child has an exceptional social, medical or pastoral need which can most appropriately be met at the </w:t>
      </w:r>
      <w:r w:rsidR="00177212" w:rsidRPr="00440A26">
        <w:rPr>
          <w:rFonts w:asciiTheme="minorHAnsi" w:hAnsiTheme="minorHAnsi" w:cstheme="minorHAnsi"/>
          <w:b/>
          <w:bCs/>
          <w:i/>
          <w:iCs/>
        </w:rPr>
        <w:t>particular</w:t>
      </w:r>
      <w:r w:rsidR="00177212">
        <w:rPr>
          <w:rFonts w:asciiTheme="minorHAnsi" w:hAnsiTheme="minorHAnsi" w:cstheme="minorHAnsi"/>
        </w:rPr>
        <w:t xml:space="preserve"> sc</w:t>
      </w:r>
      <w:r w:rsidRPr="00310478">
        <w:rPr>
          <w:rFonts w:asciiTheme="minorHAnsi" w:hAnsiTheme="minorHAnsi" w:cstheme="minorHAnsi"/>
        </w:rPr>
        <w:t>hool</w:t>
      </w:r>
      <w:r w:rsidR="00177212">
        <w:rPr>
          <w:rFonts w:asciiTheme="minorHAnsi" w:hAnsiTheme="minorHAnsi" w:cstheme="minorHAnsi"/>
        </w:rPr>
        <w:t xml:space="preserve"> in question</w:t>
      </w:r>
      <w:r w:rsidRPr="00310478">
        <w:rPr>
          <w:rFonts w:asciiTheme="minorHAnsi" w:hAnsiTheme="minorHAnsi" w:cstheme="minorHAnsi"/>
        </w:rPr>
        <w:t xml:space="preserve">, has been provided at the time of application. The child will be placed at the top of the criteria under which the application has been made if </w:t>
      </w:r>
      <w:r w:rsidR="00632097" w:rsidRPr="00310478">
        <w:rPr>
          <w:rFonts w:asciiTheme="minorHAnsi" w:hAnsiTheme="minorHAnsi" w:cstheme="minorHAnsi"/>
        </w:rPr>
        <w:t>that particular criterion</w:t>
      </w:r>
      <w:r w:rsidRPr="00310478">
        <w:rPr>
          <w:rFonts w:asciiTheme="minorHAnsi" w:hAnsiTheme="minorHAnsi" w:cstheme="minorHAnsi"/>
        </w:rPr>
        <w:t xml:space="preserve"> is oversubscribed. Where the criteri</w:t>
      </w:r>
      <w:r w:rsidR="00632097">
        <w:rPr>
          <w:rFonts w:asciiTheme="minorHAnsi" w:hAnsiTheme="minorHAnsi" w:cstheme="minorHAnsi"/>
        </w:rPr>
        <w:t>on</w:t>
      </w:r>
      <w:r w:rsidRPr="00310478">
        <w:rPr>
          <w:rFonts w:asciiTheme="minorHAnsi" w:hAnsiTheme="minorHAnsi" w:cstheme="minorHAnsi"/>
        </w:rPr>
        <w:t xml:space="preserve"> is not oversubscribed the child would, in any event, be offered a place at the school.</w:t>
      </w:r>
    </w:p>
    <w:p w14:paraId="24B2B84F" w14:textId="77777777" w:rsidR="00337D5E" w:rsidRPr="00310478" w:rsidRDefault="00337D5E">
      <w:pPr>
        <w:pStyle w:val="BodyText"/>
        <w:spacing w:before="4"/>
        <w:rPr>
          <w:rFonts w:asciiTheme="minorHAnsi" w:hAnsiTheme="minorHAnsi" w:cstheme="minorHAnsi"/>
        </w:rPr>
      </w:pPr>
    </w:p>
    <w:p w14:paraId="7755731B" w14:textId="77777777" w:rsidR="00337D5E" w:rsidRPr="00C30EB9" w:rsidRDefault="00BE3418">
      <w:pPr>
        <w:pStyle w:val="Heading3"/>
        <w:rPr>
          <w:rFonts w:asciiTheme="minorHAnsi" w:hAnsiTheme="minorHAnsi" w:cstheme="minorHAnsi"/>
          <w:color w:val="548DD4" w:themeColor="text2" w:themeTint="99"/>
          <w:sz w:val="22"/>
          <w:szCs w:val="22"/>
        </w:rPr>
      </w:pPr>
      <w:r w:rsidRPr="00C30EB9">
        <w:rPr>
          <w:rFonts w:asciiTheme="minorHAnsi" w:hAnsiTheme="minorHAnsi" w:cstheme="minorHAnsi"/>
          <w:color w:val="548DD4" w:themeColor="text2" w:themeTint="99"/>
          <w:spacing w:val="-2"/>
          <w:sz w:val="22"/>
          <w:szCs w:val="22"/>
        </w:rPr>
        <w:t>Siblings</w:t>
      </w:r>
    </w:p>
    <w:p w14:paraId="242DCCCB" w14:textId="1633DB8D" w:rsidR="00337D5E" w:rsidRPr="00310478" w:rsidRDefault="00BE3418">
      <w:pPr>
        <w:pStyle w:val="ListParagraph"/>
        <w:numPr>
          <w:ilvl w:val="1"/>
          <w:numId w:val="5"/>
        </w:numPr>
        <w:tabs>
          <w:tab w:val="left" w:pos="936"/>
        </w:tabs>
        <w:spacing w:before="117"/>
        <w:ind w:right="218" w:firstLine="0"/>
        <w:rPr>
          <w:rFonts w:asciiTheme="minorHAnsi" w:hAnsiTheme="minorHAnsi" w:cstheme="minorHAnsi"/>
        </w:rPr>
      </w:pPr>
      <w:r w:rsidRPr="00310478">
        <w:rPr>
          <w:rFonts w:asciiTheme="minorHAnsi" w:hAnsiTheme="minorHAnsi" w:cstheme="minorHAnsi"/>
        </w:rPr>
        <w:t>Priority</w:t>
      </w:r>
      <w:r w:rsidRPr="00310478">
        <w:rPr>
          <w:rFonts w:asciiTheme="minorHAnsi" w:hAnsiTheme="minorHAnsi" w:cstheme="minorHAnsi"/>
          <w:spacing w:val="-3"/>
        </w:rPr>
        <w:t xml:space="preserve"> </w:t>
      </w:r>
      <w:r w:rsidRPr="00310478">
        <w:rPr>
          <w:rFonts w:asciiTheme="minorHAnsi" w:hAnsiTheme="minorHAnsi" w:cstheme="minorHAnsi"/>
        </w:rPr>
        <w:t>for</w:t>
      </w:r>
      <w:r w:rsidRPr="00310478">
        <w:rPr>
          <w:rFonts w:asciiTheme="minorHAnsi" w:hAnsiTheme="minorHAnsi" w:cstheme="minorHAnsi"/>
          <w:spacing w:val="-3"/>
        </w:rPr>
        <w:t xml:space="preserve"> </w:t>
      </w:r>
      <w:r w:rsidRPr="00310478">
        <w:rPr>
          <w:rFonts w:asciiTheme="minorHAnsi" w:hAnsiTheme="minorHAnsi" w:cstheme="minorHAnsi"/>
        </w:rPr>
        <w:t>siblings</w:t>
      </w:r>
      <w:r w:rsidRPr="00310478">
        <w:rPr>
          <w:rFonts w:asciiTheme="minorHAnsi" w:hAnsiTheme="minorHAnsi" w:cstheme="minorHAnsi"/>
          <w:spacing w:val="-3"/>
        </w:rPr>
        <w:t xml:space="preserve"> </w:t>
      </w:r>
      <w:r w:rsidRPr="00310478">
        <w:rPr>
          <w:rFonts w:asciiTheme="minorHAnsi" w:hAnsiTheme="minorHAnsi" w:cstheme="minorHAnsi"/>
        </w:rPr>
        <w:t>helps bond</w:t>
      </w:r>
      <w:r w:rsidRPr="00310478">
        <w:rPr>
          <w:rFonts w:asciiTheme="minorHAnsi" w:hAnsiTheme="minorHAnsi" w:cstheme="minorHAnsi"/>
          <w:spacing w:val="-1"/>
        </w:rPr>
        <w:t xml:space="preserve"> </w:t>
      </w:r>
      <w:r w:rsidRPr="00310478">
        <w:rPr>
          <w:rFonts w:asciiTheme="minorHAnsi" w:hAnsiTheme="minorHAnsi" w:cstheme="minorHAnsi"/>
        </w:rPr>
        <w:t>links</w:t>
      </w:r>
      <w:r w:rsidRPr="00310478">
        <w:rPr>
          <w:rFonts w:asciiTheme="minorHAnsi" w:hAnsiTheme="minorHAnsi" w:cstheme="minorHAnsi"/>
          <w:spacing w:val="-1"/>
        </w:rPr>
        <w:t xml:space="preserve"> </w:t>
      </w:r>
      <w:r w:rsidRPr="00310478">
        <w:rPr>
          <w:rFonts w:asciiTheme="minorHAnsi" w:hAnsiTheme="minorHAnsi" w:cstheme="minorHAnsi"/>
        </w:rPr>
        <w:t>between</w:t>
      </w:r>
      <w:r w:rsidRPr="00310478">
        <w:rPr>
          <w:rFonts w:asciiTheme="minorHAnsi" w:hAnsiTheme="minorHAnsi" w:cstheme="minorHAnsi"/>
          <w:spacing w:val="-1"/>
        </w:rPr>
        <w:t xml:space="preserve"> </w:t>
      </w:r>
      <w:r w:rsidRPr="00310478">
        <w:rPr>
          <w:rFonts w:asciiTheme="minorHAnsi" w:hAnsiTheme="minorHAnsi" w:cstheme="minorHAnsi"/>
        </w:rPr>
        <w:t>the</w:t>
      </w:r>
      <w:r w:rsidRPr="00310478">
        <w:rPr>
          <w:rFonts w:asciiTheme="minorHAnsi" w:hAnsiTheme="minorHAnsi" w:cstheme="minorHAnsi"/>
          <w:spacing w:val="-3"/>
        </w:rPr>
        <w:t xml:space="preserve"> </w:t>
      </w:r>
      <w:r w:rsidRPr="00310478">
        <w:rPr>
          <w:rFonts w:asciiTheme="minorHAnsi" w:hAnsiTheme="minorHAnsi" w:cstheme="minorHAnsi"/>
        </w:rPr>
        <w:t>school</w:t>
      </w:r>
      <w:r w:rsidRPr="00310478">
        <w:rPr>
          <w:rFonts w:asciiTheme="minorHAnsi" w:hAnsiTheme="minorHAnsi" w:cstheme="minorHAnsi"/>
          <w:spacing w:val="-2"/>
        </w:rPr>
        <w:t xml:space="preserve"> </w:t>
      </w:r>
      <w:r w:rsidRPr="00310478">
        <w:rPr>
          <w:rFonts w:asciiTheme="minorHAnsi" w:hAnsiTheme="minorHAnsi" w:cstheme="minorHAnsi"/>
        </w:rPr>
        <w:t>and</w:t>
      </w:r>
      <w:r w:rsidRPr="00310478">
        <w:rPr>
          <w:rFonts w:asciiTheme="minorHAnsi" w:hAnsiTheme="minorHAnsi" w:cstheme="minorHAnsi"/>
          <w:spacing w:val="-1"/>
        </w:rPr>
        <w:t xml:space="preserve"> </w:t>
      </w:r>
      <w:r w:rsidRPr="00310478">
        <w:rPr>
          <w:rFonts w:asciiTheme="minorHAnsi" w:hAnsiTheme="minorHAnsi" w:cstheme="minorHAnsi"/>
        </w:rPr>
        <w:t>families. It</w:t>
      </w:r>
      <w:r w:rsidRPr="00310478">
        <w:rPr>
          <w:rFonts w:asciiTheme="minorHAnsi" w:hAnsiTheme="minorHAnsi" w:cstheme="minorHAnsi"/>
          <w:spacing w:val="-3"/>
        </w:rPr>
        <w:t xml:space="preserve"> </w:t>
      </w:r>
      <w:r w:rsidRPr="00310478">
        <w:rPr>
          <w:rFonts w:asciiTheme="minorHAnsi" w:hAnsiTheme="minorHAnsi" w:cstheme="minorHAnsi"/>
        </w:rPr>
        <w:t>also</w:t>
      </w:r>
      <w:r w:rsidRPr="00310478">
        <w:rPr>
          <w:rFonts w:asciiTheme="minorHAnsi" w:hAnsiTheme="minorHAnsi" w:cstheme="minorHAnsi"/>
          <w:spacing w:val="-1"/>
        </w:rPr>
        <w:t xml:space="preserve"> </w:t>
      </w:r>
      <w:r w:rsidRPr="00310478">
        <w:rPr>
          <w:rFonts w:asciiTheme="minorHAnsi" w:hAnsiTheme="minorHAnsi" w:cstheme="minorHAnsi"/>
        </w:rPr>
        <w:t>provides</w:t>
      </w:r>
      <w:r w:rsidRPr="00310478">
        <w:rPr>
          <w:rFonts w:asciiTheme="minorHAnsi" w:hAnsiTheme="minorHAnsi" w:cstheme="minorHAnsi"/>
          <w:spacing w:val="-1"/>
        </w:rPr>
        <w:t xml:space="preserve"> </w:t>
      </w:r>
      <w:r w:rsidRPr="00310478">
        <w:rPr>
          <w:rFonts w:asciiTheme="minorHAnsi" w:hAnsiTheme="minorHAnsi" w:cstheme="minorHAnsi"/>
        </w:rPr>
        <w:t>a</w:t>
      </w:r>
      <w:r w:rsidRPr="00310478">
        <w:rPr>
          <w:rFonts w:asciiTheme="minorHAnsi" w:hAnsiTheme="minorHAnsi" w:cstheme="minorHAnsi"/>
          <w:spacing w:val="-1"/>
        </w:rPr>
        <w:t xml:space="preserve"> </w:t>
      </w:r>
      <w:r w:rsidRPr="00310478">
        <w:rPr>
          <w:rFonts w:asciiTheme="minorHAnsi" w:hAnsiTheme="minorHAnsi" w:cstheme="minorHAnsi"/>
        </w:rPr>
        <w:t>degree of</w:t>
      </w:r>
      <w:r w:rsidRPr="00310478">
        <w:rPr>
          <w:rFonts w:asciiTheme="minorHAnsi" w:hAnsiTheme="minorHAnsi" w:cstheme="minorHAnsi"/>
          <w:spacing w:val="-1"/>
        </w:rPr>
        <w:t xml:space="preserve"> </w:t>
      </w:r>
      <w:r w:rsidRPr="00310478">
        <w:rPr>
          <w:rFonts w:asciiTheme="minorHAnsi" w:hAnsiTheme="minorHAnsi" w:cstheme="minorHAnsi"/>
        </w:rPr>
        <w:t>domestic</w:t>
      </w:r>
      <w:r w:rsidRPr="00310478">
        <w:rPr>
          <w:rFonts w:asciiTheme="minorHAnsi" w:hAnsiTheme="minorHAnsi" w:cstheme="minorHAnsi"/>
          <w:spacing w:val="-2"/>
        </w:rPr>
        <w:t xml:space="preserve"> </w:t>
      </w:r>
      <w:r w:rsidRPr="00310478">
        <w:rPr>
          <w:rFonts w:asciiTheme="minorHAnsi" w:hAnsiTheme="minorHAnsi" w:cstheme="minorHAnsi"/>
        </w:rPr>
        <w:t>convenience</w:t>
      </w:r>
      <w:r w:rsidRPr="00310478">
        <w:rPr>
          <w:rFonts w:asciiTheme="minorHAnsi" w:hAnsiTheme="minorHAnsi" w:cstheme="minorHAnsi"/>
          <w:spacing w:val="-3"/>
        </w:rPr>
        <w:t xml:space="preserve"> </w:t>
      </w:r>
      <w:r w:rsidRPr="00310478">
        <w:rPr>
          <w:rFonts w:asciiTheme="minorHAnsi" w:hAnsiTheme="minorHAnsi" w:cstheme="minorHAnsi"/>
        </w:rPr>
        <w:t>for</w:t>
      </w:r>
      <w:r w:rsidRPr="00310478">
        <w:rPr>
          <w:rFonts w:asciiTheme="minorHAnsi" w:hAnsiTheme="minorHAnsi" w:cstheme="minorHAnsi"/>
          <w:spacing w:val="-1"/>
        </w:rPr>
        <w:t xml:space="preserve"> </w:t>
      </w:r>
      <w:r w:rsidRPr="00310478">
        <w:rPr>
          <w:rFonts w:asciiTheme="minorHAnsi" w:hAnsiTheme="minorHAnsi" w:cstheme="minorHAnsi"/>
        </w:rPr>
        <w:t>parents.</w:t>
      </w:r>
      <w:r w:rsidRPr="00310478">
        <w:rPr>
          <w:rFonts w:asciiTheme="minorHAnsi" w:hAnsiTheme="minorHAnsi" w:cstheme="minorHAnsi"/>
          <w:spacing w:val="-3"/>
        </w:rPr>
        <w:t xml:space="preserve"> </w:t>
      </w:r>
      <w:r w:rsidRPr="007818C5">
        <w:rPr>
          <w:rFonts w:asciiTheme="minorHAnsi" w:hAnsiTheme="minorHAnsi" w:cstheme="minorHAnsi"/>
        </w:rPr>
        <w:t>However,</w:t>
      </w:r>
      <w:r w:rsidRPr="007818C5">
        <w:rPr>
          <w:rFonts w:asciiTheme="minorHAnsi" w:hAnsiTheme="minorHAnsi" w:cstheme="minorHAnsi"/>
          <w:spacing w:val="-1"/>
        </w:rPr>
        <w:t xml:space="preserve"> </w:t>
      </w:r>
      <w:r w:rsidRPr="007818C5">
        <w:rPr>
          <w:rFonts w:asciiTheme="minorHAnsi" w:hAnsiTheme="minorHAnsi" w:cstheme="minorHAnsi"/>
        </w:rPr>
        <w:t>schools</w:t>
      </w:r>
      <w:r w:rsidRPr="007818C5">
        <w:rPr>
          <w:rFonts w:asciiTheme="minorHAnsi" w:hAnsiTheme="minorHAnsi" w:cstheme="minorHAnsi"/>
          <w:spacing w:val="-2"/>
        </w:rPr>
        <w:t xml:space="preserve"> </w:t>
      </w:r>
      <w:r w:rsidRPr="007818C5">
        <w:rPr>
          <w:rFonts w:asciiTheme="minorHAnsi" w:hAnsiTheme="minorHAnsi" w:cstheme="minorHAnsi"/>
        </w:rPr>
        <w:t>must</w:t>
      </w:r>
      <w:r w:rsidRPr="007818C5">
        <w:rPr>
          <w:rFonts w:asciiTheme="minorHAnsi" w:hAnsiTheme="minorHAnsi" w:cstheme="minorHAnsi"/>
          <w:spacing w:val="-5"/>
        </w:rPr>
        <w:t xml:space="preserve"> </w:t>
      </w:r>
      <w:r w:rsidRPr="007818C5">
        <w:rPr>
          <w:rFonts w:asciiTheme="minorHAnsi" w:hAnsiTheme="minorHAnsi" w:cstheme="minorHAnsi"/>
        </w:rPr>
        <w:t>not</w:t>
      </w:r>
      <w:r w:rsidRPr="007818C5">
        <w:rPr>
          <w:rFonts w:asciiTheme="minorHAnsi" w:hAnsiTheme="minorHAnsi" w:cstheme="minorHAnsi"/>
          <w:spacing w:val="-2"/>
        </w:rPr>
        <w:t xml:space="preserve"> </w:t>
      </w:r>
      <w:r w:rsidRPr="007818C5">
        <w:rPr>
          <w:rFonts w:asciiTheme="minorHAnsi" w:hAnsiTheme="minorHAnsi" w:cstheme="minorHAnsi"/>
        </w:rPr>
        <w:t>operate</w:t>
      </w:r>
      <w:r w:rsidRPr="007818C5">
        <w:rPr>
          <w:rFonts w:asciiTheme="minorHAnsi" w:hAnsiTheme="minorHAnsi" w:cstheme="minorHAnsi"/>
          <w:spacing w:val="-3"/>
        </w:rPr>
        <w:t xml:space="preserve"> </w:t>
      </w:r>
      <w:r w:rsidRPr="007818C5">
        <w:rPr>
          <w:rFonts w:asciiTheme="minorHAnsi" w:hAnsiTheme="minorHAnsi" w:cstheme="minorHAnsi"/>
        </w:rPr>
        <w:t>a</w:t>
      </w:r>
      <w:r w:rsidRPr="007818C5">
        <w:rPr>
          <w:rFonts w:asciiTheme="minorHAnsi" w:hAnsiTheme="minorHAnsi" w:cstheme="minorHAnsi"/>
          <w:spacing w:val="-4"/>
        </w:rPr>
        <w:t xml:space="preserve"> </w:t>
      </w:r>
      <w:r w:rsidRPr="007818C5">
        <w:rPr>
          <w:rFonts w:asciiTheme="minorHAnsi" w:hAnsiTheme="minorHAnsi" w:cstheme="minorHAnsi"/>
        </w:rPr>
        <w:t>‘siblings</w:t>
      </w:r>
      <w:r w:rsidRPr="007818C5">
        <w:rPr>
          <w:rFonts w:asciiTheme="minorHAnsi" w:hAnsiTheme="minorHAnsi" w:cstheme="minorHAnsi"/>
          <w:spacing w:val="-1"/>
        </w:rPr>
        <w:t xml:space="preserve"> </w:t>
      </w:r>
      <w:r w:rsidRPr="007818C5">
        <w:rPr>
          <w:rFonts w:asciiTheme="minorHAnsi" w:hAnsiTheme="minorHAnsi" w:cstheme="minorHAnsi"/>
        </w:rPr>
        <w:t>first’</w:t>
      </w:r>
      <w:r w:rsidRPr="007818C5">
        <w:rPr>
          <w:rFonts w:asciiTheme="minorHAnsi" w:hAnsiTheme="minorHAnsi" w:cstheme="minorHAnsi"/>
          <w:spacing w:val="-4"/>
        </w:rPr>
        <w:t xml:space="preserve"> </w:t>
      </w:r>
      <w:r w:rsidRPr="007818C5">
        <w:rPr>
          <w:rFonts w:asciiTheme="minorHAnsi" w:hAnsiTheme="minorHAnsi" w:cstheme="minorHAnsi"/>
        </w:rPr>
        <w:t>policy</w:t>
      </w:r>
      <w:r w:rsidRPr="007818C5">
        <w:rPr>
          <w:rFonts w:asciiTheme="minorHAnsi" w:hAnsiTheme="minorHAnsi" w:cstheme="minorHAnsi"/>
          <w:spacing w:val="-4"/>
        </w:rPr>
        <w:t xml:space="preserve"> </w:t>
      </w:r>
      <w:r w:rsidRPr="007818C5">
        <w:rPr>
          <w:rFonts w:asciiTheme="minorHAnsi" w:hAnsiTheme="minorHAnsi" w:cstheme="minorHAnsi"/>
        </w:rPr>
        <w:t>where the effect is to admit a non-Catholic sibling thereby denying a place to a Catholic child who may be</w:t>
      </w:r>
      <w:r w:rsidRPr="007818C5">
        <w:rPr>
          <w:rFonts w:asciiTheme="minorHAnsi" w:hAnsiTheme="minorHAnsi" w:cstheme="minorHAnsi"/>
          <w:spacing w:val="40"/>
        </w:rPr>
        <w:t xml:space="preserve"> </w:t>
      </w:r>
      <w:r w:rsidRPr="007818C5">
        <w:rPr>
          <w:rFonts w:asciiTheme="minorHAnsi" w:hAnsiTheme="minorHAnsi" w:cstheme="minorHAnsi"/>
        </w:rPr>
        <w:t>the first or only child from a Catholic family.</w:t>
      </w:r>
      <w:r w:rsidRPr="00310478">
        <w:rPr>
          <w:rFonts w:asciiTheme="minorHAnsi" w:hAnsiTheme="minorHAnsi" w:cstheme="minorHAnsi"/>
          <w:spacing w:val="40"/>
        </w:rPr>
        <w:t xml:space="preserve"> </w:t>
      </w:r>
      <w:r w:rsidRPr="00310478">
        <w:rPr>
          <w:rFonts w:asciiTheme="minorHAnsi" w:hAnsiTheme="minorHAnsi" w:cstheme="minorHAnsi"/>
        </w:rPr>
        <w:t xml:space="preserve">For this reason the </w:t>
      </w:r>
      <w:r w:rsidR="00C30EB9">
        <w:rPr>
          <w:rFonts w:asciiTheme="minorHAnsi" w:hAnsiTheme="minorHAnsi" w:cstheme="minorHAnsi"/>
        </w:rPr>
        <w:t>Archdiocesan</w:t>
      </w:r>
      <w:r w:rsidRPr="00310478">
        <w:rPr>
          <w:rFonts w:asciiTheme="minorHAnsi" w:hAnsiTheme="minorHAnsi" w:cstheme="minorHAnsi"/>
        </w:rPr>
        <w:t xml:space="preserve"> model policy allows for priority</w:t>
      </w:r>
      <w:r w:rsidRPr="00310478">
        <w:rPr>
          <w:rFonts w:asciiTheme="minorHAnsi" w:hAnsiTheme="minorHAnsi" w:cstheme="minorHAnsi"/>
          <w:spacing w:val="-1"/>
        </w:rPr>
        <w:t xml:space="preserve"> </w:t>
      </w:r>
      <w:r w:rsidRPr="00310478">
        <w:rPr>
          <w:rFonts w:asciiTheme="minorHAnsi" w:hAnsiTheme="minorHAnsi" w:cstheme="minorHAnsi"/>
        </w:rPr>
        <w:t>to</w:t>
      </w:r>
      <w:r w:rsidRPr="00310478">
        <w:rPr>
          <w:rFonts w:asciiTheme="minorHAnsi" w:hAnsiTheme="minorHAnsi" w:cstheme="minorHAnsi"/>
          <w:spacing w:val="-1"/>
        </w:rPr>
        <w:t xml:space="preserve"> </w:t>
      </w:r>
      <w:r w:rsidRPr="00310478">
        <w:rPr>
          <w:rFonts w:asciiTheme="minorHAnsi" w:hAnsiTheme="minorHAnsi" w:cstheme="minorHAnsi"/>
        </w:rPr>
        <w:t>be</w:t>
      </w:r>
      <w:r w:rsidRPr="00310478">
        <w:rPr>
          <w:rFonts w:asciiTheme="minorHAnsi" w:hAnsiTheme="minorHAnsi" w:cstheme="minorHAnsi"/>
          <w:spacing w:val="-2"/>
        </w:rPr>
        <w:t xml:space="preserve"> </w:t>
      </w:r>
      <w:r w:rsidRPr="00310478">
        <w:rPr>
          <w:rFonts w:asciiTheme="minorHAnsi" w:hAnsiTheme="minorHAnsi" w:cstheme="minorHAnsi"/>
        </w:rPr>
        <w:t>given</w:t>
      </w:r>
      <w:r w:rsidRPr="00310478">
        <w:rPr>
          <w:rFonts w:asciiTheme="minorHAnsi" w:hAnsiTheme="minorHAnsi" w:cstheme="minorHAnsi"/>
          <w:spacing w:val="-1"/>
        </w:rPr>
        <w:t xml:space="preserve"> </w:t>
      </w:r>
      <w:r w:rsidRPr="00310478">
        <w:rPr>
          <w:rFonts w:asciiTheme="minorHAnsi" w:hAnsiTheme="minorHAnsi" w:cstheme="minorHAnsi"/>
        </w:rPr>
        <w:t>to</w:t>
      </w:r>
      <w:r w:rsidRPr="00310478">
        <w:rPr>
          <w:rFonts w:asciiTheme="minorHAnsi" w:hAnsiTheme="minorHAnsi" w:cstheme="minorHAnsi"/>
          <w:spacing w:val="-1"/>
        </w:rPr>
        <w:t xml:space="preserve"> </w:t>
      </w:r>
      <w:r w:rsidRPr="00310478">
        <w:rPr>
          <w:rFonts w:asciiTheme="minorHAnsi" w:hAnsiTheme="minorHAnsi" w:cstheme="minorHAnsi"/>
        </w:rPr>
        <w:t>siblings</w:t>
      </w:r>
      <w:r w:rsidRPr="00310478">
        <w:rPr>
          <w:rFonts w:asciiTheme="minorHAnsi" w:hAnsiTheme="minorHAnsi" w:cstheme="minorHAnsi"/>
          <w:spacing w:val="-1"/>
        </w:rPr>
        <w:t xml:space="preserve"> </w:t>
      </w:r>
      <w:r w:rsidRPr="00310478">
        <w:rPr>
          <w:rFonts w:asciiTheme="minorHAnsi" w:hAnsiTheme="minorHAnsi" w:cstheme="minorHAnsi"/>
        </w:rPr>
        <w:t>who</w:t>
      </w:r>
      <w:r w:rsidRPr="00310478">
        <w:rPr>
          <w:rFonts w:asciiTheme="minorHAnsi" w:hAnsiTheme="minorHAnsi" w:cstheme="minorHAnsi"/>
          <w:spacing w:val="-1"/>
        </w:rPr>
        <w:t xml:space="preserve"> </w:t>
      </w:r>
      <w:r w:rsidRPr="00310478">
        <w:rPr>
          <w:rFonts w:asciiTheme="minorHAnsi" w:hAnsiTheme="minorHAnsi" w:cstheme="minorHAnsi"/>
        </w:rPr>
        <w:t>will</w:t>
      </w:r>
      <w:r w:rsidRPr="00310478">
        <w:rPr>
          <w:rFonts w:asciiTheme="minorHAnsi" w:hAnsiTheme="minorHAnsi" w:cstheme="minorHAnsi"/>
          <w:spacing w:val="-2"/>
        </w:rPr>
        <w:t xml:space="preserve"> </w:t>
      </w:r>
      <w:r w:rsidRPr="00310478">
        <w:rPr>
          <w:rFonts w:asciiTheme="minorHAnsi" w:hAnsiTheme="minorHAnsi" w:cstheme="minorHAnsi"/>
        </w:rPr>
        <w:t>be</w:t>
      </w:r>
      <w:r w:rsidRPr="00310478">
        <w:rPr>
          <w:rFonts w:asciiTheme="minorHAnsi" w:hAnsiTheme="minorHAnsi" w:cstheme="minorHAnsi"/>
          <w:spacing w:val="-2"/>
        </w:rPr>
        <w:t xml:space="preserve"> </w:t>
      </w:r>
      <w:r w:rsidRPr="00310478">
        <w:rPr>
          <w:rFonts w:asciiTheme="minorHAnsi" w:hAnsiTheme="minorHAnsi" w:cstheme="minorHAnsi"/>
        </w:rPr>
        <w:t>placed at</w:t>
      </w:r>
      <w:r w:rsidRPr="00310478">
        <w:rPr>
          <w:rFonts w:asciiTheme="minorHAnsi" w:hAnsiTheme="minorHAnsi" w:cstheme="minorHAnsi"/>
          <w:spacing w:val="-1"/>
        </w:rPr>
        <w:t xml:space="preserve"> </w:t>
      </w:r>
      <w:r w:rsidRPr="00310478">
        <w:rPr>
          <w:rFonts w:asciiTheme="minorHAnsi" w:hAnsiTheme="minorHAnsi" w:cstheme="minorHAnsi"/>
        </w:rPr>
        <w:t>the top</w:t>
      </w:r>
      <w:r w:rsidRPr="00310478">
        <w:rPr>
          <w:rFonts w:asciiTheme="minorHAnsi" w:hAnsiTheme="minorHAnsi" w:cstheme="minorHAnsi"/>
          <w:spacing w:val="-1"/>
        </w:rPr>
        <w:t xml:space="preserve"> </w:t>
      </w:r>
      <w:r w:rsidRPr="00310478">
        <w:rPr>
          <w:rFonts w:asciiTheme="minorHAnsi" w:hAnsiTheme="minorHAnsi" w:cstheme="minorHAnsi"/>
        </w:rPr>
        <w:t>of the</w:t>
      </w:r>
      <w:r w:rsidRPr="00310478">
        <w:rPr>
          <w:rFonts w:asciiTheme="minorHAnsi" w:hAnsiTheme="minorHAnsi" w:cstheme="minorHAnsi"/>
          <w:spacing w:val="-2"/>
        </w:rPr>
        <w:t xml:space="preserve"> </w:t>
      </w:r>
      <w:r w:rsidRPr="00310478">
        <w:rPr>
          <w:rFonts w:asciiTheme="minorHAnsi" w:hAnsiTheme="minorHAnsi" w:cstheme="minorHAnsi"/>
        </w:rPr>
        <w:t>criteria</w:t>
      </w:r>
      <w:r w:rsidRPr="00310478">
        <w:rPr>
          <w:rFonts w:asciiTheme="minorHAnsi" w:hAnsiTheme="minorHAnsi" w:cstheme="minorHAnsi"/>
          <w:spacing w:val="-2"/>
        </w:rPr>
        <w:t xml:space="preserve"> </w:t>
      </w:r>
      <w:r w:rsidRPr="00310478">
        <w:rPr>
          <w:rFonts w:asciiTheme="minorHAnsi" w:hAnsiTheme="minorHAnsi" w:cstheme="minorHAnsi"/>
        </w:rPr>
        <w:t>under which</w:t>
      </w:r>
      <w:r w:rsidRPr="00310478">
        <w:rPr>
          <w:rFonts w:asciiTheme="minorHAnsi" w:hAnsiTheme="minorHAnsi" w:cstheme="minorHAnsi"/>
          <w:spacing w:val="-1"/>
        </w:rPr>
        <w:t xml:space="preserve"> </w:t>
      </w:r>
      <w:r w:rsidRPr="00310478">
        <w:rPr>
          <w:rFonts w:asciiTheme="minorHAnsi" w:hAnsiTheme="minorHAnsi" w:cstheme="minorHAnsi"/>
        </w:rPr>
        <w:t>the</w:t>
      </w:r>
      <w:r w:rsidRPr="00310478">
        <w:rPr>
          <w:rFonts w:asciiTheme="minorHAnsi" w:hAnsiTheme="minorHAnsi" w:cstheme="minorHAnsi"/>
          <w:spacing w:val="-2"/>
        </w:rPr>
        <w:t xml:space="preserve"> </w:t>
      </w:r>
      <w:r w:rsidRPr="00310478">
        <w:rPr>
          <w:rFonts w:asciiTheme="minorHAnsi" w:hAnsiTheme="minorHAnsi" w:cstheme="minorHAnsi"/>
        </w:rPr>
        <w:t xml:space="preserve">application has been made if </w:t>
      </w:r>
      <w:r w:rsidR="00632097" w:rsidRPr="00310478">
        <w:rPr>
          <w:rFonts w:asciiTheme="minorHAnsi" w:hAnsiTheme="minorHAnsi" w:cstheme="minorHAnsi"/>
        </w:rPr>
        <w:t>that particular criterion</w:t>
      </w:r>
      <w:r w:rsidRPr="00310478">
        <w:rPr>
          <w:rFonts w:asciiTheme="minorHAnsi" w:hAnsiTheme="minorHAnsi" w:cstheme="minorHAnsi"/>
        </w:rPr>
        <w:t xml:space="preserve"> is oversubscribed.</w:t>
      </w:r>
    </w:p>
    <w:p w14:paraId="0C165680" w14:textId="77777777" w:rsidR="00337D5E" w:rsidRPr="00310478" w:rsidRDefault="00337D5E">
      <w:pPr>
        <w:jc w:val="both"/>
        <w:rPr>
          <w:rFonts w:asciiTheme="minorHAnsi" w:hAnsiTheme="minorHAnsi" w:cstheme="minorHAnsi"/>
        </w:rPr>
        <w:sectPr w:rsidR="00337D5E" w:rsidRPr="00310478" w:rsidSect="00345E47">
          <w:pgSz w:w="11910" w:h="16840"/>
          <w:pgMar w:top="1080" w:right="1220" w:bottom="1040" w:left="1220" w:header="0" w:footer="818" w:gutter="0"/>
          <w:cols w:space="720"/>
        </w:sectPr>
      </w:pPr>
    </w:p>
    <w:p w14:paraId="63BD62D6" w14:textId="77777777" w:rsidR="00C30EB9" w:rsidRDefault="00BE3418" w:rsidP="00C30EB9">
      <w:pPr>
        <w:pStyle w:val="Heading1"/>
        <w:tabs>
          <w:tab w:val="left" w:pos="9276"/>
        </w:tabs>
        <w:rPr>
          <w:rFonts w:asciiTheme="minorHAnsi" w:hAnsiTheme="minorHAnsi" w:cstheme="minorHAnsi"/>
          <w:color w:val="990000"/>
          <w:sz w:val="22"/>
          <w:szCs w:val="22"/>
          <w:u w:color="1F487C"/>
        </w:rPr>
      </w:pPr>
      <w:bookmarkStart w:id="9" w:name="_Toc159932389"/>
      <w:r w:rsidRPr="00310478">
        <w:rPr>
          <w:rFonts w:asciiTheme="minorHAnsi" w:hAnsiTheme="minorHAnsi" w:cstheme="minorHAnsi"/>
          <w:color w:val="990000"/>
          <w:spacing w:val="-2"/>
          <w:sz w:val="22"/>
          <w:szCs w:val="22"/>
          <w:u w:color="1F487C"/>
        </w:rPr>
        <w:lastRenderedPageBreak/>
        <w:t>APPENDICES</w:t>
      </w:r>
      <w:bookmarkEnd w:id="9"/>
      <w:r w:rsidRPr="00310478">
        <w:rPr>
          <w:rFonts w:asciiTheme="minorHAnsi" w:hAnsiTheme="minorHAnsi" w:cstheme="minorHAnsi"/>
          <w:color w:val="990000"/>
          <w:sz w:val="22"/>
          <w:szCs w:val="22"/>
          <w:u w:color="1F487C"/>
        </w:rPr>
        <w:tab/>
      </w:r>
      <w:bookmarkStart w:id="10" w:name="_Toc159932390"/>
    </w:p>
    <w:p w14:paraId="24B86001" w14:textId="37D284C5" w:rsidR="00337D5E" w:rsidRDefault="00BE3418">
      <w:pPr>
        <w:pStyle w:val="Heading2"/>
        <w:rPr>
          <w:rFonts w:asciiTheme="minorHAnsi" w:hAnsiTheme="minorHAnsi" w:cstheme="minorHAnsi"/>
          <w:color w:val="1F487C"/>
          <w:spacing w:val="-4"/>
          <w:sz w:val="22"/>
          <w:szCs w:val="22"/>
        </w:rPr>
      </w:pPr>
      <w:bookmarkStart w:id="11" w:name="_Toc159932392"/>
      <w:bookmarkEnd w:id="10"/>
      <w:r w:rsidRPr="00310478">
        <w:rPr>
          <w:rFonts w:asciiTheme="minorHAnsi" w:hAnsiTheme="minorHAnsi" w:cstheme="minorHAnsi"/>
          <w:color w:val="1F487C"/>
          <w:sz w:val="22"/>
          <w:szCs w:val="22"/>
        </w:rPr>
        <w:t>Appendix</w:t>
      </w:r>
      <w:r w:rsidRPr="00310478">
        <w:rPr>
          <w:rFonts w:asciiTheme="minorHAnsi" w:hAnsiTheme="minorHAnsi" w:cstheme="minorHAnsi"/>
          <w:color w:val="1F487C"/>
          <w:spacing w:val="29"/>
          <w:sz w:val="22"/>
          <w:szCs w:val="22"/>
        </w:rPr>
        <w:t xml:space="preserve"> </w:t>
      </w:r>
      <w:r w:rsidR="00135236">
        <w:rPr>
          <w:rFonts w:asciiTheme="minorHAnsi" w:hAnsiTheme="minorHAnsi" w:cstheme="minorHAnsi"/>
          <w:color w:val="1F487C"/>
          <w:sz w:val="22"/>
          <w:szCs w:val="22"/>
        </w:rPr>
        <w:t>1</w:t>
      </w:r>
      <w:r w:rsidRPr="00310478">
        <w:rPr>
          <w:rFonts w:asciiTheme="minorHAnsi" w:hAnsiTheme="minorHAnsi" w:cstheme="minorHAnsi"/>
          <w:color w:val="1F487C"/>
          <w:spacing w:val="34"/>
          <w:sz w:val="22"/>
          <w:szCs w:val="22"/>
        </w:rPr>
        <w:t xml:space="preserve"> </w:t>
      </w:r>
      <w:r w:rsidRPr="00310478">
        <w:rPr>
          <w:rFonts w:asciiTheme="minorHAnsi" w:hAnsiTheme="minorHAnsi" w:cstheme="minorHAnsi"/>
          <w:color w:val="1F487C"/>
          <w:sz w:val="22"/>
          <w:szCs w:val="22"/>
        </w:rPr>
        <w:t>–</w:t>
      </w:r>
      <w:r w:rsidRPr="00310478">
        <w:rPr>
          <w:rFonts w:asciiTheme="minorHAnsi" w:hAnsiTheme="minorHAnsi" w:cstheme="minorHAnsi"/>
          <w:color w:val="1F487C"/>
          <w:spacing w:val="30"/>
          <w:sz w:val="22"/>
          <w:szCs w:val="22"/>
        </w:rPr>
        <w:t xml:space="preserve"> </w:t>
      </w:r>
      <w:r w:rsidRPr="00310478">
        <w:rPr>
          <w:rFonts w:asciiTheme="minorHAnsi" w:hAnsiTheme="minorHAnsi" w:cstheme="minorHAnsi"/>
          <w:color w:val="1F487C"/>
          <w:sz w:val="22"/>
          <w:szCs w:val="22"/>
        </w:rPr>
        <w:t>Supplementary</w:t>
      </w:r>
      <w:r w:rsidRPr="00310478">
        <w:rPr>
          <w:rFonts w:asciiTheme="minorHAnsi" w:hAnsiTheme="minorHAnsi" w:cstheme="minorHAnsi"/>
          <w:color w:val="1F487C"/>
          <w:spacing w:val="28"/>
          <w:sz w:val="22"/>
          <w:szCs w:val="22"/>
        </w:rPr>
        <w:t xml:space="preserve"> </w:t>
      </w:r>
      <w:r w:rsidRPr="00310478">
        <w:rPr>
          <w:rFonts w:asciiTheme="minorHAnsi" w:hAnsiTheme="minorHAnsi" w:cstheme="minorHAnsi"/>
          <w:color w:val="1F487C"/>
          <w:sz w:val="22"/>
          <w:szCs w:val="22"/>
        </w:rPr>
        <w:t>Information</w:t>
      </w:r>
      <w:r w:rsidRPr="00310478">
        <w:rPr>
          <w:rFonts w:asciiTheme="minorHAnsi" w:hAnsiTheme="minorHAnsi" w:cstheme="minorHAnsi"/>
          <w:color w:val="1F487C"/>
          <w:spacing w:val="30"/>
          <w:sz w:val="22"/>
          <w:szCs w:val="22"/>
        </w:rPr>
        <w:t xml:space="preserve"> </w:t>
      </w:r>
      <w:r w:rsidRPr="00310478">
        <w:rPr>
          <w:rFonts w:asciiTheme="minorHAnsi" w:hAnsiTheme="minorHAnsi" w:cstheme="minorHAnsi"/>
          <w:color w:val="1F487C"/>
          <w:spacing w:val="-4"/>
          <w:sz w:val="22"/>
          <w:szCs w:val="22"/>
        </w:rPr>
        <w:t>Form</w:t>
      </w:r>
      <w:bookmarkEnd w:id="11"/>
    </w:p>
    <w:p w14:paraId="11316C43" w14:textId="77777777" w:rsidR="00F73BF9" w:rsidRPr="000018C6" w:rsidRDefault="00F73BF9" w:rsidP="00F73BF9">
      <w:pPr>
        <w:rPr>
          <w:rFonts w:ascii="Open Sans" w:hAnsi="Open Sans" w:cs="Open Sans"/>
          <w:b/>
          <w:color w:val="3366CC"/>
        </w:rPr>
      </w:pPr>
      <w:r w:rsidRPr="000018C6">
        <w:rPr>
          <w:rFonts w:ascii="Open Sans" w:hAnsi="Open Sans" w:cs="Open Sans"/>
          <w:b/>
          <w:color w:val="3366CC"/>
        </w:rPr>
        <w:t>[Insert Name] CATHOLIC [Insert Primary/Secondary etc.] SCHOOL/ACADEMY</w:t>
      </w:r>
    </w:p>
    <w:p w14:paraId="30130B93" w14:textId="77777777" w:rsidR="00F73BF9" w:rsidRPr="00511241" w:rsidRDefault="00F73BF9" w:rsidP="00F73BF9">
      <w:pPr>
        <w:rPr>
          <w:rFonts w:ascii="Open Sans" w:hAnsi="Open Sans" w:cs="Open Sans"/>
          <w:b/>
          <w:color w:val="3366CC"/>
        </w:rPr>
      </w:pPr>
      <w:r w:rsidRPr="00511241">
        <w:rPr>
          <w:rFonts w:ascii="Open Sans" w:hAnsi="Open Sans" w:cs="Open Sans"/>
          <w:b/>
          <w:color w:val="3366CC"/>
        </w:rPr>
        <w:t>SUPPLEMENTARY INFORMATION FORM</w:t>
      </w:r>
    </w:p>
    <w:p w14:paraId="65AFD9F2" w14:textId="77777777" w:rsidR="00F73BF9" w:rsidRPr="00511241" w:rsidRDefault="00F73BF9" w:rsidP="00F73BF9">
      <w:pPr>
        <w:rPr>
          <w:rFonts w:ascii="Open Sans" w:hAnsi="Open Sans" w:cs="Open Sans"/>
          <w:b/>
          <w:color w:val="3366CC"/>
        </w:rPr>
      </w:pPr>
      <w:r w:rsidRPr="00511241">
        <w:rPr>
          <w:rFonts w:ascii="Open Sans" w:hAnsi="Open Sans" w:cs="Open Sans"/>
          <w:b/>
          <w:color w:val="3366CC"/>
        </w:rPr>
        <w:t>20__/20__</w:t>
      </w:r>
    </w:p>
    <w:p w14:paraId="2649070F" w14:textId="77777777" w:rsidR="00F73BF9" w:rsidRPr="00511241" w:rsidRDefault="00F73BF9" w:rsidP="00F73BF9">
      <w:pPr>
        <w:rPr>
          <w:rFonts w:ascii="Open Sans" w:hAnsi="Open Sans" w:cs="Open Sans"/>
        </w:rPr>
      </w:pPr>
      <w:r w:rsidRPr="00511241">
        <w:rPr>
          <w:rFonts w:ascii="Open Sans" w:hAnsi="Open Sans" w:cs="Open Sans"/>
        </w:rPr>
        <w:t xml:space="preserve">If you are expressing a preference for a place for your child at </w:t>
      </w:r>
      <w:r w:rsidRPr="00511241">
        <w:rPr>
          <w:rFonts w:ascii="Open Sans" w:hAnsi="Open Sans" w:cs="Open Sans"/>
          <w:b/>
          <w:bCs/>
          <w:color w:val="3366CC"/>
        </w:rPr>
        <w:t>[insert name of school/academy]</w:t>
      </w:r>
      <w:r w:rsidRPr="00511241">
        <w:rPr>
          <w:rFonts w:ascii="Open Sans" w:hAnsi="Open Sans" w:cs="Open Sans"/>
          <w:color w:val="3366CC"/>
        </w:rPr>
        <w:t xml:space="preserve"> </w:t>
      </w:r>
      <w:r w:rsidRPr="00511241">
        <w:rPr>
          <w:rFonts w:ascii="Open Sans" w:hAnsi="Open Sans" w:cs="Open Sans"/>
        </w:rPr>
        <w:t xml:space="preserve">in </w:t>
      </w:r>
      <w:r w:rsidRPr="00511241">
        <w:rPr>
          <w:rFonts w:ascii="Open Sans" w:hAnsi="Open Sans" w:cs="Open Sans"/>
          <w:b/>
          <w:bCs/>
          <w:color w:val="3366CC"/>
        </w:rPr>
        <w:t>[insert local authority area]</w:t>
      </w:r>
      <w:r w:rsidRPr="00511241">
        <w:rPr>
          <w:rFonts w:ascii="Open Sans" w:hAnsi="Open Sans" w:cs="Open Sans"/>
          <w:color w:val="3366CC"/>
        </w:rPr>
        <w:t xml:space="preserve"> </w:t>
      </w:r>
      <w:r w:rsidRPr="00511241">
        <w:rPr>
          <w:rFonts w:ascii="Open Sans" w:hAnsi="Open Sans" w:cs="Open Sans"/>
          <w:b/>
          <w:color w:val="3366CC"/>
        </w:rPr>
        <w:t>and wish to apply under a faith criterion</w:t>
      </w:r>
      <w:r w:rsidRPr="00511241">
        <w:rPr>
          <w:rFonts w:ascii="Open Sans" w:hAnsi="Open Sans" w:cs="Open Sans"/>
          <w:color w:val="3366CC"/>
        </w:rPr>
        <w:t>,</w:t>
      </w:r>
      <w:r w:rsidRPr="00511241">
        <w:rPr>
          <w:rFonts w:ascii="Open Sans" w:hAnsi="Open Sans" w:cs="Open Sans"/>
        </w:rPr>
        <w:t xml:space="preserve"> you should complete this Supplementary Information Form.</w:t>
      </w:r>
    </w:p>
    <w:p w14:paraId="5AA0A4BD" w14:textId="77777777" w:rsidR="00F73BF9" w:rsidRPr="00511241" w:rsidRDefault="00F73BF9" w:rsidP="00F73BF9">
      <w:pPr>
        <w:widowControl/>
        <w:numPr>
          <w:ilvl w:val="0"/>
          <w:numId w:val="12"/>
        </w:numPr>
        <w:autoSpaceDE/>
        <w:autoSpaceDN/>
        <w:rPr>
          <w:rFonts w:ascii="Open Sans" w:hAnsi="Open Sans" w:cs="Open Sans"/>
          <w:b/>
          <w:color w:val="3366CC"/>
        </w:rPr>
      </w:pPr>
      <w:r w:rsidRPr="00511241">
        <w:rPr>
          <w:rFonts w:ascii="Open Sans" w:hAnsi="Open Sans" w:cs="Open Sans"/>
        </w:rPr>
        <w:t xml:space="preserve">The completed Supplementary Information Form, together with all supporting documentation (see Notes below), should be </w:t>
      </w:r>
      <w:r w:rsidRPr="00511241">
        <w:rPr>
          <w:rFonts w:ascii="Open Sans" w:hAnsi="Open Sans" w:cs="Open Sans"/>
          <w:b/>
          <w:color w:val="3366CC"/>
        </w:rPr>
        <w:t>returned</w:t>
      </w:r>
      <w:r>
        <w:rPr>
          <w:rFonts w:ascii="Open Sans" w:hAnsi="Open Sans" w:cs="Open Sans"/>
          <w:b/>
          <w:color w:val="3366CC"/>
        </w:rPr>
        <w:t xml:space="preserve"> in person </w:t>
      </w:r>
      <w:r w:rsidRPr="00511241">
        <w:rPr>
          <w:rFonts w:ascii="Open Sans" w:hAnsi="Open Sans" w:cs="Open Sans"/>
          <w:b/>
          <w:color w:val="3366CC"/>
        </w:rPr>
        <w:t>to [person, address] at the school/academy</w:t>
      </w:r>
      <w:r w:rsidRPr="00511241">
        <w:rPr>
          <w:rFonts w:ascii="Open Sans" w:hAnsi="Open Sans" w:cs="Open Sans"/>
          <w:b/>
        </w:rPr>
        <w:t xml:space="preserve"> </w:t>
      </w:r>
      <w:r w:rsidRPr="00511241">
        <w:rPr>
          <w:rFonts w:ascii="Open Sans" w:hAnsi="Open Sans" w:cs="Open Sans"/>
        </w:rPr>
        <w:t xml:space="preserve">by the closing date </w:t>
      </w:r>
      <w:r w:rsidRPr="00511241">
        <w:rPr>
          <w:rFonts w:ascii="Open Sans" w:hAnsi="Open Sans" w:cs="Open Sans"/>
          <w:b/>
          <w:bCs/>
          <w:color w:val="3366CC"/>
        </w:rPr>
        <w:t>[insert 15</w:t>
      </w:r>
      <w:r w:rsidRPr="00511241">
        <w:rPr>
          <w:rFonts w:ascii="Open Sans" w:hAnsi="Open Sans" w:cs="Open Sans"/>
          <w:b/>
          <w:bCs/>
          <w:color w:val="3366CC"/>
          <w:vertAlign w:val="superscript"/>
        </w:rPr>
        <w:t>th</w:t>
      </w:r>
      <w:r w:rsidRPr="00511241">
        <w:rPr>
          <w:rFonts w:ascii="Open Sans" w:hAnsi="Open Sans" w:cs="Open Sans"/>
          <w:b/>
          <w:bCs/>
          <w:color w:val="3366CC"/>
        </w:rPr>
        <w:t xml:space="preserve"> January [20XX] for a primary school/academy or 31</w:t>
      </w:r>
      <w:r w:rsidRPr="00511241">
        <w:rPr>
          <w:rFonts w:ascii="Open Sans" w:hAnsi="Open Sans" w:cs="Open Sans"/>
          <w:b/>
          <w:bCs/>
          <w:color w:val="3366CC"/>
          <w:vertAlign w:val="superscript"/>
        </w:rPr>
        <w:t>st</w:t>
      </w:r>
      <w:r w:rsidRPr="00511241">
        <w:rPr>
          <w:rFonts w:ascii="Open Sans" w:hAnsi="Open Sans" w:cs="Open Sans"/>
          <w:b/>
          <w:bCs/>
          <w:color w:val="3366CC"/>
        </w:rPr>
        <w:t xml:space="preserve"> October [20XX] for a secondary school/academy]</w:t>
      </w:r>
      <w:r>
        <w:rPr>
          <w:rFonts w:ascii="Open Sans" w:hAnsi="Open Sans" w:cs="Open Sans"/>
          <w:color w:val="3366CC"/>
        </w:rPr>
        <w:t xml:space="preserve"> </w:t>
      </w:r>
      <w:r w:rsidRPr="003F0FD4">
        <w:rPr>
          <w:rFonts w:ascii="Open Sans" w:hAnsi="Open Sans" w:cs="Open Sans"/>
        </w:rPr>
        <w:t>for which you will receive a receipt.</w:t>
      </w:r>
    </w:p>
    <w:p w14:paraId="5FDCBBC7" w14:textId="77777777" w:rsidR="00F73BF9" w:rsidRPr="00511241" w:rsidRDefault="00F73BF9" w:rsidP="00F73BF9">
      <w:pPr>
        <w:widowControl/>
        <w:numPr>
          <w:ilvl w:val="0"/>
          <w:numId w:val="12"/>
        </w:numPr>
        <w:autoSpaceDE/>
        <w:autoSpaceDN/>
        <w:rPr>
          <w:rFonts w:ascii="Open Sans" w:hAnsi="Open Sans" w:cs="Open Sans"/>
          <w:b/>
        </w:rPr>
      </w:pPr>
      <w:r w:rsidRPr="00511241">
        <w:rPr>
          <w:rFonts w:ascii="Open Sans" w:hAnsi="Open Sans" w:cs="Open Sans"/>
        </w:rPr>
        <w:t>If you are applying to more than one Catholic school or academy you will need to complete a separate Supplementary Information Form for each school/academy.</w:t>
      </w:r>
    </w:p>
    <w:p w14:paraId="321CA852" w14:textId="77777777" w:rsidR="00F73BF9" w:rsidRPr="00511241" w:rsidRDefault="00F73BF9" w:rsidP="00F73BF9">
      <w:pPr>
        <w:widowControl/>
        <w:numPr>
          <w:ilvl w:val="0"/>
          <w:numId w:val="12"/>
        </w:numPr>
        <w:autoSpaceDE/>
        <w:autoSpaceDN/>
        <w:rPr>
          <w:rFonts w:ascii="Open Sans" w:hAnsi="Open Sans" w:cs="Open Sans"/>
          <w:b/>
          <w:color w:val="3366CC"/>
        </w:rPr>
      </w:pPr>
      <w:r w:rsidRPr="00511241">
        <w:rPr>
          <w:rFonts w:ascii="Open Sans" w:hAnsi="Open Sans" w:cs="Open Sans"/>
          <w:b/>
          <w:color w:val="3366CC"/>
        </w:rPr>
        <w:t>If you do not provide the information required in this form and return it to the school/academy, with all supporting documentation, by the closing date, your child may not be placed in the appropriate faith category and this may affect your child’s chance of being offered a place.</w:t>
      </w:r>
    </w:p>
    <w:p w14:paraId="10722244" w14:textId="77777777" w:rsidR="00F73BF9" w:rsidRPr="00511241" w:rsidRDefault="00F73BF9" w:rsidP="00F73BF9">
      <w:pPr>
        <w:widowControl/>
        <w:numPr>
          <w:ilvl w:val="0"/>
          <w:numId w:val="12"/>
        </w:numPr>
        <w:autoSpaceDE/>
        <w:autoSpaceDN/>
        <w:rPr>
          <w:rFonts w:ascii="Open Sans" w:hAnsi="Open Sans" w:cs="Open Sans"/>
          <w:b/>
        </w:rPr>
      </w:pPr>
      <w:r w:rsidRPr="00511241">
        <w:rPr>
          <w:rFonts w:ascii="Open Sans" w:hAnsi="Open Sans" w:cs="Open Sans"/>
        </w:rPr>
        <w:t xml:space="preserve">Remember – you </w:t>
      </w:r>
      <w:r w:rsidRPr="00511241">
        <w:rPr>
          <w:rFonts w:ascii="Open Sans" w:hAnsi="Open Sans" w:cs="Open Sans"/>
          <w:b/>
          <w:color w:val="3366CC"/>
        </w:rPr>
        <w:t>must</w:t>
      </w:r>
      <w:r w:rsidRPr="00511241">
        <w:rPr>
          <w:rFonts w:ascii="Open Sans" w:hAnsi="Open Sans" w:cs="Open Sans"/>
        </w:rPr>
        <w:t xml:space="preserve"> also complete the Common Application Form.</w:t>
      </w:r>
    </w:p>
    <w:p w14:paraId="05994154" w14:textId="77777777" w:rsidR="00F73BF9" w:rsidRDefault="00F73BF9" w:rsidP="00F73BF9">
      <w:pPr>
        <w:rPr>
          <w:rFonts w:ascii="Open Sans" w:hAnsi="Open Sans" w:cs="Open Sans"/>
          <w:b/>
        </w:rPr>
      </w:pPr>
    </w:p>
    <w:tbl>
      <w:tblPr>
        <w:tblStyle w:val="TableGrid"/>
        <w:tblpPr w:leftFromText="180" w:rightFromText="180" w:vertAnchor="text" w:horzAnchor="margin" w:tblpY="44"/>
        <w:tblW w:w="0" w:type="auto"/>
        <w:tblLook w:val="04A0" w:firstRow="1" w:lastRow="0" w:firstColumn="1" w:lastColumn="0" w:noHBand="0" w:noVBand="1"/>
      </w:tblPr>
      <w:tblGrid>
        <w:gridCol w:w="2941"/>
        <w:gridCol w:w="6519"/>
      </w:tblGrid>
      <w:tr w:rsidR="00F73BF9" w14:paraId="1D2E8B04" w14:textId="77777777" w:rsidTr="00E947D5">
        <w:tc>
          <w:tcPr>
            <w:tcW w:w="2972" w:type="dxa"/>
          </w:tcPr>
          <w:p w14:paraId="636BF6F3" w14:textId="77777777" w:rsidR="00F73BF9" w:rsidRDefault="00F73BF9" w:rsidP="00E947D5">
            <w:pPr>
              <w:rPr>
                <w:rFonts w:ascii="Open Sans" w:hAnsi="Open Sans" w:cs="Open Sans"/>
                <w:b/>
              </w:rPr>
            </w:pPr>
            <w:r w:rsidRPr="00511241">
              <w:rPr>
                <w:rFonts w:ascii="Open Sans" w:hAnsi="Open Sans" w:cs="Open Sans"/>
                <w:b/>
                <w:color w:val="3366CC"/>
              </w:rPr>
              <w:t>Name of child:</w:t>
            </w:r>
          </w:p>
        </w:tc>
        <w:tc>
          <w:tcPr>
            <w:tcW w:w="6656" w:type="dxa"/>
          </w:tcPr>
          <w:p w14:paraId="3FEDB466" w14:textId="77777777" w:rsidR="00F73BF9" w:rsidRDefault="00F73BF9" w:rsidP="00E947D5">
            <w:pPr>
              <w:rPr>
                <w:rFonts w:ascii="Open Sans" w:hAnsi="Open Sans" w:cs="Open Sans"/>
                <w:b/>
              </w:rPr>
            </w:pPr>
          </w:p>
        </w:tc>
      </w:tr>
      <w:tr w:rsidR="00F73BF9" w14:paraId="6F1D62DC" w14:textId="77777777" w:rsidTr="00E947D5">
        <w:tc>
          <w:tcPr>
            <w:tcW w:w="2972" w:type="dxa"/>
          </w:tcPr>
          <w:p w14:paraId="1D97E9C1" w14:textId="77777777" w:rsidR="00F73BF9" w:rsidRDefault="00F73BF9" w:rsidP="00E947D5">
            <w:pPr>
              <w:rPr>
                <w:rFonts w:ascii="Open Sans" w:hAnsi="Open Sans" w:cs="Open Sans"/>
                <w:b/>
              </w:rPr>
            </w:pPr>
            <w:r w:rsidRPr="00511241">
              <w:rPr>
                <w:rFonts w:ascii="Open Sans" w:hAnsi="Open Sans" w:cs="Open Sans"/>
                <w:b/>
                <w:color w:val="3366CC"/>
              </w:rPr>
              <w:t>Address of child:</w:t>
            </w:r>
            <w:r w:rsidRPr="00511241">
              <w:rPr>
                <w:rFonts w:ascii="Open Sans" w:hAnsi="Open Sans" w:cs="Open Sans"/>
                <w:b/>
              </w:rPr>
              <w:tab/>
            </w:r>
          </w:p>
        </w:tc>
        <w:tc>
          <w:tcPr>
            <w:tcW w:w="6656" w:type="dxa"/>
          </w:tcPr>
          <w:p w14:paraId="67EF47A9" w14:textId="77777777" w:rsidR="00F73BF9" w:rsidRDefault="00F73BF9" w:rsidP="00E947D5">
            <w:pPr>
              <w:rPr>
                <w:rFonts w:ascii="Open Sans" w:hAnsi="Open Sans" w:cs="Open Sans"/>
                <w:b/>
              </w:rPr>
            </w:pPr>
          </w:p>
          <w:p w14:paraId="619D0139" w14:textId="77777777" w:rsidR="00F73BF9" w:rsidRDefault="00F73BF9" w:rsidP="00E947D5">
            <w:pPr>
              <w:rPr>
                <w:rFonts w:ascii="Open Sans" w:hAnsi="Open Sans" w:cs="Open Sans"/>
                <w:b/>
              </w:rPr>
            </w:pPr>
          </w:p>
          <w:p w14:paraId="5F44D7F3" w14:textId="77777777" w:rsidR="00F73BF9" w:rsidRDefault="00F73BF9" w:rsidP="00E947D5">
            <w:pPr>
              <w:rPr>
                <w:rFonts w:ascii="Open Sans" w:hAnsi="Open Sans" w:cs="Open Sans"/>
                <w:b/>
              </w:rPr>
            </w:pPr>
          </w:p>
        </w:tc>
      </w:tr>
      <w:tr w:rsidR="00F73BF9" w14:paraId="66B13153" w14:textId="77777777" w:rsidTr="00E947D5">
        <w:tc>
          <w:tcPr>
            <w:tcW w:w="2972" w:type="dxa"/>
          </w:tcPr>
          <w:p w14:paraId="55668D1A" w14:textId="77777777" w:rsidR="00F73BF9" w:rsidRDefault="00F73BF9" w:rsidP="00E947D5">
            <w:pPr>
              <w:rPr>
                <w:rFonts w:ascii="Open Sans" w:hAnsi="Open Sans" w:cs="Open Sans"/>
                <w:b/>
              </w:rPr>
            </w:pPr>
            <w:r w:rsidRPr="00511241">
              <w:rPr>
                <w:rFonts w:ascii="Open Sans" w:hAnsi="Open Sans" w:cs="Open Sans"/>
                <w:b/>
                <w:color w:val="3366CC"/>
              </w:rPr>
              <w:t>Parent/Carer Name:</w:t>
            </w:r>
            <w:r w:rsidRPr="00511241">
              <w:rPr>
                <w:rFonts w:ascii="Open Sans" w:hAnsi="Open Sans" w:cs="Open Sans"/>
                <w:b/>
                <w:color w:val="3366CC"/>
                <w:vertAlign w:val="superscript"/>
              </w:rPr>
              <w:footnoteReference w:id="1"/>
            </w:r>
          </w:p>
        </w:tc>
        <w:tc>
          <w:tcPr>
            <w:tcW w:w="6656" w:type="dxa"/>
          </w:tcPr>
          <w:p w14:paraId="5A400FF6" w14:textId="77777777" w:rsidR="00F73BF9" w:rsidRDefault="00F73BF9" w:rsidP="00E947D5">
            <w:pPr>
              <w:rPr>
                <w:rFonts w:ascii="Open Sans" w:hAnsi="Open Sans" w:cs="Open Sans"/>
                <w:b/>
              </w:rPr>
            </w:pPr>
          </w:p>
        </w:tc>
      </w:tr>
      <w:tr w:rsidR="00F73BF9" w14:paraId="3F9D39E6" w14:textId="77777777" w:rsidTr="00E947D5">
        <w:tc>
          <w:tcPr>
            <w:tcW w:w="2972" w:type="dxa"/>
          </w:tcPr>
          <w:p w14:paraId="36BE18A4" w14:textId="77777777" w:rsidR="00F73BF9" w:rsidRDefault="00F73BF9" w:rsidP="00E947D5">
            <w:pPr>
              <w:rPr>
                <w:rFonts w:ascii="Open Sans" w:hAnsi="Open Sans" w:cs="Open Sans"/>
                <w:b/>
              </w:rPr>
            </w:pPr>
            <w:r w:rsidRPr="00511241">
              <w:rPr>
                <w:rFonts w:ascii="Open Sans" w:hAnsi="Open Sans" w:cs="Open Sans"/>
                <w:b/>
                <w:color w:val="3366CC"/>
              </w:rPr>
              <w:t>Parent/Carer Email:</w:t>
            </w:r>
          </w:p>
        </w:tc>
        <w:tc>
          <w:tcPr>
            <w:tcW w:w="6656" w:type="dxa"/>
          </w:tcPr>
          <w:p w14:paraId="35C41D1A" w14:textId="77777777" w:rsidR="00F73BF9" w:rsidRDefault="00F73BF9" w:rsidP="00E947D5">
            <w:pPr>
              <w:rPr>
                <w:rFonts w:ascii="Open Sans" w:hAnsi="Open Sans" w:cs="Open Sans"/>
                <w:b/>
              </w:rPr>
            </w:pPr>
          </w:p>
        </w:tc>
      </w:tr>
    </w:tbl>
    <w:p w14:paraId="0DC30306" w14:textId="77777777" w:rsidR="00F73BF9" w:rsidRPr="00511241" w:rsidRDefault="00F73BF9" w:rsidP="00F73BF9">
      <w:pPr>
        <w:rPr>
          <w:rFonts w:ascii="Open Sans" w:hAnsi="Open Sans" w:cs="Open Sans"/>
          <w:b/>
        </w:rPr>
      </w:pPr>
      <w:r w:rsidRPr="00511241">
        <w:rPr>
          <w:rFonts w:ascii="Open Sans" w:hAnsi="Open Sans" w:cs="Open Sans"/>
          <w:b/>
        </w:rPr>
        <w:tab/>
      </w:r>
      <w:r w:rsidRPr="00511241">
        <w:rPr>
          <w:rFonts w:ascii="Open Sans" w:hAnsi="Open Sans" w:cs="Open Sans"/>
          <w:b/>
        </w:rPr>
        <w:tab/>
      </w:r>
      <w:r w:rsidRPr="00511241">
        <w:rPr>
          <w:rFonts w:ascii="Open Sans" w:hAnsi="Open Sans" w:cs="Open Sans"/>
          <w:b/>
        </w:rPr>
        <w:tab/>
      </w:r>
    </w:p>
    <w:p w14:paraId="0D57C830" w14:textId="77777777" w:rsidR="00F73BF9" w:rsidRPr="00511241" w:rsidRDefault="00F73BF9" w:rsidP="00F73BF9">
      <w:pPr>
        <w:rPr>
          <w:rFonts w:ascii="Open Sans" w:hAnsi="Open Sans" w:cs="Open Sans"/>
          <w:b/>
        </w:rPr>
      </w:pPr>
    </w:p>
    <w:p w14:paraId="7BA78617" w14:textId="77777777" w:rsidR="00F73BF9" w:rsidRPr="00511241" w:rsidRDefault="00F73BF9" w:rsidP="00F73BF9">
      <w:pPr>
        <w:rPr>
          <w:rFonts w:ascii="Open Sans" w:hAnsi="Open Sans" w:cs="Open Sans"/>
        </w:rPr>
      </w:pPr>
      <w:r w:rsidRPr="00511241">
        <w:rPr>
          <w:rFonts w:ascii="Open Sans" w:hAnsi="Open Sans" w:cs="Open Sans"/>
        </w:rPr>
        <w:t>Please read the relevant school/academy Admissions Policy, noting in particular any faith criteria, and your Local Authority booklet, before completing this form.</w:t>
      </w:r>
    </w:p>
    <w:p w14:paraId="64D02A72" w14:textId="77777777" w:rsidR="00F73BF9" w:rsidRPr="00511241" w:rsidRDefault="00F73BF9" w:rsidP="00F73BF9">
      <w:pPr>
        <w:rPr>
          <w:rFonts w:ascii="Open Sans" w:hAnsi="Open Sans" w:cs="Open Sans"/>
          <w:b/>
          <w:color w:val="3366CC"/>
        </w:rPr>
      </w:pPr>
      <w:r w:rsidRPr="00511241">
        <w:rPr>
          <w:rFonts w:ascii="Open Sans" w:hAnsi="Open Sans" w:cs="Open Sans"/>
          <w:b/>
          <w:color w:val="3366CC"/>
        </w:rPr>
        <w:t>NOTE: When completing the Common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p w14:paraId="20F94EA1" w14:textId="77777777" w:rsidR="00F73BF9" w:rsidRDefault="00F73BF9" w:rsidP="00F73BF9">
      <w:pPr>
        <w:rPr>
          <w:rFonts w:ascii="Open Sans" w:hAnsi="Open Sans" w:cs="Open Sans"/>
          <w:b/>
          <w:color w:val="3366CC"/>
        </w:rPr>
      </w:pPr>
    </w:p>
    <w:p w14:paraId="174A2998" w14:textId="77777777" w:rsidR="00F73BF9" w:rsidRPr="00BF71FE" w:rsidRDefault="00F73BF9" w:rsidP="00F73BF9">
      <w:pPr>
        <w:rPr>
          <w:rFonts w:ascii="Open Sans" w:hAnsi="Open Sans" w:cs="Open Sans"/>
          <w:b/>
          <w:color w:val="3366CC"/>
        </w:rPr>
      </w:pPr>
      <w:r w:rsidRPr="00511241">
        <w:rPr>
          <w:rFonts w:ascii="Open Sans" w:hAnsi="Open Sans" w:cs="Open Sans"/>
          <w:b/>
          <w:color w:val="3366CC"/>
        </w:rPr>
        <w:t>Religious Status of child (please indicate by placing a tick in the appropriate box – please note that a tick should be indicated in only a single box)</w:t>
      </w:r>
      <w:r w:rsidRPr="00511241">
        <w:rPr>
          <w:rFonts w:ascii="Open Sans" w:hAnsi="Open Sans" w:cs="Open Sans"/>
          <w:b/>
          <w:color w:val="3366CC"/>
          <w:vertAlign w:val="superscript"/>
        </w:rPr>
        <w:footnoteReference w:id="2"/>
      </w:r>
      <w:r w:rsidRPr="00511241">
        <w:rPr>
          <w:rFonts w:ascii="Open Sans" w:hAnsi="Open Sans" w:cs="Open Sans"/>
          <w:b/>
          <w:color w:val="3366CC"/>
        </w:rPr>
        <w:t xml:space="preserve"> </w:t>
      </w:r>
    </w:p>
    <w:p w14:paraId="132A5B0D" w14:textId="77777777" w:rsidR="00F73BF9" w:rsidRDefault="00F73BF9" w:rsidP="00F73BF9">
      <w:pPr>
        <w:rPr>
          <w:rFonts w:ascii="Open Sans" w:hAnsi="Open Sans" w:cs="Open Sans"/>
        </w:rPr>
      </w:pPr>
    </w:p>
    <w:p w14:paraId="5AF3C95A" w14:textId="77777777" w:rsidR="00F73BF9" w:rsidRDefault="00F73BF9" w:rsidP="00F73BF9">
      <w:pPr>
        <w:rPr>
          <w:rFonts w:ascii="Open Sans" w:hAnsi="Open Sans" w:cs="Open Sans"/>
        </w:rPr>
      </w:pPr>
    </w:p>
    <w:p w14:paraId="59A5F897" w14:textId="77777777" w:rsidR="007B3176" w:rsidRDefault="007B3176" w:rsidP="00F73BF9">
      <w:pPr>
        <w:rPr>
          <w:rFonts w:ascii="Open Sans" w:hAnsi="Open Sans" w:cs="Open Sans"/>
        </w:rPr>
      </w:pPr>
    </w:p>
    <w:p w14:paraId="2FD359B9" w14:textId="77777777" w:rsidR="007B3176" w:rsidRDefault="007B3176" w:rsidP="00F73BF9">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343"/>
      </w:tblGrid>
      <w:tr w:rsidR="00F73BF9" w:rsidRPr="00C00B0C" w14:paraId="6E151098" w14:textId="77777777" w:rsidTr="00E947D5">
        <w:tc>
          <w:tcPr>
            <w:tcW w:w="3397" w:type="dxa"/>
          </w:tcPr>
          <w:p w14:paraId="55807469" w14:textId="77777777" w:rsidR="00F73BF9" w:rsidRPr="00C00B0C" w:rsidRDefault="00F73BF9" w:rsidP="00E947D5">
            <w:pPr>
              <w:rPr>
                <w:rFonts w:ascii="Open Sans" w:hAnsi="Open Sans" w:cs="Open Sans"/>
                <w:b/>
                <w:color w:val="3366CC"/>
              </w:rPr>
            </w:pPr>
            <w:r w:rsidRPr="00C00B0C">
              <w:rPr>
                <w:rFonts w:ascii="Open Sans" w:hAnsi="Open Sans" w:cs="Open Sans"/>
                <w:b/>
                <w:color w:val="3366CC"/>
              </w:rPr>
              <w:lastRenderedPageBreak/>
              <w:t>Criteria</w:t>
            </w:r>
          </w:p>
        </w:tc>
        <w:tc>
          <w:tcPr>
            <w:tcW w:w="1276" w:type="dxa"/>
          </w:tcPr>
          <w:p w14:paraId="3BFEBD81" w14:textId="77777777" w:rsidR="00F73BF9" w:rsidRPr="00C00B0C" w:rsidRDefault="00F73BF9" w:rsidP="00E947D5">
            <w:pPr>
              <w:rPr>
                <w:rFonts w:ascii="Open Sans" w:hAnsi="Open Sans" w:cs="Open Sans"/>
                <w:b/>
                <w:color w:val="3366CC"/>
              </w:rPr>
            </w:pPr>
            <w:r w:rsidRPr="00C00B0C">
              <w:rPr>
                <w:rFonts w:ascii="Open Sans" w:hAnsi="Open Sans" w:cs="Open Sans"/>
                <w:b/>
                <w:color w:val="3366CC"/>
              </w:rPr>
              <w:t>Tick Box</w:t>
            </w:r>
          </w:p>
        </w:tc>
        <w:tc>
          <w:tcPr>
            <w:tcW w:w="4343" w:type="dxa"/>
          </w:tcPr>
          <w:p w14:paraId="36B8E424" w14:textId="77777777" w:rsidR="00F73BF9" w:rsidRPr="00C00B0C" w:rsidRDefault="00F73BF9" w:rsidP="00E947D5">
            <w:pPr>
              <w:rPr>
                <w:rFonts w:ascii="Open Sans" w:hAnsi="Open Sans" w:cs="Open Sans"/>
                <w:b/>
                <w:color w:val="3366CC"/>
              </w:rPr>
            </w:pPr>
            <w:r w:rsidRPr="00C00B0C">
              <w:rPr>
                <w:rFonts w:ascii="Open Sans" w:hAnsi="Open Sans" w:cs="Open Sans"/>
                <w:b/>
                <w:color w:val="3366CC"/>
              </w:rPr>
              <w:t>Evidence: insert details in accordance with the Notes below</w:t>
            </w:r>
          </w:p>
        </w:tc>
      </w:tr>
      <w:tr w:rsidR="00F73BF9" w:rsidRPr="00C00B0C" w14:paraId="75D1A301" w14:textId="77777777" w:rsidTr="00E947D5">
        <w:tc>
          <w:tcPr>
            <w:tcW w:w="3397" w:type="dxa"/>
          </w:tcPr>
          <w:p w14:paraId="392A770E" w14:textId="77777777" w:rsidR="00F73BF9" w:rsidRPr="00C00B0C" w:rsidRDefault="00F73BF9" w:rsidP="00E947D5">
            <w:pPr>
              <w:rPr>
                <w:rFonts w:ascii="Open Sans" w:hAnsi="Open Sans" w:cs="Open Sans"/>
                <w:b/>
              </w:rPr>
            </w:pPr>
            <w:r w:rsidRPr="00C00B0C">
              <w:rPr>
                <w:rFonts w:ascii="Open Sans" w:hAnsi="Open Sans" w:cs="Open Sans"/>
              </w:rPr>
              <w:t xml:space="preserve">1. Catholic with a Certificate of </w:t>
            </w:r>
            <w:r>
              <w:rPr>
                <w:rFonts w:ascii="Open Sans" w:hAnsi="Open Sans" w:cs="Open Sans"/>
              </w:rPr>
              <w:t>Baptism or Certificate of Reception</w:t>
            </w:r>
          </w:p>
        </w:tc>
        <w:tc>
          <w:tcPr>
            <w:tcW w:w="1276" w:type="dxa"/>
          </w:tcPr>
          <w:p w14:paraId="2D2613DA" w14:textId="77777777" w:rsidR="00F73BF9" w:rsidRPr="00C00B0C" w:rsidRDefault="00F73BF9" w:rsidP="00E947D5">
            <w:pPr>
              <w:jc w:val="center"/>
              <w:rPr>
                <w:rFonts w:ascii="Open Sans" w:hAnsi="Open Sans" w:cs="Open Sans"/>
                <w:sz w:val="48"/>
                <w:szCs w:val="48"/>
              </w:rPr>
            </w:pPr>
            <w:r w:rsidRPr="00C00B0C">
              <w:rPr>
                <w:rFonts w:ascii="Arial" w:hAnsi="Arial" w:cs="Arial"/>
                <w:sz w:val="48"/>
                <w:szCs w:val="48"/>
              </w:rPr>
              <w:t>□</w:t>
            </w:r>
          </w:p>
        </w:tc>
        <w:tc>
          <w:tcPr>
            <w:tcW w:w="4343" w:type="dxa"/>
          </w:tcPr>
          <w:p w14:paraId="28D45BC7" w14:textId="77777777" w:rsidR="00F73BF9" w:rsidRPr="00C00B0C" w:rsidRDefault="00F73BF9" w:rsidP="00E947D5">
            <w:pPr>
              <w:rPr>
                <w:rFonts w:ascii="Open Sans" w:hAnsi="Open Sans" w:cs="Open Sans"/>
                <w:b/>
              </w:rPr>
            </w:pPr>
          </w:p>
        </w:tc>
      </w:tr>
      <w:tr w:rsidR="00F73BF9" w:rsidRPr="00C00B0C" w14:paraId="5692AFA1" w14:textId="77777777" w:rsidTr="00E947D5">
        <w:tc>
          <w:tcPr>
            <w:tcW w:w="3397" w:type="dxa"/>
          </w:tcPr>
          <w:p w14:paraId="15EA3CD6" w14:textId="20E0C077" w:rsidR="00F73BF9" w:rsidRPr="00196201" w:rsidRDefault="007B3176" w:rsidP="00E947D5">
            <w:pPr>
              <w:rPr>
                <w:rFonts w:ascii="Open Sans" w:hAnsi="Open Sans" w:cs="Open Sans"/>
              </w:rPr>
            </w:pPr>
            <w:r>
              <w:rPr>
                <w:rFonts w:ascii="Open Sans" w:hAnsi="Open Sans" w:cs="Open Sans"/>
              </w:rPr>
              <w:t>2</w:t>
            </w:r>
            <w:r w:rsidR="00F73BF9" w:rsidRPr="00C00B0C">
              <w:rPr>
                <w:rFonts w:ascii="Open Sans" w:hAnsi="Open Sans" w:cs="Open Sans"/>
              </w:rPr>
              <w:t>. Member of an Eastern Christian Church</w:t>
            </w:r>
            <w:r w:rsidR="00F73BF9">
              <w:rPr>
                <w:rFonts w:ascii="Open Sans" w:hAnsi="Open Sans" w:cs="Open Sans"/>
              </w:rPr>
              <w:t xml:space="preserve"> </w:t>
            </w:r>
            <w:r w:rsidR="00F73BF9" w:rsidRPr="00E004C1">
              <w:rPr>
                <w:rFonts w:ascii="Open Sans" w:hAnsi="Open Sans" w:cs="Open Sans"/>
                <w:b/>
                <w:bCs/>
              </w:rPr>
              <w:t xml:space="preserve">not </w:t>
            </w:r>
            <w:r w:rsidR="00F73BF9">
              <w:rPr>
                <w:rFonts w:ascii="Open Sans" w:hAnsi="Open Sans" w:cs="Open Sans"/>
              </w:rPr>
              <w:t>in full communion with Rome</w:t>
            </w:r>
          </w:p>
        </w:tc>
        <w:tc>
          <w:tcPr>
            <w:tcW w:w="1276" w:type="dxa"/>
          </w:tcPr>
          <w:p w14:paraId="562C9AF5" w14:textId="77777777" w:rsidR="00F73BF9" w:rsidRPr="00C00B0C" w:rsidRDefault="00F73BF9" w:rsidP="00E947D5">
            <w:pPr>
              <w:jc w:val="center"/>
              <w:rPr>
                <w:rFonts w:ascii="Open Sans" w:hAnsi="Open Sans" w:cs="Open Sans"/>
                <w:sz w:val="48"/>
                <w:szCs w:val="48"/>
              </w:rPr>
            </w:pPr>
            <w:r w:rsidRPr="00C00B0C">
              <w:rPr>
                <w:rFonts w:ascii="Arial" w:hAnsi="Arial" w:cs="Arial"/>
                <w:sz w:val="48"/>
                <w:szCs w:val="48"/>
              </w:rPr>
              <w:t>□</w:t>
            </w:r>
          </w:p>
        </w:tc>
        <w:tc>
          <w:tcPr>
            <w:tcW w:w="4343" w:type="dxa"/>
          </w:tcPr>
          <w:p w14:paraId="08419235" w14:textId="77777777" w:rsidR="00F73BF9" w:rsidRPr="00C00B0C" w:rsidRDefault="00F73BF9" w:rsidP="00E947D5">
            <w:pPr>
              <w:rPr>
                <w:rFonts w:ascii="Open Sans" w:hAnsi="Open Sans" w:cs="Open Sans"/>
                <w:b/>
              </w:rPr>
            </w:pPr>
          </w:p>
        </w:tc>
      </w:tr>
      <w:tr w:rsidR="00F73BF9" w:rsidRPr="00C00B0C" w14:paraId="5ECC4ACB" w14:textId="77777777" w:rsidTr="00E947D5">
        <w:tc>
          <w:tcPr>
            <w:tcW w:w="3397" w:type="dxa"/>
          </w:tcPr>
          <w:p w14:paraId="54688C0D" w14:textId="7EA596E4" w:rsidR="00F73BF9" w:rsidRPr="00C00B0C" w:rsidRDefault="007B3176" w:rsidP="00E947D5">
            <w:pPr>
              <w:rPr>
                <w:rFonts w:ascii="Open Sans" w:hAnsi="Open Sans" w:cs="Open Sans"/>
                <w:b/>
              </w:rPr>
            </w:pPr>
            <w:r>
              <w:rPr>
                <w:rFonts w:ascii="Open Sans" w:hAnsi="Open Sans" w:cs="Open Sans"/>
              </w:rPr>
              <w:t>3</w:t>
            </w:r>
            <w:r w:rsidR="00F73BF9" w:rsidRPr="00C00B0C">
              <w:rPr>
                <w:rFonts w:ascii="Open Sans" w:hAnsi="Open Sans" w:cs="Open Sans"/>
              </w:rPr>
              <w:t>. Member of other Christian</w:t>
            </w:r>
            <w:r w:rsidR="00F73BF9">
              <w:rPr>
                <w:rFonts w:ascii="Open Sans" w:hAnsi="Open Sans" w:cs="Open Sans"/>
              </w:rPr>
              <w:t xml:space="preserve"> Ecclesial Community</w:t>
            </w:r>
          </w:p>
        </w:tc>
        <w:tc>
          <w:tcPr>
            <w:tcW w:w="1276" w:type="dxa"/>
          </w:tcPr>
          <w:p w14:paraId="49D1C363" w14:textId="77777777" w:rsidR="00F73BF9" w:rsidRPr="00C00B0C" w:rsidRDefault="00F73BF9" w:rsidP="00E947D5">
            <w:pPr>
              <w:jc w:val="center"/>
              <w:rPr>
                <w:rFonts w:ascii="Open Sans" w:hAnsi="Open Sans" w:cs="Open Sans"/>
                <w:sz w:val="48"/>
                <w:szCs w:val="48"/>
              </w:rPr>
            </w:pPr>
            <w:r w:rsidRPr="00C00B0C">
              <w:rPr>
                <w:rFonts w:ascii="Arial" w:hAnsi="Arial" w:cs="Arial"/>
                <w:sz w:val="48"/>
                <w:szCs w:val="48"/>
              </w:rPr>
              <w:t>□</w:t>
            </w:r>
          </w:p>
        </w:tc>
        <w:tc>
          <w:tcPr>
            <w:tcW w:w="4343" w:type="dxa"/>
          </w:tcPr>
          <w:p w14:paraId="0F417FB0" w14:textId="77777777" w:rsidR="00F73BF9" w:rsidRPr="00C00B0C" w:rsidRDefault="00F73BF9" w:rsidP="00E947D5">
            <w:pPr>
              <w:rPr>
                <w:rFonts w:ascii="Open Sans" w:hAnsi="Open Sans" w:cs="Open Sans"/>
                <w:b/>
              </w:rPr>
            </w:pPr>
          </w:p>
        </w:tc>
      </w:tr>
      <w:tr w:rsidR="00F73BF9" w:rsidRPr="00C00B0C" w14:paraId="6B1343B0" w14:textId="77777777" w:rsidTr="00E947D5">
        <w:tc>
          <w:tcPr>
            <w:tcW w:w="3397" w:type="dxa"/>
          </w:tcPr>
          <w:p w14:paraId="5E5E2F00" w14:textId="1716B547" w:rsidR="00F73BF9" w:rsidRPr="00C00B0C" w:rsidRDefault="007B3176" w:rsidP="00E947D5">
            <w:pPr>
              <w:rPr>
                <w:rFonts w:ascii="Open Sans" w:hAnsi="Open Sans" w:cs="Open Sans"/>
              </w:rPr>
            </w:pPr>
            <w:r>
              <w:rPr>
                <w:rFonts w:ascii="Open Sans" w:hAnsi="Open Sans" w:cs="Open Sans"/>
              </w:rPr>
              <w:t>4</w:t>
            </w:r>
            <w:r w:rsidR="00F73BF9">
              <w:rPr>
                <w:rFonts w:ascii="Open Sans" w:hAnsi="Open Sans" w:cs="Open Sans"/>
              </w:rPr>
              <w:t>.</w:t>
            </w:r>
            <w:r w:rsidR="00F73BF9" w:rsidRPr="00C00B0C">
              <w:rPr>
                <w:rFonts w:ascii="Open Sans" w:hAnsi="Open Sans" w:cs="Open Sans"/>
              </w:rPr>
              <w:t xml:space="preserve"> Member of other faith</w:t>
            </w:r>
          </w:p>
          <w:p w14:paraId="5E3E0A5C" w14:textId="77777777" w:rsidR="00F73BF9" w:rsidRPr="00C00B0C" w:rsidRDefault="00F73BF9" w:rsidP="00E947D5">
            <w:pPr>
              <w:rPr>
                <w:rFonts w:ascii="Open Sans" w:hAnsi="Open Sans" w:cs="Open Sans"/>
              </w:rPr>
            </w:pPr>
          </w:p>
        </w:tc>
        <w:tc>
          <w:tcPr>
            <w:tcW w:w="1276" w:type="dxa"/>
          </w:tcPr>
          <w:p w14:paraId="0D2052D4" w14:textId="77777777" w:rsidR="00F73BF9" w:rsidRPr="00C00B0C" w:rsidRDefault="00F73BF9" w:rsidP="00E947D5">
            <w:pPr>
              <w:jc w:val="center"/>
              <w:rPr>
                <w:rFonts w:ascii="Open Sans" w:hAnsi="Open Sans" w:cs="Open Sans"/>
                <w:sz w:val="48"/>
                <w:szCs w:val="48"/>
              </w:rPr>
            </w:pPr>
            <w:r w:rsidRPr="00C00B0C">
              <w:rPr>
                <w:rFonts w:ascii="Arial" w:hAnsi="Arial" w:cs="Arial"/>
                <w:sz w:val="48"/>
                <w:szCs w:val="48"/>
              </w:rPr>
              <w:t>□</w:t>
            </w:r>
          </w:p>
        </w:tc>
        <w:tc>
          <w:tcPr>
            <w:tcW w:w="4343" w:type="dxa"/>
          </w:tcPr>
          <w:p w14:paraId="2C16359B" w14:textId="77777777" w:rsidR="00F73BF9" w:rsidRPr="00C00B0C" w:rsidRDefault="00F73BF9" w:rsidP="00E947D5">
            <w:pPr>
              <w:rPr>
                <w:rFonts w:ascii="Open Sans" w:hAnsi="Open Sans" w:cs="Open Sans"/>
                <w:b/>
              </w:rPr>
            </w:pPr>
          </w:p>
        </w:tc>
      </w:tr>
    </w:tbl>
    <w:p w14:paraId="5B640C35" w14:textId="62211649" w:rsidR="00F73BF9" w:rsidRDefault="00F73BF9" w:rsidP="00F73BF9">
      <w:pPr>
        <w:rPr>
          <w:rFonts w:ascii="Open Sans" w:hAnsi="Open Sans" w:cs="Open Sans"/>
        </w:rPr>
      </w:pPr>
      <w:r w:rsidRPr="00506A39">
        <w:rPr>
          <w:rFonts w:ascii="Open Sans" w:hAnsi="Open Sans" w:cs="Open Sans"/>
          <w:noProof/>
        </w:rPr>
        <mc:AlternateContent>
          <mc:Choice Requires="wps">
            <w:drawing>
              <wp:anchor distT="45720" distB="45720" distL="114300" distR="114300" simplePos="0" relativeHeight="251689472" behindDoc="0" locked="0" layoutInCell="1" allowOverlap="1" wp14:anchorId="64C00DBF" wp14:editId="36DC3227">
                <wp:simplePos x="0" y="0"/>
                <wp:positionH relativeFrom="column">
                  <wp:posOffset>20955</wp:posOffset>
                </wp:positionH>
                <wp:positionV relativeFrom="paragraph">
                  <wp:posOffset>224155</wp:posOffset>
                </wp:positionV>
                <wp:extent cx="5666105" cy="1404620"/>
                <wp:effectExtent l="0" t="0" r="1079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404620"/>
                        </a:xfrm>
                        <a:prstGeom prst="rect">
                          <a:avLst/>
                        </a:prstGeom>
                        <a:solidFill>
                          <a:srgbClr val="FFFFFF"/>
                        </a:solidFill>
                        <a:ln w="9525">
                          <a:solidFill>
                            <a:srgbClr val="000000"/>
                          </a:solidFill>
                          <a:miter lim="800000"/>
                          <a:headEnd/>
                          <a:tailEnd/>
                        </a:ln>
                      </wps:spPr>
                      <wps:txbx>
                        <w:txbxContent>
                          <w:p w14:paraId="0335899A" w14:textId="77777777" w:rsidR="00F73BF9" w:rsidRPr="00506A39" w:rsidRDefault="00F73BF9" w:rsidP="00F73BF9">
                            <w:pPr>
                              <w:rPr>
                                <w:rFonts w:ascii="Open Sans" w:hAnsi="Open Sans" w:cs="Open Sans"/>
                              </w:rPr>
                            </w:pPr>
                            <w:r w:rsidRPr="00506A39">
                              <w:rPr>
                                <w:rFonts w:ascii="Open Sans" w:hAnsi="Open Sans" w:cs="Open Sans"/>
                              </w:rPr>
                              <w:t>Catholic [Parish] in which your child lives:</w:t>
                            </w:r>
                          </w:p>
                          <w:p w14:paraId="37EC9BC8" w14:textId="77777777" w:rsidR="00F73BF9" w:rsidRPr="00F40E52" w:rsidRDefault="00F73BF9" w:rsidP="00F73BF9">
                            <w:pPr>
                              <w:rPr>
                                <w:rFonts w:ascii="Open Sans" w:hAnsi="Open Sans" w:cs="Open Sans"/>
                              </w:rPr>
                            </w:pPr>
                          </w:p>
                          <w:p w14:paraId="0B212266" w14:textId="77777777" w:rsidR="00F73BF9" w:rsidRDefault="00F73BF9" w:rsidP="00F73B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00DBF" id="_x0000_t202" coordsize="21600,21600" o:spt="202" path="m,l,21600r21600,l21600,xe">
                <v:stroke joinstyle="miter"/>
                <v:path gradientshapeok="t" o:connecttype="rect"/>
              </v:shapetype>
              <v:shape id="Text Box 2" o:spid="_x0000_s1026" type="#_x0000_t202" style="position:absolute;margin-left:1.65pt;margin-top:17.65pt;width:446.15pt;height:110.6pt;z-index:251689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fXEQ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">
                <v:textbox style="mso-fit-shape-to-text:t">
                  <w:txbxContent>
                    <w:p w14:paraId="0335899A" w14:textId="77777777" w:rsidR="00F73BF9" w:rsidRPr="00506A39" w:rsidRDefault="00F73BF9" w:rsidP="00F73BF9">
                      <w:pPr>
                        <w:rPr>
                          <w:rFonts w:ascii="Open Sans" w:hAnsi="Open Sans" w:cs="Open Sans"/>
                        </w:rPr>
                      </w:pPr>
                      <w:r w:rsidRPr="00506A39">
                        <w:rPr>
                          <w:rFonts w:ascii="Open Sans" w:hAnsi="Open Sans" w:cs="Open Sans"/>
                        </w:rPr>
                        <w:t>Catholic [Parish] in which your child lives:</w:t>
                      </w:r>
                    </w:p>
                    <w:p w14:paraId="37EC9BC8" w14:textId="77777777" w:rsidR="00F73BF9" w:rsidRPr="00F40E52" w:rsidRDefault="00F73BF9" w:rsidP="00F73BF9">
                      <w:pPr>
                        <w:rPr>
                          <w:rFonts w:ascii="Open Sans" w:hAnsi="Open Sans" w:cs="Open Sans"/>
                        </w:rPr>
                      </w:pPr>
                    </w:p>
                    <w:p w14:paraId="0B212266" w14:textId="77777777" w:rsidR="00F73BF9" w:rsidRDefault="00F73BF9" w:rsidP="00F73BF9"/>
                  </w:txbxContent>
                </v:textbox>
                <w10:wrap type="square"/>
              </v:shape>
            </w:pict>
          </mc:Fallback>
        </mc:AlternateContent>
      </w:r>
    </w:p>
    <w:p w14:paraId="28353B1A" w14:textId="77777777" w:rsidR="00F73BF9" w:rsidRPr="00523F05" w:rsidRDefault="00F73BF9" w:rsidP="00F73BF9">
      <w:pPr>
        <w:rPr>
          <w:rFonts w:ascii="Open Sans" w:hAnsi="Open Sans" w:cs="Open Sans"/>
        </w:rPr>
      </w:pPr>
      <w:r w:rsidRPr="00523F05">
        <w:rPr>
          <w:rFonts w:ascii="Open Sans" w:hAnsi="Open Sans" w:cs="Open Sans"/>
        </w:rPr>
        <w:t>In compliance with the UK General Data Protection Regulation (UK GDPR) and the Data Protection Act 2018, we wish to ensure that you are aware of the purpose for which we collect and process the data we have asked you to provide on this form.</w:t>
      </w:r>
    </w:p>
    <w:p w14:paraId="1D2912DD"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 xml:space="preserve">We are </w:t>
      </w:r>
    </w:p>
    <w:p w14:paraId="4BC56786" w14:textId="77777777" w:rsidR="00F73BF9" w:rsidRPr="00523F05" w:rsidRDefault="00F73BF9" w:rsidP="00F73BF9">
      <w:pPr>
        <w:rPr>
          <w:rFonts w:ascii="Open Sans" w:hAnsi="Open Sans" w:cs="Open Sans"/>
          <w:b/>
          <w:bCs/>
          <w:color w:val="3366CC"/>
        </w:rPr>
      </w:pPr>
      <w:r w:rsidRPr="00523F05">
        <w:rPr>
          <w:rFonts w:ascii="Open Sans" w:hAnsi="Open Sans" w:cs="Open Sans"/>
          <w:b/>
          <w:bCs/>
          <w:color w:val="3366CC"/>
        </w:rPr>
        <w:t>[FOR A VA SCHOOL INSERT NAME AND ADDRESS OF SCHOOL]</w:t>
      </w:r>
    </w:p>
    <w:p w14:paraId="6F216534" w14:textId="77777777" w:rsidR="00F73BF9" w:rsidRPr="00523F05" w:rsidRDefault="00F73BF9" w:rsidP="00F73BF9">
      <w:pPr>
        <w:rPr>
          <w:rFonts w:ascii="Open Sans" w:hAnsi="Open Sans" w:cs="Open Sans"/>
          <w:b/>
          <w:bCs/>
          <w:color w:val="3366CC"/>
        </w:rPr>
      </w:pPr>
      <w:r w:rsidRPr="00523F05">
        <w:rPr>
          <w:rFonts w:ascii="Open Sans" w:hAnsi="Open Sans" w:cs="Open Sans"/>
          <w:b/>
          <w:bCs/>
          <w:color w:val="3366CC"/>
        </w:rPr>
        <w:t>[FOR A SINGLE ACADEMY TRUST INSERT THE REGISTERD NAME OF THE ACADEMY TRUST COMPANY]</w:t>
      </w:r>
    </w:p>
    <w:p w14:paraId="6F3480D0" w14:textId="77777777" w:rsidR="00F73BF9" w:rsidRPr="00523F05" w:rsidRDefault="00F73BF9" w:rsidP="00F73BF9">
      <w:pPr>
        <w:rPr>
          <w:rFonts w:ascii="Open Sans" w:hAnsi="Open Sans" w:cs="Open Sans"/>
          <w:b/>
          <w:bCs/>
          <w:color w:val="3366CC"/>
        </w:rPr>
      </w:pPr>
      <w:r w:rsidRPr="00523F05">
        <w:rPr>
          <w:rFonts w:ascii="Open Sans" w:hAnsi="Open Sans" w:cs="Open Sans"/>
          <w:b/>
          <w:bCs/>
          <w:color w:val="3366CC"/>
        </w:rPr>
        <w:t>[FOR A SCHOOL WHICH IS PART OF A MULTI ACADEMY TRUST (“MAT”) STATE THE REGISTERED NAME OF THE ACADEMY TRUST COMPANY AND STATE THAT THE ACADEMY TRUST COMPANY IS THE DATA CONTROLLER AND EXPLAIN THAT THE SCHOOL IS PART OF THE ACADEMY TRUST COMPANY]</w:t>
      </w:r>
    </w:p>
    <w:p w14:paraId="4C3E8E64"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6E982A6" w14:textId="77777777" w:rsidR="00F73BF9" w:rsidRPr="00523F05" w:rsidRDefault="00F73BF9" w:rsidP="00F73BF9">
      <w:pPr>
        <w:widowControl/>
        <w:numPr>
          <w:ilvl w:val="0"/>
          <w:numId w:val="13"/>
        </w:numPr>
        <w:autoSpaceDE/>
        <w:autoSpaceDN/>
        <w:rPr>
          <w:rFonts w:ascii="Open Sans" w:hAnsi="Open Sans" w:cs="Open Sans"/>
          <w:b/>
          <w:bCs/>
          <w:color w:val="3366CC"/>
        </w:rPr>
      </w:pPr>
      <w:r w:rsidRPr="00523F05">
        <w:rPr>
          <w:rFonts w:ascii="Open Sans" w:hAnsi="Open Sans" w:cs="Open Sans"/>
        </w:rPr>
        <w:t xml:space="preserve">The person responsible for data protection within our organisation is </w:t>
      </w:r>
      <w:r w:rsidRPr="00523F05">
        <w:rPr>
          <w:rFonts w:ascii="Open Sans" w:hAnsi="Open Sans" w:cs="Open Sans"/>
          <w:b/>
          <w:bCs/>
          <w:color w:val="3366CC"/>
        </w:rPr>
        <w:t>[INSERT NAME OF DATA PROTECTION OFFICER]</w:t>
      </w:r>
      <w:r w:rsidRPr="00523F05">
        <w:rPr>
          <w:rFonts w:ascii="Open Sans" w:hAnsi="Open Sans" w:cs="Open Sans"/>
          <w:color w:val="3366CC"/>
        </w:rPr>
        <w:t xml:space="preserve"> </w:t>
      </w:r>
      <w:r w:rsidRPr="00523F05">
        <w:rPr>
          <w:rFonts w:ascii="Open Sans" w:hAnsi="Open Sans" w:cs="Open Sans"/>
        </w:rPr>
        <w:t xml:space="preserve">and you can contact them with questions relating to our handling of the data. You can contact them by </w:t>
      </w:r>
      <w:r w:rsidRPr="00523F05">
        <w:rPr>
          <w:rFonts w:ascii="Open Sans" w:hAnsi="Open Sans" w:cs="Open Sans"/>
          <w:b/>
          <w:bCs/>
          <w:color w:val="3366CC"/>
        </w:rPr>
        <w:t>[INSERT METHOD OF CONTACT AND CONTACT DETAILS].</w:t>
      </w:r>
    </w:p>
    <w:p w14:paraId="1745D87F"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We require the information we have requested for reasons relating to our functions as the admission authority of the school/academy.</w:t>
      </w:r>
    </w:p>
    <w:p w14:paraId="6D8F50D5"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It is necessary for us to process personal data for the performance of a task carried out in the public interest or in the exercise of official authority vested in the controller (Article 6(1)(e) of the UK GDPR).</w:t>
      </w:r>
    </w:p>
    <w:p w14:paraId="2E1CED45"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To the extent that you have shared any special categories of data this will not be shared with any third parties except as detailed in paragraph 2 above, unless a legal obligation should arise.</w:t>
      </w:r>
    </w:p>
    <w:p w14:paraId="26C74D81"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lastRenderedPageBreak/>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46F514BF"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If the application is successful, the information you have provided on this form will be migrated to the school’s/academy’s enrolment system, and the data will be retained and processed on the basis of the school’s/academy’s fair processing notice and data protection policies which apply to that data.</w:t>
      </w:r>
    </w:p>
    <w:p w14:paraId="4329B6C8"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 xml:space="preserve">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 </w:t>
      </w:r>
    </w:p>
    <w:p w14:paraId="3255F6DE" w14:textId="77777777" w:rsidR="00F73BF9" w:rsidRPr="00523F05" w:rsidRDefault="00F73BF9" w:rsidP="00F73BF9">
      <w:pPr>
        <w:widowControl/>
        <w:numPr>
          <w:ilvl w:val="0"/>
          <w:numId w:val="13"/>
        </w:numPr>
        <w:autoSpaceDE/>
        <w:autoSpaceDN/>
        <w:rPr>
          <w:rFonts w:ascii="Open Sans" w:hAnsi="Open Sans" w:cs="Open Sans"/>
          <w:b/>
        </w:rPr>
      </w:pPr>
      <w:r w:rsidRPr="00523F05">
        <w:rPr>
          <w:rFonts w:ascii="Open Sans" w:hAnsi="Open Sans" w:cs="Open Sans"/>
        </w:rPr>
        <w:t>To read about your individual rights you can refer to the school’s/academy’s fair processing notice and data protection policies.</w:t>
      </w:r>
    </w:p>
    <w:p w14:paraId="26EC5ED1" w14:textId="77777777" w:rsidR="00F73BF9" w:rsidRPr="00747A7C" w:rsidRDefault="00F73BF9" w:rsidP="00F73BF9">
      <w:pPr>
        <w:widowControl/>
        <w:numPr>
          <w:ilvl w:val="0"/>
          <w:numId w:val="13"/>
        </w:numPr>
        <w:autoSpaceDE/>
        <w:autoSpaceDN/>
        <w:rPr>
          <w:rFonts w:ascii="Open Sans" w:hAnsi="Open Sans" w:cs="Open Sans"/>
          <w:b/>
        </w:rPr>
      </w:pPr>
      <w:r w:rsidRPr="00523F05">
        <w:rPr>
          <w:rFonts w:ascii="Open Sans" w:hAnsi="Open Sans" w:cs="Open Sans"/>
        </w:rPr>
        <w:t xml:space="preserve">If you wish to complain about how we have collected and processed the information you have provided on this form, you can make a complaint to our organisation by </w:t>
      </w:r>
      <w:r w:rsidRPr="00523F05">
        <w:rPr>
          <w:rFonts w:ascii="Open Sans" w:hAnsi="Open Sans" w:cs="Open Sans"/>
          <w:b/>
          <w:bCs/>
          <w:color w:val="3366CC"/>
        </w:rPr>
        <w:t>[INSERT DETAILS OF SCHOOL/ACADEMY COMPLAINTS PROCEDURE]</w:t>
      </w:r>
      <w:r w:rsidRPr="00523F05">
        <w:rPr>
          <w:rFonts w:ascii="Open Sans" w:hAnsi="Open Sans" w:cs="Open Sans"/>
        </w:rPr>
        <w:t>. If you are unhappy with how your complaint has been handled, you can contact the Information Commissioner’s Office via their website at: ico.org.uk.</w:t>
      </w:r>
    </w:p>
    <w:p w14:paraId="54FE4C4B" w14:textId="77777777" w:rsidR="00F73BF9" w:rsidRPr="00523F05" w:rsidRDefault="00F73BF9" w:rsidP="00F73BF9">
      <w:pPr>
        <w:rPr>
          <w:rFonts w:ascii="Open Sans" w:hAnsi="Open Sans" w:cs="Open Sans"/>
          <w:b/>
        </w:rPr>
      </w:pPr>
    </w:p>
    <w:p w14:paraId="3AC1C751" w14:textId="77777777" w:rsidR="00F73BF9" w:rsidRPr="00747A7C" w:rsidRDefault="00F73BF9" w:rsidP="00F73BF9">
      <w:pPr>
        <w:spacing w:line="259" w:lineRule="auto"/>
        <w:jc w:val="both"/>
        <w:rPr>
          <w:rFonts w:ascii="Arial" w:hAnsi="Arial" w:cs="Arial"/>
          <w:b/>
          <w:color w:val="3366CC"/>
        </w:rPr>
      </w:pPr>
      <w:r w:rsidRPr="00747A7C">
        <w:rPr>
          <w:rFonts w:ascii="Arial" w:hAnsi="Arial" w:cs="Arial"/>
          <w:b/>
          <w:color w:val="3366CC"/>
        </w:rPr>
        <w:t>I confirm that I have read the Admissions Policy of the school/academy and that the information I have provided is correct. I understand that I must notify the school/academy immediately if there is any change to these details and that, should any information I have given prove to be inaccurate, the Admission Authority may withdraw any offer of a place even if the child has already started school.</w:t>
      </w:r>
    </w:p>
    <w:p w14:paraId="370841BF" w14:textId="77777777" w:rsidR="00F73BF9" w:rsidRDefault="00F73BF9" w:rsidP="00F73BF9">
      <w:pPr>
        <w:spacing w:line="259" w:lineRule="auto"/>
        <w:jc w:val="both"/>
        <w:rPr>
          <w:rFonts w:ascii="Arial" w:hAnsi="Arial" w:cs="Arial"/>
        </w:rPr>
      </w:pPr>
    </w:p>
    <w:p w14:paraId="52CF15A0" w14:textId="77777777" w:rsidR="00F73BF9" w:rsidRDefault="00F73BF9" w:rsidP="00F73BF9">
      <w:pPr>
        <w:spacing w:line="259" w:lineRule="auto"/>
        <w:jc w:val="both"/>
        <w:rPr>
          <w:rFonts w:ascii="Arial" w:hAnsi="Arial" w:cs="Arial"/>
        </w:rPr>
      </w:pPr>
      <w:r w:rsidRPr="00EF3C48">
        <w:rPr>
          <w:rFonts w:ascii="Arial" w:hAnsi="Arial" w:cs="Arial"/>
        </w:rPr>
        <w:t>Signed………………………..</w:t>
      </w:r>
      <w:r w:rsidRPr="00EF3C48">
        <w:rPr>
          <w:rFonts w:ascii="Arial" w:hAnsi="Arial" w:cs="Arial"/>
        </w:rPr>
        <w:tab/>
      </w:r>
      <w:r w:rsidRPr="00EF3C48">
        <w:rPr>
          <w:rFonts w:ascii="Arial" w:hAnsi="Arial" w:cs="Arial"/>
        </w:rPr>
        <w:tab/>
        <w:t>Date………………………………</w:t>
      </w:r>
    </w:p>
    <w:p w14:paraId="6D7D81C6" w14:textId="77777777" w:rsidR="00F73BF9" w:rsidRDefault="00F73BF9" w:rsidP="00F73BF9">
      <w:pPr>
        <w:rPr>
          <w:rFonts w:ascii="Open Sans" w:hAnsi="Open Sans" w:cs="Open Sans"/>
          <w:b/>
        </w:rPr>
      </w:pPr>
    </w:p>
    <w:p w14:paraId="02E8834B" w14:textId="77777777" w:rsidR="00F73BF9" w:rsidRDefault="00F73BF9" w:rsidP="00F73BF9">
      <w:pPr>
        <w:rPr>
          <w:rFonts w:ascii="Open Sans" w:hAnsi="Open Sans" w:cs="Open Sans"/>
          <w:b/>
        </w:rPr>
      </w:pPr>
    </w:p>
    <w:p w14:paraId="2D017930" w14:textId="77777777" w:rsidR="00F73BF9" w:rsidRDefault="00F73BF9" w:rsidP="00F73BF9">
      <w:pPr>
        <w:rPr>
          <w:rFonts w:ascii="Open Sans" w:hAnsi="Open Sans" w:cs="Open Sans"/>
          <w:b/>
        </w:rPr>
      </w:pPr>
    </w:p>
    <w:p w14:paraId="2C92EEF9" w14:textId="77777777" w:rsidR="00F73BF9" w:rsidRDefault="00F73BF9" w:rsidP="00F73BF9">
      <w:pPr>
        <w:rPr>
          <w:rFonts w:ascii="Open Sans" w:hAnsi="Open Sans" w:cs="Open Sans"/>
          <w:b/>
        </w:rPr>
      </w:pPr>
    </w:p>
    <w:p w14:paraId="1BE68A58" w14:textId="77777777" w:rsidR="00F73BF9" w:rsidRDefault="00F73BF9" w:rsidP="00F73BF9">
      <w:pPr>
        <w:rPr>
          <w:rFonts w:ascii="Open Sans" w:hAnsi="Open Sans" w:cs="Open Sans"/>
          <w:b/>
        </w:rPr>
      </w:pPr>
    </w:p>
    <w:p w14:paraId="76561B2C" w14:textId="77777777" w:rsidR="00F73BF9" w:rsidRDefault="00F73BF9" w:rsidP="00F73BF9">
      <w:pPr>
        <w:rPr>
          <w:rFonts w:ascii="Open Sans" w:hAnsi="Open Sans" w:cs="Open Sans"/>
          <w:b/>
        </w:rPr>
      </w:pPr>
    </w:p>
    <w:p w14:paraId="605D5294" w14:textId="77777777" w:rsidR="00F73BF9" w:rsidRDefault="00F73BF9" w:rsidP="00F73BF9">
      <w:pPr>
        <w:rPr>
          <w:rFonts w:ascii="Open Sans" w:hAnsi="Open Sans" w:cs="Open Sans"/>
          <w:b/>
        </w:rPr>
      </w:pPr>
    </w:p>
    <w:p w14:paraId="7735F1AC" w14:textId="77777777" w:rsidR="00F73BF9" w:rsidRDefault="00F73BF9" w:rsidP="00F73BF9">
      <w:pPr>
        <w:rPr>
          <w:rFonts w:ascii="Open Sans" w:hAnsi="Open Sans" w:cs="Open Sans"/>
          <w:b/>
        </w:rPr>
      </w:pPr>
    </w:p>
    <w:p w14:paraId="6B8541A0" w14:textId="77777777" w:rsidR="00F73BF9" w:rsidRPr="00B62728" w:rsidRDefault="00F73BF9" w:rsidP="00F73BF9">
      <w:pPr>
        <w:rPr>
          <w:rFonts w:ascii="Open Sans" w:hAnsi="Open Sans" w:cs="Open Sans"/>
          <w:b/>
          <w:color w:val="3366CC"/>
        </w:rPr>
      </w:pPr>
      <w:r w:rsidRPr="00B62728">
        <w:rPr>
          <w:rFonts w:ascii="Open Sans" w:hAnsi="Open Sans" w:cs="Open Sans"/>
          <w:b/>
          <w:color w:val="3366CC"/>
        </w:rPr>
        <w:t>Notes</w:t>
      </w:r>
    </w:p>
    <w:p w14:paraId="723397ED" w14:textId="77777777" w:rsidR="00F73BF9" w:rsidRPr="00B62728" w:rsidRDefault="00F73BF9" w:rsidP="00F73BF9">
      <w:pPr>
        <w:rPr>
          <w:rFonts w:ascii="Open Sans" w:hAnsi="Open Sans" w:cs="Open Sans"/>
          <w:b/>
          <w:color w:val="3366CC"/>
        </w:rPr>
      </w:pPr>
      <w:r w:rsidRPr="00B62728">
        <w:rPr>
          <w:rFonts w:ascii="Open Sans" w:hAnsi="Open Sans" w:cs="Open Sans"/>
          <w:b/>
          <w:color w:val="3366CC"/>
        </w:rPr>
        <w:t>1. Evidence of Catholic Baptism</w:t>
      </w:r>
    </w:p>
    <w:p w14:paraId="4058423A" w14:textId="77777777" w:rsidR="00F73BF9" w:rsidRPr="00B62728" w:rsidRDefault="00F73BF9" w:rsidP="00F73BF9">
      <w:pPr>
        <w:rPr>
          <w:rFonts w:ascii="Open Sans" w:hAnsi="Open Sans" w:cs="Open Sans"/>
        </w:rPr>
      </w:pPr>
      <w:r w:rsidRPr="00B62728">
        <w:rPr>
          <w:rFonts w:ascii="Open Sans" w:hAnsi="Open Sans" w:cs="Open Sans"/>
        </w:rPr>
        <w:t xml:space="preserve">If an application is being made for a place at the school/academy for a Catholic child evidence of Catholic baptism or reception into the Church is required. A certificate of baptism or certificate of reception into the full communion of the Catholic Church should be provided at the same time as this form is returned to the school/academy. </w:t>
      </w:r>
    </w:p>
    <w:p w14:paraId="14F190E7" w14:textId="77777777" w:rsidR="00F73BF9" w:rsidRPr="00B62728" w:rsidRDefault="00F73BF9" w:rsidP="00F73BF9">
      <w:pPr>
        <w:rPr>
          <w:rFonts w:ascii="Open Sans" w:hAnsi="Open Sans" w:cs="Open Sans"/>
        </w:rPr>
      </w:pPr>
      <w:r w:rsidRPr="00B62728">
        <w:rPr>
          <w:rFonts w:ascii="Open Sans" w:hAnsi="Open Sans" w:cs="Open Sans"/>
        </w:rPr>
        <w:t xml:space="preserve">[The admission authority may request additional supporting evidence if the written documents that are provided do not clarify the fact that the child was baptised or received into the Catholic Church, e.g. where the name and address of the Church is not on the </w:t>
      </w:r>
      <w:r w:rsidRPr="00B62728">
        <w:rPr>
          <w:rFonts w:ascii="Open Sans" w:hAnsi="Open Sans" w:cs="Open Sans"/>
        </w:rPr>
        <w:lastRenderedPageBreak/>
        <w:t>certificate or where the name of the Church does not state whether it is a Catholic Church or not. Those who have difficulty obtaining written evidence of baptism or reception into the Church should contact their Parish Priest.]</w:t>
      </w:r>
    </w:p>
    <w:p w14:paraId="7677FC97" w14:textId="28348210" w:rsidR="00F73BF9" w:rsidRPr="00B62728" w:rsidRDefault="007B3176" w:rsidP="00F73BF9">
      <w:pPr>
        <w:rPr>
          <w:rFonts w:ascii="Open Sans" w:hAnsi="Open Sans" w:cs="Open Sans"/>
          <w:b/>
          <w:color w:val="3366CC"/>
        </w:rPr>
      </w:pPr>
      <w:r>
        <w:rPr>
          <w:rFonts w:ascii="Open Sans" w:hAnsi="Open Sans" w:cs="Open Sans"/>
          <w:b/>
          <w:color w:val="3366CC"/>
        </w:rPr>
        <w:t>2</w:t>
      </w:r>
      <w:r w:rsidR="00F73BF9" w:rsidRPr="00B62728">
        <w:rPr>
          <w:rFonts w:ascii="Open Sans" w:hAnsi="Open Sans" w:cs="Open Sans"/>
          <w:b/>
          <w:color w:val="3366CC"/>
        </w:rPr>
        <w:t>. Evidence of Membership of an Eastern Christian Church</w:t>
      </w:r>
    </w:p>
    <w:p w14:paraId="74222AF5" w14:textId="77777777" w:rsidR="00F73BF9" w:rsidRPr="00B62728" w:rsidRDefault="00F73BF9" w:rsidP="00F73BF9">
      <w:pPr>
        <w:rPr>
          <w:rFonts w:ascii="Open Sans" w:hAnsi="Open Sans" w:cs="Open Sans"/>
        </w:rPr>
      </w:pPr>
      <w:r w:rsidRPr="00B62728">
        <w:rPr>
          <w:rFonts w:ascii="Open Sans" w:hAnsi="Open Sans" w:cs="Open Sans"/>
        </w:rPr>
        <w:t xml:space="preserve">If an application is being made for a place at the school/academy for a member of an Eastern Christian Church, including Orthodox Churches, evidence of membership will be required. A certificate of baptism or reception from the authorities of that Church should be provided at the same time as this form is returned to the school/academy. </w:t>
      </w:r>
    </w:p>
    <w:p w14:paraId="5DD6EDD1" w14:textId="0266B993" w:rsidR="00F73BF9" w:rsidRPr="00B62728" w:rsidRDefault="007B3176" w:rsidP="00F73BF9">
      <w:pPr>
        <w:rPr>
          <w:rFonts w:ascii="Open Sans" w:hAnsi="Open Sans" w:cs="Open Sans"/>
          <w:b/>
          <w:color w:val="3366CC"/>
        </w:rPr>
      </w:pPr>
      <w:r>
        <w:rPr>
          <w:rFonts w:ascii="Open Sans" w:hAnsi="Open Sans" w:cs="Open Sans"/>
          <w:b/>
          <w:color w:val="3366CC"/>
        </w:rPr>
        <w:t>3</w:t>
      </w:r>
      <w:r w:rsidR="00F73BF9" w:rsidRPr="00B62728">
        <w:rPr>
          <w:rFonts w:ascii="Open Sans" w:hAnsi="Open Sans" w:cs="Open Sans"/>
          <w:b/>
          <w:color w:val="3366CC"/>
        </w:rPr>
        <w:t xml:space="preserve">. Evidence for Other Christian </w:t>
      </w:r>
      <w:r w:rsidR="00F73BF9">
        <w:rPr>
          <w:rFonts w:ascii="Open Sans" w:hAnsi="Open Sans" w:cs="Open Sans"/>
          <w:b/>
          <w:color w:val="3366CC"/>
        </w:rPr>
        <w:t xml:space="preserve">Ecclesial Communities </w:t>
      </w:r>
      <w:r w:rsidR="00F73BF9" w:rsidRPr="00B62728">
        <w:rPr>
          <w:rFonts w:ascii="Open Sans" w:hAnsi="Open Sans" w:cs="Open Sans"/>
          <w:b/>
          <w:color w:val="3366CC"/>
        </w:rPr>
        <w:t>and Other Faiths</w:t>
      </w:r>
    </w:p>
    <w:p w14:paraId="196E4BA9" w14:textId="171EE969" w:rsidR="00F73BF9" w:rsidRPr="00B62728" w:rsidRDefault="00F73BF9" w:rsidP="00F73BF9">
      <w:pPr>
        <w:rPr>
          <w:rFonts w:ascii="Open Sans" w:hAnsi="Open Sans" w:cs="Open Sans"/>
        </w:rPr>
      </w:pPr>
      <w:r w:rsidRPr="00B62728">
        <w:rPr>
          <w:rFonts w:ascii="Open Sans" w:hAnsi="Open Sans" w:cs="Open Sans"/>
        </w:rPr>
        <w:t xml:space="preserve">If an application is being made for a place at the school/academy as a member of another Christian </w:t>
      </w:r>
      <w:r>
        <w:rPr>
          <w:rFonts w:ascii="Open Sans" w:hAnsi="Open Sans" w:cs="Open Sans"/>
        </w:rPr>
        <w:t>Ecclesial Community</w:t>
      </w:r>
      <w:r w:rsidRPr="00B62728">
        <w:rPr>
          <w:rFonts w:ascii="Open Sans" w:hAnsi="Open Sans" w:cs="Open Sans"/>
        </w:rPr>
        <w:t xml:space="preserve"> or another faith evidence confirming membership of that Christian </w:t>
      </w:r>
      <w:r>
        <w:rPr>
          <w:rFonts w:ascii="Open Sans" w:hAnsi="Open Sans" w:cs="Open Sans"/>
        </w:rPr>
        <w:t>Ecclesial Community</w:t>
      </w:r>
      <w:r w:rsidRPr="00B62728">
        <w:rPr>
          <w:rFonts w:ascii="Open Sans" w:hAnsi="Open Sans" w:cs="Open Sans"/>
        </w:rPr>
        <w:t xml:space="preserve"> or </w:t>
      </w:r>
      <w:r w:rsidR="00632097" w:rsidRPr="00B62728">
        <w:rPr>
          <w:rFonts w:ascii="Open Sans" w:hAnsi="Open Sans" w:cs="Open Sans"/>
        </w:rPr>
        <w:t>faith and</w:t>
      </w:r>
      <w:r w:rsidRPr="00B62728">
        <w:rPr>
          <w:rFonts w:ascii="Open Sans" w:hAnsi="Open Sans" w:cs="Open Sans"/>
        </w:rPr>
        <w:t xml:space="preserve"> signed by the appropriate minister of religion or faith leader, will be required. The evidence should be provided at the same time as this form is returned to the school/academy.</w:t>
      </w:r>
    </w:p>
    <w:p w14:paraId="375958FA" w14:textId="77777777" w:rsidR="00F73BF9" w:rsidRPr="00B62728" w:rsidRDefault="00F73BF9" w:rsidP="00F73BF9">
      <w:pPr>
        <w:rPr>
          <w:rFonts w:ascii="Open Sans" w:hAnsi="Open Sans" w:cs="Open Sans"/>
          <w:color w:val="3366CC"/>
        </w:rPr>
      </w:pPr>
      <w:r w:rsidRPr="00B62728">
        <w:rPr>
          <w:rFonts w:ascii="Open Sans" w:hAnsi="Open Sans" w:cs="Open Sans"/>
          <w:b/>
          <w:color w:val="3366CC"/>
        </w:rPr>
        <w:t>Checklist:</w:t>
      </w:r>
    </w:p>
    <w:p w14:paraId="79B74CB4" w14:textId="77777777" w:rsidR="00F73BF9" w:rsidRPr="00B62728" w:rsidRDefault="00F73BF9" w:rsidP="00F73BF9">
      <w:pPr>
        <w:rPr>
          <w:rFonts w:ascii="Open Sans" w:hAnsi="Open Sans" w:cs="Open Sans"/>
        </w:rPr>
      </w:pPr>
      <w:r w:rsidRPr="00B62728">
        <w:rPr>
          <w:rFonts w:ascii="Open Sans" w:hAnsi="Open Sans" w:cs="Open Sans"/>
        </w:rPr>
        <w:t>Have you enclosed?</w:t>
      </w:r>
    </w:p>
    <w:p w14:paraId="08068616" w14:textId="77777777" w:rsidR="00F73BF9" w:rsidRPr="00B62728" w:rsidRDefault="00F73BF9" w:rsidP="00F73BF9">
      <w:pPr>
        <w:widowControl/>
        <w:numPr>
          <w:ilvl w:val="0"/>
          <w:numId w:val="14"/>
        </w:numPr>
        <w:autoSpaceDE/>
        <w:autoSpaceDN/>
        <w:rPr>
          <w:rFonts w:ascii="Open Sans" w:hAnsi="Open Sans" w:cs="Open Sans"/>
        </w:rPr>
      </w:pPr>
      <w:r w:rsidRPr="00B62728">
        <w:rPr>
          <w:rFonts w:ascii="Open Sans" w:hAnsi="Open Sans" w:cs="Open Sans"/>
        </w:rPr>
        <w:t>Copy of baptism or certificate of reception into the Catholic Church (where applicable).</w:t>
      </w:r>
    </w:p>
    <w:p w14:paraId="7D52B4A8" w14:textId="77777777" w:rsidR="00F73BF9" w:rsidRDefault="00F73BF9" w:rsidP="00F73BF9">
      <w:pPr>
        <w:widowControl/>
        <w:numPr>
          <w:ilvl w:val="0"/>
          <w:numId w:val="14"/>
        </w:numPr>
        <w:autoSpaceDE/>
        <w:autoSpaceDN/>
        <w:rPr>
          <w:rFonts w:ascii="Open Sans" w:hAnsi="Open Sans" w:cs="Open Sans"/>
        </w:rPr>
      </w:pPr>
      <w:r w:rsidRPr="00B62728">
        <w:rPr>
          <w:rFonts w:ascii="Open Sans" w:hAnsi="Open Sans" w:cs="Open Sans"/>
        </w:rPr>
        <w:t xml:space="preserve">Evidence confirming membership of a Christian </w:t>
      </w:r>
      <w:r>
        <w:rPr>
          <w:rFonts w:ascii="Open Sans" w:hAnsi="Open Sans" w:cs="Open Sans"/>
        </w:rPr>
        <w:t xml:space="preserve">Ecclesial Community </w:t>
      </w:r>
      <w:r w:rsidRPr="00B62728">
        <w:rPr>
          <w:rFonts w:ascii="Open Sans" w:hAnsi="Open Sans" w:cs="Open Sans"/>
        </w:rPr>
        <w:t>or other faith (where applicable).</w:t>
      </w:r>
      <w:r w:rsidRPr="00B62728">
        <w:rPr>
          <w:rFonts w:ascii="Open Sans" w:hAnsi="Open Sans" w:cs="Open Sans"/>
          <w:vertAlign w:val="superscript"/>
        </w:rPr>
        <w:footnoteReference w:id="3"/>
      </w:r>
    </w:p>
    <w:p w14:paraId="68E999D9" w14:textId="77777777" w:rsidR="00F73BF9" w:rsidRPr="0065580E" w:rsidRDefault="00F73BF9" w:rsidP="00F73BF9">
      <w:pPr>
        <w:pStyle w:val="ListParagraph"/>
        <w:widowControl/>
        <w:numPr>
          <w:ilvl w:val="0"/>
          <w:numId w:val="14"/>
        </w:numPr>
        <w:autoSpaceDE/>
        <w:autoSpaceDN/>
        <w:contextualSpacing/>
        <w:jc w:val="left"/>
        <w:rPr>
          <w:rFonts w:ascii="Open Sans" w:hAnsi="Open Sans" w:cs="Open Sans"/>
        </w:rPr>
      </w:pPr>
      <w:r w:rsidRPr="0065580E">
        <w:rPr>
          <w:rFonts w:ascii="Open Sans" w:hAnsi="Open Sans" w:cs="Open Sans"/>
        </w:rPr>
        <w:t>Have you completed and returned your local authority’s Common Application Form?</w:t>
      </w:r>
    </w:p>
    <w:p w14:paraId="6F322F5C" w14:textId="77777777" w:rsidR="00F73BF9" w:rsidRPr="00310478" w:rsidRDefault="00F73BF9">
      <w:pPr>
        <w:pStyle w:val="Heading2"/>
        <w:rPr>
          <w:rFonts w:asciiTheme="minorHAnsi" w:hAnsiTheme="minorHAnsi" w:cstheme="minorHAnsi"/>
          <w:sz w:val="22"/>
          <w:szCs w:val="22"/>
        </w:rPr>
      </w:pPr>
    </w:p>
    <w:sectPr w:rsidR="00F73BF9" w:rsidRPr="00310478" w:rsidSect="00BD01D7">
      <w:pgSz w:w="11910" w:h="16840"/>
      <w:pgMar w:top="1080" w:right="1220" w:bottom="1000" w:left="1220" w:header="0"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E9C27" w14:textId="77777777" w:rsidR="00A37214" w:rsidRDefault="00A37214">
      <w:r>
        <w:separator/>
      </w:r>
    </w:p>
  </w:endnote>
  <w:endnote w:type="continuationSeparator" w:id="0">
    <w:p w14:paraId="4F97D893" w14:textId="77777777" w:rsidR="00A37214" w:rsidRDefault="00A3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8EF1" w14:textId="379E4897" w:rsidR="005D5728" w:rsidRDefault="00E32C2D">
    <w:pPr>
      <w:pStyle w:val="Footer"/>
    </w:pPr>
    <w:r>
      <w:rPr>
        <w:noProof/>
      </w:rPr>
      <w:drawing>
        <wp:inline distT="0" distB="0" distL="0" distR="0" wp14:anchorId="6C8F0DBA" wp14:editId="5A1B8F70">
          <wp:extent cx="5765800" cy="538480"/>
          <wp:effectExtent l="0" t="0" r="6350" b="0"/>
          <wp:docPr id="891960043" name="Picture 1" descr="A blue outlin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36033" name="Picture 1" descr="A blue outlin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5384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E25B" w14:textId="60AA5A35" w:rsidR="00772115" w:rsidRPr="00772115" w:rsidRDefault="00BE3418" w:rsidP="00772115">
    <w:pPr>
      <w:rPr>
        <w:noProof/>
        <w:sz w:val="18"/>
      </w:rPr>
    </w:pPr>
    <w:r>
      <w:rPr>
        <w:noProof/>
      </w:rPr>
      <mc:AlternateContent>
        <mc:Choice Requires="wps">
          <w:drawing>
            <wp:anchor distT="0" distB="0" distL="0" distR="0" simplePos="0" relativeHeight="251659264" behindDoc="1" locked="0" layoutInCell="1" allowOverlap="1" wp14:anchorId="74095BCE" wp14:editId="2613D5D7">
              <wp:simplePos x="0" y="0"/>
              <wp:positionH relativeFrom="page">
                <wp:posOffset>3671951</wp:posOffset>
              </wp:positionH>
              <wp:positionV relativeFrom="page">
                <wp:posOffset>10010343</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2D84F86" w14:textId="77777777" w:rsidR="00337D5E" w:rsidRDefault="00BE3418">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4095BCE" id="_x0000_t202" coordsize="21600,21600" o:spt="202" path="m,l,21600r21600,l21600,xe">
              <v:stroke joinstyle="miter"/>
              <v:path gradientshapeok="t" o:connecttype="rect"/>
            </v:shapetype>
            <v:shape id="Textbox 3" o:spid="_x0000_s1027" type="#_x0000_t202" style="position:absolute;margin-left:289.15pt;margin-top:788.2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" filled="f" stroked="f">
              <v:textbox inset="0,0,0,0">
                <w:txbxContent>
                  <w:p w14:paraId="12D84F86" w14:textId="77777777" w:rsidR="00337D5E" w:rsidRDefault="00BE3418">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p w14:paraId="3EBF0839" w14:textId="56B1ABF4" w:rsidR="00337D5E" w:rsidRDefault="00C30EB9">
    <w:pPr>
      <w:pStyle w:val="BodyText"/>
      <w:spacing w:line="14" w:lineRule="auto"/>
      <w:rPr>
        <w:sz w:val="18"/>
      </w:rPr>
    </w:pPr>
    <w:r>
      <w:rPr>
        <w:noProof/>
        <w:sz w:val="18"/>
      </w:rPr>
      <w:drawing>
        <wp:inline distT="0" distB="0" distL="0" distR="0" wp14:anchorId="5CA18B5B" wp14:editId="5C742423">
          <wp:extent cx="5767070" cy="536575"/>
          <wp:effectExtent l="0" t="0" r="5080" b="0"/>
          <wp:docPr id="913610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7070" cy="536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1910" w14:textId="77777777" w:rsidR="00A37214" w:rsidRDefault="00A37214">
      <w:r>
        <w:separator/>
      </w:r>
    </w:p>
  </w:footnote>
  <w:footnote w:type="continuationSeparator" w:id="0">
    <w:p w14:paraId="0702042D" w14:textId="77777777" w:rsidR="00A37214" w:rsidRDefault="00A37214">
      <w:r>
        <w:continuationSeparator/>
      </w:r>
    </w:p>
  </w:footnote>
  <w:footnote w:id="1">
    <w:p w14:paraId="387CCCDF" w14:textId="77777777" w:rsidR="00F73BF9" w:rsidRDefault="00F73BF9" w:rsidP="00F73BF9">
      <w:pPr>
        <w:pStyle w:val="FootnoteText"/>
      </w:pPr>
      <w:r>
        <w:rPr>
          <w:rStyle w:val="FootnoteReference"/>
        </w:rPr>
        <w:footnoteRef/>
      </w:r>
      <w:r>
        <w:t xml:space="preserve"> This does not require completion where an application is being made by a pupil on their own behalf for entry to year 12.</w:t>
      </w:r>
    </w:p>
  </w:footnote>
  <w:footnote w:id="2">
    <w:p w14:paraId="26CC6486" w14:textId="77777777" w:rsidR="00F73BF9" w:rsidRDefault="00F73BF9" w:rsidP="00F73BF9">
      <w:pPr>
        <w:pStyle w:val="FootnoteText"/>
      </w:pPr>
      <w:r>
        <w:rPr>
          <w:rStyle w:val="FootnoteReference"/>
        </w:rPr>
        <w:footnoteRef/>
      </w:r>
      <w:r>
        <w:t xml:space="preserve"> Schools will need to delete options to tailor the form to match their oversubscription criteria thereby avoiding asking for information which is unnecessary to apply the criteria.</w:t>
      </w:r>
    </w:p>
  </w:footnote>
  <w:footnote w:id="3">
    <w:p w14:paraId="0A393689" w14:textId="77777777" w:rsidR="00F73BF9" w:rsidRDefault="00F73BF9" w:rsidP="00F73BF9">
      <w:pPr>
        <w:pStyle w:val="FootnoteText"/>
      </w:pPr>
      <w:r>
        <w:rPr>
          <w:rStyle w:val="FootnoteReference"/>
        </w:rPr>
        <w:footnoteRef/>
      </w:r>
      <w:r>
        <w:t xml:space="preserve"> Delete where schools are not using criteria giving priority to members of another Christian Ecclesial Community or other faith.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25D"/>
    <w:multiLevelType w:val="hybridMultilevel"/>
    <w:tmpl w:val="9CFC0296"/>
    <w:lvl w:ilvl="0" w:tplc="86584E9E">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tplc="5AE6C32E">
      <w:numFmt w:val="bullet"/>
      <w:lvlText w:val="•"/>
      <w:lvlJc w:val="left"/>
      <w:pPr>
        <w:ind w:left="1468" w:hanging="360"/>
      </w:pPr>
      <w:rPr>
        <w:rFonts w:hint="default"/>
        <w:lang w:val="en-US" w:eastAsia="en-US" w:bidi="ar-SA"/>
      </w:rPr>
    </w:lvl>
    <w:lvl w:ilvl="2" w:tplc="513E44D4">
      <w:numFmt w:val="bullet"/>
      <w:lvlText w:val="•"/>
      <w:lvlJc w:val="left"/>
      <w:pPr>
        <w:ind w:left="2357" w:hanging="360"/>
      </w:pPr>
      <w:rPr>
        <w:rFonts w:hint="default"/>
        <w:lang w:val="en-US" w:eastAsia="en-US" w:bidi="ar-SA"/>
      </w:rPr>
    </w:lvl>
    <w:lvl w:ilvl="3" w:tplc="F1BA105A">
      <w:numFmt w:val="bullet"/>
      <w:lvlText w:val="•"/>
      <w:lvlJc w:val="left"/>
      <w:pPr>
        <w:ind w:left="3245" w:hanging="360"/>
      </w:pPr>
      <w:rPr>
        <w:rFonts w:hint="default"/>
        <w:lang w:val="en-US" w:eastAsia="en-US" w:bidi="ar-SA"/>
      </w:rPr>
    </w:lvl>
    <w:lvl w:ilvl="4" w:tplc="9A88F938">
      <w:numFmt w:val="bullet"/>
      <w:lvlText w:val="•"/>
      <w:lvlJc w:val="left"/>
      <w:pPr>
        <w:ind w:left="4134" w:hanging="360"/>
      </w:pPr>
      <w:rPr>
        <w:rFonts w:hint="default"/>
        <w:lang w:val="en-US" w:eastAsia="en-US" w:bidi="ar-SA"/>
      </w:rPr>
    </w:lvl>
    <w:lvl w:ilvl="5" w:tplc="5E28A44A">
      <w:numFmt w:val="bullet"/>
      <w:lvlText w:val="•"/>
      <w:lvlJc w:val="left"/>
      <w:pPr>
        <w:ind w:left="5023" w:hanging="360"/>
      </w:pPr>
      <w:rPr>
        <w:rFonts w:hint="default"/>
        <w:lang w:val="en-US" w:eastAsia="en-US" w:bidi="ar-SA"/>
      </w:rPr>
    </w:lvl>
    <w:lvl w:ilvl="6" w:tplc="1E9EDFF0">
      <w:numFmt w:val="bullet"/>
      <w:lvlText w:val="•"/>
      <w:lvlJc w:val="left"/>
      <w:pPr>
        <w:ind w:left="5911" w:hanging="360"/>
      </w:pPr>
      <w:rPr>
        <w:rFonts w:hint="default"/>
        <w:lang w:val="en-US" w:eastAsia="en-US" w:bidi="ar-SA"/>
      </w:rPr>
    </w:lvl>
    <w:lvl w:ilvl="7" w:tplc="8522F756">
      <w:numFmt w:val="bullet"/>
      <w:lvlText w:val="•"/>
      <w:lvlJc w:val="left"/>
      <w:pPr>
        <w:ind w:left="6800" w:hanging="360"/>
      </w:pPr>
      <w:rPr>
        <w:rFonts w:hint="default"/>
        <w:lang w:val="en-US" w:eastAsia="en-US" w:bidi="ar-SA"/>
      </w:rPr>
    </w:lvl>
    <w:lvl w:ilvl="8" w:tplc="43C2BD20">
      <w:numFmt w:val="bullet"/>
      <w:lvlText w:val="•"/>
      <w:lvlJc w:val="left"/>
      <w:pPr>
        <w:ind w:left="7689" w:hanging="360"/>
      </w:pPr>
      <w:rPr>
        <w:rFonts w:hint="default"/>
        <w:lang w:val="en-US" w:eastAsia="en-US" w:bidi="ar-SA"/>
      </w:rPr>
    </w:lvl>
  </w:abstractNum>
  <w:abstractNum w:abstractNumId="1" w15:restartNumberingAfterBreak="0">
    <w:nsid w:val="19C97A08"/>
    <w:multiLevelType w:val="hybridMultilevel"/>
    <w:tmpl w:val="A7BA062E"/>
    <w:lvl w:ilvl="0" w:tplc="5DD06122">
      <w:start w:val="1"/>
      <w:numFmt w:val="upperLetter"/>
      <w:lvlText w:val="%1."/>
      <w:lvlJc w:val="left"/>
      <w:pPr>
        <w:ind w:left="610" w:hanging="391"/>
      </w:pPr>
      <w:rPr>
        <w:rFonts w:ascii="Calibri Light" w:eastAsia="Calibri Light" w:hAnsi="Calibri Light" w:cs="Calibri Light" w:hint="default"/>
        <w:b w:val="0"/>
        <w:bCs w:val="0"/>
        <w:i w:val="0"/>
        <w:iCs w:val="0"/>
        <w:color w:val="1F487C"/>
        <w:spacing w:val="0"/>
        <w:w w:val="100"/>
        <w:sz w:val="36"/>
        <w:szCs w:val="36"/>
        <w:lang w:val="en-US" w:eastAsia="en-US" w:bidi="ar-SA"/>
      </w:rPr>
    </w:lvl>
    <w:lvl w:ilvl="1" w:tplc="EE304482">
      <w:numFmt w:val="bullet"/>
      <w:lvlText w:val="•"/>
      <w:lvlJc w:val="left"/>
      <w:pPr>
        <w:ind w:left="1504" w:hanging="391"/>
      </w:pPr>
      <w:rPr>
        <w:rFonts w:hint="default"/>
        <w:lang w:val="en-US" w:eastAsia="en-US" w:bidi="ar-SA"/>
      </w:rPr>
    </w:lvl>
    <w:lvl w:ilvl="2" w:tplc="ABBA70F6">
      <w:numFmt w:val="bullet"/>
      <w:lvlText w:val="•"/>
      <w:lvlJc w:val="left"/>
      <w:pPr>
        <w:ind w:left="2389" w:hanging="391"/>
      </w:pPr>
      <w:rPr>
        <w:rFonts w:hint="default"/>
        <w:lang w:val="en-US" w:eastAsia="en-US" w:bidi="ar-SA"/>
      </w:rPr>
    </w:lvl>
    <w:lvl w:ilvl="3" w:tplc="01D24B02">
      <w:numFmt w:val="bullet"/>
      <w:lvlText w:val="•"/>
      <w:lvlJc w:val="left"/>
      <w:pPr>
        <w:ind w:left="3273" w:hanging="391"/>
      </w:pPr>
      <w:rPr>
        <w:rFonts w:hint="default"/>
        <w:lang w:val="en-US" w:eastAsia="en-US" w:bidi="ar-SA"/>
      </w:rPr>
    </w:lvl>
    <w:lvl w:ilvl="4" w:tplc="22BA9830">
      <w:numFmt w:val="bullet"/>
      <w:lvlText w:val="•"/>
      <w:lvlJc w:val="left"/>
      <w:pPr>
        <w:ind w:left="4158" w:hanging="391"/>
      </w:pPr>
      <w:rPr>
        <w:rFonts w:hint="default"/>
        <w:lang w:val="en-US" w:eastAsia="en-US" w:bidi="ar-SA"/>
      </w:rPr>
    </w:lvl>
    <w:lvl w:ilvl="5" w:tplc="FD9E399C">
      <w:numFmt w:val="bullet"/>
      <w:lvlText w:val="•"/>
      <w:lvlJc w:val="left"/>
      <w:pPr>
        <w:ind w:left="5043" w:hanging="391"/>
      </w:pPr>
      <w:rPr>
        <w:rFonts w:hint="default"/>
        <w:lang w:val="en-US" w:eastAsia="en-US" w:bidi="ar-SA"/>
      </w:rPr>
    </w:lvl>
    <w:lvl w:ilvl="6" w:tplc="74D80A30">
      <w:numFmt w:val="bullet"/>
      <w:lvlText w:val="•"/>
      <w:lvlJc w:val="left"/>
      <w:pPr>
        <w:ind w:left="5927" w:hanging="391"/>
      </w:pPr>
      <w:rPr>
        <w:rFonts w:hint="default"/>
        <w:lang w:val="en-US" w:eastAsia="en-US" w:bidi="ar-SA"/>
      </w:rPr>
    </w:lvl>
    <w:lvl w:ilvl="7" w:tplc="40BAA42C">
      <w:numFmt w:val="bullet"/>
      <w:lvlText w:val="•"/>
      <w:lvlJc w:val="left"/>
      <w:pPr>
        <w:ind w:left="6812" w:hanging="391"/>
      </w:pPr>
      <w:rPr>
        <w:rFonts w:hint="default"/>
        <w:lang w:val="en-US" w:eastAsia="en-US" w:bidi="ar-SA"/>
      </w:rPr>
    </w:lvl>
    <w:lvl w:ilvl="8" w:tplc="952C650C">
      <w:numFmt w:val="bullet"/>
      <w:lvlText w:val="•"/>
      <w:lvlJc w:val="left"/>
      <w:pPr>
        <w:ind w:left="7697" w:hanging="391"/>
      </w:pPr>
      <w:rPr>
        <w:rFonts w:hint="default"/>
        <w:lang w:val="en-US" w:eastAsia="en-US" w:bidi="ar-SA"/>
      </w:rPr>
    </w:lvl>
  </w:abstractNum>
  <w:abstractNum w:abstractNumId="2" w15:restartNumberingAfterBreak="0">
    <w:nsid w:val="221C56E2"/>
    <w:multiLevelType w:val="multilevel"/>
    <w:tmpl w:val="E2FA2FF8"/>
    <w:lvl w:ilvl="0">
      <w:start w:val="3"/>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Calibri Light" w:eastAsia="Calibri Light" w:hAnsi="Calibri Light" w:cs="Calibri Light" w:hint="default"/>
        <w:b w:val="0"/>
        <w:bCs w:val="0"/>
        <w:i w:val="0"/>
        <w:iCs w:val="0"/>
        <w:spacing w:val="-2"/>
        <w:w w:val="100"/>
        <w:sz w:val="22"/>
        <w:szCs w:val="22"/>
        <w:lang w:val="en-US" w:eastAsia="en-US" w:bidi="ar-SA"/>
      </w:rPr>
    </w:lvl>
    <w:lvl w:ilvl="2">
      <w:start w:val="1"/>
      <w:numFmt w:val="lowerLetter"/>
      <w:lvlText w:val="%3)"/>
      <w:lvlJc w:val="left"/>
      <w:pPr>
        <w:ind w:left="933" w:hanging="356"/>
      </w:pPr>
      <w:rPr>
        <w:rFonts w:ascii="Calibri Light" w:eastAsia="Calibri Light" w:hAnsi="Calibri Light" w:cs="Calibri Light" w:hint="default"/>
        <w:b w:val="0"/>
        <w:bCs w:val="0"/>
        <w:i w:val="0"/>
        <w:iCs w:val="0"/>
        <w:spacing w:val="-1"/>
        <w:w w:val="100"/>
        <w:sz w:val="22"/>
        <w:szCs w:val="22"/>
        <w:lang w:val="en-US" w:eastAsia="en-US" w:bidi="ar-SA"/>
      </w:rPr>
    </w:lvl>
    <w:lvl w:ilvl="3">
      <w:numFmt w:val="bullet"/>
      <w:lvlText w:val="•"/>
      <w:lvlJc w:val="left"/>
      <w:pPr>
        <w:ind w:left="2834" w:hanging="356"/>
      </w:pPr>
      <w:rPr>
        <w:rFonts w:hint="default"/>
        <w:lang w:val="en-US" w:eastAsia="en-US" w:bidi="ar-SA"/>
      </w:rPr>
    </w:lvl>
    <w:lvl w:ilvl="4">
      <w:numFmt w:val="bullet"/>
      <w:lvlText w:val="•"/>
      <w:lvlJc w:val="left"/>
      <w:pPr>
        <w:ind w:left="3782" w:hanging="356"/>
      </w:pPr>
      <w:rPr>
        <w:rFonts w:hint="default"/>
        <w:lang w:val="en-US" w:eastAsia="en-US" w:bidi="ar-SA"/>
      </w:rPr>
    </w:lvl>
    <w:lvl w:ilvl="5">
      <w:numFmt w:val="bullet"/>
      <w:lvlText w:val="•"/>
      <w:lvlJc w:val="left"/>
      <w:pPr>
        <w:ind w:left="4729" w:hanging="356"/>
      </w:pPr>
      <w:rPr>
        <w:rFonts w:hint="default"/>
        <w:lang w:val="en-US" w:eastAsia="en-US" w:bidi="ar-SA"/>
      </w:rPr>
    </w:lvl>
    <w:lvl w:ilvl="6">
      <w:numFmt w:val="bullet"/>
      <w:lvlText w:val="•"/>
      <w:lvlJc w:val="left"/>
      <w:pPr>
        <w:ind w:left="5676" w:hanging="356"/>
      </w:pPr>
      <w:rPr>
        <w:rFonts w:hint="default"/>
        <w:lang w:val="en-US" w:eastAsia="en-US" w:bidi="ar-SA"/>
      </w:rPr>
    </w:lvl>
    <w:lvl w:ilvl="7">
      <w:numFmt w:val="bullet"/>
      <w:lvlText w:val="•"/>
      <w:lvlJc w:val="left"/>
      <w:pPr>
        <w:ind w:left="6624" w:hanging="356"/>
      </w:pPr>
      <w:rPr>
        <w:rFonts w:hint="default"/>
        <w:lang w:val="en-US" w:eastAsia="en-US" w:bidi="ar-SA"/>
      </w:rPr>
    </w:lvl>
    <w:lvl w:ilvl="8">
      <w:numFmt w:val="bullet"/>
      <w:lvlText w:val="•"/>
      <w:lvlJc w:val="left"/>
      <w:pPr>
        <w:ind w:left="7571" w:hanging="356"/>
      </w:pPr>
      <w:rPr>
        <w:rFonts w:hint="default"/>
        <w:lang w:val="en-US" w:eastAsia="en-US" w:bidi="ar-SA"/>
      </w:rPr>
    </w:lvl>
  </w:abstractNum>
  <w:abstractNum w:abstractNumId="3" w15:restartNumberingAfterBreak="0">
    <w:nsid w:val="27714C09"/>
    <w:multiLevelType w:val="hybridMultilevel"/>
    <w:tmpl w:val="919EC0AA"/>
    <w:lvl w:ilvl="0" w:tplc="B5C0023E">
      <w:start w:val="1"/>
      <w:numFmt w:val="upperLetter"/>
      <w:lvlText w:val="%1."/>
      <w:lvlJc w:val="left"/>
      <w:pPr>
        <w:ind w:left="610" w:hanging="391"/>
      </w:pPr>
      <w:rPr>
        <w:rFonts w:ascii="Calibri Light" w:eastAsia="Calibri Light" w:hAnsi="Calibri Light" w:cs="Calibri Light" w:hint="default"/>
        <w:b w:val="0"/>
        <w:bCs w:val="0"/>
        <w:i w:val="0"/>
        <w:iCs w:val="0"/>
        <w:color w:val="1F487C"/>
        <w:spacing w:val="0"/>
        <w:w w:val="100"/>
        <w:sz w:val="36"/>
        <w:szCs w:val="36"/>
        <w:lang w:val="en-US" w:eastAsia="en-US" w:bidi="ar-SA"/>
      </w:rPr>
    </w:lvl>
    <w:lvl w:ilvl="1" w:tplc="3E4A022A">
      <w:numFmt w:val="bullet"/>
      <w:lvlText w:val="•"/>
      <w:lvlJc w:val="left"/>
      <w:pPr>
        <w:ind w:left="1504" w:hanging="391"/>
      </w:pPr>
      <w:rPr>
        <w:rFonts w:hint="default"/>
        <w:lang w:val="en-US" w:eastAsia="en-US" w:bidi="ar-SA"/>
      </w:rPr>
    </w:lvl>
    <w:lvl w:ilvl="2" w:tplc="664CD074">
      <w:numFmt w:val="bullet"/>
      <w:lvlText w:val="•"/>
      <w:lvlJc w:val="left"/>
      <w:pPr>
        <w:ind w:left="2389" w:hanging="391"/>
      </w:pPr>
      <w:rPr>
        <w:rFonts w:hint="default"/>
        <w:lang w:val="en-US" w:eastAsia="en-US" w:bidi="ar-SA"/>
      </w:rPr>
    </w:lvl>
    <w:lvl w:ilvl="3" w:tplc="836A210C">
      <w:numFmt w:val="bullet"/>
      <w:lvlText w:val="•"/>
      <w:lvlJc w:val="left"/>
      <w:pPr>
        <w:ind w:left="3273" w:hanging="391"/>
      </w:pPr>
      <w:rPr>
        <w:rFonts w:hint="default"/>
        <w:lang w:val="en-US" w:eastAsia="en-US" w:bidi="ar-SA"/>
      </w:rPr>
    </w:lvl>
    <w:lvl w:ilvl="4" w:tplc="3E6AEAE8">
      <w:numFmt w:val="bullet"/>
      <w:lvlText w:val="•"/>
      <w:lvlJc w:val="left"/>
      <w:pPr>
        <w:ind w:left="4158" w:hanging="391"/>
      </w:pPr>
      <w:rPr>
        <w:rFonts w:hint="default"/>
        <w:lang w:val="en-US" w:eastAsia="en-US" w:bidi="ar-SA"/>
      </w:rPr>
    </w:lvl>
    <w:lvl w:ilvl="5" w:tplc="7EE4557A">
      <w:numFmt w:val="bullet"/>
      <w:lvlText w:val="•"/>
      <w:lvlJc w:val="left"/>
      <w:pPr>
        <w:ind w:left="5043" w:hanging="391"/>
      </w:pPr>
      <w:rPr>
        <w:rFonts w:hint="default"/>
        <w:lang w:val="en-US" w:eastAsia="en-US" w:bidi="ar-SA"/>
      </w:rPr>
    </w:lvl>
    <w:lvl w:ilvl="6" w:tplc="8124BB3E">
      <w:numFmt w:val="bullet"/>
      <w:lvlText w:val="•"/>
      <w:lvlJc w:val="left"/>
      <w:pPr>
        <w:ind w:left="5927" w:hanging="391"/>
      </w:pPr>
      <w:rPr>
        <w:rFonts w:hint="default"/>
        <w:lang w:val="en-US" w:eastAsia="en-US" w:bidi="ar-SA"/>
      </w:rPr>
    </w:lvl>
    <w:lvl w:ilvl="7" w:tplc="AF8E824A">
      <w:numFmt w:val="bullet"/>
      <w:lvlText w:val="•"/>
      <w:lvlJc w:val="left"/>
      <w:pPr>
        <w:ind w:left="6812" w:hanging="391"/>
      </w:pPr>
      <w:rPr>
        <w:rFonts w:hint="default"/>
        <w:lang w:val="en-US" w:eastAsia="en-US" w:bidi="ar-SA"/>
      </w:rPr>
    </w:lvl>
    <w:lvl w:ilvl="8" w:tplc="DC5651AA">
      <w:numFmt w:val="bullet"/>
      <w:lvlText w:val="•"/>
      <w:lvlJc w:val="left"/>
      <w:pPr>
        <w:ind w:left="7697" w:hanging="391"/>
      </w:pPr>
      <w:rPr>
        <w:rFonts w:hint="default"/>
        <w:lang w:val="en-US" w:eastAsia="en-US" w:bidi="ar-SA"/>
      </w:r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5186C"/>
    <w:multiLevelType w:val="multilevel"/>
    <w:tmpl w:val="3B140280"/>
    <w:lvl w:ilvl="0">
      <w:start w:val="2"/>
      <w:numFmt w:val="decimal"/>
      <w:lvlText w:val="%1"/>
      <w:lvlJc w:val="left"/>
      <w:pPr>
        <w:ind w:left="220" w:hanging="720"/>
      </w:pPr>
      <w:rPr>
        <w:rFonts w:hint="default"/>
        <w:lang w:val="en-US" w:eastAsia="en-US" w:bidi="ar-SA"/>
      </w:rPr>
    </w:lvl>
    <w:lvl w:ilvl="1">
      <w:start w:val="1"/>
      <w:numFmt w:val="decimal"/>
      <w:lvlText w:val="%1.%2"/>
      <w:lvlJc w:val="left"/>
      <w:pPr>
        <w:ind w:left="720" w:hanging="720"/>
      </w:pPr>
      <w:rPr>
        <w:rFonts w:ascii="Calibri Light" w:eastAsia="Calibri Light" w:hAnsi="Calibri Light" w:cs="Calibri Light" w:hint="default"/>
        <w:b w:val="0"/>
        <w:bCs w:val="0"/>
        <w:i w:val="0"/>
        <w:iCs w:val="0"/>
        <w:spacing w:val="-2"/>
        <w:w w:val="100"/>
        <w:sz w:val="22"/>
        <w:szCs w:val="22"/>
        <w:lang w:val="en-US" w:eastAsia="en-US" w:bidi="ar-SA"/>
      </w:rPr>
    </w:lvl>
    <w:lvl w:ilvl="2">
      <w:start w:val="1"/>
      <w:numFmt w:val="lowerRoman"/>
      <w:lvlText w:val="%3."/>
      <w:lvlJc w:val="left"/>
      <w:pPr>
        <w:ind w:left="940" w:hanging="461"/>
        <w:jc w:val="right"/>
      </w:pPr>
      <w:rPr>
        <w:rFonts w:ascii="Calibri Light" w:eastAsia="Calibri Light" w:hAnsi="Calibri Light" w:cs="Calibri Light" w:hint="default"/>
        <w:b w:val="0"/>
        <w:bCs w:val="0"/>
        <w:i w:val="0"/>
        <w:iCs w:val="0"/>
        <w:spacing w:val="-1"/>
        <w:w w:val="100"/>
        <w:sz w:val="22"/>
        <w:szCs w:val="22"/>
        <w:lang w:val="en-US" w:eastAsia="en-US" w:bidi="ar-SA"/>
      </w:rPr>
    </w:lvl>
    <w:lvl w:ilvl="3">
      <w:numFmt w:val="bullet"/>
      <w:lvlText w:val="•"/>
      <w:lvlJc w:val="left"/>
      <w:pPr>
        <w:ind w:left="2834" w:hanging="461"/>
      </w:pPr>
      <w:rPr>
        <w:rFonts w:hint="default"/>
        <w:lang w:val="en-US" w:eastAsia="en-US" w:bidi="ar-SA"/>
      </w:rPr>
    </w:lvl>
    <w:lvl w:ilvl="4">
      <w:numFmt w:val="bullet"/>
      <w:lvlText w:val="•"/>
      <w:lvlJc w:val="left"/>
      <w:pPr>
        <w:ind w:left="3782" w:hanging="461"/>
      </w:pPr>
      <w:rPr>
        <w:rFonts w:hint="default"/>
        <w:lang w:val="en-US" w:eastAsia="en-US" w:bidi="ar-SA"/>
      </w:rPr>
    </w:lvl>
    <w:lvl w:ilvl="5">
      <w:numFmt w:val="bullet"/>
      <w:lvlText w:val="•"/>
      <w:lvlJc w:val="left"/>
      <w:pPr>
        <w:ind w:left="4729" w:hanging="461"/>
      </w:pPr>
      <w:rPr>
        <w:rFonts w:hint="default"/>
        <w:lang w:val="en-US" w:eastAsia="en-US" w:bidi="ar-SA"/>
      </w:rPr>
    </w:lvl>
    <w:lvl w:ilvl="6">
      <w:numFmt w:val="bullet"/>
      <w:lvlText w:val="•"/>
      <w:lvlJc w:val="left"/>
      <w:pPr>
        <w:ind w:left="5676" w:hanging="461"/>
      </w:pPr>
      <w:rPr>
        <w:rFonts w:hint="default"/>
        <w:lang w:val="en-US" w:eastAsia="en-US" w:bidi="ar-SA"/>
      </w:rPr>
    </w:lvl>
    <w:lvl w:ilvl="7">
      <w:numFmt w:val="bullet"/>
      <w:lvlText w:val="•"/>
      <w:lvlJc w:val="left"/>
      <w:pPr>
        <w:ind w:left="6624" w:hanging="461"/>
      </w:pPr>
      <w:rPr>
        <w:rFonts w:hint="default"/>
        <w:lang w:val="en-US" w:eastAsia="en-US" w:bidi="ar-SA"/>
      </w:rPr>
    </w:lvl>
    <w:lvl w:ilvl="8">
      <w:numFmt w:val="bullet"/>
      <w:lvlText w:val="•"/>
      <w:lvlJc w:val="left"/>
      <w:pPr>
        <w:ind w:left="7571" w:hanging="461"/>
      </w:pPr>
      <w:rPr>
        <w:rFonts w:hint="default"/>
        <w:lang w:val="en-US" w:eastAsia="en-US" w:bidi="ar-SA"/>
      </w:rPr>
    </w:lvl>
  </w:abstractNum>
  <w:abstractNum w:abstractNumId="6" w15:restartNumberingAfterBreak="0">
    <w:nsid w:val="550865BC"/>
    <w:multiLevelType w:val="hybridMultilevel"/>
    <w:tmpl w:val="3A5EBA2A"/>
    <w:lvl w:ilvl="0" w:tplc="7F78C588">
      <w:start w:val="1"/>
      <w:numFmt w:val="upperLetter"/>
      <w:lvlText w:val="%1."/>
      <w:lvlJc w:val="left"/>
      <w:pPr>
        <w:ind w:left="671" w:hanging="230"/>
      </w:pPr>
      <w:rPr>
        <w:rFonts w:ascii="Calibri Light" w:eastAsia="Calibri Light" w:hAnsi="Calibri Light" w:cs="Calibri Light" w:hint="default"/>
        <w:b w:val="0"/>
        <w:bCs w:val="0"/>
        <w:i w:val="0"/>
        <w:iCs w:val="0"/>
        <w:color w:val="1F487C"/>
        <w:spacing w:val="0"/>
        <w:w w:val="100"/>
        <w:sz w:val="22"/>
        <w:szCs w:val="22"/>
        <w:lang w:val="en-US" w:eastAsia="en-US" w:bidi="ar-SA"/>
      </w:rPr>
    </w:lvl>
    <w:lvl w:ilvl="1" w:tplc="9BAED942">
      <w:numFmt w:val="bullet"/>
      <w:lvlText w:val="•"/>
      <w:lvlJc w:val="left"/>
      <w:pPr>
        <w:ind w:left="1558" w:hanging="230"/>
      </w:pPr>
      <w:rPr>
        <w:rFonts w:hint="default"/>
        <w:lang w:val="en-US" w:eastAsia="en-US" w:bidi="ar-SA"/>
      </w:rPr>
    </w:lvl>
    <w:lvl w:ilvl="2" w:tplc="3E024360">
      <w:numFmt w:val="bullet"/>
      <w:lvlText w:val="•"/>
      <w:lvlJc w:val="left"/>
      <w:pPr>
        <w:ind w:left="2437" w:hanging="230"/>
      </w:pPr>
      <w:rPr>
        <w:rFonts w:hint="default"/>
        <w:lang w:val="en-US" w:eastAsia="en-US" w:bidi="ar-SA"/>
      </w:rPr>
    </w:lvl>
    <w:lvl w:ilvl="3" w:tplc="2E88681A">
      <w:numFmt w:val="bullet"/>
      <w:lvlText w:val="•"/>
      <w:lvlJc w:val="left"/>
      <w:pPr>
        <w:ind w:left="3315" w:hanging="230"/>
      </w:pPr>
      <w:rPr>
        <w:rFonts w:hint="default"/>
        <w:lang w:val="en-US" w:eastAsia="en-US" w:bidi="ar-SA"/>
      </w:rPr>
    </w:lvl>
    <w:lvl w:ilvl="4" w:tplc="4ABC6B06">
      <w:numFmt w:val="bullet"/>
      <w:lvlText w:val="•"/>
      <w:lvlJc w:val="left"/>
      <w:pPr>
        <w:ind w:left="4194" w:hanging="230"/>
      </w:pPr>
      <w:rPr>
        <w:rFonts w:hint="default"/>
        <w:lang w:val="en-US" w:eastAsia="en-US" w:bidi="ar-SA"/>
      </w:rPr>
    </w:lvl>
    <w:lvl w:ilvl="5" w:tplc="42122B7C">
      <w:numFmt w:val="bullet"/>
      <w:lvlText w:val="•"/>
      <w:lvlJc w:val="left"/>
      <w:pPr>
        <w:ind w:left="5073" w:hanging="230"/>
      </w:pPr>
      <w:rPr>
        <w:rFonts w:hint="default"/>
        <w:lang w:val="en-US" w:eastAsia="en-US" w:bidi="ar-SA"/>
      </w:rPr>
    </w:lvl>
    <w:lvl w:ilvl="6" w:tplc="989AEC7C">
      <w:numFmt w:val="bullet"/>
      <w:lvlText w:val="•"/>
      <w:lvlJc w:val="left"/>
      <w:pPr>
        <w:ind w:left="5951" w:hanging="230"/>
      </w:pPr>
      <w:rPr>
        <w:rFonts w:hint="default"/>
        <w:lang w:val="en-US" w:eastAsia="en-US" w:bidi="ar-SA"/>
      </w:rPr>
    </w:lvl>
    <w:lvl w:ilvl="7" w:tplc="D9A2C8A2">
      <w:numFmt w:val="bullet"/>
      <w:lvlText w:val="•"/>
      <w:lvlJc w:val="left"/>
      <w:pPr>
        <w:ind w:left="6830" w:hanging="230"/>
      </w:pPr>
      <w:rPr>
        <w:rFonts w:hint="default"/>
        <w:lang w:val="en-US" w:eastAsia="en-US" w:bidi="ar-SA"/>
      </w:rPr>
    </w:lvl>
    <w:lvl w:ilvl="8" w:tplc="8592CF4E">
      <w:numFmt w:val="bullet"/>
      <w:lvlText w:val="•"/>
      <w:lvlJc w:val="left"/>
      <w:pPr>
        <w:ind w:left="7709" w:hanging="230"/>
      </w:pPr>
      <w:rPr>
        <w:rFonts w:hint="default"/>
        <w:lang w:val="en-US" w:eastAsia="en-US" w:bidi="ar-SA"/>
      </w:rPr>
    </w:lvl>
  </w:abstractNum>
  <w:abstractNum w:abstractNumId="7" w15:restartNumberingAfterBreak="0">
    <w:nsid w:val="5831297A"/>
    <w:multiLevelType w:val="multilevel"/>
    <w:tmpl w:val="AC6C2AD8"/>
    <w:lvl w:ilvl="0">
      <w:start w:val="1"/>
      <w:numFmt w:val="decimal"/>
      <w:lvlText w:val="%1"/>
      <w:lvlJc w:val="left"/>
      <w:pPr>
        <w:ind w:left="220" w:hanging="720"/>
      </w:pPr>
      <w:rPr>
        <w:rFonts w:hint="default"/>
        <w:lang w:val="en-US" w:eastAsia="en-US" w:bidi="ar-SA"/>
      </w:rPr>
    </w:lvl>
    <w:lvl w:ilvl="1">
      <w:start w:val="1"/>
      <w:numFmt w:val="decimal"/>
      <w:lvlText w:val="%1.%2"/>
      <w:lvlJc w:val="left"/>
      <w:pPr>
        <w:ind w:left="220" w:hanging="720"/>
      </w:pPr>
      <w:rPr>
        <w:rFonts w:ascii="Calibri Light" w:eastAsia="Calibri Light" w:hAnsi="Calibri Light" w:cs="Calibri Light" w:hint="default"/>
        <w:b w:val="0"/>
        <w:bCs w:val="0"/>
        <w:i w:val="0"/>
        <w:iCs w:val="0"/>
        <w:spacing w:val="-2"/>
        <w:w w:val="100"/>
        <w:sz w:val="22"/>
        <w:szCs w:val="22"/>
        <w:lang w:val="en-US" w:eastAsia="en-US" w:bidi="ar-SA"/>
      </w:rPr>
    </w:lvl>
    <w:lvl w:ilvl="2">
      <w:numFmt w:val="bullet"/>
      <w:lvlText w:val=""/>
      <w:lvlJc w:val="left"/>
      <w:pPr>
        <w:ind w:left="94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834" w:hanging="360"/>
      </w:pPr>
      <w:rPr>
        <w:rFonts w:hint="default"/>
        <w:lang w:val="en-US" w:eastAsia="en-US" w:bidi="ar-SA"/>
      </w:rPr>
    </w:lvl>
    <w:lvl w:ilvl="4">
      <w:numFmt w:val="bullet"/>
      <w:lvlText w:val="•"/>
      <w:lvlJc w:val="left"/>
      <w:pPr>
        <w:ind w:left="3782" w:hanging="360"/>
      </w:pPr>
      <w:rPr>
        <w:rFonts w:hint="default"/>
        <w:lang w:val="en-US" w:eastAsia="en-US" w:bidi="ar-SA"/>
      </w:rPr>
    </w:lvl>
    <w:lvl w:ilvl="5">
      <w:numFmt w:val="bullet"/>
      <w:lvlText w:val="•"/>
      <w:lvlJc w:val="left"/>
      <w:pPr>
        <w:ind w:left="4729" w:hanging="360"/>
      </w:pPr>
      <w:rPr>
        <w:rFonts w:hint="default"/>
        <w:lang w:val="en-US" w:eastAsia="en-US" w:bidi="ar-SA"/>
      </w:rPr>
    </w:lvl>
    <w:lvl w:ilvl="6">
      <w:numFmt w:val="bullet"/>
      <w:lvlText w:val="•"/>
      <w:lvlJc w:val="left"/>
      <w:pPr>
        <w:ind w:left="5676" w:hanging="360"/>
      </w:pPr>
      <w:rPr>
        <w:rFonts w:hint="default"/>
        <w:lang w:val="en-US" w:eastAsia="en-US" w:bidi="ar-SA"/>
      </w:rPr>
    </w:lvl>
    <w:lvl w:ilvl="7">
      <w:numFmt w:val="bullet"/>
      <w:lvlText w:val="•"/>
      <w:lvlJc w:val="left"/>
      <w:pPr>
        <w:ind w:left="6624" w:hanging="360"/>
      </w:pPr>
      <w:rPr>
        <w:rFonts w:hint="default"/>
        <w:lang w:val="en-US" w:eastAsia="en-US" w:bidi="ar-SA"/>
      </w:rPr>
    </w:lvl>
    <w:lvl w:ilvl="8">
      <w:numFmt w:val="bullet"/>
      <w:lvlText w:val="•"/>
      <w:lvlJc w:val="left"/>
      <w:pPr>
        <w:ind w:left="7571" w:hanging="360"/>
      </w:pPr>
      <w:rPr>
        <w:rFonts w:hint="default"/>
        <w:lang w:val="en-US" w:eastAsia="en-US" w:bidi="ar-SA"/>
      </w:rPr>
    </w:lvl>
  </w:abstractNum>
  <w:abstractNum w:abstractNumId="8"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1F1CDB"/>
    <w:multiLevelType w:val="hybridMultilevel"/>
    <w:tmpl w:val="746CF4FE"/>
    <w:lvl w:ilvl="0" w:tplc="6B340FE4">
      <w:start w:val="1"/>
      <w:numFmt w:val="upperLetter"/>
      <w:lvlText w:val="%1."/>
      <w:lvlJc w:val="left"/>
      <w:pPr>
        <w:ind w:left="669" w:hanging="228"/>
      </w:pPr>
      <w:rPr>
        <w:rFonts w:ascii="Calibri Light" w:eastAsia="Calibri Light" w:hAnsi="Calibri Light" w:cs="Calibri Light" w:hint="default"/>
        <w:b w:val="0"/>
        <w:bCs w:val="0"/>
        <w:i w:val="0"/>
        <w:iCs w:val="0"/>
        <w:color w:val="1F487C"/>
        <w:spacing w:val="0"/>
        <w:w w:val="100"/>
        <w:sz w:val="22"/>
        <w:szCs w:val="22"/>
        <w:lang w:val="en-US" w:eastAsia="en-US" w:bidi="ar-SA"/>
      </w:rPr>
    </w:lvl>
    <w:lvl w:ilvl="1" w:tplc="DD5A4E28">
      <w:numFmt w:val="bullet"/>
      <w:lvlText w:val="•"/>
      <w:lvlJc w:val="left"/>
      <w:pPr>
        <w:ind w:left="1540" w:hanging="228"/>
      </w:pPr>
      <w:rPr>
        <w:rFonts w:hint="default"/>
        <w:lang w:val="en-US" w:eastAsia="en-US" w:bidi="ar-SA"/>
      </w:rPr>
    </w:lvl>
    <w:lvl w:ilvl="2" w:tplc="B77CC59C">
      <w:numFmt w:val="bullet"/>
      <w:lvlText w:val="•"/>
      <w:lvlJc w:val="left"/>
      <w:pPr>
        <w:ind w:left="2421" w:hanging="228"/>
      </w:pPr>
      <w:rPr>
        <w:rFonts w:hint="default"/>
        <w:lang w:val="en-US" w:eastAsia="en-US" w:bidi="ar-SA"/>
      </w:rPr>
    </w:lvl>
    <w:lvl w:ilvl="3" w:tplc="65A28C84">
      <w:numFmt w:val="bullet"/>
      <w:lvlText w:val="•"/>
      <w:lvlJc w:val="left"/>
      <w:pPr>
        <w:ind w:left="3301" w:hanging="228"/>
      </w:pPr>
      <w:rPr>
        <w:rFonts w:hint="default"/>
        <w:lang w:val="en-US" w:eastAsia="en-US" w:bidi="ar-SA"/>
      </w:rPr>
    </w:lvl>
    <w:lvl w:ilvl="4" w:tplc="17CAE220">
      <w:numFmt w:val="bullet"/>
      <w:lvlText w:val="•"/>
      <w:lvlJc w:val="left"/>
      <w:pPr>
        <w:ind w:left="4182" w:hanging="228"/>
      </w:pPr>
      <w:rPr>
        <w:rFonts w:hint="default"/>
        <w:lang w:val="en-US" w:eastAsia="en-US" w:bidi="ar-SA"/>
      </w:rPr>
    </w:lvl>
    <w:lvl w:ilvl="5" w:tplc="6B32F0A0">
      <w:numFmt w:val="bullet"/>
      <w:lvlText w:val="•"/>
      <w:lvlJc w:val="left"/>
      <w:pPr>
        <w:ind w:left="5063" w:hanging="228"/>
      </w:pPr>
      <w:rPr>
        <w:rFonts w:hint="default"/>
        <w:lang w:val="en-US" w:eastAsia="en-US" w:bidi="ar-SA"/>
      </w:rPr>
    </w:lvl>
    <w:lvl w:ilvl="6" w:tplc="F4F03AA8">
      <w:numFmt w:val="bullet"/>
      <w:lvlText w:val="•"/>
      <w:lvlJc w:val="left"/>
      <w:pPr>
        <w:ind w:left="5943" w:hanging="228"/>
      </w:pPr>
      <w:rPr>
        <w:rFonts w:hint="default"/>
        <w:lang w:val="en-US" w:eastAsia="en-US" w:bidi="ar-SA"/>
      </w:rPr>
    </w:lvl>
    <w:lvl w:ilvl="7" w:tplc="8BE4347E">
      <w:numFmt w:val="bullet"/>
      <w:lvlText w:val="•"/>
      <w:lvlJc w:val="left"/>
      <w:pPr>
        <w:ind w:left="6824" w:hanging="228"/>
      </w:pPr>
      <w:rPr>
        <w:rFonts w:hint="default"/>
        <w:lang w:val="en-US" w:eastAsia="en-US" w:bidi="ar-SA"/>
      </w:rPr>
    </w:lvl>
    <w:lvl w:ilvl="8" w:tplc="3FDC3A14">
      <w:numFmt w:val="bullet"/>
      <w:lvlText w:val="•"/>
      <w:lvlJc w:val="left"/>
      <w:pPr>
        <w:ind w:left="7705" w:hanging="228"/>
      </w:pPr>
      <w:rPr>
        <w:rFonts w:hint="default"/>
        <w:lang w:val="en-US" w:eastAsia="en-US" w:bidi="ar-SA"/>
      </w:rPr>
    </w:lvl>
  </w:abstractNum>
  <w:abstractNum w:abstractNumId="10" w15:restartNumberingAfterBreak="0">
    <w:nsid w:val="674B6415"/>
    <w:multiLevelType w:val="hybridMultilevel"/>
    <w:tmpl w:val="ABB6FD2A"/>
    <w:lvl w:ilvl="0" w:tplc="C4B28258">
      <w:numFmt w:val="bullet"/>
      <w:lvlText w:val=""/>
      <w:lvlJc w:val="left"/>
      <w:pPr>
        <w:ind w:left="940" w:hanging="360"/>
      </w:pPr>
      <w:rPr>
        <w:rFonts w:ascii="Wingdings" w:eastAsia="Wingdings" w:hAnsi="Wingdings" w:cs="Wingdings" w:hint="default"/>
        <w:b w:val="0"/>
        <w:bCs w:val="0"/>
        <w:i w:val="0"/>
        <w:iCs w:val="0"/>
        <w:spacing w:val="0"/>
        <w:w w:val="100"/>
        <w:sz w:val="22"/>
        <w:szCs w:val="22"/>
        <w:lang w:val="en-US" w:eastAsia="en-US" w:bidi="ar-SA"/>
      </w:rPr>
    </w:lvl>
    <w:lvl w:ilvl="1" w:tplc="00AC34EA">
      <w:numFmt w:val="bullet"/>
      <w:lvlText w:val="•"/>
      <w:lvlJc w:val="left"/>
      <w:pPr>
        <w:ind w:left="1792" w:hanging="360"/>
      </w:pPr>
      <w:rPr>
        <w:rFonts w:hint="default"/>
        <w:lang w:val="en-US" w:eastAsia="en-US" w:bidi="ar-SA"/>
      </w:rPr>
    </w:lvl>
    <w:lvl w:ilvl="2" w:tplc="41409F2C">
      <w:numFmt w:val="bullet"/>
      <w:lvlText w:val="•"/>
      <w:lvlJc w:val="left"/>
      <w:pPr>
        <w:ind w:left="2645" w:hanging="360"/>
      </w:pPr>
      <w:rPr>
        <w:rFonts w:hint="default"/>
        <w:lang w:val="en-US" w:eastAsia="en-US" w:bidi="ar-SA"/>
      </w:rPr>
    </w:lvl>
    <w:lvl w:ilvl="3" w:tplc="C1CC3924">
      <w:numFmt w:val="bullet"/>
      <w:lvlText w:val="•"/>
      <w:lvlJc w:val="left"/>
      <w:pPr>
        <w:ind w:left="3497" w:hanging="360"/>
      </w:pPr>
      <w:rPr>
        <w:rFonts w:hint="default"/>
        <w:lang w:val="en-US" w:eastAsia="en-US" w:bidi="ar-SA"/>
      </w:rPr>
    </w:lvl>
    <w:lvl w:ilvl="4" w:tplc="6E68E3A6">
      <w:numFmt w:val="bullet"/>
      <w:lvlText w:val="•"/>
      <w:lvlJc w:val="left"/>
      <w:pPr>
        <w:ind w:left="4350" w:hanging="360"/>
      </w:pPr>
      <w:rPr>
        <w:rFonts w:hint="default"/>
        <w:lang w:val="en-US" w:eastAsia="en-US" w:bidi="ar-SA"/>
      </w:rPr>
    </w:lvl>
    <w:lvl w:ilvl="5" w:tplc="D8609B08">
      <w:numFmt w:val="bullet"/>
      <w:lvlText w:val="•"/>
      <w:lvlJc w:val="left"/>
      <w:pPr>
        <w:ind w:left="5203" w:hanging="360"/>
      </w:pPr>
      <w:rPr>
        <w:rFonts w:hint="default"/>
        <w:lang w:val="en-US" w:eastAsia="en-US" w:bidi="ar-SA"/>
      </w:rPr>
    </w:lvl>
    <w:lvl w:ilvl="6" w:tplc="E6865F4C">
      <w:numFmt w:val="bullet"/>
      <w:lvlText w:val="•"/>
      <w:lvlJc w:val="left"/>
      <w:pPr>
        <w:ind w:left="6055" w:hanging="360"/>
      </w:pPr>
      <w:rPr>
        <w:rFonts w:hint="default"/>
        <w:lang w:val="en-US" w:eastAsia="en-US" w:bidi="ar-SA"/>
      </w:rPr>
    </w:lvl>
    <w:lvl w:ilvl="7" w:tplc="5712A90C">
      <w:numFmt w:val="bullet"/>
      <w:lvlText w:val="•"/>
      <w:lvlJc w:val="left"/>
      <w:pPr>
        <w:ind w:left="6908" w:hanging="360"/>
      </w:pPr>
      <w:rPr>
        <w:rFonts w:hint="default"/>
        <w:lang w:val="en-US" w:eastAsia="en-US" w:bidi="ar-SA"/>
      </w:rPr>
    </w:lvl>
    <w:lvl w:ilvl="8" w:tplc="BACC9764">
      <w:numFmt w:val="bullet"/>
      <w:lvlText w:val="•"/>
      <w:lvlJc w:val="left"/>
      <w:pPr>
        <w:ind w:left="7761" w:hanging="360"/>
      </w:pPr>
      <w:rPr>
        <w:rFonts w:hint="default"/>
        <w:lang w:val="en-US" w:eastAsia="en-US" w:bidi="ar-SA"/>
      </w:rPr>
    </w:lvl>
  </w:abstractNum>
  <w:abstractNum w:abstractNumId="11" w15:restartNumberingAfterBreak="0">
    <w:nsid w:val="6EC005E6"/>
    <w:multiLevelType w:val="hybridMultilevel"/>
    <w:tmpl w:val="D60E8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5A3F37"/>
    <w:multiLevelType w:val="hybridMultilevel"/>
    <w:tmpl w:val="E4CE37F2"/>
    <w:lvl w:ilvl="0" w:tplc="AB3A550E">
      <w:start w:val="1"/>
      <w:numFmt w:val="decimal"/>
      <w:lvlText w:val="%1."/>
      <w:lvlJc w:val="left"/>
      <w:pPr>
        <w:ind w:left="450" w:hanging="231"/>
      </w:pPr>
      <w:rPr>
        <w:rFonts w:ascii="Calibri Light" w:eastAsia="Calibri Light" w:hAnsi="Calibri Light" w:cs="Calibri Light" w:hint="default"/>
        <w:b w:val="0"/>
        <w:bCs w:val="0"/>
        <w:i w:val="0"/>
        <w:iCs w:val="0"/>
        <w:spacing w:val="-2"/>
        <w:w w:val="100"/>
        <w:sz w:val="24"/>
        <w:szCs w:val="24"/>
        <w:lang w:val="en-US" w:eastAsia="en-US" w:bidi="ar-SA"/>
      </w:rPr>
    </w:lvl>
    <w:lvl w:ilvl="1" w:tplc="62920F7A">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2" w:tplc="2E8E6ADC">
      <w:numFmt w:val="bullet"/>
      <w:lvlText w:val="•"/>
      <w:lvlJc w:val="left"/>
      <w:pPr>
        <w:ind w:left="1567" w:hanging="360"/>
      </w:pPr>
      <w:rPr>
        <w:rFonts w:hint="default"/>
        <w:lang w:val="en-US" w:eastAsia="en-US" w:bidi="ar-SA"/>
      </w:rPr>
    </w:lvl>
    <w:lvl w:ilvl="3" w:tplc="D32E326E">
      <w:numFmt w:val="bullet"/>
      <w:lvlText w:val="•"/>
      <w:lvlJc w:val="left"/>
      <w:pPr>
        <w:ind w:left="2554" w:hanging="360"/>
      </w:pPr>
      <w:rPr>
        <w:rFonts w:hint="default"/>
        <w:lang w:val="en-US" w:eastAsia="en-US" w:bidi="ar-SA"/>
      </w:rPr>
    </w:lvl>
    <w:lvl w:ilvl="4" w:tplc="1D50D2FC">
      <w:numFmt w:val="bullet"/>
      <w:lvlText w:val="•"/>
      <w:lvlJc w:val="left"/>
      <w:pPr>
        <w:ind w:left="3542" w:hanging="360"/>
      </w:pPr>
      <w:rPr>
        <w:rFonts w:hint="default"/>
        <w:lang w:val="en-US" w:eastAsia="en-US" w:bidi="ar-SA"/>
      </w:rPr>
    </w:lvl>
    <w:lvl w:ilvl="5" w:tplc="97006F7E">
      <w:numFmt w:val="bullet"/>
      <w:lvlText w:val="•"/>
      <w:lvlJc w:val="left"/>
      <w:pPr>
        <w:ind w:left="4529" w:hanging="360"/>
      </w:pPr>
      <w:rPr>
        <w:rFonts w:hint="default"/>
        <w:lang w:val="en-US" w:eastAsia="en-US" w:bidi="ar-SA"/>
      </w:rPr>
    </w:lvl>
    <w:lvl w:ilvl="6" w:tplc="BEE85676">
      <w:numFmt w:val="bullet"/>
      <w:lvlText w:val="•"/>
      <w:lvlJc w:val="left"/>
      <w:pPr>
        <w:ind w:left="5516" w:hanging="360"/>
      </w:pPr>
      <w:rPr>
        <w:rFonts w:hint="default"/>
        <w:lang w:val="en-US" w:eastAsia="en-US" w:bidi="ar-SA"/>
      </w:rPr>
    </w:lvl>
    <w:lvl w:ilvl="7" w:tplc="65C6CA28">
      <w:numFmt w:val="bullet"/>
      <w:lvlText w:val="•"/>
      <w:lvlJc w:val="left"/>
      <w:pPr>
        <w:ind w:left="6504" w:hanging="360"/>
      </w:pPr>
      <w:rPr>
        <w:rFonts w:hint="default"/>
        <w:lang w:val="en-US" w:eastAsia="en-US" w:bidi="ar-SA"/>
      </w:rPr>
    </w:lvl>
    <w:lvl w:ilvl="8" w:tplc="EDD6CC7C">
      <w:numFmt w:val="bullet"/>
      <w:lvlText w:val="•"/>
      <w:lvlJc w:val="left"/>
      <w:pPr>
        <w:ind w:left="7491" w:hanging="360"/>
      </w:pPr>
      <w:rPr>
        <w:rFonts w:hint="default"/>
        <w:lang w:val="en-US" w:eastAsia="en-US" w:bidi="ar-SA"/>
      </w:rPr>
    </w:lvl>
  </w:abstractNum>
  <w:abstractNum w:abstractNumId="13" w15:restartNumberingAfterBreak="0">
    <w:nsid w:val="72FA2090"/>
    <w:multiLevelType w:val="hybridMultilevel"/>
    <w:tmpl w:val="D9A8A29E"/>
    <w:lvl w:ilvl="0" w:tplc="333CF640">
      <w:numFmt w:val="bullet"/>
      <w:lvlText w:val=""/>
      <w:lvlJc w:val="left"/>
      <w:pPr>
        <w:ind w:left="940" w:hanging="360"/>
      </w:pPr>
      <w:rPr>
        <w:rFonts w:ascii="Wingdings" w:eastAsia="Wingdings" w:hAnsi="Wingdings" w:cs="Wingdings" w:hint="default"/>
        <w:b w:val="0"/>
        <w:bCs w:val="0"/>
        <w:i w:val="0"/>
        <w:iCs w:val="0"/>
        <w:spacing w:val="0"/>
        <w:w w:val="100"/>
        <w:sz w:val="22"/>
        <w:szCs w:val="22"/>
        <w:lang w:val="en-US" w:eastAsia="en-US" w:bidi="ar-SA"/>
      </w:rPr>
    </w:lvl>
    <w:lvl w:ilvl="1" w:tplc="A0962DBC">
      <w:numFmt w:val="bullet"/>
      <w:lvlText w:val="•"/>
      <w:lvlJc w:val="left"/>
      <w:pPr>
        <w:ind w:left="1792" w:hanging="360"/>
      </w:pPr>
      <w:rPr>
        <w:rFonts w:hint="default"/>
        <w:lang w:val="en-US" w:eastAsia="en-US" w:bidi="ar-SA"/>
      </w:rPr>
    </w:lvl>
    <w:lvl w:ilvl="2" w:tplc="06BE1E78">
      <w:numFmt w:val="bullet"/>
      <w:lvlText w:val="•"/>
      <w:lvlJc w:val="left"/>
      <w:pPr>
        <w:ind w:left="2645" w:hanging="360"/>
      </w:pPr>
      <w:rPr>
        <w:rFonts w:hint="default"/>
        <w:lang w:val="en-US" w:eastAsia="en-US" w:bidi="ar-SA"/>
      </w:rPr>
    </w:lvl>
    <w:lvl w:ilvl="3" w:tplc="3F8406D0">
      <w:numFmt w:val="bullet"/>
      <w:lvlText w:val="•"/>
      <w:lvlJc w:val="left"/>
      <w:pPr>
        <w:ind w:left="3497" w:hanging="360"/>
      </w:pPr>
      <w:rPr>
        <w:rFonts w:hint="default"/>
        <w:lang w:val="en-US" w:eastAsia="en-US" w:bidi="ar-SA"/>
      </w:rPr>
    </w:lvl>
    <w:lvl w:ilvl="4" w:tplc="DBA2526A">
      <w:numFmt w:val="bullet"/>
      <w:lvlText w:val="•"/>
      <w:lvlJc w:val="left"/>
      <w:pPr>
        <w:ind w:left="4350" w:hanging="360"/>
      </w:pPr>
      <w:rPr>
        <w:rFonts w:hint="default"/>
        <w:lang w:val="en-US" w:eastAsia="en-US" w:bidi="ar-SA"/>
      </w:rPr>
    </w:lvl>
    <w:lvl w:ilvl="5" w:tplc="21D8D996">
      <w:numFmt w:val="bullet"/>
      <w:lvlText w:val="•"/>
      <w:lvlJc w:val="left"/>
      <w:pPr>
        <w:ind w:left="5203" w:hanging="360"/>
      </w:pPr>
      <w:rPr>
        <w:rFonts w:hint="default"/>
        <w:lang w:val="en-US" w:eastAsia="en-US" w:bidi="ar-SA"/>
      </w:rPr>
    </w:lvl>
    <w:lvl w:ilvl="6" w:tplc="0EA8C074">
      <w:numFmt w:val="bullet"/>
      <w:lvlText w:val="•"/>
      <w:lvlJc w:val="left"/>
      <w:pPr>
        <w:ind w:left="6055" w:hanging="360"/>
      </w:pPr>
      <w:rPr>
        <w:rFonts w:hint="default"/>
        <w:lang w:val="en-US" w:eastAsia="en-US" w:bidi="ar-SA"/>
      </w:rPr>
    </w:lvl>
    <w:lvl w:ilvl="7" w:tplc="9D0C4174">
      <w:numFmt w:val="bullet"/>
      <w:lvlText w:val="•"/>
      <w:lvlJc w:val="left"/>
      <w:pPr>
        <w:ind w:left="6908" w:hanging="360"/>
      </w:pPr>
      <w:rPr>
        <w:rFonts w:hint="default"/>
        <w:lang w:val="en-US" w:eastAsia="en-US" w:bidi="ar-SA"/>
      </w:rPr>
    </w:lvl>
    <w:lvl w:ilvl="8" w:tplc="566CCAAC">
      <w:numFmt w:val="bullet"/>
      <w:lvlText w:val="•"/>
      <w:lvlJc w:val="left"/>
      <w:pPr>
        <w:ind w:left="7761" w:hanging="360"/>
      </w:pPr>
      <w:rPr>
        <w:rFonts w:hint="default"/>
        <w:lang w:val="en-US" w:eastAsia="en-US" w:bidi="ar-SA"/>
      </w:rPr>
    </w:lvl>
  </w:abstractNum>
  <w:num w:numId="1" w16cid:durableId="28337333">
    <w:abstractNumId w:val="12"/>
  </w:num>
  <w:num w:numId="2" w16cid:durableId="553541886">
    <w:abstractNumId w:val="0"/>
  </w:num>
  <w:num w:numId="3" w16cid:durableId="681397128">
    <w:abstractNumId w:val="10"/>
  </w:num>
  <w:num w:numId="4" w16cid:durableId="1610429489">
    <w:abstractNumId w:val="13"/>
  </w:num>
  <w:num w:numId="5" w16cid:durableId="2024161128">
    <w:abstractNumId w:val="2"/>
  </w:num>
  <w:num w:numId="6" w16cid:durableId="2065831121">
    <w:abstractNumId w:val="3"/>
  </w:num>
  <w:num w:numId="7" w16cid:durableId="1820345845">
    <w:abstractNumId w:val="5"/>
  </w:num>
  <w:num w:numId="8" w16cid:durableId="1052509285">
    <w:abstractNumId w:val="1"/>
  </w:num>
  <w:num w:numId="9" w16cid:durableId="1099332095">
    <w:abstractNumId w:val="7"/>
  </w:num>
  <w:num w:numId="10" w16cid:durableId="2147165489">
    <w:abstractNumId w:val="9"/>
  </w:num>
  <w:num w:numId="11" w16cid:durableId="1409687960">
    <w:abstractNumId w:val="6"/>
  </w:num>
  <w:num w:numId="12" w16cid:durableId="1679117461">
    <w:abstractNumId w:val="8"/>
  </w:num>
  <w:num w:numId="13" w16cid:durableId="1639912789">
    <w:abstractNumId w:val="4"/>
  </w:num>
  <w:num w:numId="14" w16cid:durableId="1029254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5E"/>
    <w:rsid w:val="0003382B"/>
    <w:rsid w:val="000444C9"/>
    <w:rsid w:val="000508B6"/>
    <w:rsid w:val="00054810"/>
    <w:rsid w:val="000624DA"/>
    <w:rsid w:val="00080698"/>
    <w:rsid w:val="000819BF"/>
    <w:rsid w:val="000D129B"/>
    <w:rsid w:val="000D2683"/>
    <w:rsid w:val="000E5001"/>
    <w:rsid w:val="00105F21"/>
    <w:rsid w:val="00106EEF"/>
    <w:rsid w:val="00133976"/>
    <w:rsid w:val="00135236"/>
    <w:rsid w:val="00156113"/>
    <w:rsid w:val="00160CFF"/>
    <w:rsid w:val="00177212"/>
    <w:rsid w:val="00183C27"/>
    <w:rsid w:val="001851F2"/>
    <w:rsid w:val="001A5B7D"/>
    <w:rsid w:val="001B5FD2"/>
    <w:rsid w:val="001C6896"/>
    <w:rsid w:val="001D7FD8"/>
    <w:rsid w:val="001E0830"/>
    <w:rsid w:val="001F1EDC"/>
    <w:rsid w:val="00201478"/>
    <w:rsid w:val="0020399D"/>
    <w:rsid w:val="00210074"/>
    <w:rsid w:val="002127F4"/>
    <w:rsid w:val="00212A06"/>
    <w:rsid w:val="002271DB"/>
    <w:rsid w:val="00233E0C"/>
    <w:rsid w:val="0028315D"/>
    <w:rsid w:val="002877B4"/>
    <w:rsid w:val="002B3627"/>
    <w:rsid w:val="002C1592"/>
    <w:rsid w:val="002D1F57"/>
    <w:rsid w:val="00310478"/>
    <w:rsid w:val="00320852"/>
    <w:rsid w:val="00334E2C"/>
    <w:rsid w:val="00337D5E"/>
    <w:rsid w:val="00345E47"/>
    <w:rsid w:val="00352651"/>
    <w:rsid w:val="00387818"/>
    <w:rsid w:val="0039730F"/>
    <w:rsid w:val="003C0847"/>
    <w:rsid w:val="003F10EB"/>
    <w:rsid w:val="003F53FF"/>
    <w:rsid w:val="004125D1"/>
    <w:rsid w:val="004403BD"/>
    <w:rsid w:val="00440A26"/>
    <w:rsid w:val="00450926"/>
    <w:rsid w:val="00452204"/>
    <w:rsid w:val="00461A92"/>
    <w:rsid w:val="00480F91"/>
    <w:rsid w:val="00482BC4"/>
    <w:rsid w:val="004C1C88"/>
    <w:rsid w:val="004F06C3"/>
    <w:rsid w:val="004F110B"/>
    <w:rsid w:val="004F6EA8"/>
    <w:rsid w:val="00500B54"/>
    <w:rsid w:val="005210CD"/>
    <w:rsid w:val="005215BC"/>
    <w:rsid w:val="005238DE"/>
    <w:rsid w:val="0054123C"/>
    <w:rsid w:val="00546849"/>
    <w:rsid w:val="005510A2"/>
    <w:rsid w:val="00554CCA"/>
    <w:rsid w:val="00571720"/>
    <w:rsid w:val="00571B71"/>
    <w:rsid w:val="00584779"/>
    <w:rsid w:val="005873C7"/>
    <w:rsid w:val="005947E2"/>
    <w:rsid w:val="005A163B"/>
    <w:rsid w:val="005A425A"/>
    <w:rsid w:val="005C09BC"/>
    <w:rsid w:val="005D5728"/>
    <w:rsid w:val="005F301B"/>
    <w:rsid w:val="00615364"/>
    <w:rsid w:val="00623B51"/>
    <w:rsid w:val="00624BAF"/>
    <w:rsid w:val="00627E09"/>
    <w:rsid w:val="00632097"/>
    <w:rsid w:val="0066546A"/>
    <w:rsid w:val="00671D38"/>
    <w:rsid w:val="00676007"/>
    <w:rsid w:val="00697BEE"/>
    <w:rsid w:val="006D36B7"/>
    <w:rsid w:val="006D3E32"/>
    <w:rsid w:val="006D432B"/>
    <w:rsid w:val="006F0E23"/>
    <w:rsid w:val="006F1FCC"/>
    <w:rsid w:val="007122DC"/>
    <w:rsid w:val="00713724"/>
    <w:rsid w:val="00736DAC"/>
    <w:rsid w:val="00747F7A"/>
    <w:rsid w:val="00772115"/>
    <w:rsid w:val="007818C5"/>
    <w:rsid w:val="007A183F"/>
    <w:rsid w:val="007A3862"/>
    <w:rsid w:val="007B244F"/>
    <w:rsid w:val="007B2B28"/>
    <w:rsid w:val="007B3176"/>
    <w:rsid w:val="007B6521"/>
    <w:rsid w:val="007E479F"/>
    <w:rsid w:val="0080219E"/>
    <w:rsid w:val="00813219"/>
    <w:rsid w:val="0082642C"/>
    <w:rsid w:val="00834C84"/>
    <w:rsid w:val="00866A5F"/>
    <w:rsid w:val="00897C8F"/>
    <w:rsid w:val="008A694B"/>
    <w:rsid w:val="008B70CF"/>
    <w:rsid w:val="008B762A"/>
    <w:rsid w:val="008B7DB1"/>
    <w:rsid w:val="008F5B5F"/>
    <w:rsid w:val="00900238"/>
    <w:rsid w:val="00904B78"/>
    <w:rsid w:val="009111AF"/>
    <w:rsid w:val="00924D13"/>
    <w:rsid w:val="0092535E"/>
    <w:rsid w:val="009270B9"/>
    <w:rsid w:val="00927969"/>
    <w:rsid w:val="0093074F"/>
    <w:rsid w:val="009441CE"/>
    <w:rsid w:val="00970DA2"/>
    <w:rsid w:val="0098136E"/>
    <w:rsid w:val="00985E5E"/>
    <w:rsid w:val="009C356F"/>
    <w:rsid w:val="009F4552"/>
    <w:rsid w:val="00A16ED3"/>
    <w:rsid w:val="00A22746"/>
    <w:rsid w:val="00A257AC"/>
    <w:rsid w:val="00A364EE"/>
    <w:rsid w:val="00A37214"/>
    <w:rsid w:val="00A62E86"/>
    <w:rsid w:val="00A64E46"/>
    <w:rsid w:val="00A7313F"/>
    <w:rsid w:val="00AA1828"/>
    <w:rsid w:val="00AB7EAE"/>
    <w:rsid w:val="00AC4C72"/>
    <w:rsid w:val="00AC60E6"/>
    <w:rsid w:val="00AD2DFC"/>
    <w:rsid w:val="00AF567E"/>
    <w:rsid w:val="00B434FF"/>
    <w:rsid w:val="00B461A9"/>
    <w:rsid w:val="00B51E2F"/>
    <w:rsid w:val="00B52469"/>
    <w:rsid w:val="00B52BCB"/>
    <w:rsid w:val="00B575EC"/>
    <w:rsid w:val="00B871E8"/>
    <w:rsid w:val="00B902BF"/>
    <w:rsid w:val="00BB2D5E"/>
    <w:rsid w:val="00BD01D7"/>
    <w:rsid w:val="00BE3418"/>
    <w:rsid w:val="00C02DC4"/>
    <w:rsid w:val="00C06FB7"/>
    <w:rsid w:val="00C076EC"/>
    <w:rsid w:val="00C15A9F"/>
    <w:rsid w:val="00C30EB9"/>
    <w:rsid w:val="00C548EB"/>
    <w:rsid w:val="00C62159"/>
    <w:rsid w:val="00C76EED"/>
    <w:rsid w:val="00C83230"/>
    <w:rsid w:val="00C95258"/>
    <w:rsid w:val="00CA4675"/>
    <w:rsid w:val="00CC6E34"/>
    <w:rsid w:val="00D07903"/>
    <w:rsid w:val="00D42795"/>
    <w:rsid w:val="00D44130"/>
    <w:rsid w:val="00D55301"/>
    <w:rsid w:val="00D663A9"/>
    <w:rsid w:val="00D97418"/>
    <w:rsid w:val="00DA6526"/>
    <w:rsid w:val="00DD649C"/>
    <w:rsid w:val="00DE0ADB"/>
    <w:rsid w:val="00DE6D6D"/>
    <w:rsid w:val="00E07EA2"/>
    <w:rsid w:val="00E23018"/>
    <w:rsid w:val="00E2387C"/>
    <w:rsid w:val="00E272A8"/>
    <w:rsid w:val="00E32C2D"/>
    <w:rsid w:val="00E36EF1"/>
    <w:rsid w:val="00E4027B"/>
    <w:rsid w:val="00E44222"/>
    <w:rsid w:val="00E575CB"/>
    <w:rsid w:val="00E64984"/>
    <w:rsid w:val="00EB3934"/>
    <w:rsid w:val="00EC0043"/>
    <w:rsid w:val="00EC54AB"/>
    <w:rsid w:val="00ED2D37"/>
    <w:rsid w:val="00EE0365"/>
    <w:rsid w:val="00EF4E4A"/>
    <w:rsid w:val="00F06BE1"/>
    <w:rsid w:val="00F2594D"/>
    <w:rsid w:val="00F33430"/>
    <w:rsid w:val="00F413A4"/>
    <w:rsid w:val="00F41433"/>
    <w:rsid w:val="00F54CCD"/>
    <w:rsid w:val="00F55C08"/>
    <w:rsid w:val="00F633BA"/>
    <w:rsid w:val="00F64246"/>
    <w:rsid w:val="00F66C0F"/>
    <w:rsid w:val="00F73BF9"/>
    <w:rsid w:val="00F84B8A"/>
    <w:rsid w:val="00F91CFC"/>
    <w:rsid w:val="00F97AFC"/>
    <w:rsid w:val="00FB23E7"/>
    <w:rsid w:val="00FB6040"/>
    <w:rsid w:val="00FE4F76"/>
    <w:rsid w:val="00FF28DB"/>
    <w:rsid w:val="00FF54E2"/>
    <w:rsid w:val="00FF5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12C57"/>
  <w15:docId w15:val="{6F2FBEDD-10FF-46EA-8705-4BE3CCFC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74"/>
      <w:ind w:left="220"/>
      <w:outlineLvl w:val="0"/>
    </w:pPr>
    <w:rPr>
      <w:rFonts w:ascii="Cambria" w:eastAsia="Cambria" w:hAnsi="Cambria" w:cs="Cambria"/>
      <w:sz w:val="46"/>
      <w:szCs w:val="46"/>
      <w:u w:val="single" w:color="000000"/>
    </w:rPr>
  </w:style>
  <w:style w:type="paragraph" w:styleId="Heading2">
    <w:name w:val="heading 2"/>
    <w:basedOn w:val="Normal"/>
    <w:uiPriority w:val="9"/>
    <w:unhideWhenUsed/>
    <w:qFormat/>
    <w:pPr>
      <w:spacing w:before="15"/>
      <w:ind w:left="220"/>
      <w:outlineLvl w:val="1"/>
    </w:pPr>
    <w:rPr>
      <w:sz w:val="36"/>
      <w:szCs w:val="36"/>
    </w:rPr>
  </w:style>
  <w:style w:type="paragraph" w:styleId="Heading3">
    <w:name w:val="heading 3"/>
    <w:basedOn w:val="Normal"/>
    <w:uiPriority w:val="9"/>
    <w:unhideWhenUsed/>
    <w:qFormat/>
    <w:pPr>
      <w:ind w:left="220"/>
      <w:outlineLvl w:val="2"/>
    </w:pPr>
    <w:rPr>
      <w:sz w:val="28"/>
      <w:szCs w:val="28"/>
    </w:rPr>
  </w:style>
  <w:style w:type="paragraph" w:styleId="Heading4">
    <w:name w:val="heading 4"/>
    <w:basedOn w:val="Normal"/>
    <w:uiPriority w:val="9"/>
    <w:unhideWhenUsed/>
    <w:qFormat/>
    <w:pPr>
      <w:ind w:left="22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220"/>
    </w:pPr>
    <w:rPr>
      <w:rFonts w:ascii="Cambria" w:eastAsia="Cambria" w:hAnsi="Cambria" w:cs="Cambria"/>
      <w:sz w:val="24"/>
      <w:szCs w:val="24"/>
    </w:rPr>
  </w:style>
  <w:style w:type="paragraph" w:styleId="TOC2">
    <w:name w:val="toc 2"/>
    <w:basedOn w:val="Normal"/>
    <w:uiPriority w:val="39"/>
    <w:qFormat/>
    <w:pPr>
      <w:ind w:left="441" w:hanging="222"/>
    </w:pPr>
  </w:style>
  <w:style w:type="paragraph" w:styleId="BodyText">
    <w:name w:val="Body Text"/>
    <w:basedOn w:val="Normal"/>
    <w:uiPriority w:val="1"/>
    <w:qFormat/>
  </w:style>
  <w:style w:type="paragraph" w:styleId="Title">
    <w:name w:val="Title"/>
    <w:basedOn w:val="Normal"/>
    <w:uiPriority w:val="10"/>
    <w:qFormat/>
    <w:pPr>
      <w:spacing w:before="1"/>
      <w:ind w:left="182" w:right="147" w:hanging="5"/>
      <w:jc w:val="center"/>
    </w:pPr>
    <w:rPr>
      <w:sz w:val="120"/>
      <w:szCs w:val="120"/>
    </w:rPr>
  </w:style>
  <w:style w:type="paragraph" w:styleId="ListParagraph">
    <w:name w:val="List Paragraph"/>
    <w:basedOn w:val="Normal"/>
    <w:uiPriority w:val="34"/>
    <w:qFormat/>
    <w:pPr>
      <w:ind w:left="22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D5728"/>
    <w:pPr>
      <w:tabs>
        <w:tab w:val="center" w:pos="4513"/>
        <w:tab w:val="right" w:pos="9026"/>
      </w:tabs>
    </w:pPr>
  </w:style>
  <w:style w:type="character" w:customStyle="1" w:styleId="HeaderChar">
    <w:name w:val="Header Char"/>
    <w:basedOn w:val="DefaultParagraphFont"/>
    <w:link w:val="Header"/>
    <w:uiPriority w:val="99"/>
    <w:rsid w:val="005D5728"/>
    <w:rPr>
      <w:rFonts w:ascii="Calibri Light" w:eastAsia="Calibri Light" w:hAnsi="Calibri Light" w:cs="Calibri Light"/>
    </w:rPr>
  </w:style>
  <w:style w:type="paragraph" w:styleId="Footer">
    <w:name w:val="footer"/>
    <w:basedOn w:val="Normal"/>
    <w:link w:val="FooterChar"/>
    <w:uiPriority w:val="99"/>
    <w:unhideWhenUsed/>
    <w:rsid w:val="005D5728"/>
    <w:pPr>
      <w:tabs>
        <w:tab w:val="center" w:pos="4513"/>
        <w:tab w:val="right" w:pos="9026"/>
      </w:tabs>
    </w:pPr>
  </w:style>
  <w:style w:type="character" w:customStyle="1" w:styleId="FooterChar">
    <w:name w:val="Footer Char"/>
    <w:basedOn w:val="DefaultParagraphFont"/>
    <w:link w:val="Footer"/>
    <w:uiPriority w:val="99"/>
    <w:rsid w:val="005D5728"/>
    <w:rPr>
      <w:rFonts w:ascii="Calibri Light" w:eastAsia="Calibri Light" w:hAnsi="Calibri Light" w:cs="Calibri Light"/>
    </w:rPr>
  </w:style>
  <w:style w:type="character" w:styleId="Hyperlink">
    <w:name w:val="Hyperlink"/>
    <w:basedOn w:val="DefaultParagraphFont"/>
    <w:uiPriority w:val="99"/>
    <w:unhideWhenUsed/>
    <w:rsid w:val="00571720"/>
    <w:rPr>
      <w:color w:val="0000FF" w:themeColor="hyperlink"/>
      <w:u w:val="single"/>
    </w:rPr>
  </w:style>
  <w:style w:type="character" w:styleId="CommentReference">
    <w:name w:val="annotation reference"/>
    <w:basedOn w:val="DefaultParagraphFont"/>
    <w:uiPriority w:val="99"/>
    <w:semiHidden/>
    <w:unhideWhenUsed/>
    <w:rsid w:val="001C6896"/>
    <w:rPr>
      <w:sz w:val="16"/>
      <w:szCs w:val="16"/>
    </w:rPr>
  </w:style>
  <w:style w:type="paragraph" w:styleId="CommentText">
    <w:name w:val="annotation text"/>
    <w:basedOn w:val="Normal"/>
    <w:link w:val="CommentTextChar"/>
    <w:uiPriority w:val="99"/>
    <w:unhideWhenUsed/>
    <w:rsid w:val="001C6896"/>
    <w:rPr>
      <w:sz w:val="20"/>
      <w:szCs w:val="20"/>
    </w:rPr>
  </w:style>
  <w:style w:type="character" w:customStyle="1" w:styleId="CommentTextChar">
    <w:name w:val="Comment Text Char"/>
    <w:basedOn w:val="DefaultParagraphFont"/>
    <w:link w:val="CommentText"/>
    <w:uiPriority w:val="99"/>
    <w:rsid w:val="001C6896"/>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1C6896"/>
    <w:rPr>
      <w:b/>
      <w:bCs/>
    </w:rPr>
  </w:style>
  <w:style w:type="character" w:customStyle="1" w:styleId="CommentSubjectChar">
    <w:name w:val="Comment Subject Char"/>
    <w:basedOn w:val="CommentTextChar"/>
    <w:link w:val="CommentSubject"/>
    <w:uiPriority w:val="99"/>
    <w:semiHidden/>
    <w:rsid w:val="001C6896"/>
    <w:rPr>
      <w:rFonts w:ascii="Calibri Light" w:eastAsia="Calibri Light" w:hAnsi="Calibri Light" w:cs="Calibri Light"/>
      <w:b/>
      <w:bCs/>
      <w:sz w:val="20"/>
      <w:szCs w:val="20"/>
    </w:rPr>
  </w:style>
  <w:style w:type="table" w:styleId="TableGrid">
    <w:name w:val="Table Grid"/>
    <w:basedOn w:val="TableNormal"/>
    <w:rsid w:val="00F73BF9"/>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73BF9"/>
    <w:pPr>
      <w:widowControl/>
      <w:autoSpaceDE/>
      <w:autoSpaceDN/>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F73BF9"/>
    <w:rPr>
      <w:rFonts w:ascii="Times New Roman" w:eastAsia="Times New Roman" w:hAnsi="Times New Roman" w:cs="Times New Roman"/>
      <w:sz w:val="20"/>
      <w:szCs w:val="20"/>
      <w:lang w:val="en-GB"/>
    </w:rPr>
  </w:style>
  <w:style w:type="character" w:styleId="FootnoteReference">
    <w:name w:val="footnote reference"/>
    <w:uiPriority w:val="99"/>
    <w:semiHidden/>
    <w:rsid w:val="00F73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b5d4fdb-b8c4-40c5-adc9-496ccfd1e071" xsi:nil="true"/>
    <lcf76f155ced4ddcb4097134ff3c332f xmlns="dc56c084-4814-4bc3-97fd-449908d38a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6" ma:contentTypeDescription="Create a new document." ma:contentTypeScope="" ma:versionID="e5f7dac996aab32b6c0ad466d1e5c57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ca6ec904658983506c5fb4c803a59fe5"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62F44-608E-417A-B533-A566D325557D}">
  <ds:schemaRefs>
    <ds:schemaRef ds:uri="http://schemas.openxmlformats.org/officeDocument/2006/bibliography"/>
  </ds:schemaRefs>
</ds:datastoreItem>
</file>

<file path=customXml/itemProps2.xml><?xml version="1.0" encoding="utf-8"?>
<ds:datastoreItem xmlns:ds="http://schemas.openxmlformats.org/officeDocument/2006/customXml" ds:itemID="{AB8865D2-5665-427C-8981-49653AD8EBD5}">
  <ds:schemaRefs>
    <ds:schemaRef ds:uri="http://schemas.microsoft.com/office/2006/metadata/properties"/>
    <ds:schemaRef ds:uri="http://schemas.microsoft.com/office/infopath/2007/PartnerControls"/>
    <ds:schemaRef ds:uri="ab5d4fdb-b8c4-40c5-adc9-496ccfd1e071"/>
    <ds:schemaRef ds:uri="dc56c084-4814-4bc3-97fd-449908d38aa0"/>
  </ds:schemaRefs>
</ds:datastoreItem>
</file>

<file path=customXml/itemProps3.xml><?xml version="1.0" encoding="utf-8"?>
<ds:datastoreItem xmlns:ds="http://schemas.openxmlformats.org/officeDocument/2006/customXml" ds:itemID="{485EA136-F0B7-43C1-9956-CCE7ECF38FF3}">
  <ds:schemaRefs>
    <ds:schemaRef ds:uri="http://schemas.microsoft.com/sharepoint/v3/contenttype/forms"/>
  </ds:schemaRefs>
</ds:datastoreItem>
</file>

<file path=customXml/itemProps4.xml><?xml version="1.0" encoding="utf-8"?>
<ds:datastoreItem xmlns:ds="http://schemas.openxmlformats.org/officeDocument/2006/customXml" ds:itemID="{1660BD53-8004-48A0-B5F8-4CB07AB60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6001</TotalTime>
  <Pages>20</Pages>
  <Words>7854</Words>
  <Characters>44773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Archdiocese of Westminster</vt:lpstr>
    </vt:vector>
  </TitlesOfParts>
  <Company/>
  <LinksUpToDate>false</LinksUpToDate>
  <CharactersWithSpaces>52522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Westminster</dc:title>
  <dc:creator>Authorised User</dc:creator>
  <cp:lastModifiedBy>Ball, Joanne</cp:lastModifiedBy>
  <cp:revision>178</cp:revision>
  <dcterms:created xsi:type="dcterms:W3CDTF">2024-02-27T13:00:00Z</dcterms:created>
  <dcterms:modified xsi:type="dcterms:W3CDTF">2025-09-22T11:20:00Z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2010</vt:lpwstr>
  </property>
  <property fmtid="{D5CDD505-2E9C-101B-9397-08002B2CF9AE}" pid="4" name="LastSaved">
    <vt:filetime>2024-02-27T00:00:00Z</vt:filetime>
  </property>
  <property fmtid="{D5CDD505-2E9C-101B-9397-08002B2CF9AE}" pid="5" name="Producer">
    <vt:lpwstr>Microsoft® Word 2010</vt:lpwstr>
  </property>
  <property fmtid="{D5CDD505-2E9C-101B-9397-08002B2CF9AE}" pid="6" name="ContentTypeId">
    <vt:lpwstr>0x010100F4D814ABE18E4045B29677CA1170178E</vt:lpwstr>
  </property>
  <property fmtid="{D5CDD505-2E9C-101B-9397-08002B2CF9AE}" pid="7" name="MediaServiceImageTags">
    <vt:lpwstr/>
  </property>
</Properties>
</file>