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609712" w14:textId="77777777" w:rsidR="00C14992" w:rsidRDefault="00C14992" w:rsidP="00C14992">
      <w:pPr>
        <w:widowControl/>
        <w:autoSpaceDE/>
        <w:autoSpaceDN/>
        <w:spacing w:before="0" w:after="160" w:line="278" w:lineRule="auto"/>
        <w:ind w:right="0"/>
        <w:jc w:val="left"/>
        <w:rPr>
          <w:rFonts w:asciiTheme="majorHAnsi" w:eastAsiaTheme="majorEastAsia" w:hAnsiTheme="majorHAnsi" w:cstheme="majorBidi"/>
          <w:spacing w:val="-10"/>
          <w:kern w:val="28"/>
          <w:sz w:val="56"/>
          <w:szCs w:val="56"/>
        </w:rPr>
      </w:pPr>
      <w:r>
        <w:rPr>
          <w:noProof/>
        </w:rPr>
        <w:drawing>
          <wp:anchor distT="0" distB="0" distL="114300" distR="114300" simplePos="0" relativeHeight="251658240" behindDoc="1" locked="0" layoutInCell="1" allowOverlap="1" wp14:anchorId="293EDA0D" wp14:editId="6B3FDB91">
            <wp:simplePos x="0" y="0"/>
            <wp:positionH relativeFrom="column">
              <wp:posOffset>-1130300</wp:posOffset>
            </wp:positionH>
            <wp:positionV relativeFrom="paragraph">
              <wp:posOffset>-1266190</wp:posOffset>
            </wp:positionV>
            <wp:extent cx="8007350" cy="11220450"/>
            <wp:effectExtent l="0" t="0" r="0" b="0"/>
            <wp:wrapNone/>
            <wp:docPr id="1925897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897118" name="Picture 1"/>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8007350" cy="1122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5059">
        <w:rPr>
          <w:noProof/>
        </w:rPr>
        <mc:AlternateContent>
          <mc:Choice Requires="wps">
            <w:drawing>
              <wp:anchor distT="45720" distB="45720" distL="114300" distR="114300" simplePos="0" relativeHeight="251658241" behindDoc="1" locked="0" layoutInCell="1" allowOverlap="1" wp14:anchorId="0BD74862" wp14:editId="5D009112">
                <wp:simplePos x="0" y="0"/>
                <wp:positionH relativeFrom="page">
                  <wp:align>center</wp:align>
                </wp:positionH>
                <wp:positionV relativeFrom="paragraph">
                  <wp:posOffset>5062220</wp:posOffset>
                </wp:positionV>
                <wp:extent cx="5632450" cy="3060700"/>
                <wp:effectExtent l="0" t="0" r="25400" b="25400"/>
                <wp:wrapNone/>
                <wp:docPr id="1979748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0" cy="3060700"/>
                        </a:xfrm>
                        <a:prstGeom prst="rect">
                          <a:avLst/>
                        </a:prstGeom>
                        <a:solidFill>
                          <a:srgbClr val="FFFFFF">
                            <a:alpha val="80000"/>
                          </a:srgbClr>
                        </a:solidFill>
                        <a:ln w="9525">
                          <a:solidFill>
                            <a:srgbClr val="000000"/>
                          </a:solidFill>
                          <a:miter lim="800000"/>
                          <a:headEnd/>
                          <a:tailEnd/>
                        </a:ln>
                      </wps:spPr>
                      <wps:txbx>
                        <w:txbxContent>
                          <w:p w14:paraId="256BD45E" w14:textId="77777777" w:rsidR="00C14992" w:rsidRPr="00DC3C9D" w:rsidRDefault="00C14992" w:rsidP="00C14992">
                            <w:pPr>
                              <w:spacing w:after="120"/>
                              <w:ind w:left="284"/>
                              <w:rPr>
                                <w:rFonts w:ascii="Museo" w:hAnsi="Museo"/>
                                <w:b/>
                                <w:bCs/>
                                <w:color w:val="2E5B6E"/>
                                <w:szCs w:val="10"/>
                              </w:rPr>
                            </w:pPr>
                            <w:r>
                              <w:rPr>
                                <w:rFonts w:ascii="Museo" w:hAnsi="Museo"/>
                                <w:b/>
                                <w:bCs/>
                                <w:color w:val="2E5B6E"/>
                                <w:szCs w:val="10"/>
                              </w:rPr>
                              <w:br/>
                            </w:r>
                            <w:r w:rsidRPr="001B0980">
                              <w:rPr>
                                <w:noProof/>
                              </w:rPr>
                              <w:drawing>
                                <wp:inline distT="0" distB="0" distL="0" distR="0" wp14:anchorId="3064430B" wp14:editId="116CDCD5">
                                  <wp:extent cx="1724400" cy="464400"/>
                                  <wp:effectExtent l="0" t="0" r="0" b="0"/>
                                  <wp:docPr id="1881809298" name="Picture 3" descr="A black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31283" name="Picture 3" descr="A black background with blue text&#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4400" cy="464400"/>
                                          </a:xfrm>
                                          <a:prstGeom prst="rect">
                                            <a:avLst/>
                                          </a:prstGeom>
                                          <a:noFill/>
                                          <a:ln>
                                            <a:noFill/>
                                          </a:ln>
                                        </pic:spPr>
                                      </pic:pic>
                                    </a:graphicData>
                                  </a:graphic>
                                </wp:inline>
                              </w:drawing>
                            </w:r>
                          </w:p>
                          <w:p w14:paraId="34BEE680" w14:textId="77777777" w:rsidR="00C14992" w:rsidRPr="001B1F88" w:rsidRDefault="00C14992" w:rsidP="00C14992">
                            <w:pPr>
                              <w:ind w:left="284"/>
                              <w:rPr>
                                <w:rFonts w:ascii="Museo" w:hAnsi="Museo"/>
                                <w:b/>
                                <w:bCs/>
                                <w:color w:val="2E5B6E"/>
                                <w:sz w:val="44"/>
                                <w:szCs w:val="44"/>
                              </w:rPr>
                            </w:pPr>
                            <w:r>
                              <w:rPr>
                                <w:rFonts w:ascii="Museo" w:hAnsi="Museo"/>
                                <w:b/>
                                <w:bCs/>
                                <w:color w:val="2E5B6E"/>
                                <w:sz w:val="44"/>
                                <w:szCs w:val="44"/>
                              </w:rPr>
                              <w:t>Model Policy</w:t>
                            </w:r>
                          </w:p>
                          <w:p w14:paraId="1A9D99DD" w14:textId="77777777" w:rsidR="00C14992" w:rsidRPr="0019437B" w:rsidRDefault="00C14992" w:rsidP="00C14992">
                            <w:pPr>
                              <w:ind w:left="284"/>
                              <w:jc w:val="left"/>
                              <w:rPr>
                                <w:rFonts w:ascii="Museo" w:hAnsi="Museo"/>
                                <w:b/>
                                <w:bCs/>
                                <w:color w:val="6FBF9A"/>
                                <w:sz w:val="64"/>
                                <w:szCs w:val="44"/>
                              </w:rPr>
                            </w:pPr>
                            <w:r>
                              <w:rPr>
                                <w:rFonts w:ascii="Museo" w:hAnsi="Museo"/>
                                <w:b/>
                                <w:bCs/>
                                <w:color w:val="6FBF9A"/>
                                <w:sz w:val="64"/>
                                <w:szCs w:val="44"/>
                              </w:rPr>
                              <w:t>Human Relationships and Sex Education Policy</w:t>
                            </w:r>
                          </w:p>
                          <w:p w14:paraId="2B247333" w14:textId="77777777" w:rsidR="00C14992" w:rsidRPr="0019437B" w:rsidRDefault="00C14992" w:rsidP="00C14992">
                            <w:pPr>
                              <w:ind w:left="284"/>
                              <w:rPr>
                                <w:sz w:val="36"/>
                                <w:szCs w:val="36"/>
                              </w:rPr>
                            </w:pPr>
                            <w:r>
                              <w:rPr>
                                <w:sz w:val="36"/>
                                <w:szCs w:val="36"/>
                              </w:rPr>
                              <w:t>Revised March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D74862" id="_x0000_t202" coordsize="21600,21600" o:spt="202" path="m,l,21600r21600,l21600,xe">
                <v:stroke joinstyle="miter"/>
                <v:path gradientshapeok="t" o:connecttype="rect"/>
              </v:shapetype>
              <v:shape id="Text Box 2" o:spid="_x0000_s1026" type="#_x0000_t202" style="position:absolute;margin-left:0;margin-top:398.6pt;width:443.5pt;height:241pt;z-index:-251658239;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">
                <v:fill opacity="52428f"/>
                <v:textbox>
                  <w:txbxContent>
                    <w:p w14:paraId="256BD45E" w14:textId="77777777" w:rsidR="00C14992" w:rsidRPr="00DC3C9D" w:rsidRDefault="00C14992" w:rsidP="00C14992">
                      <w:pPr>
                        <w:spacing w:after="120"/>
                        <w:ind w:left="284"/>
                        <w:rPr>
                          <w:rFonts w:ascii="Museo" w:hAnsi="Museo"/>
                          <w:b/>
                          <w:bCs/>
                          <w:color w:val="2E5B6E"/>
                          <w:szCs w:val="10"/>
                        </w:rPr>
                      </w:pPr>
                      <w:r>
                        <w:rPr>
                          <w:rFonts w:ascii="Museo" w:hAnsi="Museo"/>
                          <w:b/>
                          <w:bCs/>
                          <w:color w:val="2E5B6E"/>
                          <w:szCs w:val="10"/>
                        </w:rPr>
                        <w:br/>
                      </w:r>
                      <w:r w:rsidRPr="001B0980">
                        <w:rPr>
                          <w:noProof/>
                        </w:rPr>
                        <w:drawing>
                          <wp:inline distT="0" distB="0" distL="0" distR="0" wp14:anchorId="3064430B" wp14:editId="116CDCD5">
                            <wp:extent cx="1724400" cy="464400"/>
                            <wp:effectExtent l="0" t="0" r="0" b="0"/>
                            <wp:docPr id="1881809298" name="Picture 3" descr="A black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31283" name="Picture 3" descr="A black background with blue tex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24400" cy="464400"/>
                                    </a:xfrm>
                                    <a:prstGeom prst="rect">
                                      <a:avLst/>
                                    </a:prstGeom>
                                    <a:noFill/>
                                    <a:ln>
                                      <a:noFill/>
                                    </a:ln>
                                  </pic:spPr>
                                </pic:pic>
                              </a:graphicData>
                            </a:graphic>
                          </wp:inline>
                        </w:drawing>
                      </w:r>
                    </w:p>
                    <w:p w14:paraId="34BEE680" w14:textId="77777777" w:rsidR="00C14992" w:rsidRPr="001B1F88" w:rsidRDefault="00C14992" w:rsidP="00C14992">
                      <w:pPr>
                        <w:ind w:left="284"/>
                        <w:rPr>
                          <w:rFonts w:ascii="Museo" w:hAnsi="Museo"/>
                          <w:b/>
                          <w:bCs/>
                          <w:color w:val="2E5B6E"/>
                          <w:sz w:val="44"/>
                          <w:szCs w:val="44"/>
                        </w:rPr>
                      </w:pPr>
                      <w:r>
                        <w:rPr>
                          <w:rFonts w:ascii="Museo" w:hAnsi="Museo"/>
                          <w:b/>
                          <w:bCs/>
                          <w:color w:val="2E5B6E"/>
                          <w:sz w:val="44"/>
                          <w:szCs w:val="44"/>
                        </w:rPr>
                        <w:t>Model Policy</w:t>
                      </w:r>
                    </w:p>
                    <w:p w14:paraId="1A9D99DD" w14:textId="77777777" w:rsidR="00C14992" w:rsidRPr="0019437B" w:rsidRDefault="00C14992" w:rsidP="00C14992">
                      <w:pPr>
                        <w:ind w:left="284"/>
                        <w:jc w:val="left"/>
                        <w:rPr>
                          <w:rFonts w:ascii="Museo" w:hAnsi="Museo"/>
                          <w:b/>
                          <w:bCs/>
                          <w:color w:val="6FBF9A"/>
                          <w:sz w:val="64"/>
                          <w:szCs w:val="44"/>
                        </w:rPr>
                      </w:pPr>
                      <w:r>
                        <w:rPr>
                          <w:rFonts w:ascii="Museo" w:hAnsi="Museo"/>
                          <w:b/>
                          <w:bCs/>
                          <w:color w:val="6FBF9A"/>
                          <w:sz w:val="64"/>
                          <w:szCs w:val="44"/>
                        </w:rPr>
                        <w:t>Human Relationships and Sex Education Policy</w:t>
                      </w:r>
                    </w:p>
                    <w:p w14:paraId="2B247333" w14:textId="77777777" w:rsidR="00C14992" w:rsidRPr="0019437B" w:rsidRDefault="00C14992" w:rsidP="00C14992">
                      <w:pPr>
                        <w:ind w:left="284"/>
                        <w:rPr>
                          <w:sz w:val="36"/>
                          <w:szCs w:val="36"/>
                        </w:rPr>
                      </w:pPr>
                      <w:r>
                        <w:rPr>
                          <w:sz w:val="36"/>
                          <w:szCs w:val="36"/>
                        </w:rPr>
                        <w:t>Revised March 2026</w:t>
                      </w:r>
                    </w:p>
                  </w:txbxContent>
                </v:textbox>
                <w10:wrap anchorx="page"/>
              </v:shape>
            </w:pict>
          </mc:Fallback>
        </mc:AlternateContent>
      </w:r>
      <w:r>
        <w:br w:type="page"/>
      </w:r>
    </w:p>
    <w:p w14:paraId="4C905026" w14:textId="77777777" w:rsidR="00C14992" w:rsidRDefault="00C14992" w:rsidP="00C14992">
      <w:pPr>
        <w:pStyle w:val="Heading1"/>
        <w:sectPr w:rsidR="00C14992" w:rsidSect="00C14992">
          <w:headerReference w:type="default" r:id="rId15"/>
          <w:footerReference w:type="default" r:id="rId16"/>
          <w:pgSz w:w="11906" w:h="16838" w:code="9"/>
          <w:pgMar w:top="1134" w:right="1080" w:bottom="1280" w:left="1440" w:header="0" w:footer="605" w:gutter="0"/>
          <w:pgNumType w:fmt="lowerRoman" w:start="1"/>
          <w:cols w:space="720"/>
          <w:docGrid w:linePitch="326"/>
        </w:sectPr>
      </w:pPr>
    </w:p>
    <w:p w14:paraId="0CA31AEF" w14:textId="1B4B9A4A" w:rsidR="00C14992" w:rsidRPr="008C3EFC" w:rsidRDefault="00C14992" w:rsidP="008C3EFC">
      <w:pPr>
        <w:pStyle w:val="Heading1"/>
      </w:pPr>
      <w:r>
        <w:lastRenderedPageBreak/>
        <w:t>Preface</w:t>
      </w:r>
    </w:p>
    <w:p w14:paraId="684CE9A3" w14:textId="1C145CBF" w:rsidR="00C14992" w:rsidRPr="007E5CA1" w:rsidRDefault="00C14992" w:rsidP="35A32BB6">
      <w:pPr>
        <w:rPr>
          <w:color w:val="000000" w:themeColor="text1"/>
        </w:rPr>
      </w:pPr>
      <w:r w:rsidRPr="007E5CA1">
        <w:rPr>
          <w:color w:val="000000" w:themeColor="text1"/>
        </w:rPr>
        <w:t>In the Gospels we can observe two beautiful aspects of Jesus’ character.  On one hand, he is profoundly open to those on the margins of the society of the time</w:t>
      </w:r>
      <w:r w:rsidR="19EA36B2" w:rsidRPr="007E5CA1">
        <w:rPr>
          <w:color w:val="000000" w:themeColor="text1"/>
        </w:rPr>
        <w:t xml:space="preserve"> -</w:t>
      </w:r>
      <w:r w:rsidRPr="007E5CA1">
        <w:rPr>
          <w:color w:val="000000" w:themeColor="text1"/>
        </w:rPr>
        <w:t xml:space="preserve"> Gentiles, Samaritans, women and the poor; the blind, the sick and the lame; tax collectors and prostitutes.  We see in his association with them a beautiful portrayal of God’s overflowing love.</w:t>
      </w:r>
    </w:p>
    <w:p w14:paraId="69ABEF80" w14:textId="77777777" w:rsidR="00C14992" w:rsidRPr="007E5CA1" w:rsidRDefault="00C14992" w:rsidP="00C14992">
      <w:pPr>
        <w:rPr>
          <w:color w:val="000000" w:themeColor="text1"/>
          <w:szCs w:val="20"/>
        </w:rPr>
      </w:pPr>
      <w:r w:rsidRPr="007E5CA1">
        <w:rPr>
          <w:color w:val="000000" w:themeColor="text1"/>
          <w:szCs w:val="20"/>
        </w:rPr>
        <w:t>At the same time, equally attractive is the fact that he maintained his integrity perfectly. He did not compromise his cultural identity, was morally flawless and he spoke with clarity and authority to all about the true demands of God’s law, calling people both to repentance and deeper obedience.</w:t>
      </w:r>
    </w:p>
    <w:p w14:paraId="040FE0D0" w14:textId="77777777" w:rsidR="00C14992" w:rsidRPr="007E5CA1" w:rsidRDefault="00C14992" w:rsidP="00C14992">
      <w:pPr>
        <w:rPr>
          <w:color w:val="000000" w:themeColor="text1"/>
          <w:szCs w:val="20"/>
        </w:rPr>
      </w:pPr>
      <w:r w:rsidRPr="007E5CA1">
        <w:rPr>
          <w:color w:val="000000" w:themeColor="text1"/>
          <w:szCs w:val="20"/>
        </w:rPr>
        <w:t>We might expect his integrity to have been a barrier to his friendship with the marginalised, but it was not.  On the contrary, it was precisely this that enabled him to show God’s love so clearly and share it in a way that not only showed affection but also brought transformation and salvation.</w:t>
      </w:r>
    </w:p>
    <w:p w14:paraId="703040D5" w14:textId="77777777" w:rsidR="00C14992" w:rsidRPr="007E5CA1" w:rsidRDefault="00C14992" w:rsidP="00C14992">
      <w:pPr>
        <w:rPr>
          <w:color w:val="000000" w:themeColor="text1"/>
          <w:szCs w:val="20"/>
        </w:rPr>
      </w:pPr>
      <w:r w:rsidRPr="007E5CA1">
        <w:rPr>
          <w:color w:val="000000" w:themeColor="text1"/>
          <w:szCs w:val="20"/>
        </w:rPr>
        <w:t>In this pattern, we see something like hospitality at work. Jesus maintains his relationship with God the Father, a “house” to invite people into. At the same time, he truly welcomes people into it so they can begin to experience the love of God and love him in return. By this, people are saved, healed and transformed into saints.</w:t>
      </w:r>
    </w:p>
    <w:p w14:paraId="06343134" w14:textId="2D2206E8" w:rsidR="00C14992" w:rsidRPr="007E5CA1" w:rsidRDefault="00C14992" w:rsidP="35A32BB6">
      <w:pPr>
        <w:rPr>
          <w:color w:val="000000" w:themeColor="text1"/>
        </w:rPr>
      </w:pPr>
      <w:r w:rsidRPr="007E5CA1">
        <w:rPr>
          <w:color w:val="000000" w:themeColor="text1"/>
        </w:rPr>
        <w:t>The Church reflects this hospitality in her mission. She is described in Scripture as a walled city with</w:t>
      </w:r>
      <w:r w:rsidR="2B6CE60C" w:rsidRPr="007E5CA1">
        <w:rPr>
          <w:color w:val="000000" w:themeColor="text1"/>
        </w:rPr>
        <w:t xml:space="preserve"> </w:t>
      </w:r>
      <w:r w:rsidRPr="007E5CA1">
        <w:rPr>
          <w:color w:val="000000" w:themeColor="text1"/>
        </w:rPr>
        <w:t>gates</w:t>
      </w:r>
      <w:r w:rsidR="39682799" w:rsidRPr="007E5CA1">
        <w:rPr>
          <w:color w:val="000000" w:themeColor="text1"/>
        </w:rPr>
        <w:t xml:space="preserve"> that are always open</w:t>
      </w:r>
      <w:r w:rsidRPr="007E5CA1">
        <w:rPr>
          <w:color w:val="000000" w:themeColor="text1"/>
        </w:rPr>
        <w:t>. She sees all that is good in the world and welcomes it in, and in doing so she pours forth light, life and healing to the world.</w:t>
      </w:r>
    </w:p>
    <w:p w14:paraId="1B505B41" w14:textId="77777777" w:rsidR="00C14992" w:rsidRPr="007E5CA1" w:rsidRDefault="00C14992" w:rsidP="00C14992">
      <w:pPr>
        <w:rPr>
          <w:color w:val="000000" w:themeColor="text1"/>
          <w:szCs w:val="20"/>
        </w:rPr>
      </w:pPr>
      <w:r w:rsidRPr="007E5CA1">
        <w:rPr>
          <w:color w:val="000000" w:themeColor="text1"/>
          <w:szCs w:val="20"/>
        </w:rPr>
        <w:t>The Catholic identity of our schools depends on us matching this character of Christ and his Church.  If we can follow Christ’s example in this way, our schools can be communities of real, mutual communion which are enriched by all that our pupils have to offer, and which fully and persuasively offer the saving and fulfilling truth of God’s design for our lives.</w:t>
      </w:r>
    </w:p>
    <w:p w14:paraId="74C98B66" w14:textId="38C0F5F9" w:rsidR="00C14992" w:rsidRPr="007E5CA1" w:rsidRDefault="00C14992" w:rsidP="35A32BB6">
      <w:pPr>
        <w:rPr>
          <w:color w:val="000000" w:themeColor="text1"/>
        </w:rPr>
      </w:pPr>
      <w:r w:rsidRPr="478C86AC">
        <w:rPr>
          <w:color w:val="000000" w:themeColor="text1"/>
        </w:rPr>
        <w:t xml:space="preserve">This is especially important for HRSE.  </w:t>
      </w:r>
      <w:r w:rsidR="69AD8E24" w:rsidRPr="478C86AC">
        <w:rPr>
          <w:color w:val="000000" w:themeColor="text1"/>
        </w:rPr>
        <w:t>T</w:t>
      </w:r>
      <w:r w:rsidRPr="478C86AC">
        <w:rPr>
          <w:color w:val="000000" w:themeColor="text1"/>
        </w:rPr>
        <w:t xml:space="preserve">his is because the teaching of the Church on these topics is so impactful and so urgently needed. </w:t>
      </w:r>
      <w:r w:rsidR="17BBDA82" w:rsidRPr="478C86AC">
        <w:rPr>
          <w:color w:val="000000" w:themeColor="text1"/>
        </w:rPr>
        <w:t>In addition</w:t>
      </w:r>
      <w:r w:rsidRPr="478C86AC">
        <w:rPr>
          <w:color w:val="000000" w:themeColor="text1"/>
        </w:rPr>
        <w:t xml:space="preserve">, </w:t>
      </w:r>
      <w:r w:rsidR="3709FFCB" w:rsidRPr="478C86AC">
        <w:rPr>
          <w:color w:val="000000" w:themeColor="text1"/>
        </w:rPr>
        <w:t xml:space="preserve">it </w:t>
      </w:r>
      <w:r w:rsidRPr="478C86AC">
        <w:rPr>
          <w:color w:val="000000" w:themeColor="text1"/>
        </w:rPr>
        <w:t>is because Catholic doctrine can sometimes be</w:t>
      </w:r>
      <w:r w:rsidR="0A5978B1" w:rsidRPr="478C86AC">
        <w:rPr>
          <w:color w:val="000000" w:themeColor="text1"/>
        </w:rPr>
        <w:t xml:space="preserve"> perceived to be</w:t>
      </w:r>
      <w:r w:rsidRPr="478C86AC">
        <w:rPr>
          <w:color w:val="000000" w:themeColor="text1"/>
        </w:rPr>
        <w:t xml:space="preserve"> at odds with attitudes in wider society.  </w:t>
      </w:r>
      <w:r w:rsidR="69E61132" w:rsidRPr="478C86AC">
        <w:rPr>
          <w:color w:val="000000" w:themeColor="text1"/>
        </w:rPr>
        <w:t>I</w:t>
      </w:r>
      <w:r w:rsidRPr="478C86AC">
        <w:rPr>
          <w:color w:val="000000" w:themeColor="text1"/>
        </w:rPr>
        <w:t xml:space="preserve">n our cultural context and the lives of our pupils, the Church recognises valuable resources for deepening our understanding of Christ and the furtherance of the Church’s mission.  </w:t>
      </w:r>
      <w:r w:rsidR="76BE56CC" w:rsidRPr="478C86AC">
        <w:rPr>
          <w:color w:val="000000" w:themeColor="text1"/>
        </w:rPr>
        <w:t>Thus,</w:t>
      </w:r>
      <w:r w:rsidRPr="478C86AC">
        <w:rPr>
          <w:color w:val="000000" w:themeColor="text1"/>
        </w:rPr>
        <w:t xml:space="preserve"> it is that in HRSE we need clear expression</w:t>
      </w:r>
      <w:r w:rsidR="7BE1FC8A" w:rsidRPr="478C86AC">
        <w:rPr>
          <w:color w:val="000000" w:themeColor="text1"/>
        </w:rPr>
        <w:t>,</w:t>
      </w:r>
      <w:r w:rsidRPr="478C86AC">
        <w:rPr>
          <w:color w:val="000000" w:themeColor="text1"/>
        </w:rPr>
        <w:t xml:space="preserve"> and effective implementation</w:t>
      </w:r>
      <w:r w:rsidR="5255E351" w:rsidRPr="478C86AC">
        <w:rPr>
          <w:color w:val="000000" w:themeColor="text1"/>
        </w:rPr>
        <w:t>,</w:t>
      </w:r>
      <w:r w:rsidRPr="478C86AC">
        <w:rPr>
          <w:color w:val="000000" w:themeColor="text1"/>
        </w:rPr>
        <w:t xml:space="preserve"> of this culture of </w:t>
      </w:r>
      <w:r w:rsidR="676C0E34" w:rsidRPr="478C86AC">
        <w:rPr>
          <w:color w:val="000000" w:themeColor="text1"/>
        </w:rPr>
        <w:t xml:space="preserve">integrity and </w:t>
      </w:r>
      <w:r w:rsidRPr="478C86AC">
        <w:rPr>
          <w:color w:val="000000" w:themeColor="text1"/>
        </w:rPr>
        <w:t>dialogue.</w:t>
      </w:r>
    </w:p>
    <w:p w14:paraId="72F5D07F" w14:textId="5C93A838" w:rsidR="00C14992" w:rsidRPr="007E5CA1" w:rsidRDefault="00C14992" w:rsidP="35A32BB6">
      <w:pPr>
        <w:rPr>
          <w:color w:val="000000" w:themeColor="text1"/>
        </w:rPr>
      </w:pPr>
      <w:r w:rsidRPr="007E5CA1">
        <w:rPr>
          <w:color w:val="000000" w:themeColor="text1"/>
        </w:rPr>
        <w:t xml:space="preserve">The </w:t>
      </w:r>
      <w:r w:rsidR="69245786" w:rsidRPr="007E5CA1">
        <w:rPr>
          <w:color w:val="000000" w:themeColor="text1"/>
        </w:rPr>
        <w:t xml:space="preserve">following </w:t>
      </w:r>
      <w:r w:rsidRPr="007E5CA1">
        <w:rPr>
          <w:color w:val="000000" w:themeColor="text1"/>
        </w:rPr>
        <w:t>policy aim</w:t>
      </w:r>
      <w:r w:rsidR="1AAD1EF7" w:rsidRPr="007E5CA1">
        <w:rPr>
          <w:color w:val="000000" w:themeColor="text1"/>
        </w:rPr>
        <w:t>s</w:t>
      </w:r>
      <w:r w:rsidRPr="007E5CA1">
        <w:rPr>
          <w:color w:val="000000" w:themeColor="text1"/>
        </w:rPr>
        <w:t xml:space="preserve"> to support this goal. Our hope is that through our schools we can welcome all into the house of the Father, so that they might know </w:t>
      </w:r>
      <w:r w:rsidR="1A2053F5" w:rsidRPr="007E5CA1">
        <w:rPr>
          <w:color w:val="000000" w:themeColor="text1"/>
        </w:rPr>
        <w:t>H</w:t>
      </w:r>
      <w:r w:rsidR="53F1C440" w:rsidRPr="007E5CA1">
        <w:rPr>
          <w:color w:val="000000" w:themeColor="text1"/>
        </w:rPr>
        <w:t>i</w:t>
      </w:r>
      <w:r w:rsidRPr="007E5CA1">
        <w:rPr>
          <w:color w:val="000000" w:themeColor="text1"/>
        </w:rPr>
        <w:t>m as they are known</w:t>
      </w:r>
      <w:r w:rsidR="245FB823" w:rsidRPr="007E5CA1">
        <w:rPr>
          <w:color w:val="000000" w:themeColor="text1"/>
        </w:rPr>
        <w:t>,</w:t>
      </w:r>
      <w:r w:rsidRPr="007E5CA1">
        <w:rPr>
          <w:color w:val="000000" w:themeColor="text1"/>
        </w:rPr>
        <w:t xml:space="preserve"> and live lives full of </w:t>
      </w:r>
      <w:r w:rsidR="73521003" w:rsidRPr="007E5CA1">
        <w:rPr>
          <w:color w:val="000000" w:themeColor="text1"/>
        </w:rPr>
        <w:t>H</w:t>
      </w:r>
      <w:r w:rsidR="007E5CA1" w:rsidRPr="007E5CA1">
        <w:rPr>
          <w:color w:val="000000" w:themeColor="text1"/>
        </w:rPr>
        <w:t>i</w:t>
      </w:r>
      <w:r w:rsidRPr="007E5CA1">
        <w:rPr>
          <w:color w:val="000000" w:themeColor="text1"/>
        </w:rPr>
        <w:t>s grace.</w:t>
      </w:r>
    </w:p>
    <w:p w14:paraId="5B4C8F7F" w14:textId="77777777" w:rsidR="00C14992" w:rsidRDefault="00C14992" w:rsidP="00C14992">
      <w:pPr>
        <w:widowControl/>
        <w:autoSpaceDE/>
        <w:autoSpaceDN/>
        <w:spacing w:before="0" w:after="160" w:line="278" w:lineRule="auto"/>
        <w:ind w:right="0"/>
        <w:jc w:val="left"/>
        <w:rPr>
          <w:color w:val="196B24" w:themeColor="accent3"/>
        </w:rPr>
      </w:pPr>
      <w:r>
        <w:rPr>
          <w:color w:val="196B24" w:themeColor="accent3"/>
        </w:rPr>
        <w:br w:type="page"/>
      </w:r>
    </w:p>
    <w:p w14:paraId="7A090924" w14:textId="71240127" w:rsidR="00C14992" w:rsidRDefault="00B65483" w:rsidP="00C14992">
      <w:pPr>
        <w:pStyle w:val="Title"/>
        <w:jc w:val="left"/>
      </w:pPr>
      <w:r>
        <w:lastRenderedPageBreak/>
        <w:t>978488</w:t>
      </w:r>
      <w:r w:rsidR="00C14992">
        <w:t>Human Relationships and</w:t>
      </w:r>
      <w:r w:rsidR="00C14992">
        <w:br/>
        <w:t xml:space="preserve">Sex Education Policy for </w:t>
      </w:r>
      <w:r w:rsidR="008C3EFC">
        <w:t>St Mary and St Andrew’s Catholic Primary School</w:t>
      </w:r>
    </w:p>
    <w:p w14:paraId="47B09839" w14:textId="77777777" w:rsidR="00C14992" w:rsidRDefault="00C14992" w:rsidP="00C14992">
      <w:pPr>
        <w:pStyle w:val="Heading1"/>
        <w:spacing w:before="0"/>
      </w:pPr>
      <w:r w:rsidRPr="00A816BF">
        <w:t>Key Information</w:t>
      </w:r>
    </w:p>
    <w:tbl>
      <w:tblPr>
        <w:tblStyle w:val="GridTable6Colorful"/>
        <w:tblW w:w="9885" w:type="dxa"/>
        <w:tblLook w:val="04A0" w:firstRow="1" w:lastRow="0" w:firstColumn="1" w:lastColumn="0" w:noHBand="0" w:noVBand="1"/>
      </w:tblPr>
      <w:tblGrid>
        <w:gridCol w:w="2010"/>
        <w:gridCol w:w="7875"/>
      </w:tblGrid>
      <w:tr w:rsidR="00856D2B" w:rsidRPr="00870CB0" w14:paraId="3CB621EC" w14:textId="77777777" w:rsidTr="6A53A7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hideMark/>
          </w:tcPr>
          <w:p w14:paraId="5CCC9D25" w14:textId="77777777" w:rsidR="00C14992" w:rsidRPr="002219E8" w:rsidRDefault="00C14992">
            <w:pPr>
              <w:spacing w:before="180" w:after="180" w:line="240" w:lineRule="auto"/>
              <w:jc w:val="left"/>
              <w:rPr>
                <w:sz w:val="18"/>
                <w:szCs w:val="22"/>
              </w:rPr>
            </w:pPr>
            <w:r w:rsidRPr="002219E8">
              <w:rPr>
                <w:sz w:val="18"/>
                <w:szCs w:val="22"/>
              </w:rPr>
              <w:t>Policy Title</w:t>
            </w:r>
          </w:p>
        </w:tc>
        <w:tc>
          <w:tcPr>
            <w:tcW w:w="7875" w:type="dxa"/>
            <w:hideMark/>
          </w:tcPr>
          <w:p w14:paraId="30B5777F" w14:textId="77777777" w:rsidR="00C14992" w:rsidRPr="002219E8" w:rsidRDefault="00C14992">
            <w:pPr>
              <w:spacing w:before="180" w:after="180" w:line="240" w:lineRule="auto"/>
              <w:cnfStyle w:val="100000000000" w:firstRow="1" w:lastRow="0" w:firstColumn="0" w:lastColumn="0" w:oddVBand="0" w:evenVBand="0" w:oddHBand="0" w:evenHBand="0" w:firstRowFirstColumn="0" w:firstRowLastColumn="0" w:lastRowFirstColumn="0" w:lastRowLastColumn="0"/>
              <w:rPr>
                <w:sz w:val="18"/>
                <w:szCs w:val="22"/>
              </w:rPr>
            </w:pPr>
            <w:r w:rsidRPr="002219E8">
              <w:rPr>
                <w:sz w:val="18"/>
                <w:szCs w:val="22"/>
              </w:rPr>
              <w:t>Human Relationships and Sex Education (HRSE) Policy</w:t>
            </w:r>
          </w:p>
        </w:tc>
      </w:tr>
      <w:tr w:rsidR="00D56240" w:rsidRPr="00870CB0" w14:paraId="4019C9DE" w14:textId="77777777" w:rsidTr="6A53A75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2010" w:type="dxa"/>
            <w:hideMark/>
          </w:tcPr>
          <w:p w14:paraId="32402BF5" w14:textId="77777777" w:rsidR="00C14992" w:rsidRPr="002219E8" w:rsidRDefault="00C14992">
            <w:pPr>
              <w:spacing w:before="180" w:after="180" w:line="240" w:lineRule="auto"/>
              <w:jc w:val="left"/>
              <w:rPr>
                <w:sz w:val="18"/>
                <w:szCs w:val="22"/>
              </w:rPr>
            </w:pPr>
            <w:r w:rsidRPr="002219E8">
              <w:rPr>
                <w:sz w:val="18"/>
                <w:szCs w:val="22"/>
              </w:rPr>
              <w:t>Version Number</w:t>
            </w:r>
          </w:p>
        </w:tc>
        <w:tc>
          <w:tcPr>
            <w:tcW w:w="7875" w:type="dxa"/>
            <w:hideMark/>
          </w:tcPr>
          <w:p w14:paraId="62E32BF2" w14:textId="3D921BD7" w:rsidR="00C14992" w:rsidRPr="002219E8" w:rsidRDefault="004F02A5">
            <w:pPr>
              <w:spacing w:before="180" w:after="180" w:line="240" w:lineRule="auto"/>
              <w:cnfStyle w:val="000000100000" w:firstRow="0" w:lastRow="0" w:firstColumn="0" w:lastColumn="0" w:oddVBand="0" w:evenVBand="0" w:oddHBand="1" w:evenHBand="0" w:firstRowFirstColumn="0" w:firstRowLastColumn="0" w:lastRowFirstColumn="0" w:lastRowLastColumn="0"/>
              <w:rPr>
                <w:sz w:val="18"/>
                <w:szCs w:val="22"/>
              </w:rPr>
            </w:pPr>
            <w:r>
              <w:rPr>
                <w:sz w:val="18"/>
                <w:szCs w:val="22"/>
              </w:rPr>
              <w:t>1</w:t>
            </w:r>
          </w:p>
        </w:tc>
      </w:tr>
      <w:tr w:rsidR="00856D2B" w:rsidRPr="00870CB0" w14:paraId="126286DB" w14:textId="77777777" w:rsidTr="6A53A752">
        <w:tc>
          <w:tcPr>
            <w:cnfStyle w:val="001000000000" w:firstRow="0" w:lastRow="0" w:firstColumn="1" w:lastColumn="0" w:oddVBand="0" w:evenVBand="0" w:oddHBand="0" w:evenHBand="0" w:firstRowFirstColumn="0" w:firstRowLastColumn="0" w:lastRowFirstColumn="0" w:lastRowLastColumn="0"/>
            <w:tcW w:w="2010" w:type="dxa"/>
            <w:hideMark/>
          </w:tcPr>
          <w:p w14:paraId="38621327" w14:textId="77777777" w:rsidR="00C14992" w:rsidRPr="002219E8" w:rsidRDefault="00C14992">
            <w:pPr>
              <w:spacing w:before="180" w:after="180" w:line="240" w:lineRule="auto"/>
              <w:jc w:val="left"/>
              <w:rPr>
                <w:sz w:val="18"/>
                <w:szCs w:val="22"/>
              </w:rPr>
            </w:pPr>
            <w:r w:rsidRPr="002219E8">
              <w:rPr>
                <w:sz w:val="18"/>
                <w:szCs w:val="22"/>
              </w:rPr>
              <w:t>Date of Approval</w:t>
            </w:r>
          </w:p>
        </w:tc>
        <w:tc>
          <w:tcPr>
            <w:tcW w:w="7875" w:type="dxa"/>
            <w:hideMark/>
          </w:tcPr>
          <w:p w14:paraId="2585A047" w14:textId="0CDCA5AA" w:rsidR="00C14992" w:rsidRPr="002219E8" w:rsidRDefault="009C24F5">
            <w:p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22"/>
              </w:rPr>
            </w:pPr>
            <w:r>
              <w:rPr>
                <w:sz w:val="18"/>
                <w:szCs w:val="22"/>
              </w:rPr>
              <w:t>TBC</w:t>
            </w:r>
          </w:p>
        </w:tc>
      </w:tr>
      <w:tr w:rsidR="00856D2B" w:rsidRPr="00870CB0" w14:paraId="5727A21F" w14:textId="77777777" w:rsidTr="6A53A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hideMark/>
          </w:tcPr>
          <w:p w14:paraId="68DC48D6" w14:textId="77777777" w:rsidR="00C14992" w:rsidRPr="002219E8" w:rsidRDefault="00C14992">
            <w:pPr>
              <w:spacing w:before="180" w:after="180" w:line="240" w:lineRule="auto"/>
              <w:jc w:val="left"/>
              <w:rPr>
                <w:sz w:val="18"/>
                <w:szCs w:val="22"/>
              </w:rPr>
            </w:pPr>
            <w:r w:rsidRPr="002219E8">
              <w:rPr>
                <w:sz w:val="18"/>
                <w:szCs w:val="22"/>
              </w:rPr>
              <w:t>Approved by</w:t>
            </w:r>
          </w:p>
        </w:tc>
        <w:tc>
          <w:tcPr>
            <w:tcW w:w="7875" w:type="dxa"/>
            <w:hideMark/>
          </w:tcPr>
          <w:p w14:paraId="65E32C4E" w14:textId="771DD8E5" w:rsidR="00C14992" w:rsidRPr="002219E8" w:rsidRDefault="00C14992">
            <w:pPr>
              <w:spacing w:before="180" w:after="180" w:line="240" w:lineRule="auto"/>
              <w:cnfStyle w:val="000000100000" w:firstRow="0" w:lastRow="0" w:firstColumn="0" w:lastColumn="0" w:oddVBand="0" w:evenVBand="0" w:oddHBand="1" w:evenHBand="0" w:firstRowFirstColumn="0" w:firstRowLastColumn="0" w:lastRowFirstColumn="0" w:lastRowLastColumn="0"/>
              <w:rPr>
                <w:sz w:val="18"/>
                <w:szCs w:val="22"/>
              </w:rPr>
            </w:pPr>
            <w:r w:rsidRPr="002219E8">
              <w:rPr>
                <w:sz w:val="18"/>
                <w:szCs w:val="22"/>
              </w:rPr>
              <w:t xml:space="preserve">Governing Body of </w:t>
            </w:r>
            <w:r w:rsidR="004F02A5">
              <w:rPr>
                <w:sz w:val="18"/>
                <w:szCs w:val="22"/>
              </w:rPr>
              <w:t>St Mary and St Andrew’s Catholic Primary School</w:t>
            </w:r>
          </w:p>
        </w:tc>
      </w:tr>
      <w:tr w:rsidR="00856D2B" w:rsidRPr="00870CB0" w14:paraId="6C0DDE1C" w14:textId="77777777" w:rsidTr="6A53A752">
        <w:tc>
          <w:tcPr>
            <w:cnfStyle w:val="001000000000" w:firstRow="0" w:lastRow="0" w:firstColumn="1" w:lastColumn="0" w:oddVBand="0" w:evenVBand="0" w:oddHBand="0" w:evenHBand="0" w:firstRowFirstColumn="0" w:firstRowLastColumn="0" w:lastRowFirstColumn="0" w:lastRowLastColumn="0"/>
            <w:tcW w:w="2010" w:type="dxa"/>
          </w:tcPr>
          <w:p w14:paraId="26836DC8" w14:textId="77777777" w:rsidR="00C14992" w:rsidRPr="002219E8" w:rsidRDefault="00C14992">
            <w:pPr>
              <w:spacing w:before="180" w:after="180" w:line="240" w:lineRule="auto"/>
              <w:jc w:val="left"/>
              <w:rPr>
                <w:sz w:val="18"/>
                <w:szCs w:val="22"/>
              </w:rPr>
            </w:pPr>
            <w:r w:rsidRPr="002219E8">
              <w:rPr>
                <w:sz w:val="18"/>
                <w:szCs w:val="22"/>
              </w:rPr>
              <w:t>Implementation Date</w:t>
            </w:r>
          </w:p>
        </w:tc>
        <w:tc>
          <w:tcPr>
            <w:tcW w:w="7875" w:type="dxa"/>
          </w:tcPr>
          <w:p w14:paraId="1B17686D" w14:textId="58B70AD1" w:rsidR="00C14992" w:rsidRPr="002219E8" w:rsidRDefault="00C14992">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2219E8">
              <w:rPr>
                <w:sz w:val="18"/>
                <w:szCs w:val="22"/>
              </w:rPr>
              <w:t>Implementation</w:t>
            </w:r>
            <w:r w:rsidRPr="002219E8">
              <w:rPr>
                <w:spacing w:val="-3"/>
                <w:sz w:val="18"/>
                <w:szCs w:val="22"/>
              </w:rPr>
              <w:t xml:space="preserve"> </w:t>
            </w:r>
            <w:r w:rsidRPr="002219E8">
              <w:rPr>
                <w:sz w:val="18"/>
                <w:szCs w:val="22"/>
              </w:rPr>
              <w:t>of</w:t>
            </w:r>
            <w:r w:rsidRPr="002219E8">
              <w:rPr>
                <w:spacing w:val="-4"/>
                <w:sz w:val="18"/>
                <w:szCs w:val="22"/>
              </w:rPr>
              <w:t xml:space="preserve"> </w:t>
            </w:r>
            <w:r w:rsidRPr="002219E8">
              <w:rPr>
                <w:sz w:val="18"/>
                <w:szCs w:val="22"/>
              </w:rPr>
              <w:t>the</w:t>
            </w:r>
            <w:r w:rsidRPr="002219E8">
              <w:rPr>
                <w:spacing w:val="-4"/>
                <w:sz w:val="18"/>
                <w:szCs w:val="22"/>
              </w:rPr>
              <w:t xml:space="preserve"> </w:t>
            </w:r>
            <w:r w:rsidRPr="002219E8">
              <w:rPr>
                <w:sz w:val="18"/>
                <w:szCs w:val="22"/>
              </w:rPr>
              <w:t>policy</w:t>
            </w:r>
            <w:r w:rsidRPr="002219E8">
              <w:rPr>
                <w:spacing w:val="-5"/>
                <w:sz w:val="18"/>
                <w:szCs w:val="22"/>
              </w:rPr>
              <w:t xml:space="preserve"> </w:t>
            </w:r>
            <w:r w:rsidRPr="002219E8">
              <w:rPr>
                <w:sz w:val="18"/>
                <w:szCs w:val="22"/>
              </w:rPr>
              <w:t>will</w:t>
            </w:r>
            <w:r w:rsidRPr="002219E8">
              <w:rPr>
                <w:spacing w:val="-3"/>
                <w:sz w:val="18"/>
                <w:szCs w:val="22"/>
              </w:rPr>
              <w:t xml:space="preserve"> </w:t>
            </w:r>
            <w:r w:rsidRPr="002219E8">
              <w:rPr>
                <w:sz w:val="18"/>
                <w:szCs w:val="22"/>
              </w:rPr>
              <w:t>take</w:t>
            </w:r>
            <w:r w:rsidRPr="002219E8">
              <w:rPr>
                <w:spacing w:val="-3"/>
                <w:sz w:val="18"/>
                <w:szCs w:val="22"/>
              </w:rPr>
              <w:t xml:space="preserve"> </w:t>
            </w:r>
            <w:r w:rsidRPr="002219E8">
              <w:rPr>
                <w:sz w:val="18"/>
                <w:szCs w:val="22"/>
              </w:rPr>
              <w:t>place</w:t>
            </w:r>
            <w:r w:rsidRPr="002219E8">
              <w:rPr>
                <w:spacing w:val="-6"/>
                <w:sz w:val="18"/>
                <w:szCs w:val="22"/>
              </w:rPr>
              <w:t xml:space="preserve"> </w:t>
            </w:r>
            <w:r w:rsidRPr="002219E8">
              <w:rPr>
                <w:sz w:val="18"/>
                <w:szCs w:val="22"/>
              </w:rPr>
              <w:t>after</w:t>
            </w:r>
            <w:r w:rsidRPr="002219E8">
              <w:rPr>
                <w:spacing w:val="-3"/>
                <w:sz w:val="18"/>
                <w:szCs w:val="22"/>
              </w:rPr>
              <w:t xml:space="preserve"> </w:t>
            </w:r>
            <w:r w:rsidRPr="002219E8">
              <w:rPr>
                <w:sz w:val="18"/>
                <w:szCs w:val="22"/>
              </w:rPr>
              <w:t>consultation</w:t>
            </w:r>
            <w:r w:rsidRPr="002219E8">
              <w:rPr>
                <w:spacing w:val="-3"/>
                <w:sz w:val="18"/>
                <w:szCs w:val="22"/>
              </w:rPr>
              <w:t xml:space="preserve"> </w:t>
            </w:r>
            <w:r w:rsidRPr="002219E8">
              <w:rPr>
                <w:sz w:val="18"/>
                <w:szCs w:val="22"/>
              </w:rPr>
              <w:t>with</w:t>
            </w:r>
            <w:r w:rsidRPr="002219E8">
              <w:rPr>
                <w:spacing w:val="-3"/>
                <w:sz w:val="18"/>
                <w:szCs w:val="22"/>
              </w:rPr>
              <w:t xml:space="preserve"> </w:t>
            </w:r>
            <w:r w:rsidRPr="002219E8">
              <w:rPr>
                <w:sz w:val="18"/>
                <w:szCs w:val="22"/>
              </w:rPr>
              <w:t>the</w:t>
            </w:r>
            <w:r w:rsidRPr="002219E8">
              <w:rPr>
                <w:spacing w:val="-3"/>
                <w:sz w:val="18"/>
                <w:szCs w:val="22"/>
              </w:rPr>
              <w:t xml:space="preserve"> </w:t>
            </w:r>
            <w:r w:rsidRPr="002219E8">
              <w:rPr>
                <w:sz w:val="18"/>
                <w:szCs w:val="22"/>
              </w:rPr>
              <w:t>Governors</w:t>
            </w:r>
            <w:r w:rsidRPr="002219E8">
              <w:rPr>
                <w:spacing w:val="-3"/>
                <w:sz w:val="18"/>
                <w:szCs w:val="22"/>
              </w:rPr>
              <w:t xml:space="preserve"> </w:t>
            </w:r>
            <w:r w:rsidRPr="002219E8">
              <w:rPr>
                <w:sz w:val="18"/>
                <w:szCs w:val="22"/>
              </w:rPr>
              <w:t>in</w:t>
            </w:r>
            <w:r w:rsidRPr="002219E8">
              <w:rPr>
                <w:spacing w:val="-3"/>
                <w:sz w:val="18"/>
                <w:szCs w:val="22"/>
              </w:rPr>
              <w:t xml:space="preserve"> </w:t>
            </w:r>
            <w:r w:rsidRPr="002219E8">
              <w:rPr>
                <w:sz w:val="18"/>
                <w:szCs w:val="22"/>
              </w:rPr>
              <w:t>the</w:t>
            </w:r>
            <w:r w:rsidRPr="002219E8">
              <w:rPr>
                <w:spacing w:val="-3"/>
                <w:sz w:val="18"/>
                <w:szCs w:val="22"/>
              </w:rPr>
              <w:t xml:space="preserve"> </w:t>
            </w:r>
            <w:r w:rsidR="004F02A5">
              <w:rPr>
                <w:spacing w:val="-3"/>
                <w:sz w:val="18"/>
                <w:szCs w:val="22"/>
              </w:rPr>
              <w:t xml:space="preserve">Autumn </w:t>
            </w:r>
            <w:r w:rsidRPr="002219E8">
              <w:rPr>
                <w:sz w:val="18"/>
                <w:szCs w:val="22"/>
              </w:rPr>
              <w:t>term</w:t>
            </w:r>
            <w:r w:rsidRPr="002219E8">
              <w:rPr>
                <w:spacing w:val="-6"/>
                <w:sz w:val="18"/>
                <w:szCs w:val="22"/>
              </w:rPr>
              <w:t xml:space="preserve"> </w:t>
            </w:r>
            <w:r w:rsidR="004F02A5">
              <w:rPr>
                <w:spacing w:val="-6"/>
                <w:sz w:val="18"/>
                <w:szCs w:val="22"/>
              </w:rPr>
              <w:t>2026</w:t>
            </w:r>
            <w:r w:rsidRPr="002219E8">
              <w:rPr>
                <w:spacing w:val="-10"/>
                <w:sz w:val="18"/>
                <w:szCs w:val="22"/>
              </w:rPr>
              <w:t>.</w:t>
            </w:r>
          </w:p>
        </w:tc>
      </w:tr>
      <w:tr w:rsidR="00856D2B" w:rsidRPr="00870CB0" w14:paraId="3250AC54" w14:textId="77777777" w:rsidTr="6A53A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tcPr>
          <w:p w14:paraId="6B0EC112" w14:textId="77777777" w:rsidR="00C14992" w:rsidRPr="002219E8" w:rsidRDefault="00C14992">
            <w:pPr>
              <w:spacing w:before="180" w:after="180" w:line="240" w:lineRule="auto"/>
              <w:jc w:val="left"/>
              <w:rPr>
                <w:sz w:val="18"/>
                <w:szCs w:val="22"/>
              </w:rPr>
            </w:pPr>
            <w:r w:rsidRPr="002219E8">
              <w:rPr>
                <w:sz w:val="18"/>
                <w:szCs w:val="22"/>
              </w:rPr>
              <w:t>Review Date</w:t>
            </w:r>
          </w:p>
        </w:tc>
        <w:tc>
          <w:tcPr>
            <w:tcW w:w="7875" w:type="dxa"/>
          </w:tcPr>
          <w:p w14:paraId="3011B4C5" w14:textId="6B6F1DC2" w:rsidR="00C14992" w:rsidRPr="002219E8" w:rsidRDefault="009C24F5">
            <w:pPr>
              <w:spacing w:line="240" w:lineRule="auto"/>
              <w:cnfStyle w:val="000000100000" w:firstRow="0" w:lastRow="0" w:firstColumn="0" w:lastColumn="0" w:oddVBand="0" w:evenVBand="0" w:oddHBand="1" w:evenHBand="0" w:firstRowFirstColumn="0" w:firstRowLastColumn="0" w:lastRowFirstColumn="0" w:lastRowLastColumn="0"/>
              <w:rPr>
                <w:sz w:val="18"/>
                <w:szCs w:val="22"/>
              </w:rPr>
            </w:pPr>
            <w:r>
              <w:rPr>
                <w:sz w:val="18"/>
                <w:szCs w:val="22"/>
              </w:rPr>
              <w:t>TBC</w:t>
            </w:r>
          </w:p>
        </w:tc>
      </w:tr>
      <w:tr w:rsidR="00856D2B" w:rsidRPr="00870CB0" w14:paraId="6151CE2D" w14:textId="77777777" w:rsidTr="6A53A752">
        <w:tc>
          <w:tcPr>
            <w:cnfStyle w:val="001000000000" w:firstRow="0" w:lastRow="0" w:firstColumn="1" w:lastColumn="0" w:oddVBand="0" w:evenVBand="0" w:oddHBand="0" w:evenHBand="0" w:firstRowFirstColumn="0" w:firstRowLastColumn="0" w:lastRowFirstColumn="0" w:lastRowLastColumn="0"/>
            <w:tcW w:w="2010" w:type="dxa"/>
          </w:tcPr>
          <w:p w14:paraId="5BEFE649" w14:textId="77777777" w:rsidR="00C14992" w:rsidRPr="002219E8" w:rsidRDefault="00C14992">
            <w:pPr>
              <w:spacing w:before="180" w:after="180" w:line="240" w:lineRule="auto"/>
              <w:jc w:val="left"/>
              <w:rPr>
                <w:sz w:val="18"/>
                <w:szCs w:val="22"/>
              </w:rPr>
            </w:pPr>
            <w:r w:rsidRPr="002219E8">
              <w:rPr>
                <w:sz w:val="18"/>
                <w:szCs w:val="22"/>
              </w:rPr>
              <w:t>Policy Statement</w:t>
            </w:r>
          </w:p>
        </w:tc>
        <w:tc>
          <w:tcPr>
            <w:tcW w:w="7875" w:type="dxa"/>
          </w:tcPr>
          <w:p w14:paraId="1D625B35" w14:textId="31B132D2" w:rsidR="00C14992" w:rsidRPr="002219E8" w:rsidRDefault="00C14992" w:rsidP="00F630CC">
            <w:pPr>
              <w:spacing w:before="0" w:after="1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6A53A752">
              <w:rPr>
                <w:sz w:val="18"/>
                <w:szCs w:val="18"/>
              </w:rPr>
              <w:t xml:space="preserve">Human Relationships and Sex Education (HRSE) is provided by this school as part of the mission of the Catholic Church. HRSE is delivered in a manner consistent with that mission: it seeks to shape the whole person through virtues and values, is conducted through dialogue, is exercised with prudent judgement appropriate to the age, maturity and needs of pupils, and is directed positively towards happiness and human flourishing. HRSE is taught in unity with the Catholic Church under the pastoral oversight of the Bishop of Lancaster, is delivered in partnership with parents as the primary educators of their children, is overseen by the governing body on behalf of the </w:t>
            </w:r>
            <w:proofErr w:type="gramStart"/>
            <w:r w:rsidRPr="6A53A752">
              <w:rPr>
                <w:sz w:val="18"/>
                <w:szCs w:val="18"/>
              </w:rPr>
              <w:t>Bishop, and</w:t>
            </w:r>
            <w:proofErr w:type="gramEnd"/>
            <w:r w:rsidRPr="6A53A752">
              <w:rPr>
                <w:sz w:val="18"/>
                <w:szCs w:val="18"/>
              </w:rPr>
              <w:t xml:space="preserve"> fulfils the statutory requirements for Relationships [and Sex Education] and Health Education.</w:t>
            </w:r>
          </w:p>
        </w:tc>
      </w:tr>
      <w:tr w:rsidR="00856D2B" w:rsidRPr="00870CB0" w14:paraId="048B6DD5" w14:textId="77777777" w:rsidTr="6A53A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hideMark/>
          </w:tcPr>
          <w:p w14:paraId="1A5F90F5" w14:textId="77777777" w:rsidR="00C14992" w:rsidRPr="002219E8" w:rsidRDefault="00C14992">
            <w:pPr>
              <w:spacing w:before="180" w:after="180" w:line="240" w:lineRule="auto"/>
              <w:jc w:val="left"/>
              <w:rPr>
                <w:sz w:val="18"/>
                <w:szCs w:val="22"/>
              </w:rPr>
            </w:pPr>
            <w:r w:rsidRPr="002219E8">
              <w:rPr>
                <w:sz w:val="18"/>
                <w:szCs w:val="22"/>
              </w:rPr>
              <w:t>Principle Officers</w:t>
            </w:r>
          </w:p>
        </w:tc>
        <w:tc>
          <w:tcPr>
            <w:tcW w:w="7875" w:type="dxa"/>
            <w:hideMark/>
          </w:tcPr>
          <w:p w14:paraId="63106DC7" w14:textId="77777777" w:rsidR="00C14992" w:rsidRDefault="004F02A5">
            <w:pPr>
              <w:spacing w:before="180" w:after="180" w:line="240" w:lineRule="auto"/>
              <w:cnfStyle w:val="000000100000" w:firstRow="0" w:lastRow="0" w:firstColumn="0" w:lastColumn="0" w:oddVBand="0" w:evenVBand="0" w:oddHBand="1" w:evenHBand="0" w:firstRowFirstColumn="0" w:firstRowLastColumn="0" w:lastRowFirstColumn="0" w:lastRowLastColumn="0"/>
              <w:rPr>
                <w:sz w:val="18"/>
                <w:szCs w:val="22"/>
              </w:rPr>
            </w:pPr>
            <w:r>
              <w:rPr>
                <w:sz w:val="18"/>
                <w:szCs w:val="22"/>
              </w:rPr>
              <w:t>Simon Waywell Headteacher</w:t>
            </w:r>
          </w:p>
          <w:p w14:paraId="5F48BD1A" w14:textId="05DFB36B" w:rsidR="004F02A5" w:rsidRPr="002219E8" w:rsidRDefault="004F02A5">
            <w:pPr>
              <w:spacing w:before="180" w:after="180" w:line="240" w:lineRule="auto"/>
              <w:cnfStyle w:val="000000100000" w:firstRow="0" w:lastRow="0" w:firstColumn="0" w:lastColumn="0" w:oddVBand="0" w:evenVBand="0" w:oddHBand="1" w:evenHBand="0" w:firstRowFirstColumn="0" w:firstRowLastColumn="0" w:lastRowFirstColumn="0" w:lastRowLastColumn="0"/>
              <w:rPr>
                <w:sz w:val="18"/>
                <w:szCs w:val="22"/>
              </w:rPr>
            </w:pPr>
            <w:r>
              <w:rPr>
                <w:sz w:val="18"/>
                <w:szCs w:val="22"/>
              </w:rPr>
              <w:t>Christine Davies Chair of Governors</w:t>
            </w:r>
          </w:p>
        </w:tc>
      </w:tr>
      <w:tr w:rsidR="00856D2B" w:rsidRPr="00870CB0" w14:paraId="2A997C1B" w14:textId="77777777" w:rsidTr="6A53A752">
        <w:tc>
          <w:tcPr>
            <w:cnfStyle w:val="001000000000" w:firstRow="0" w:lastRow="0" w:firstColumn="1" w:lastColumn="0" w:oddVBand="0" w:evenVBand="0" w:oddHBand="0" w:evenHBand="0" w:firstRowFirstColumn="0" w:firstRowLastColumn="0" w:lastRowFirstColumn="0" w:lastRowLastColumn="0"/>
            <w:tcW w:w="2010" w:type="dxa"/>
            <w:hideMark/>
          </w:tcPr>
          <w:p w14:paraId="7401409E" w14:textId="77777777" w:rsidR="00C14992" w:rsidRPr="002219E8" w:rsidRDefault="00C14992">
            <w:pPr>
              <w:spacing w:before="180" w:after="180" w:line="240" w:lineRule="auto"/>
              <w:jc w:val="left"/>
              <w:rPr>
                <w:sz w:val="18"/>
                <w:szCs w:val="22"/>
              </w:rPr>
            </w:pPr>
            <w:r w:rsidRPr="002219E8">
              <w:rPr>
                <w:sz w:val="18"/>
                <w:szCs w:val="22"/>
              </w:rPr>
              <w:t xml:space="preserve">Consultation </w:t>
            </w:r>
          </w:p>
        </w:tc>
        <w:tc>
          <w:tcPr>
            <w:tcW w:w="7875" w:type="dxa"/>
            <w:hideMark/>
          </w:tcPr>
          <w:p w14:paraId="6F18EF19" w14:textId="300EE871" w:rsidR="00C14992" w:rsidRPr="002219E8" w:rsidRDefault="004F02A5">
            <w:p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22"/>
              </w:rPr>
            </w:pPr>
            <w:r>
              <w:rPr>
                <w:sz w:val="18"/>
                <w:szCs w:val="22"/>
              </w:rPr>
              <w:t xml:space="preserve">To be reviewed by parents from </w:t>
            </w:r>
            <w:r w:rsidR="009C24F5">
              <w:rPr>
                <w:sz w:val="18"/>
                <w:szCs w:val="22"/>
              </w:rPr>
              <w:t>22</w:t>
            </w:r>
            <w:r>
              <w:rPr>
                <w:sz w:val="18"/>
                <w:szCs w:val="22"/>
              </w:rPr>
              <w:t>/5/26</w:t>
            </w:r>
          </w:p>
        </w:tc>
      </w:tr>
      <w:tr w:rsidR="00856D2B" w:rsidRPr="00870CB0" w14:paraId="41AACCE6" w14:textId="77777777" w:rsidTr="6A53A7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dxa"/>
            <w:hideMark/>
          </w:tcPr>
          <w:p w14:paraId="5D3AF28C" w14:textId="77777777" w:rsidR="00C14992" w:rsidRPr="002219E8" w:rsidRDefault="00C14992">
            <w:pPr>
              <w:spacing w:before="180" w:after="180" w:line="240" w:lineRule="auto"/>
              <w:jc w:val="left"/>
              <w:rPr>
                <w:sz w:val="18"/>
                <w:szCs w:val="22"/>
              </w:rPr>
            </w:pPr>
            <w:r w:rsidRPr="002219E8">
              <w:rPr>
                <w:sz w:val="18"/>
                <w:szCs w:val="22"/>
              </w:rPr>
              <w:t>Diocesan Oversight</w:t>
            </w:r>
          </w:p>
        </w:tc>
        <w:tc>
          <w:tcPr>
            <w:tcW w:w="7875" w:type="dxa"/>
            <w:hideMark/>
          </w:tcPr>
          <w:p w14:paraId="3977BD6D" w14:textId="791F2E29" w:rsidR="00C14992" w:rsidRPr="002219E8" w:rsidRDefault="00C14992">
            <w:pPr>
              <w:spacing w:before="180" w:after="180" w:line="240" w:lineRule="auto"/>
              <w:cnfStyle w:val="000000100000" w:firstRow="0" w:lastRow="0" w:firstColumn="0" w:lastColumn="0" w:oddVBand="0" w:evenVBand="0" w:oddHBand="1" w:evenHBand="0" w:firstRowFirstColumn="0" w:firstRowLastColumn="0" w:lastRowFirstColumn="0" w:lastRowLastColumn="0"/>
              <w:rPr>
                <w:sz w:val="18"/>
                <w:szCs w:val="22"/>
              </w:rPr>
            </w:pPr>
            <w:r w:rsidRPr="002219E8">
              <w:rPr>
                <w:sz w:val="18"/>
                <w:szCs w:val="22"/>
              </w:rPr>
              <w:t>A copy of this policy w</w:t>
            </w:r>
            <w:r w:rsidR="00EF3E15">
              <w:rPr>
                <w:sz w:val="18"/>
                <w:szCs w:val="22"/>
              </w:rPr>
              <w:t xml:space="preserve">ill be </w:t>
            </w:r>
            <w:r w:rsidRPr="002219E8">
              <w:rPr>
                <w:sz w:val="18"/>
                <w:szCs w:val="22"/>
              </w:rPr>
              <w:t xml:space="preserve">submitted to the Diocese of Lancaster Education Service for episcopal oversight on </w:t>
            </w:r>
            <w:r w:rsidR="00EF3E15">
              <w:rPr>
                <w:sz w:val="18"/>
                <w:szCs w:val="22"/>
              </w:rPr>
              <w:t xml:space="preserve">17/6/26 </w:t>
            </w:r>
            <w:r w:rsidRPr="002219E8">
              <w:rPr>
                <w:sz w:val="18"/>
                <w:szCs w:val="22"/>
              </w:rPr>
              <w:t xml:space="preserve">via </w:t>
            </w:r>
            <w:proofErr w:type="gramStart"/>
            <w:r w:rsidR="00EF3E15">
              <w:rPr>
                <w:sz w:val="18"/>
                <w:szCs w:val="22"/>
              </w:rPr>
              <w:t xml:space="preserve">email </w:t>
            </w:r>
            <w:r w:rsidRPr="002219E8">
              <w:rPr>
                <w:sz w:val="18"/>
                <w:szCs w:val="22"/>
              </w:rPr>
              <w:t xml:space="preserve"> to</w:t>
            </w:r>
            <w:proofErr w:type="gramEnd"/>
            <w:r w:rsidRPr="002219E8">
              <w:rPr>
                <w:sz w:val="18"/>
                <w:szCs w:val="22"/>
              </w:rPr>
              <w:t xml:space="preserve"> </w:t>
            </w:r>
            <w:r w:rsidR="00EF3E15">
              <w:rPr>
                <w:sz w:val="18"/>
                <w:szCs w:val="22"/>
              </w:rPr>
              <w:t xml:space="preserve">Fran Wigladala. </w:t>
            </w:r>
          </w:p>
        </w:tc>
      </w:tr>
      <w:tr w:rsidR="00856D2B" w:rsidRPr="00870CB0" w14:paraId="7650786F" w14:textId="77777777" w:rsidTr="6A53A752">
        <w:trPr>
          <w:trHeight w:val="302"/>
        </w:trPr>
        <w:tc>
          <w:tcPr>
            <w:cnfStyle w:val="001000000000" w:firstRow="0" w:lastRow="0" w:firstColumn="1" w:lastColumn="0" w:oddVBand="0" w:evenVBand="0" w:oddHBand="0" w:evenHBand="0" w:firstRowFirstColumn="0" w:firstRowLastColumn="0" w:lastRowFirstColumn="0" w:lastRowLastColumn="0"/>
            <w:tcW w:w="2010" w:type="dxa"/>
          </w:tcPr>
          <w:p w14:paraId="50836646" w14:textId="4314A229" w:rsidR="00C14992" w:rsidRPr="002219E8" w:rsidRDefault="00C14992">
            <w:pPr>
              <w:spacing w:before="180" w:after="180" w:line="240" w:lineRule="auto"/>
              <w:jc w:val="left"/>
              <w:rPr>
                <w:sz w:val="18"/>
                <w:szCs w:val="18"/>
              </w:rPr>
            </w:pPr>
            <w:r w:rsidRPr="6A53A752">
              <w:rPr>
                <w:sz w:val="18"/>
                <w:szCs w:val="18"/>
              </w:rPr>
              <w:t xml:space="preserve">Key Information </w:t>
            </w:r>
            <w:r w:rsidR="5068597C" w:rsidRPr="6A53A752">
              <w:rPr>
                <w:sz w:val="18"/>
                <w:szCs w:val="18"/>
              </w:rPr>
              <w:t>f</w:t>
            </w:r>
            <w:r w:rsidRPr="6A53A752">
              <w:rPr>
                <w:sz w:val="18"/>
                <w:szCs w:val="18"/>
              </w:rPr>
              <w:t>or Parents</w:t>
            </w:r>
          </w:p>
        </w:tc>
        <w:tc>
          <w:tcPr>
            <w:tcW w:w="7875" w:type="dxa"/>
          </w:tcPr>
          <w:p w14:paraId="5BF779A6" w14:textId="3B1D20DE" w:rsidR="00C14992" w:rsidRPr="002219E8" w:rsidRDefault="00C14992">
            <w:pPr>
              <w:pStyle w:val="ListParagraph"/>
              <w:numPr>
                <w:ilvl w:val="0"/>
                <w:numId w:val="14"/>
              </w:num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6A53A752">
              <w:rPr>
                <w:sz w:val="18"/>
                <w:szCs w:val="18"/>
              </w:rPr>
              <w:t>Parents are recognised as the primary educators of their children (see Section 3.2)</w:t>
            </w:r>
            <w:r w:rsidR="22CC11AB" w:rsidRPr="6A53A752">
              <w:rPr>
                <w:sz w:val="18"/>
                <w:szCs w:val="18"/>
              </w:rPr>
              <w:t>.</w:t>
            </w:r>
          </w:p>
          <w:p w14:paraId="4002B690" w14:textId="3AC33D8B" w:rsidR="00C14992" w:rsidRPr="002219E8" w:rsidRDefault="00C14992">
            <w:pPr>
              <w:pStyle w:val="ListParagraph"/>
              <w:numPr>
                <w:ilvl w:val="0"/>
                <w:numId w:val="14"/>
              </w:num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6A53A752">
              <w:rPr>
                <w:sz w:val="18"/>
                <w:szCs w:val="18"/>
              </w:rPr>
              <w:t>All curriculum content and resources are available to parents on request.</w:t>
            </w:r>
            <w:r>
              <w:br/>
            </w:r>
            <w:r w:rsidRPr="6A53A752">
              <w:rPr>
                <w:sz w:val="18"/>
                <w:szCs w:val="18"/>
              </w:rPr>
              <w:t>For full details of how to request access please see Section 4.10.</w:t>
            </w:r>
          </w:p>
          <w:p w14:paraId="4322834F" w14:textId="662C0913" w:rsidR="00C14992" w:rsidRPr="002219E8" w:rsidRDefault="00C14992">
            <w:pPr>
              <w:pStyle w:val="ListParagraph"/>
              <w:numPr>
                <w:ilvl w:val="0"/>
                <w:numId w:val="14"/>
              </w:num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6A53A752">
              <w:rPr>
                <w:sz w:val="18"/>
                <w:szCs w:val="18"/>
              </w:rPr>
              <w:t>Parents have the right to request withdrawal from non-statutory sex education (see Section 4.4.5).</w:t>
            </w:r>
          </w:p>
          <w:p w14:paraId="1E14551A" w14:textId="626E520A" w:rsidR="00C14992" w:rsidRPr="007E5CA1" w:rsidRDefault="00EF3E15">
            <w:pPr>
              <w:pStyle w:val="ListParagraph"/>
              <w:numPr>
                <w:ilvl w:val="0"/>
                <w:numId w:val="14"/>
              </w:num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Sex Education i</w:t>
            </w:r>
            <w:r w:rsidR="00C14992" w:rsidRPr="6A53A752">
              <w:rPr>
                <w:sz w:val="18"/>
                <w:szCs w:val="18"/>
              </w:rPr>
              <w:t>s not a statutory requirement in Primary but is included in our HRSE curriculum content as outlined in section 2.5]</w:t>
            </w:r>
            <w:r w:rsidR="0D9A41E1" w:rsidRPr="6A53A752">
              <w:rPr>
                <w:sz w:val="18"/>
                <w:szCs w:val="18"/>
              </w:rPr>
              <w:t>.</w:t>
            </w:r>
          </w:p>
          <w:p w14:paraId="0D119366" w14:textId="04E1A6AF" w:rsidR="00C14992" w:rsidRPr="002219E8" w:rsidRDefault="00C14992">
            <w:pPr>
              <w:pStyle w:val="ListParagraph"/>
              <w:numPr>
                <w:ilvl w:val="0"/>
                <w:numId w:val="14"/>
              </w:numPr>
              <w:spacing w:before="180" w:after="18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6A53A752">
              <w:rPr>
                <w:sz w:val="18"/>
                <w:szCs w:val="18"/>
              </w:rPr>
              <w:t>Questions or concerns about HRSE can be raised through the process set out in Section 4.1.4 or via the schools Complaints Policy.</w:t>
            </w:r>
          </w:p>
        </w:tc>
      </w:tr>
    </w:tbl>
    <w:p w14:paraId="08292600" w14:textId="77777777" w:rsidR="00C14992" w:rsidRDefault="00C14992" w:rsidP="00C14992">
      <w:pPr>
        <w:pStyle w:val="Heading1"/>
      </w:pPr>
      <w:r w:rsidRPr="00A816BF">
        <w:lastRenderedPageBreak/>
        <w:t>Rationale &amp; Purpose of This Policy</w:t>
      </w:r>
      <w:r>
        <w:t xml:space="preserve"> Document</w:t>
      </w:r>
    </w:p>
    <w:p w14:paraId="2DA3823A" w14:textId="08FB990C" w:rsidR="00C14992" w:rsidRPr="007E5CA1" w:rsidRDefault="00C14992" w:rsidP="6A53A752">
      <w:pPr>
        <w:pStyle w:val="New"/>
        <w:jc w:val="both"/>
        <w:rPr>
          <w:color w:val="000000" w:themeColor="text1"/>
        </w:rPr>
      </w:pPr>
      <w:r w:rsidRPr="6A53A752">
        <w:rPr>
          <w:color w:val="000000" w:themeColor="text1"/>
        </w:rPr>
        <w:t>Schools must maintain and publish a written policy for Relationships</w:t>
      </w:r>
      <w:r w:rsidR="4E80FAB3" w:rsidRPr="6A53A752">
        <w:rPr>
          <w:color w:val="000000" w:themeColor="text1"/>
        </w:rPr>
        <w:t xml:space="preserve"> </w:t>
      </w:r>
      <w:r w:rsidRPr="6A53A752">
        <w:rPr>
          <w:color w:val="000000" w:themeColor="text1"/>
        </w:rPr>
        <w:t>[Sex] and Health Education to ensure transparency, consistency, and accountability in its delivery. Statutory guidance issued by the Department for Education requires schools to make clear their approach to Relationships</w:t>
      </w:r>
      <w:r w:rsidR="66FC85AE" w:rsidRPr="6A53A752">
        <w:rPr>
          <w:color w:val="000000" w:themeColor="text1"/>
        </w:rPr>
        <w:t xml:space="preserve"> </w:t>
      </w:r>
      <w:r w:rsidRPr="6A53A752">
        <w:rPr>
          <w:color w:val="000000" w:themeColor="text1"/>
        </w:rPr>
        <w:t>[Sex] and Health Education so that parents, governors, and other stakeholders can understand the provision.</w:t>
      </w:r>
    </w:p>
    <w:p w14:paraId="74C7B5B2" w14:textId="77777777" w:rsidR="00C14992" w:rsidRPr="007E5CA1" w:rsidRDefault="00C14992" w:rsidP="6A53A752">
      <w:pPr>
        <w:pStyle w:val="New"/>
        <w:jc w:val="both"/>
        <w:rPr>
          <w:color w:val="000000" w:themeColor="text1"/>
        </w:rPr>
      </w:pPr>
      <w:r w:rsidRPr="6A53A752">
        <w:rPr>
          <w:color w:val="000000" w:themeColor="text1"/>
        </w:rPr>
        <w:t>This policy is therefore required in order to fulfil the legal duties set out in the Children and Social Work Act 2017 and the Relationships Education, Relationships and Sex Education and Health Education (England) Regulations, together with the Department for Education statutory guidance updated July 2025 (for implementation from September 2026), as well as to support safeguarding obligations, promote equality of opportunity under the Equality Act 2010, and prepare pupils for life in modern society.</w:t>
      </w:r>
    </w:p>
    <w:p w14:paraId="2C926A92" w14:textId="77777777" w:rsidR="00C14992" w:rsidRPr="007E5CA1" w:rsidRDefault="00C14992" w:rsidP="6A53A752">
      <w:pPr>
        <w:pStyle w:val="New"/>
        <w:jc w:val="both"/>
        <w:rPr>
          <w:color w:val="000000" w:themeColor="text1"/>
        </w:rPr>
      </w:pPr>
      <w:r w:rsidRPr="6A53A752">
        <w:rPr>
          <w:color w:val="000000" w:themeColor="text1"/>
        </w:rPr>
        <w:t xml:space="preserve">Moreover, because of the significance of the topics involved, the need for prudence in delivery, and the opportunities afforded by Catholic Schools, the Bishop of Lancaster requires that Catholic schools provide a clear and accountable policy for this same provision to ensure transparency and fidelity to the Church’s teaching and mission. </w:t>
      </w:r>
    </w:p>
    <w:p w14:paraId="080F3517" w14:textId="77777777" w:rsidR="00C14992" w:rsidRPr="007E5CA1" w:rsidRDefault="00C14992" w:rsidP="6A53A752">
      <w:pPr>
        <w:pStyle w:val="New"/>
        <w:jc w:val="both"/>
        <w:rPr>
          <w:color w:val="000000" w:themeColor="text1"/>
        </w:rPr>
      </w:pPr>
      <w:r w:rsidRPr="376CCBB1">
        <w:rPr>
          <w:color w:val="000000" w:themeColor="text1"/>
        </w:rPr>
        <w:t xml:space="preserve">The Church, through the </w:t>
      </w:r>
      <w:bookmarkStart w:id="0" w:name="_Int_MdXp29si"/>
      <w:proofErr w:type="gramStart"/>
      <w:r w:rsidRPr="376CCBB1">
        <w:rPr>
          <w:color w:val="000000" w:themeColor="text1"/>
        </w:rPr>
        <w:t>Bishop</w:t>
      </w:r>
      <w:bookmarkEnd w:id="0"/>
      <w:proofErr w:type="gramEnd"/>
      <w:r w:rsidRPr="376CCBB1">
        <w:rPr>
          <w:color w:val="000000" w:themeColor="text1"/>
        </w:rPr>
        <w:t xml:space="preserve">, has the responsibility to oversee the content and manner of this formation, ensuring that it reflects the Church’s moral and theological vision. </w:t>
      </w:r>
    </w:p>
    <w:p w14:paraId="4A7462DC" w14:textId="1EFFA9BE" w:rsidR="00C14992" w:rsidRPr="007E5CA1" w:rsidRDefault="00C14992" w:rsidP="6A53A752">
      <w:pPr>
        <w:pStyle w:val="New"/>
        <w:jc w:val="both"/>
        <w:rPr>
          <w:color w:val="000000" w:themeColor="text1"/>
        </w:rPr>
      </w:pPr>
      <w:r w:rsidRPr="376CCBB1">
        <w:rPr>
          <w:color w:val="000000" w:themeColor="text1"/>
        </w:rPr>
        <w:t xml:space="preserve">A public statement of the school’s approach enables all stakeholders, especially Catholic stakeholders, including parents, pupils and staff, foundation governors and the </w:t>
      </w:r>
      <w:bookmarkStart w:id="1" w:name="_Int_CTi5jtLm"/>
      <w:proofErr w:type="gramStart"/>
      <w:r w:rsidRPr="376CCBB1">
        <w:rPr>
          <w:color w:val="000000" w:themeColor="text1"/>
        </w:rPr>
        <w:t>Bishop</w:t>
      </w:r>
      <w:bookmarkEnd w:id="1"/>
      <w:proofErr w:type="gramEnd"/>
      <w:r w:rsidRPr="376CCBB1">
        <w:rPr>
          <w:color w:val="000000" w:themeColor="text1"/>
        </w:rPr>
        <w:t xml:space="preserve"> and his representatives to support the school </w:t>
      </w:r>
      <w:r w:rsidR="2A63E100" w:rsidRPr="376CCBB1">
        <w:rPr>
          <w:color w:val="000000" w:themeColor="text1"/>
        </w:rPr>
        <w:t>in</w:t>
      </w:r>
      <w:r w:rsidRPr="376CCBB1">
        <w:rPr>
          <w:color w:val="000000" w:themeColor="text1"/>
        </w:rPr>
        <w:t xml:space="preserve"> its witness to the faith and its role in the Church’s mission of evangelisation.</w:t>
      </w:r>
    </w:p>
    <w:p w14:paraId="6E0171E7" w14:textId="77777777" w:rsidR="00C14992" w:rsidRPr="007E5CA1" w:rsidRDefault="00C14992" w:rsidP="00C14992">
      <w:pPr>
        <w:rPr>
          <w:color w:val="000000" w:themeColor="text1"/>
          <w:highlight w:val="yellow"/>
        </w:rPr>
      </w:pPr>
      <w:r w:rsidRPr="007E5CA1">
        <w:rPr>
          <w:color w:val="000000" w:themeColor="text1"/>
        </w:rPr>
        <w:t>The purpose of this policy document is to:</w:t>
      </w:r>
    </w:p>
    <w:p w14:paraId="487B9EE8" w14:textId="194D5F1B" w:rsidR="00C14992" w:rsidRPr="007E5CA1" w:rsidRDefault="00C14992" w:rsidP="00C14992">
      <w:pPr>
        <w:pStyle w:val="ListParagraph"/>
        <w:numPr>
          <w:ilvl w:val="0"/>
          <w:numId w:val="20"/>
        </w:numPr>
        <w:rPr>
          <w:color w:val="000000" w:themeColor="text1"/>
        </w:rPr>
      </w:pPr>
      <w:r w:rsidRPr="376CCBB1">
        <w:rPr>
          <w:color w:val="000000" w:themeColor="text1"/>
        </w:rPr>
        <w:t>set out the aims and principles that govern the school’s provision of HRSE</w:t>
      </w:r>
      <w:r w:rsidR="43484C09" w:rsidRPr="376CCBB1">
        <w:rPr>
          <w:color w:val="000000" w:themeColor="text1"/>
        </w:rPr>
        <w:t>;</w:t>
      </w:r>
    </w:p>
    <w:p w14:paraId="498C0B03" w14:textId="2A9DB192" w:rsidR="00C14992" w:rsidRPr="007E5CA1" w:rsidRDefault="00C14992" w:rsidP="35A32BB6">
      <w:pPr>
        <w:pStyle w:val="ListParagraph"/>
        <w:numPr>
          <w:ilvl w:val="0"/>
          <w:numId w:val="20"/>
        </w:numPr>
        <w:rPr>
          <w:color w:val="000000" w:themeColor="text1"/>
        </w:rPr>
      </w:pPr>
      <w:r w:rsidRPr="376CCBB1">
        <w:rPr>
          <w:color w:val="000000" w:themeColor="text1"/>
        </w:rPr>
        <w:t>define the content, scope, and boundaries of HRSE provision within the curriculum</w:t>
      </w:r>
      <w:r w:rsidR="471929E8" w:rsidRPr="376CCBB1">
        <w:rPr>
          <w:color w:val="000000" w:themeColor="text1"/>
        </w:rPr>
        <w:t>;</w:t>
      </w:r>
    </w:p>
    <w:p w14:paraId="1C8F5F0A" w14:textId="4992087F" w:rsidR="00C14992" w:rsidRPr="007E5CA1" w:rsidRDefault="00C14992" w:rsidP="00C14992">
      <w:pPr>
        <w:pStyle w:val="ListParagraph"/>
        <w:numPr>
          <w:ilvl w:val="0"/>
          <w:numId w:val="20"/>
        </w:numPr>
        <w:rPr>
          <w:color w:val="000000" w:themeColor="text1"/>
        </w:rPr>
      </w:pPr>
      <w:r w:rsidRPr="376CCBB1">
        <w:rPr>
          <w:color w:val="000000" w:themeColor="text1"/>
        </w:rPr>
        <w:t>specify the responsibilities, methods, and review processes by which HRSE is planned, delivered, and evaluated</w:t>
      </w:r>
      <w:r w:rsidR="64CBC8A1" w:rsidRPr="376CCBB1">
        <w:rPr>
          <w:color w:val="000000" w:themeColor="text1"/>
        </w:rPr>
        <w:t>;</w:t>
      </w:r>
    </w:p>
    <w:p w14:paraId="433DBA28" w14:textId="525F144D" w:rsidR="00C14992" w:rsidRPr="007E5CA1" w:rsidRDefault="00C14992" w:rsidP="00C14992">
      <w:pPr>
        <w:pStyle w:val="ListParagraph"/>
        <w:numPr>
          <w:ilvl w:val="0"/>
          <w:numId w:val="20"/>
        </w:numPr>
        <w:rPr>
          <w:color w:val="000000" w:themeColor="text1"/>
        </w:rPr>
      </w:pPr>
      <w:r w:rsidRPr="376CCBB1">
        <w:rPr>
          <w:color w:val="000000" w:themeColor="text1"/>
        </w:rPr>
        <w:t>provide transparency and accountability to governors, parents, and the wider community</w:t>
      </w:r>
      <w:r w:rsidR="123CBB25" w:rsidRPr="376CCBB1">
        <w:rPr>
          <w:color w:val="000000" w:themeColor="text1"/>
        </w:rPr>
        <w:t>;</w:t>
      </w:r>
    </w:p>
    <w:p w14:paraId="321B5ADC" w14:textId="2F79E425" w:rsidR="00C14992" w:rsidRPr="007E5CA1" w:rsidRDefault="00C14992" w:rsidP="00C14992">
      <w:pPr>
        <w:pStyle w:val="ListParagraph"/>
        <w:numPr>
          <w:ilvl w:val="0"/>
          <w:numId w:val="20"/>
        </w:numPr>
        <w:rPr>
          <w:color w:val="000000" w:themeColor="text1"/>
        </w:rPr>
      </w:pPr>
      <w:r w:rsidRPr="376CCBB1">
        <w:rPr>
          <w:color w:val="000000" w:themeColor="text1"/>
        </w:rPr>
        <w:t>uphold parents’ legal rights, including the right to request withdrawal from sex education in secondary schools</w:t>
      </w:r>
      <w:r w:rsidR="15AEAC15" w:rsidRPr="376CCBB1">
        <w:rPr>
          <w:color w:val="000000" w:themeColor="text1"/>
        </w:rPr>
        <w:t>;</w:t>
      </w:r>
    </w:p>
    <w:p w14:paraId="5E798AF4" w14:textId="5A9AA618" w:rsidR="00C14992" w:rsidRPr="007E5CA1" w:rsidRDefault="00C14992" w:rsidP="00C14992">
      <w:pPr>
        <w:pStyle w:val="ListParagraph"/>
        <w:numPr>
          <w:ilvl w:val="0"/>
          <w:numId w:val="20"/>
        </w:numPr>
        <w:rPr>
          <w:color w:val="000000" w:themeColor="text1"/>
        </w:rPr>
      </w:pPr>
      <w:r w:rsidRPr="376CCBB1">
        <w:rPr>
          <w:color w:val="000000" w:themeColor="text1"/>
        </w:rPr>
        <w:t>support compliance with safeguarding obligations and equality duties under the Equality Act 2010</w:t>
      </w:r>
      <w:r w:rsidR="185777CB" w:rsidRPr="376CCBB1">
        <w:rPr>
          <w:color w:val="000000" w:themeColor="text1"/>
        </w:rPr>
        <w:t>;</w:t>
      </w:r>
    </w:p>
    <w:p w14:paraId="77D49518" w14:textId="2E8851D3" w:rsidR="00C14992" w:rsidRPr="007E5CA1" w:rsidRDefault="00C14992" w:rsidP="00C14992">
      <w:pPr>
        <w:pStyle w:val="ListParagraph"/>
        <w:numPr>
          <w:ilvl w:val="0"/>
          <w:numId w:val="20"/>
        </w:numPr>
        <w:rPr>
          <w:color w:val="000000" w:themeColor="text1"/>
        </w:rPr>
      </w:pPr>
      <w:r w:rsidRPr="376CCBB1">
        <w:rPr>
          <w:color w:val="000000" w:themeColor="text1"/>
        </w:rPr>
        <w:t>articulate how the school’s HRSE provision aligns with the moral and theological teaching of the Catholic Church and is exercised under episcopal oversight</w:t>
      </w:r>
      <w:r w:rsidR="10A48814" w:rsidRPr="376CCBB1">
        <w:rPr>
          <w:color w:val="000000" w:themeColor="text1"/>
        </w:rPr>
        <w:t>;</w:t>
      </w:r>
    </w:p>
    <w:p w14:paraId="3168AD7C" w14:textId="502C74EF" w:rsidR="00C14992" w:rsidRPr="007E5CA1" w:rsidRDefault="00C14992" w:rsidP="00C14992">
      <w:pPr>
        <w:pStyle w:val="ListParagraph"/>
        <w:numPr>
          <w:ilvl w:val="0"/>
          <w:numId w:val="20"/>
        </w:numPr>
        <w:rPr>
          <w:color w:val="000000" w:themeColor="text1"/>
        </w:rPr>
      </w:pPr>
      <w:r w:rsidRPr="376CCBB1">
        <w:rPr>
          <w:color w:val="000000" w:themeColor="text1"/>
        </w:rPr>
        <w:t>provide a clear and shared framework through which Catholic parents, pupils, staff, foundation governors, diocesan representatives, and the wider Catholic community can understand and support the school’s distinctive approach</w:t>
      </w:r>
      <w:r w:rsidR="15B6F174" w:rsidRPr="376CCBB1">
        <w:rPr>
          <w:color w:val="000000" w:themeColor="text1"/>
        </w:rPr>
        <w:t>;</w:t>
      </w:r>
    </w:p>
    <w:p w14:paraId="17D439F4" w14:textId="50563FFE" w:rsidR="00C14992" w:rsidRPr="007E5CA1" w:rsidRDefault="00C14992" w:rsidP="00C14992">
      <w:pPr>
        <w:pStyle w:val="ListParagraph"/>
        <w:numPr>
          <w:ilvl w:val="0"/>
          <w:numId w:val="20"/>
        </w:numPr>
        <w:rPr>
          <w:color w:val="000000" w:themeColor="text1"/>
        </w:rPr>
      </w:pPr>
      <w:r w:rsidRPr="376CCBB1">
        <w:rPr>
          <w:color w:val="000000" w:themeColor="text1"/>
        </w:rPr>
        <w:t xml:space="preserve">set out how HRSE provision participates in the </w:t>
      </w:r>
      <w:r w:rsidR="4EE2976E" w:rsidRPr="376CCBB1">
        <w:rPr>
          <w:color w:val="000000" w:themeColor="text1"/>
        </w:rPr>
        <w:t xml:space="preserve">holistic </w:t>
      </w:r>
      <w:r w:rsidRPr="376CCBB1">
        <w:rPr>
          <w:color w:val="000000" w:themeColor="text1"/>
        </w:rPr>
        <w:t>formation of pupils</w:t>
      </w:r>
      <w:r w:rsidR="26E76785" w:rsidRPr="376CCBB1">
        <w:rPr>
          <w:color w:val="000000" w:themeColor="text1"/>
        </w:rPr>
        <w:t>;</w:t>
      </w:r>
    </w:p>
    <w:p w14:paraId="43BFF931" w14:textId="7B2F2A3C" w:rsidR="00C14992" w:rsidRPr="007E5CA1" w:rsidRDefault="00C14992" w:rsidP="00C14992">
      <w:pPr>
        <w:pStyle w:val="ListParagraph"/>
        <w:numPr>
          <w:ilvl w:val="0"/>
          <w:numId w:val="20"/>
        </w:numPr>
        <w:rPr>
          <w:color w:val="000000" w:themeColor="text1"/>
        </w:rPr>
      </w:pPr>
      <w:r w:rsidRPr="376CCBB1">
        <w:rPr>
          <w:color w:val="000000" w:themeColor="text1"/>
        </w:rPr>
        <w:t>ensure consistency</w:t>
      </w:r>
      <w:r w:rsidR="5E7614A5" w:rsidRPr="376CCBB1">
        <w:rPr>
          <w:color w:val="000000" w:themeColor="text1"/>
        </w:rPr>
        <w:t xml:space="preserve"> and</w:t>
      </w:r>
      <w:r w:rsidRPr="376CCBB1">
        <w:rPr>
          <w:color w:val="000000" w:themeColor="text1"/>
        </w:rPr>
        <w:t xml:space="preserve"> transparency</w:t>
      </w:r>
      <w:r w:rsidR="771CFC6C" w:rsidRPr="376CCBB1">
        <w:rPr>
          <w:color w:val="000000" w:themeColor="text1"/>
        </w:rPr>
        <w:t xml:space="preserve"> </w:t>
      </w:r>
      <w:r w:rsidRPr="376CCBB1">
        <w:rPr>
          <w:color w:val="000000" w:themeColor="text1"/>
        </w:rPr>
        <w:t xml:space="preserve">in the expression and safeguarding of Catholic </w:t>
      </w:r>
      <w:r w:rsidR="71717160" w:rsidRPr="376CCBB1">
        <w:rPr>
          <w:color w:val="000000" w:themeColor="text1"/>
        </w:rPr>
        <w:t xml:space="preserve">teaching and </w:t>
      </w:r>
      <w:r w:rsidRPr="376CCBB1">
        <w:rPr>
          <w:color w:val="000000" w:themeColor="text1"/>
        </w:rPr>
        <w:t>identity within HRSE</w:t>
      </w:r>
      <w:r w:rsidR="12566AD8" w:rsidRPr="376CCBB1">
        <w:rPr>
          <w:color w:val="000000" w:themeColor="text1"/>
        </w:rPr>
        <w:t>;</w:t>
      </w:r>
    </w:p>
    <w:p w14:paraId="36C7A571" w14:textId="3A2805C7" w:rsidR="00C14992" w:rsidRPr="007E5CA1" w:rsidRDefault="00C14992" w:rsidP="00C14992">
      <w:pPr>
        <w:pStyle w:val="ListParagraph"/>
        <w:numPr>
          <w:ilvl w:val="0"/>
          <w:numId w:val="20"/>
        </w:numPr>
        <w:rPr>
          <w:color w:val="000000" w:themeColor="text1"/>
        </w:rPr>
      </w:pPr>
      <w:r w:rsidRPr="376CCBB1">
        <w:rPr>
          <w:color w:val="000000" w:themeColor="text1"/>
        </w:rPr>
        <w:t xml:space="preserve">clarify how the </w:t>
      </w:r>
      <w:bookmarkStart w:id="2" w:name="_Int_n1OOSwGP"/>
      <w:proofErr w:type="gramStart"/>
      <w:r w:rsidR="34D88888" w:rsidRPr="376CCBB1">
        <w:rPr>
          <w:color w:val="000000" w:themeColor="text1"/>
        </w:rPr>
        <w:t>school works</w:t>
      </w:r>
      <w:bookmarkEnd w:id="2"/>
      <w:proofErr w:type="gramEnd"/>
      <w:r w:rsidRPr="376CCBB1">
        <w:rPr>
          <w:color w:val="000000" w:themeColor="text1"/>
        </w:rPr>
        <w:t xml:space="preserve"> in partnership with parents as the primary educators of their children in matters of human love, relationships, and sexuality</w:t>
      </w:r>
      <w:r w:rsidR="1AAAF0CE" w:rsidRPr="376CCBB1">
        <w:rPr>
          <w:color w:val="000000" w:themeColor="text1"/>
        </w:rPr>
        <w:t>.</w:t>
      </w:r>
    </w:p>
    <w:p w14:paraId="2422B552" w14:textId="77777777" w:rsidR="00C14992" w:rsidRPr="00A816BF" w:rsidRDefault="00C14992" w:rsidP="00C14992">
      <w:pPr>
        <w:widowControl/>
        <w:autoSpaceDE/>
        <w:autoSpaceDN/>
        <w:spacing w:before="0" w:after="160" w:line="278" w:lineRule="auto"/>
        <w:ind w:right="0"/>
        <w:jc w:val="left"/>
        <w:rPr>
          <w:rFonts w:asciiTheme="majorHAnsi" w:eastAsiaTheme="majorEastAsia" w:hAnsiTheme="majorHAnsi" w:cstheme="majorBidi"/>
          <w:color w:val="0F4761" w:themeColor="accent1" w:themeShade="BF"/>
          <w:sz w:val="40"/>
          <w:szCs w:val="40"/>
        </w:rPr>
      </w:pPr>
      <w:r w:rsidRPr="00A816BF">
        <w:br w:type="page"/>
      </w:r>
    </w:p>
    <w:p w14:paraId="6292D963" w14:textId="77777777" w:rsidR="00C14992" w:rsidRPr="00A816BF" w:rsidRDefault="00C14992" w:rsidP="00C14992">
      <w:pPr>
        <w:pStyle w:val="Heading1"/>
      </w:pPr>
      <w:r w:rsidRPr="00A816BF">
        <w:lastRenderedPageBreak/>
        <w:t>Policy Statement</w:t>
      </w:r>
    </w:p>
    <w:p w14:paraId="39A98A65" w14:textId="42104C77" w:rsidR="00E83897" w:rsidRPr="007E5CA1" w:rsidRDefault="00E83897" w:rsidP="00093C5D">
      <w:pPr>
        <w:pStyle w:val="New"/>
        <w:jc w:val="both"/>
        <w:rPr>
          <w:color w:val="000000" w:themeColor="text1"/>
        </w:rPr>
      </w:pPr>
      <w:r w:rsidRPr="376CCBB1">
        <w:rPr>
          <w:color w:val="000000" w:themeColor="text1"/>
        </w:rPr>
        <w:t xml:space="preserve">Human Relationships and Sex Education (HRSE) is provided by this school as part of the mission of the Catholic Church. HRSE is delivered in a manner consistent with that mission: it seeks to shape the whole person through virtues and values, is conducted through dialogue, is exercised with prudent judgement appropriate to the age, maturity and needs of pupils, and is directed positively towards happiness and human flourishing. HRSE is taught in unity with the Catholic Church under the pastoral oversight of the Bishop of Lancaster, is delivered in partnership with parents as the primary educators of their children, is overseen by the governing body on behalf of the </w:t>
      </w:r>
      <w:proofErr w:type="gramStart"/>
      <w:r w:rsidRPr="376CCBB1">
        <w:rPr>
          <w:color w:val="000000" w:themeColor="text1"/>
        </w:rPr>
        <w:t>Bishop</w:t>
      </w:r>
      <w:proofErr w:type="gramEnd"/>
      <w:r w:rsidRPr="376CCBB1">
        <w:rPr>
          <w:color w:val="000000" w:themeColor="text1"/>
        </w:rPr>
        <w:t>, and fulfils the statutory requirements for Relationships</w:t>
      </w:r>
      <w:r w:rsidR="0042571C">
        <w:rPr>
          <w:color w:val="000000" w:themeColor="text1"/>
        </w:rPr>
        <w:t xml:space="preserve">, </w:t>
      </w:r>
      <w:r w:rsidRPr="376CCBB1">
        <w:rPr>
          <w:color w:val="000000" w:themeColor="text1"/>
        </w:rPr>
        <w:t>Sex Education</w:t>
      </w:r>
      <w:r w:rsidR="0042571C">
        <w:rPr>
          <w:color w:val="000000" w:themeColor="text1"/>
        </w:rPr>
        <w:t xml:space="preserve"> </w:t>
      </w:r>
      <w:r w:rsidRPr="376CCBB1">
        <w:rPr>
          <w:color w:val="000000" w:themeColor="text1"/>
        </w:rPr>
        <w:t>and Health Education.</w:t>
      </w:r>
    </w:p>
    <w:p w14:paraId="36AA998F" w14:textId="065249E0" w:rsidR="00C14992" w:rsidRPr="007E5CA1" w:rsidRDefault="00C14992" w:rsidP="376CCBB1">
      <w:pPr>
        <w:pStyle w:val="New"/>
        <w:jc w:val="both"/>
        <w:rPr>
          <w:i/>
          <w:iCs/>
          <w:color w:val="000000" w:themeColor="text1"/>
        </w:rPr>
      </w:pPr>
      <w:r w:rsidRPr="376CCBB1">
        <w:rPr>
          <w:i/>
          <w:iCs/>
          <w:color w:val="000000" w:themeColor="text1"/>
        </w:rPr>
        <w:t xml:space="preserve">A policy statement is a concise, authoritative declaration of the foundational principles that govern the subject covered by the policy.  It provides a clear point of reference for the interpretation, implementation and development of the policy and enables the policy to be understood </w:t>
      </w:r>
      <w:proofErr w:type="gramStart"/>
      <w:r w:rsidRPr="376CCBB1">
        <w:rPr>
          <w:i/>
          <w:iCs/>
          <w:color w:val="000000" w:themeColor="text1"/>
        </w:rPr>
        <w:t>at a glance</w:t>
      </w:r>
      <w:proofErr w:type="gramEnd"/>
      <w:r w:rsidRPr="376CCBB1">
        <w:rPr>
          <w:i/>
          <w:iCs/>
          <w:color w:val="000000" w:themeColor="text1"/>
        </w:rPr>
        <w:t xml:space="preserve"> by governors, leaders, staff, parents and any other stakeholder.  It should be able to </w:t>
      </w:r>
      <w:r w:rsidR="098D6D73" w:rsidRPr="376CCBB1">
        <w:rPr>
          <w:i/>
          <w:iCs/>
          <w:color w:val="000000" w:themeColor="text1"/>
        </w:rPr>
        <w:t>be copied</w:t>
      </w:r>
      <w:r w:rsidRPr="376CCBB1">
        <w:rPr>
          <w:i/>
          <w:iCs/>
          <w:color w:val="000000" w:themeColor="text1"/>
        </w:rPr>
        <w:t xml:space="preserve"> and pasted into other documents or contexts as representative of the </w:t>
      </w:r>
      <w:proofErr w:type="gramStart"/>
      <w:r w:rsidRPr="376CCBB1">
        <w:rPr>
          <w:i/>
          <w:iCs/>
          <w:color w:val="000000" w:themeColor="text1"/>
        </w:rPr>
        <w:t>policy as a whole</w:t>
      </w:r>
      <w:proofErr w:type="gramEnd"/>
      <w:r w:rsidRPr="376CCBB1">
        <w:rPr>
          <w:i/>
          <w:iCs/>
          <w:color w:val="000000" w:themeColor="text1"/>
        </w:rPr>
        <w:t>.</w:t>
      </w:r>
    </w:p>
    <w:p w14:paraId="49D1E0AF" w14:textId="77777777" w:rsidR="00C14992" w:rsidRPr="007E5CA1" w:rsidRDefault="00C14992" w:rsidP="376CCBB1">
      <w:pPr>
        <w:pStyle w:val="New"/>
        <w:jc w:val="both"/>
        <w:rPr>
          <w:i/>
          <w:iCs/>
          <w:color w:val="000000" w:themeColor="text1"/>
        </w:rPr>
      </w:pPr>
      <w:r w:rsidRPr="376CCBB1">
        <w:rPr>
          <w:i/>
          <w:iCs/>
          <w:color w:val="000000" w:themeColor="text1"/>
        </w:rPr>
        <w:t>An HRSE policy statement in a Catholic school should include:</w:t>
      </w:r>
    </w:p>
    <w:p w14:paraId="13A57C55" w14:textId="77777777" w:rsidR="00C14992" w:rsidRPr="007E5CA1" w:rsidRDefault="00C14992" w:rsidP="376CCBB1">
      <w:pPr>
        <w:pStyle w:val="New"/>
        <w:numPr>
          <w:ilvl w:val="0"/>
          <w:numId w:val="21"/>
        </w:numPr>
        <w:jc w:val="both"/>
        <w:rPr>
          <w:i/>
          <w:iCs/>
          <w:color w:val="000000" w:themeColor="text1"/>
        </w:rPr>
      </w:pPr>
      <w:r w:rsidRPr="376CCBB1">
        <w:rPr>
          <w:i/>
          <w:iCs/>
          <w:color w:val="000000" w:themeColor="text1"/>
        </w:rPr>
        <w:t>the reason HRSE is taught, namely that it forms part of the Church’s mission as expressed through the Catholic school;</w:t>
      </w:r>
    </w:p>
    <w:p w14:paraId="4E9F8BCA" w14:textId="11BBAD0B" w:rsidR="00C14992" w:rsidRPr="007E5CA1" w:rsidRDefault="00C14992" w:rsidP="376CCBB1">
      <w:pPr>
        <w:pStyle w:val="New"/>
        <w:numPr>
          <w:ilvl w:val="0"/>
          <w:numId w:val="21"/>
        </w:numPr>
        <w:jc w:val="both"/>
        <w:rPr>
          <w:i/>
          <w:iCs/>
          <w:color w:val="000000" w:themeColor="text1"/>
        </w:rPr>
      </w:pPr>
      <w:r w:rsidRPr="376CCBB1">
        <w:rPr>
          <w:i/>
          <w:iCs/>
          <w:color w:val="000000" w:themeColor="text1"/>
        </w:rPr>
        <w:t>the requirement that HRSE is delivered in a manner consistent with that mission, i.e. holistic formation, in dialogue, positively and prudently</w:t>
      </w:r>
      <w:r w:rsidR="0033FDFA" w:rsidRPr="376CCBB1">
        <w:rPr>
          <w:i/>
          <w:iCs/>
          <w:color w:val="000000" w:themeColor="text1"/>
        </w:rPr>
        <w:t>;</w:t>
      </w:r>
    </w:p>
    <w:p w14:paraId="59C2A617" w14:textId="09A9B45B" w:rsidR="00C14992" w:rsidRPr="007E5CA1" w:rsidRDefault="00C14992" w:rsidP="376CCBB1">
      <w:pPr>
        <w:pStyle w:val="New"/>
        <w:numPr>
          <w:ilvl w:val="0"/>
          <w:numId w:val="21"/>
        </w:numPr>
        <w:jc w:val="both"/>
        <w:rPr>
          <w:i/>
          <w:iCs/>
          <w:color w:val="000000" w:themeColor="text1"/>
        </w:rPr>
      </w:pPr>
      <w:r w:rsidRPr="376CCBB1">
        <w:rPr>
          <w:i/>
          <w:iCs/>
          <w:color w:val="000000" w:themeColor="text1"/>
        </w:rPr>
        <w:t>that HRSE is taught in unity with the Catholic Church through the Bishop of Lancaster</w:t>
      </w:r>
      <w:r w:rsidR="459D4258" w:rsidRPr="376CCBB1">
        <w:rPr>
          <w:i/>
          <w:iCs/>
          <w:color w:val="000000" w:themeColor="text1"/>
        </w:rPr>
        <w:t>;</w:t>
      </w:r>
    </w:p>
    <w:p w14:paraId="1B6A94CD" w14:textId="77777777" w:rsidR="00C14992" w:rsidRPr="007E5CA1" w:rsidRDefault="00C14992" w:rsidP="376CCBB1">
      <w:pPr>
        <w:pStyle w:val="New"/>
        <w:numPr>
          <w:ilvl w:val="0"/>
          <w:numId w:val="21"/>
        </w:numPr>
        <w:jc w:val="both"/>
        <w:rPr>
          <w:i/>
          <w:iCs/>
          <w:color w:val="000000" w:themeColor="text1"/>
        </w:rPr>
      </w:pPr>
      <w:r w:rsidRPr="376CCBB1">
        <w:rPr>
          <w:i/>
          <w:iCs/>
          <w:color w:val="000000" w:themeColor="text1"/>
        </w:rPr>
        <w:t>that HRSE supports the role of parents as the primary educators of their children and is delivered in partnership with them;</w:t>
      </w:r>
    </w:p>
    <w:p w14:paraId="62DB4B25" w14:textId="77777777" w:rsidR="00C14992" w:rsidRPr="007E5CA1" w:rsidRDefault="00C14992" w:rsidP="376CCBB1">
      <w:pPr>
        <w:pStyle w:val="New"/>
        <w:numPr>
          <w:ilvl w:val="0"/>
          <w:numId w:val="21"/>
        </w:numPr>
        <w:jc w:val="both"/>
        <w:rPr>
          <w:i/>
          <w:iCs/>
          <w:color w:val="000000" w:themeColor="text1"/>
        </w:rPr>
      </w:pPr>
      <w:r w:rsidRPr="376CCBB1">
        <w:rPr>
          <w:i/>
          <w:iCs/>
          <w:color w:val="000000" w:themeColor="text1"/>
        </w:rPr>
        <w:t xml:space="preserve">that HRSE is overseen by the local governing body on behalf of the </w:t>
      </w:r>
      <w:proofErr w:type="gramStart"/>
      <w:r w:rsidRPr="376CCBB1">
        <w:rPr>
          <w:i/>
          <w:iCs/>
          <w:color w:val="000000" w:themeColor="text1"/>
        </w:rPr>
        <w:t>Bishop</w:t>
      </w:r>
      <w:proofErr w:type="gramEnd"/>
      <w:r w:rsidRPr="376CCBB1">
        <w:rPr>
          <w:i/>
          <w:iCs/>
          <w:color w:val="000000" w:themeColor="text1"/>
        </w:rPr>
        <w:t>;</w:t>
      </w:r>
    </w:p>
    <w:p w14:paraId="1869BCF4" w14:textId="1DE8C548" w:rsidR="00C14992" w:rsidRPr="007E5CA1" w:rsidRDefault="00C14992" w:rsidP="376CCBB1">
      <w:pPr>
        <w:pStyle w:val="New"/>
        <w:numPr>
          <w:ilvl w:val="0"/>
          <w:numId w:val="21"/>
        </w:numPr>
        <w:jc w:val="both"/>
        <w:rPr>
          <w:color w:val="000000" w:themeColor="text1"/>
        </w:rPr>
      </w:pPr>
      <w:r w:rsidRPr="376CCBB1">
        <w:rPr>
          <w:i/>
          <w:iCs/>
          <w:color w:val="000000" w:themeColor="text1"/>
        </w:rPr>
        <w:t>that HRSE fulfils statutory requirements for Relationships Education</w:t>
      </w:r>
      <w:r w:rsidR="160646B8" w:rsidRPr="376CCBB1">
        <w:rPr>
          <w:i/>
          <w:iCs/>
          <w:color w:val="000000" w:themeColor="text1"/>
        </w:rPr>
        <w:t xml:space="preserve"> </w:t>
      </w:r>
      <w:r w:rsidRPr="376CCBB1">
        <w:rPr>
          <w:i/>
          <w:iCs/>
          <w:color w:val="000000" w:themeColor="text1"/>
        </w:rPr>
        <w:t>[, Sex Education] and Health Education.</w:t>
      </w:r>
    </w:p>
    <w:p w14:paraId="2B829C08" w14:textId="77777777" w:rsidR="00C14992" w:rsidRDefault="00C14992" w:rsidP="00C14992">
      <w:pPr>
        <w:widowControl/>
        <w:autoSpaceDE/>
        <w:autoSpaceDN/>
        <w:spacing w:before="0" w:after="160" w:line="278" w:lineRule="auto"/>
        <w:ind w:right="0"/>
        <w:jc w:val="left"/>
        <w:rPr>
          <w:rFonts w:asciiTheme="majorHAnsi" w:eastAsiaTheme="majorEastAsia" w:hAnsiTheme="majorHAnsi" w:cstheme="majorBidi"/>
          <w:color w:val="0F4761" w:themeColor="accent1" w:themeShade="BF"/>
          <w:sz w:val="40"/>
          <w:szCs w:val="40"/>
        </w:rPr>
      </w:pPr>
      <w:r>
        <w:br w:type="page"/>
      </w:r>
    </w:p>
    <w:p w14:paraId="4CA8AC02" w14:textId="092A4861" w:rsidR="00C14992" w:rsidRDefault="00C14992" w:rsidP="00C14992">
      <w:pPr>
        <w:pStyle w:val="Heading1"/>
      </w:pPr>
      <w:r w:rsidRPr="006D2E9A">
        <w:lastRenderedPageBreak/>
        <w:t>HRSE</w:t>
      </w:r>
      <w:r>
        <w:t xml:space="preserve"> at </w:t>
      </w:r>
      <w:r w:rsidR="0042571C">
        <w:t>St Mary and St Andrew’s Catholic Primary School</w:t>
      </w:r>
    </w:p>
    <w:p w14:paraId="7DDB9F0A" w14:textId="3056930F" w:rsidR="00C14992" w:rsidRPr="007E5CA1" w:rsidRDefault="00C14992" w:rsidP="376CCBB1">
      <w:pPr>
        <w:rPr>
          <w:color w:val="000000" w:themeColor="text1"/>
        </w:rPr>
      </w:pPr>
      <w:r w:rsidRPr="376CCBB1">
        <w:rPr>
          <w:color w:val="000000" w:themeColor="text1"/>
        </w:rPr>
        <w:t xml:space="preserve">This section is the core of the policy document.  It explains how HRSE is organised, delivered and evaluated in the school so that </w:t>
      </w:r>
      <w:r w:rsidR="4367C14B" w:rsidRPr="376CCBB1">
        <w:rPr>
          <w:color w:val="000000" w:themeColor="text1"/>
        </w:rPr>
        <w:t>all</w:t>
      </w:r>
      <w:r w:rsidRPr="376CCBB1">
        <w:rPr>
          <w:color w:val="000000" w:themeColor="text1"/>
        </w:rPr>
        <w:t xml:space="preserve"> obligations </w:t>
      </w:r>
      <w:r w:rsidR="0021A51D" w:rsidRPr="376CCBB1">
        <w:rPr>
          <w:color w:val="000000" w:themeColor="text1"/>
        </w:rPr>
        <w:t xml:space="preserve">and expectations </w:t>
      </w:r>
      <w:r w:rsidRPr="376CCBB1">
        <w:rPr>
          <w:color w:val="000000" w:themeColor="text1"/>
        </w:rPr>
        <w:t>are met in one coherent framework.</w:t>
      </w:r>
    </w:p>
    <w:p w14:paraId="6D714C6C" w14:textId="5CCCBA07" w:rsidR="00C14992" w:rsidRPr="007E5CA1" w:rsidRDefault="00C14992" w:rsidP="376CCBB1">
      <w:pPr>
        <w:rPr>
          <w:color w:val="000000" w:themeColor="text1"/>
        </w:rPr>
      </w:pPr>
      <w:r w:rsidRPr="376CCBB1">
        <w:rPr>
          <w:color w:val="000000" w:themeColor="text1"/>
        </w:rPr>
        <w:t xml:space="preserve">Throughout this section the Catholic term </w:t>
      </w:r>
      <w:r w:rsidRPr="376CCBB1">
        <w:rPr>
          <w:i/>
          <w:iCs/>
          <w:color w:val="000000" w:themeColor="text1"/>
        </w:rPr>
        <w:t>Human Relationships and Sex Education</w:t>
      </w:r>
      <w:r w:rsidRPr="376CCBB1">
        <w:rPr>
          <w:color w:val="000000" w:themeColor="text1"/>
        </w:rPr>
        <w:t xml:space="preserve"> (HRSE) is used in place of Relationship [Sex] Education and Health Education (R[S]HE).</w:t>
      </w:r>
    </w:p>
    <w:p w14:paraId="2E8DCCF0" w14:textId="77777777" w:rsidR="00C14992" w:rsidRPr="00A816BF" w:rsidRDefault="00C14992" w:rsidP="00C14992">
      <w:pPr>
        <w:pStyle w:val="Heading2"/>
      </w:pPr>
      <w:r w:rsidRPr="00A816BF">
        <w:t>1</w:t>
      </w:r>
      <w:r>
        <w:t>.</w:t>
      </w:r>
      <w:r w:rsidRPr="00A816BF">
        <w:t xml:space="preserve"> Aims of HRSE</w:t>
      </w:r>
    </w:p>
    <w:p w14:paraId="10FBD6DA" w14:textId="30BA7F1E" w:rsidR="00C14992" w:rsidRPr="007E5CA1" w:rsidRDefault="00AE1F0D" w:rsidP="376CCBB1">
      <w:pPr>
        <w:pStyle w:val="New"/>
        <w:jc w:val="both"/>
        <w:rPr>
          <w:color w:val="000000" w:themeColor="text1"/>
        </w:rPr>
      </w:pPr>
      <w:r w:rsidRPr="376CCBB1">
        <w:rPr>
          <w:color w:val="000000" w:themeColor="text1"/>
        </w:rPr>
        <w:t xml:space="preserve">HRSE </w:t>
      </w:r>
      <w:r w:rsidR="00C14992" w:rsidRPr="376CCBB1">
        <w:rPr>
          <w:color w:val="000000" w:themeColor="text1"/>
        </w:rPr>
        <w:t>is a statutory area of provision within the school curriculum, as required by legislation and statutory guidance issued by the Department for Education (DfE).</w:t>
      </w:r>
    </w:p>
    <w:p w14:paraId="286E1D7F" w14:textId="77777777" w:rsidR="00C14992" w:rsidRPr="007E5CA1" w:rsidRDefault="00C14992" w:rsidP="00C14992">
      <w:pPr>
        <w:rPr>
          <w:color w:val="000000" w:themeColor="text1"/>
        </w:rPr>
      </w:pPr>
      <w:r w:rsidRPr="007E5CA1">
        <w:rPr>
          <w:color w:val="000000" w:themeColor="text1"/>
        </w:rPr>
        <w:t>The DfE guidance states that “children and young people need knowledge and skills that will enable them to make informed and ethical decisions about their wellbeing, health and relationships”.</w:t>
      </w:r>
      <w:r w:rsidRPr="007E5CA1">
        <w:rPr>
          <w:color w:val="000000" w:themeColor="text1"/>
          <w:spacing w:val="40"/>
        </w:rPr>
        <w:t xml:space="preserve"> </w:t>
      </w:r>
      <w:r w:rsidRPr="007E5CA1">
        <w:rPr>
          <w:color w:val="000000" w:themeColor="text1"/>
        </w:rPr>
        <w:t>High quality HRSE does this by promoting their “moral, social, mental and physical development” and cultivating “positive characteristic including resilience, self-worth, self-respect, honesty, integrity, courage, kindness, and trustworthiness”</w:t>
      </w:r>
      <w:r w:rsidRPr="007E5CA1">
        <w:rPr>
          <w:rStyle w:val="FootnoteReference"/>
          <w:color w:val="000000" w:themeColor="text1"/>
        </w:rPr>
        <w:footnoteReference w:id="1"/>
      </w:r>
      <w:r w:rsidRPr="007E5CA1">
        <w:rPr>
          <w:color w:val="000000" w:themeColor="text1"/>
        </w:rPr>
        <w:t>.</w:t>
      </w:r>
      <w:r w:rsidRPr="007E5CA1">
        <w:rPr>
          <w:color w:val="000000" w:themeColor="text1"/>
          <w:spacing w:val="40"/>
        </w:rPr>
        <w:t xml:space="preserve"> </w:t>
      </w:r>
      <w:r w:rsidRPr="007E5CA1">
        <w:rPr>
          <w:color w:val="000000" w:themeColor="text1"/>
        </w:rPr>
        <w:t>It is about the development of the pupil’s knowledge and understanding of her or him as a sexual being, about what it means to be</w:t>
      </w:r>
      <w:r w:rsidRPr="007E5CA1">
        <w:rPr>
          <w:color w:val="000000" w:themeColor="text1"/>
          <w:spacing w:val="-1"/>
        </w:rPr>
        <w:t xml:space="preserve"> </w:t>
      </w:r>
      <w:r w:rsidRPr="007E5CA1">
        <w:rPr>
          <w:color w:val="000000" w:themeColor="text1"/>
        </w:rPr>
        <w:t>fully</w:t>
      </w:r>
      <w:r w:rsidRPr="007E5CA1">
        <w:rPr>
          <w:color w:val="000000" w:themeColor="text1"/>
          <w:spacing w:val="1"/>
        </w:rPr>
        <w:t xml:space="preserve"> </w:t>
      </w:r>
      <w:r w:rsidRPr="007E5CA1">
        <w:rPr>
          <w:color w:val="000000" w:themeColor="text1"/>
        </w:rPr>
        <w:t>human,</w:t>
      </w:r>
      <w:r w:rsidRPr="007E5CA1">
        <w:rPr>
          <w:color w:val="000000" w:themeColor="text1"/>
          <w:spacing w:val="1"/>
        </w:rPr>
        <w:t xml:space="preserve"> </w:t>
      </w:r>
      <w:r w:rsidRPr="007E5CA1">
        <w:rPr>
          <w:color w:val="000000" w:themeColor="text1"/>
        </w:rPr>
        <w:t>called</w:t>
      </w:r>
      <w:r w:rsidRPr="007E5CA1">
        <w:rPr>
          <w:color w:val="000000" w:themeColor="text1"/>
          <w:spacing w:val="3"/>
        </w:rPr>
        <w:t xml:space="preserve"> </w:t>
      </w:r>
      <w:r w:rsidRPr="007E5CA1">
        <w:rPr>
          <w:color w:val="000000" w:themeColor="text1"/>
        </w:rPr>
        <w:t>to</w:t>
      </w:r>
      <w:r w:rsidRPr="007E5CA1">
        <w:rPr>
          <w:color w:val="000000" w:themeColor="text1"/>
          <w:spacing w:val="2"/>
        </w:rPr>
        <w:t xml:space="preserve"> </w:t>
      </w:r>
      <w:r w:rsidRPr="007E5CA1">
        <w:rPr>
          <w:color w:val="000000" w:themeColor="text1"/>
        </w:rPr>
        <w:t>live</w:t>
      </w:r>
      <w:r w:rsidRPr="007E5CA1">
        <w:rPr>
          <w:color w:val="000000" w:themeColor="text1"/>
          <w:spacing w:val="1"/>
        </w:rPr>
        <w:t xml:space="preserve"> </w:t>
      </w:r>
      <w:r w:rsidRPr="007E5CA1">
        <w:rPr>
          <w:color w:val="000000" w:themeColor="text1"/>
        </w:rPr>
        <w:t>in</w:t>
      </w:r>
      <w:r w:rsidRPr="007E5CA1">
        <w:rPr>
          <w:color w:val="000000" w:themeColor="text1"/>
          <w:spacing w:val="2"/>
        </w:rPr>
        <w:t xml:space="preserve"> </w:t>
      </w:r>
      <w:r w:rsidRPr="007E5CA1">
        <w:rPr>
          <w:color w:val="000000" w:themeColor="text1"/>
        </w:rPr>
        <w:t>right</w:t>
      </w:r>
      <w:r w:rsidRPr="007E5CA1">
        <w:rPr>
          <w:color w:val="000000" w:themeColor="text1"/>
          <w:spacing w:val="2"/>
        </w:rPr>
        <w:t xml:space="preserve"> </w:t>
      </w:r>
      <w:r w:rsidRPr="007E5CA1">
        <w:rPr>
          <w:color w:val="000000" w:themeColor="text1"/>
        </w:rPr>
        <w:t>relationships</w:t>
      </w:r>
      <w:r w:rsidRPr="007E5CA1">
        <w:rPr>
          <w:color w:val="000000" w:themeColor="text1"/>
          <w:spacing w:val="2"/>
        </w:rPr>
        <w:t xml:space="preserve"> </w:t>
      </w:r>
      <w:r w:rsidRPr="007E5CA1">
        <w:rPr>
          <w:color w:val="000000" w:themeColor="text1"/>
        </w:rPr>
        <w:t>with</w:t>
      </w:r>
      <w:r w:rsidRPr="007E5CA1">
        <w:rPr>
          <w:color w:val="000000" w:themeColor="text1"/>
          <w:spacing w:val="1"/>
        </w:rPr>
        <w:t xml:space="preserve"> </w:t>
      </w:r>
      <w:r w:rsidRPr="007E5CA1">
        <w:rPr>
          <w:color w:val="000000" w:themeColor="text1"/>
        </w:rPr>
        <w:t>self</w:t>
      </w:r>
      <w:r w:rsidRPr="007E5CA1">
        <w:rPr>
          <w:color w:val="000000" w:themeColor="text1"/>
          <w:spacing w:val="1"/>
        </w:rPr>
        <w:t xml:space="preserve"> </w:t>
      </w:r>
      <w:r w:rsidRPr="007E5CA1">
        <w:rPr>
          <w:color w:val="000000" w:themeColor="text1"/>
        </w:rPr>
        <w:t>and</w:t>
      </w:r>
      <w:r w:rsidRPr="007E5CA1">
        <w:rPr>
          <w:color w:val="000000" w:themeColor="text1"/>
          <w:spacing w:val="2"/>
        </w:rPr>
        <w:t xml:space="preserve"> </w:t>
      </w:r>
      <w:r w:rsidRPr="007E5CA1">
        <w:rPr>
          <w:color w:val="000000" w:themeColor="text1"/>
        </w:rPr>
        <w:t>others and</w:t>
      </w:r>
      <w:r w:rsidRPr="007E5CA1">
        <w:rPr>
          <w:color w:val="000000" w:themeColor="text1"/>
          <w:spacing w:val="2"/>
        </w:rPr>
        <w:t xml:space="preserve"> </w:t>
      </w:r>
      <w:r w:rsidRPr="007E5CA1">
        <w:rPr>
          <w:color w:val="000000" w:themeColor="text1"/>
        </w:rPr>
        <w:t>being</w:t>
      </w:r>
      <w:r w:rsidRPr="007E5CA1">
        <w:rPr>
          <w:color w:val="000000" w:themeColor="text1"/>
          <w:spacing w:val="1"/>
        </w:rPr>
        <w:t xml:space="preserve"> </w:t>
      </w:r>
      <w:r w:rsidRPr="007E5CA1">
        <w:rPr>
          <w:color w:val="000000" w:themeColor="text1"/>
        </w:rPr>
        <w:t>enabled</w:t>
      </w:r>
      <w:r w:rsidRPr="007E5CA1">
        <w:rPr>
          <w:color w:val="000000" w:themeColor="text1"/>
          <w:spacing w:val="3"/>
        </w:rPr>
        <w:t xml:space="preserve"> </w:t>
      </w:r>
      <w:r w:rsidRPr="007E5CA1">
        <w:rPr>
          <w:color w:val="000000" w:themeColor="text1"/>
        </w:rPr>
        <w:t>to make moral</w:t>
      </w:r>
      <w:r w:rsidRPr="007E5CA1">
        <w:rPr>
          <w:color w:val="000000" w:themeColor="text1"/>
          <w:spacing w:val="2"/>
        </w:rPr>
        <w:t xml:space="preserve"> </w:t>
      </w:r>
      <w:r w:rsidRPr="007E5CA1">
        <w:rPr>
          <w:color w:val="000000" w:themeColor="text1"/>
          <w:spacing w:val="-2"/>
        </w:rPr>
        <w:t>decisions</w:t>
      </w:r>
      <w:r w:rsidRPr="007E5CA1">
        <w:rPr>
          <w:color w:val="000000" w:themeColor="text1"/>
        </w:rPr>
        <w:t xml:space="preserve"> in conscience.</w:t>
      </w:r>
      <w:r w:rsidRPr="007E5CA1">
        <w:rPr>
          <w:color w:val="000000" w:themeColor="text1"/>
          <w:spacing w:val="40"/>
        </w:rPr>
        <w:t xml:space="preserve"> </w:t>
      </w:r>
    </w:p>
    <w:p w14:paraId="236E62BC" w14:textId="5B9BA978" w:rsidR="00C14992" w:rsidRPr="007E5CA1" w:rsidRDefault="00C14992" w:rsidP="376CCBB1">
      <w:pPr>
        <w:pStyle w:val="New"/>
        <w:jc w:val="both"/>
        <w:rPr>
          <w:color w:val="000000" w:themeColor="text1"/>
        </w:rPr>
      </w:pPr>
      <w:r w:rsidRPr="007E5CA1">
        <w:rPr>
          <w:color w:val="000000" w:themeColor="text1"/>
        </w:rPr>
        <w:t>However,</w:t>
      </w:r>
      <w:r w:rsidRPr="007E5CA1">
        <w:rPr>
          <w:color w:val="000000" w:themeColor="text1"/>
          <w:spacing w:val="-5"/>
        </w:rPr>
        <w:t xml:space="preserve"> </w:t>
      </w:r>
      <w:r w:rsidRPr="007E5CA1">
        <w:rPr>
          <w:color w:val="000000" w:themeColor="text1"/>
        </w:rPr>
        <w:t>the</w:t>
      </w:r>
      <w:r w:rsidRPr="007E5CA1">
        <w:rPr>
          <w:color w:val="000000" w:themeColor="text1"/>
          <w:spacing w:val="-6"/>
        </w:rPr>
        <w:t xml:space="preserve"> </w:t>
      </w:r>
      <w:r w:rsidRPr="007E5CA1">
        <w:rPr>
          <w:color w:val="000000" w:themeColor="text1"/>
        </w:rPr>
        <w:t>reasons</w:t>
      </w:r>
      <w:r w:rsidRPr="007E5CA1">
        <w:rPr>
          <w:color w:val="000000" w:themeColor="text1"/>
          <w:spacing w:val="-5"/>
        </w:rPr>
        <w:t xml:space="preserve"> </w:t>
      </w:r>
      <w:r w:rsidRPr="007E5CA1">
        <w:rPr>
          <w:color w:val="000000" w:themeColor="text1"/>
        </w:rPr>
        <w:t>for</w:t>
      </w:r>
      <w:r w:rsidRPr="007E5CA1">
        <w:rPr>
          <w:color w:val="000000" w:themeColor="text1"/>
          <w:spacing w:val="-5"/>
        </w:rPr>
        <w:t xml:space="preserve"> </w:t>
      </w:r>
      <w:r w:rsidRPr="007E5CA1">
        <w:rPr>
          <w:color w:val="000000" w:themeColor="text1"/>
        </w:rPr>
        <w:t>our</w:t>
      </w:r>
      <w:r w:rsidRPr="007E5CA1">
        <w:rPr>
          <w:color w:val="000000" w:themeColor="text1"/>
          <w:spacing w:val="-6"/>
        </w:rPr>
        <w:t xml:space="preserve"> </w:t>
      </w:r>
      <w:r w:rsidRPr="007E5CA1">
        <w:rPr>
          <w:color w:val="000000" w:themeColor="text1"/>
        </w:rPr>
        <w:t>inclusion</w:t>
      </w:r>
      <w:r w:rsidRPr="007E5CA1">
        <w:rPr>
          <w:color w:val="000000" w:themeColor="text1"/>
          <w:spacing w:val="-5"/>
        </w:rPr>
        <w:t xml:space="preserve"> </w:t>
      </w:r>
      <w:r w:rsidRPr="007E5CA1">
        <w:rPr>
          <w:color w:val="000000" w:themeColor="text1"/>
        </w:rPr>
        <w:t>of</w:t>
      </w:r>
      <w:r w:rsidRPr="007E5CA1">
        <w:rPr>
          <w:color w:val="000000" w:themeColor="text1"/>
          <w:spacing w:val="-7"/>
        </w:rPr>
        <w:t xml:space="preserve"> </w:t>
      </w:r>
      <w:r w:rsidR="00AE1F0D" w:rsidRPr="007E5CA1">
        <w:rPr>
          <w:color w:val="000000" w:themeColor="text1"/>
        </w:rPr>
        <w:t xml:space="preserve">HRSE </w:t>
      </w:r>
      <w:r w:rsidRPr="007E5CA1">
        <w:rPr>
          <w:color w:val="000000" w:themeColor="text1"/>
        </w:rPr>
        <w:t>go</w:t>
      </w:r>
      <w:r w:rsidRPr="007E5CA1">
        <w:rPr>
          <w:color w:val="000000" w:themeColor="text1"/>
          <w:spacing w:val="-5"/>
        </w:rPr>
        <w:t xml:space="preserve"> </w:t>
      </w:r>
      <w:r w:rsidRPr="007E5CA1">
        <w:rPr>
          <w:color w:val="000000" w:themeColor="text1"/>
          <w:spacing w:val="-2"/>
        </w:rPr>
        <w:t xml:space="preserve">further. </w:t>
      </w:r>
      <w:r w:rsidRPr="007E5CA1">
        <w:rPr>
          <w:color w:val="000000" w:themeColor="text1"/>
        </w:rPr>
        <w:t xml:space="preserve">Catholic Schools are part of the Catholic Church and exist to serve the Church’s mission of evangelisation, especially through forming the whole person </w:t>
      </w:r>
      <w:proofErr w:type="gramStart"/>
      <w:r w:rsidRPr="007E5CA1">
        <w:rPr>
          <w:color w:val="000000" w:themeColor="text1"/>
        </w:rPr>
        <w:t>in light of</w:t>
      </w:r>
      <w:proofErr w:type="gramEnd"/>
      <w:r w:rsidRPr="007E5CA1">
        <w:rPr>
          <w:color w:val="000000" w:themeColor="text1"/>
        </w:rPr>
        <w:t xml:space="preserve"> the Gospel. As the Church teaches,</w:t>
      </w:r>
    </w:p>
    <w:p w14:paraId="5CCE98B7" w14:textId="77777777" w:rsidR="00C14992" w:rsidRPr="007E5CA1" w:rsidRDefault="00C14992" w:rsidP="376CCBB1">
      <w:pPr>
        <w:pStyle w:val="New"/>
        <w:ind w:left="720"/>
        <w:jc w:val="both"/>
        <w:rPr>
          <w:i/>
          <w:iCs/>
          <w:color w:val="000000" w:themeColor="text1"/>
        </w:rPr>
      </w:pPr>
      <w:r w:rsidRPr="376CCBB1">
        <w:rPr>
          <w:i/>
          <w:iCs/>
          <w:color w:val="000000" w:themeColor="text1"/>
        </w:rPr>
        <w:t>“The Church, as a mother, is under an obligation to provide for her children an education by virtue of her mission to help all men attain the fullness of Christian life.”</w:t>
      </w:r>
      <w:r w:rsidRPr="376CCBB1">
        <w:rPr>
          <w:rStyle w:val="FootnoteReference"/>
          <w:i/>
          <w:iCs/>
          <w:color w:val="000000" w:themeColor="text1"/>
        </w:rPr>
        <w:footnoteReference w:id="2"/>
      </w:r>
    </w:p>
    <w:p w14:paraId="7CC59D30" w14:textId="77777777" w:rsidR="00C14992" w:rsidRPr="007E5CA1" w:rsidRDefault="00C14992" w:rsidP="376CCBB1">
      <w:pPr>
        <w:pStyle w:val="New"/>
        <w:jc w:val="both"/>
        <w:rPr>
          <w:color w:val="000000" w:themeColor="text1"/>
        </w:rPr>
      </w:pPr>
      <w:r w:rsidRPr="376CCBB1">
        <w:rPr>
          <w:color w:val="000000" w:themeColor="text1"/>
        </w:rPr>
        <w:t>Human relationships and sexuality lie at the heart of Catholic formation: the Triune God, relational in Himself, has created human beings in His image to share in His communion. Their bodies, gender, general relationships, sexual relationships and vocations all bear a unique capacity to reveal and share the divine life.</w:t>
      </w:r>
    </w:p>
    <w:p w14:paraId="442C2C2E" w14:textId="77777777" w:rsidR="00C14992" w:rsidRPr="007E5CA1" w:rsidRDefault="00C14992" w:rsidP="376CCBB1">
      <w:pPr>
        <w:pStyle w:val="New"/>
        <w:jc w:val="both"/>
        <w:rPr>
          <w:color w:val="000000" w:themeColor="text1"/>
        </w:rPr>
      </w:pPr>
      <w:r w:rsidRPr="376CCBB1">
        <w:rPr>
          <w:color w:val="000000" w:themeColor="text1"/>
        </w:rPr>
        <w:t>As such, Catholic schools approach these topics through Human Relationships and Sex Education (HRSE), encompassing statutory requirements in a broad and deep vision reflective of the Church’s theological and moral understanding of the human person.</w:t>
      </w:r>
    </w:p>
    <w:p w14:paraId="6DA7B05B" w14:textId="77777777" w:rsidR="00C14992" w:rsidRPr="007E5CA1" w:rsidRDefault="00C14992" w:rsidP="376CCBB1">
      <w:pPr>
        <w:rPr>
          <w:color w:val="000000" w:themeColor="text1"/>
        </w:rPr>
      </w:pPr>
      <w:r w:rsidRPr="376CCBB1">
        <w:rPr>
          <w:color w:val="000000" w:themeColor="text1"/>
        </w:rPr>
        <w:t>HRSE forms an integral part of Catholic education. It nurtures human wholeness and seeks to enable pupils to live life to the full in Christ. It is positive and prudent, showing the beauty and potential of human love while helping pupils to understand and appreciate its moral and spiritual dimensions.</w:t>
      </w:r>
    </w:p>
    <w:p w14:paraId="5525967B" w14:textId="4E2C01C2" w:rsidR="00C14992" w:rsidRPr="007E5CA1" w:rsidRDefault="00C14992" w:rsidP="376CCBB1">
      <w:pPr>
        <w:pStyle w:val="New"/>
        <w:jc w:val="both"/>
        <w:rPr>
          <w:color w:val="000000" w:themeColor="text1"/>
        </w:rPr>
      </w:pPr>
      <w:r w:rsidRPr="376CCBB1">
        <w:rPr>
          <w:color w:val="000000" w:themeColor="text1"/>
        </w:rPr>
        <w:t xml:space="preserve">Our </w:t>
      </w:r>
      <w:r w:rsidR="00AF57E8" w:rsidRPr="376CCBB1">
        <w:rPr>
          <w:color w:val="000000" w:themeColor="text1"/>
        </w:rPr>
        <w:t>m</w:t>
      </w:r>
      <w:r w:rsidRPr="376CCBB1">
        <w:rPr>
          <w:color w:val="000000" w:themeColor="text1"/>
        </w:rPr>
        <w:t>ission commits us to the education of the whole child—spiritual, physical, intellectual, moral, social, cultural, and emotional—and we believe that HRSE is an integral part of this education. We therefore commit ourselves, in partnership with parents, to provide children and young people with a “positive and prudent sexual education” which is compatible with their physical, cognitive, psychological, and spiritual maturity, and rooted in a Catholic vision of education and the human person.</w:t>
      </w:r>
    </w:p>
    <w:p w14:paraId="5CC27AE7" w14:textId="77777777" w:rsidR="00C14992" w:rsidRDefault="00C14992" w:rsidP="00C14992">
      <w:pPr>
        <w:pStyle w:val="Heading3"/>
      </w:pPr>
      <w:r>
        <w:t>1.1 Local Aims of HRSE</w:t>
      </w:r>
    </w:p>
    <w:p w14:paraId="2BF1DCB7" w14:textId="77777777" w:rsidR="00C14992" w:rsidRPr="007E5CA1" w:rsidRDefault="00C14992" w:rsidP="376CCBB1">
      <w:pPr>
        <w:pStyle w:val="New"/>
        <w:jc w:val="both"/>
        <w:rPr>
          <w:color w:val="000000" w:themeColor="text1"/>
        </w:rPr>
      </w:pPr>
      <w:r w:rsidRPr="376CCBB1">
        <w:rPr>
          <w:color w:val="000000" w:themeColor="text1"/>
        </w:rPr>
        <w:t xml:space="preserve">We believe that Catholic Human Relationships and Sex Education (HRSE) is of specific benefit to our community because it responds to the real experiences, questions and hopes of our pupils and families. </w:t>
      </w:r>
    </w:p>
    <w:p w14:paraId="78AD286D" w14:textId="04DD4381" w:rsidR="00C14992" w:rsidRPr="007E5CA1" w:rsidRDefault="00C14992" w:rsidP="376CCBB1">
      <w:pPr>
        <w:pStyle w:val="New"/>
        <w:jc w:val="both"/>
        <w:rPr>
          <w:color w:val="000000" w:themeColor="text1"/>
        </w:rPr>
      </w:pPr>
      <w:r w:rsidRPr="376CCBB1">
        <w:rPr>
          <w:color w:val="000000" w:themeColor="text1"/>
        </w:rPr>
        <w:lastRenderedPageBreak/>
        <w:t xml:space="preserve">Aside from its general formative purpose, in our context, where </w:t>
      </w:r>
      <w:r w:rsidRPr="376CCBB1">
        <w:rPr>
          <w:i/>
          <w:iCs/>
          <w:color w:val="000000" w:themeColor="text1"/>
        </w:rPr>
        <w:t>families represent a range of Christian traditions and other faiths</w:t>
      </w:r>
      <w:r w:rsidRPr="376CCBB1">
        <w:rPr>
          <w:color w:val="000000" w:themeColor="text1"/>
        </w:rPr>
        <w:t xml:space="preserve">, HRSE offers a language of human dignity and love that unites rather than divides. It provides a shared moral and spiritual framework that helps every pupil, whatever their background, to understand their worth, to grow in respect and compassion, and to recognise the call to live generously for others. </w:t>
      </w:r>
    </w:p>
    <w:p w14:paraId="25F4D689" w14:textId="0D0CCBC7" w:rsidR="00C14992" w:rsidRPr="007E5CA1" w:rsidRDefault="00C14992" w:rsidP="376CCBB1">
      <w:pPr>
        <w:pStyle w:val="New"/>
        <w:jc w:val="both"/>
        <w:rPr>
          <w:color w:val="000000" w:themeColor="text1"/>
        </w:rPr>
      </w:pPr>
      <w:r w:rsidRPr="376CCBB1">
        <w:rPr>
          <w:color w:val="000000" w:themeColor="text1"/>
        </w:rPr>
        <w:t xml:space="preserve">This will help us to strengthen partnership with families, and contributing to a culture of kindness, hope and moral integrity within our community.  Witness to the Character of Christ in the daily life of the </w:t>
      </w:r>
      <w:proofErr w:type="gramStart"/>
      <w:r w:rsidRPr="376CCBB1">
        <w:rPr>
          <w:color w:val="000000" w:themeColor="text1"/>
        </w:rPr>
        <w:t>school;  deepen</w:t>
      </w:r>
      <w:proofErr w:type="gramEnd"/>
      <w:r w:rsidRPr="376CCBB1">
        <w:rPr>
          <w:color w:val="000000" w:themeColor="text1"/>
        </w:rPr>
        <w:t xml:space="preserve"> and renew the faith of Catholic and other Christian </w:t>
      </w:r>
      <w:proofErr w:type="gramStart"/>
      <w:r w:rsidRPr="376CCBB1">
        <w:rPr>
          <w:color w:val="000000" w:themeColor="text1"/>
        </w:rPr>
        <w:t>families;  enable</w:t>
      </w:r>
      <w:proofErr w:type="gramEnd"/>
      <w:r w:rsidRPr="376CCBB1">
        <w:rPr>
          <w:color w:val="000000" w:themeColor="text1"/>
        </w:rPr>
        <w:t xml:space="preserve"> inter-religious and cross-worldview dialogue rooted in respect and </w:t>
      </w:r>
      <w:proofErr w:type="gramStart"/>
      <w:r w:rsidRPr="376CCBB1">
        <w:rPr>
          <w:color w:val="000000" w:themeColor="text1"/>
        </w:rPr>
        <w:t>truth;  offering</w:t>
      </w:r>
      <w:proofErr w:type="gramEnd"/>
      <w:r w:rsidRPr="376CCBB1">
        <w:rPr>
          <w:color w:val="000000" w:themeColor="text1"/>
        </w:rPr>
        <w:t xml:space="preserve"> a compelling and joyful reason for people to explore or join the life of the Church.</w:t>
      </w:r>
    </w:p>
    <w:p w14:paraId="3CD6FFD7" w14:textId="77777777" w:rsidR="00C14992" w:rsidRPr="007E5CA1" w:rsidRDefault="00C14992" w:rsidP="376CCBB1">
      <w:pPr>
        <w:pStyle w:val="New"/>
        <w:jc w:val="both"/>
        <w:rPr>
          <w:i/>
          <w:iCs/>
          <w:color w:val="000000" w:themeColor="text1"/>
        </w:rPr>
      </w:pPr>
      <w:r w:rsidRPr="376CCBB1">
        <w:rPr>
          <w:color w:val="000000" w:themeColor="text1"/>
        </w:rPr>
        <w:t xml:space="preserve">Our provision is planned and delivered according to this local context [in these specific ways.  </w:t>
      </w:r>
      <w:r w:rsidRPr="376CCBB1">
        <w:rPr>
          <w:i/>
          <w:iCs/>
          <w:color w:val="000000" w:themeColor="text1"/>
        </w:rPr>
        <w:t xml:space="preserve">Include details if you have done this.  E.g. </w:t>
      </w:r>
    </w:p>
    <w:p w14:paraId="1F21AC2E" w14:textId="00CA30C6" w:rsidR="00C14992" w:rsidRPr="007E5CA1" w:rsidRDefault="00C14992" w:rsidP="376CCBB1">
      <w:pPr>
        <w:pStyle w:val="New"/>
        <w:numPr>
          <w:ilvl w:val="0"/>
          <w:numId w:val="28"/>
        </w:numPr>
        <w:jc w:val="both"/>
        <w:rPr>
          <w:i/>
          <w:iCs/>
          <w:color w:val="000000" w:themeColor="text1"/>
        </w:rPr>
      </w:pPr>
      <w:r w:rsidRPr="376CCBB1">
        <w:rPr>
          <w:i/>
          <w:iCs/>
          <w:color w:val="000000" w:themeColor="text1"/>
        </w:rPr>
        <w:t>offering parish-linked adult formation sessions as an entry point for deeper catechesis and potential re-engagement with the Church</w:t>
      </w:r>
      <w:r w:rsidR="157F45EE" w:rsidRPr="376CCBB1">
        <w:rPr>
          <w:i/>
          <w:iCs/>
          <w:color w:val="000000" w:themeColor="text1"/>
        </w:rPr>
        <w:t>;</w:t>
      </w:r>
    </w:p>
    <w:p w14:paraId="69D728B7" w14:textId="6ABF3762" w:rsidR="00C14992" w:rsidRPr="007E5CA1" w:rsidRDefault="00C14992" w:rsidP="376CCBB1">
      <w:pPr>
        <w:pStyle w:val="New"/>
        <w:numPr>
          <w:ilvl w:val="0"/>
          <w:numId w:val="28"/>
        </w:numPr>
        <w:jc w:val="both"/>
        <w:rPr>
          <w:i/>
          <w:iCs/>
          <w:color w:val="000000" w:themeColor="text1"/>
        </w:rPr>
      </w:pPr>
      <w:r w:rsidRPr="376CCBB1">
        <w:rPr>
          <w:i/>
          <w:iCs/>
          <w:color w:val="000000" w:themeColor="text1"/>
        </w:rPr>
        <w:t>creating opportunities for inter-faith dialogue evenings where shared commitments to family stability and respect are articulated alongside clear Catholic teaching</w:t>
      </w:r>
      <w:r w:rsidR="5AE1AB18" w:rsidRPr="376CCBB1">
        <w:rPr>
          <w:i/>
          <w:iCs/>
          <w:color w:val="000000" w:themeColor="text1"/>
        </w:rPr>
        <w:t>;</w:t>
      </w:r>
    </w:p>
    <w:p w14:paraId="7E41E3AC" w14:textId="58025627" w:rsidR="00C14992" w:rsidRPr="007E5CA1" w:rsidRDefault="00C14992" w:rsidP="376CCBB1">
      <w:pPr>
        <w:pStyle w:val="New"/>
        <w:numPr>
          <w:ilvl w:val="0"/>
          <w:numId w:val="28"/>
        </w:numPr>
        <w:jc w:val="both"/>
        <w:rPr>
          <w:i/>
          <w:iCs/>
          <w:color w:val="000000" w:themeColor="text1"/>
        </w:rPr>
      </w:pPr>
      <w:r w:rsidRPr="376CCBB1">
        <w:rPr>
          <w:i/>
          <w:iCs/>
          <w:color w:val="000000" w:themeColor="text1"/>
        </w:rPr>
        <w:t>provide clear and attractive written and digital resources for families explaining the Catholic understanding of the human person, conscience, freedom and love</w:t>
      </w:r>
      <w:r w:rsidR="4CEC22E8" w:rsidRPr="376CCBB1">
        <w:rPr>
          <w:i/>
          <w:iCs/>
          <w:color w:val="000000" w:themeColor="text1"/>
        </w:rPr>
        <w:t>;</w:t>
      </w:r>
      <w:r w:rsidRPr="376CCBB1">
        <w:rPr>
          <w:i/>
          <w:iCs/>
          <w:color w:val="000000" w:themeColor="text1"/>
        </w:rPr>
        <w:t xml:space="preserve"> </w:t>
      </w:r>
    </w:p>
    <w:p w14:paraId="40C82C9A" w14:textId="06B43690" w:rsidR="00C14992" w:rsidRPr="007E5CA1" w:rsidRDefault="00C14992" w:rsidP="376CCBB1">
      <w:pPr>
        <w:pStyle w:val="New"/>
        <w:numPr>
          <w:ilvl w:val="0"/>
          <w:numId w:val="28"/>
        </w:numPr>
        <w:jc w:val="both"/>
        <w:rPr>
          <w:i/>
          <w:iCs/>
          <w:color w:val="000000" w:themeColor="text1"/>
        </w:rPr>
      </w:pPr>
      <w:r w:rsidRPr="376CCBB1">
        <w:rPr>
          <w:i/>
          <w:iCs/>
          <w:color w:val="000000" w:themeColor="text1"/>
        </w:rPr>
        <w:t>supporting parish-based mother–daughter and father–son formation sessions that integrate prayer with practical guidance on dignity and relationships</w:t>
      </w:r>
      <w:r w:rsidR="0906F5A5" w:rsidRPr="376CCBB1">
        <w:rPr>
          <w:i/>
          <w:iCs/>
          <w:color w:val="000000" w:themeColor="text1"/>
        </w:rPr>
        <w:t>;</w:t>
      </w:r>
    </w:p>
    <w:p w14:paraId="20A6EBB3" w14:textId="77777777" w:rsidR="00C14992" w:rsidRPr="007E5CA1" w:rsidRDefault="00C14992" w:rsidP="00C14992">
      <w:pPr>
        <w:widowControl/>
        <w:autoSpaceDE/>
        <w:autoSpaceDN/>
        <w:spacing w:before="0" w:after="160" w:line="278" w:lineRule="auto"/>
        <w:ind w:right="0"/>
        <w:jc w:val="left"/>
        <w:rPr>
          <w:rFonts w:asciiTheme="majorHAnsi" w:eastAsiaTheme="majorEastAsia" w:hAnsiTheme="majorHAnsi" w:cstheme="majorBidi"/>
          <w:color w:val="000000" w:themeColor="text1"/>
          <w:sz w:val="32"/>
          <w:szCs w:val="28"/>
        </w:rPr>
      </w:pPr>
      <w:r w:rsidRPr="007E5CA1">
        <w:rPr>
          <w:color w:val="000000" w:themeColor="text1"/>
        </w:rPr>
        <w:br w:type="page"/>
      </w:r>
    </w:p>
    <w:p w14:paraId="3EACFB75" w14:textId="77777777" w:rsidR="00C14992" w:rsidRDefault="00C14992" w:rsidP="00C14992">
      <w:pPr>
        <w:pStyle w:val="Heading2"/>
      </w:pPr>
      <w:r w:rsidRPr="00A816BF">
        <w:lastRenderedPageBreak/>
        <w:t>2 HRSE Content</w:t>
      </w:r>
    </w:p>
    <w:p w14:paraId="0D3791A5" w14:textId="77777777" w:rsidR="00C14992" w:rsidRDefault="00C14992" w:rsidP="00C14992">
      <w:pPr>
        <w:pStyle w:val="Heading3"/>
      </w:pPr>
      <w:r>
        <w:t>2.1 Curriculum Requirements</w:t>
      </w:r>
    </w:p>
    <w:p w14:paraId="27DB2E20" w14:textId="368274F9" w:rsidR="00C14992" w:rsidRPr="007E5CA1" w:rsidRDefault="00C14992" w:rsidP="00C14992">
      <w:pPr>
        <w:rPr>
          <w:color w:val="000000" w:themeColor="text1"/>
        </w:rPr>
      </w:pPr>
      <w:r w:rsidRPr="007E5CA1">
        <w:rPr>
          <w:color w:val="000000" w:themeColor="text1"/>
        </w:rPr>
        <w:t>HRSE at</w:t>
      </w:r>
      <w:r w:rsidR="0042571C">
        <w:rPr>
          <w:color w:val="000000" w:themeColor="text1"/>
        </w:rPr>
        <w:t xml:space="preserve"> St Mary and St Andrew’s</w:t>
      </w:r>
      <w:r w:rsidRPr="007E5CA1">
        <w:rPr>
          <w:color w:val="000000" w:themeColor="text1"/>
        </w:rPr>
        <w:t xml:space="preserve"> is delivered in accordance with the requirements of the Diocese of Lancaster, as set out in the Diocesan Model HRSE Policy and any subsequent diocesan guidance.</w:t>
      </w:r>
    </w:p>
    <w:p w14:paraId="1E854A88" w14:textId="77777777" w:rsidR="00C14992" w:rsidRPr="007E5CA1" w:rsidRDefault="00C14992" w:rsidP="00C14992">
      <w:pPr>
        <w:rPr>
          <w:color w:val="000000" w:themeColor="text1"/>
        </w:rPr>
      </w:pPr>
      <w:r w:rsidRPr="007E5CA1">
        <w:rPr>
          <w:color w:val="000000" w:themeColor="text1"/>
        </w:rPr>
        <w:t>The Bishop of Lancaster holds canonical responsibility for Catholic education in this diocese, including oversight of how relationships and sex education is taught in Catholic schools. This policy has been developed under his authority to ensure that HRSE is:</w:t>
      </w:r>
    </w:p>
    <w:p w14:paraId="7A891320" w14:textId="77777777" w:rsidR="00C14992" w:rsidRPr="007E5CA1" w:rsidRDefault="00C14992" w:rsidP="376CCBB1">
      <w:pPr>
        <w:numPr>
          <w:ilvl w:val="0"/>
          <w:numId w:val="23"/>
        </w:numPr>
        <w:spacing w:after="240"/>
        <w:rPr>
          <w:color w:val="000000" w:themeColor="text1"/>
        </w:rPr>
      </w:pPr>
      <w:r w:rsidRPr="376CCBB1">
        <w:rPr>
          <w:color w:val="000000" w:themeColor="text1"/>
        </w:rPr>
        <w:t>Compliant with the statutory requirements of the Department for Education</w:t>
      </w:r>
      <w:r>
        <w:br/>
      </w:r>
      <w:r w:rsidRPr="376CCBB1">
        <w:rPr>
          <w:color w:val="000000" w:themeColor="text1"/>
        </w:rPr>
        <w:t xml:space="preserve">including </w:t>
      </w:r>
      <w:r w:rsidRPr="376CCBB1">
        <w:rPr>
          <w:i/>
          <w:iCs/>
          <w:color w:val="000000" w:themeColor="text1"/>
        </w:rPr>
        <w:t xml:space="preserve">Relationships and Sex Education, and Health Education Statutory Guidance (2019, updated July 2025 for implementation from September 2026) </w:t>
      </w:r>
      <w:r w:rsidRPr="376CCBB1">
        <w:rPr>
          <w:color w:val="000000" w:themeColor="text1"/>
        </w:rPr>
        <w:t>and all associated legal duties for maintained schools and academies.</w:t>
      </w:r>
    </w:p>
    <w:p w14:paraId="77AFBD04" w14:textId="45C1F830" w:rsidR="00C14992" w:rsidRPr="007E5CA1" w:rsidRDefault="00C14992" w:rsidP="79A7CBBB">
      <w:pPr>
        <w:pStyle w:val="ListParagraph"/>
        <w:widowControl/>
        <w:numPr>
          <w:ilvl w:val="0"/>
          <w:numId w:val="23"/>
        </w:numPr>
        <w:autoSpaceDE/>
        <w:autoSpaceDN/>
        <w:spacing w:before="0" w:after="160" w:line="278" w:lineRule="auto"/>
        <w:ind w:right="374"/>
        <w:rPr>
          <w:color w:val="000000" w:themeColor="text1"/>
        </w:rPr>
      </w:pPr>
      <w:r w:rsidRPr="376CCBB1">
        <w:rPr>
          <w:color w:val="000000" w:themeColor="text1"/>
        </w:rPr>
        <w:t>Faithful to the teaching of the Universal Catholic Church as given in</w:t>
      </w:r>
      <w:r w:rsidR="04E8247F" w:rsidRPr="376CCBB1">
        <w:rPr>
          <w:color w:val="000000" w:themeColor="text1"/>
        </w:rPr>
        <w:t xml:space="preserve"> </w:t>
      </w:r>
      <w:r w:rsidRPr="376CCBB1">
        <w:rPr>
          <w:color w:val="000000" w:themeColor="text1"/>
        </w:rPr>
        <w:t xml:space="preserve">Canon Law, Magisterial Teaching, and Guidance of the Holy See, including but not limited to: </w:t>
      </w:r>
      <w:r w:rsidRPr="376CCBB1">
        <w:rPr>
          <w:i/>
          <w:iCs/>
          <w:color w:val="000000" w:themeColor="text1"/>
        </w:rPr>
        <w:t xml:space="preserve">Divini </w:t>
      </w:r>
      <w:proofErr w:type="spellStart"/>
      <w:r w:rsidRPr="376CCBB1">
        <w:rPr>
          <w:i/>
          <w:iCs/>
          <w:color w:val="000000" w:themeColor="text1"/>
        </w:rPr>
        <w:t>Illius</w:t>
      </w:r>
      <w:proofErr w:type="spellEnd"/>
      <w:r w:rsidRPr="376CCBB1">
        <w:rPr>
          <w:i/>
          <w:iCs/>
          <w:color w:val="000000" w:themeColor="text1"/>
        </w:rPr>
        <w:t xml:space="preserve"> </w:t>
      </w:r>
      <w:proofErr w:type="spellStart"/>
      <w:r w:rsidRPr="376CCBB1">
        <w:rPr>
          <w:i/>
          <w:iCs/>
          <w:color w:val="000000" w:themeColor="text1"/>
        </w:rPr>
        <w:t>Magistri</w:t>
      </w:r>
      <w:proofErr w:type="spellEnd"/>
      <w:r w:rsidRPr="376CCBB1">
        <w:rPr>
          <w:color w:val="000000" w:themeColor="text1"/>
        </w:rPr>
        <w:t xml:space="preserve"> (1929), </w:t>
      </w:r>
      <w:proofErr w:type="spellStart"/>
      <w:r w:rsidRPr="376CCBB1">
        <w:rPr>
          <w:i/>
          <w:iCs/>
          <w:color w:val="000000" w:themeColor="text1"/>
        </w:rPr>
        <w:t>Gravissimum</w:t>
      </w:r>
      <w:proofErr w:type="spellEnd"/>
      <w:r w:rsidRPr="376CCBB1">
        <w:rPr>
          <w:i/>
          <w:iCs/>
          <w:color w:val="000000" w:themeColor="text1"/>
        </w:rPr>
        <w:t xml:space="preserve"> </w:t>
      </w:r>
      <w:proofErr w:type="spellStart"/>
      <w:r w:rsidRPr="376CCBB1">
        <w:rPr>
          <w:i/>
          <w:iCs/>
          <w:color w:val="000000" w:themeColor="text1"/>
        </w:rPr>
        <w:t>Educationis</w:t>
      </w:r>
      <w:proofErr w:type="spellEnd"/>
      <w:r w:rsidRPr="376CCBB1">
        <w:rPr>
          <w:color w:val="000000" w:themeColor="text1"/>
        </w:rPr>
        <w:t xml:space="preserve"> (1965), </w:t>
      </w:r>
      <w:r w:rsidRPr="376CCBB1">
        <w:rPr>
          <w:i/>
          <w:iCs/>
          <w:color w:val="000000" w:themeColor="text1"/>
        </w:rPr>
        <w:t>The Catholic School</w:t>
      </w:r>
      <w:r w:rsidRPr="376CCBB1">
        <w:rPr>
          <w:color w:val="000000" w:themeColor="text1"/>
        </w:rPr>
        <w:t xml:space="preserve"> (1977), </w:t>
      </w:r>
      <w:r w:rsidRPr="376CCBB1">
        <w:rPr>
          <w:i/>
          <w:iCs/>
          <w:color w:val="000000" w:themeColor="text1"/>
        </w:rPr>
        <w:t>The Religious Dimension of Education in a Catholic School</w:t>
      </w:r>
      <w:r w:rsidRPr="376CCBB1">
        <w:rPr>
          <w:color w:val="000000" w:themeColor="text1"/>
        </w:rPr>
        <w:t xml:space="preserve"> (1988), </w:t>
      </w:r>
      <w:r w:rsidRPr="376CCBB1">
        <w:rPr>
          <w:i/>
          <w:iCs/>
          <w:color w:val="000000" w:themeColor="text1"/>
        </w:rPr>
        <w:t>Truth and Meaning of Human Sexuality</w:t>
      </w:r>
      <w:r w:rsidRPr="376CCBB1">
        <w:rPr>
          <w:color w:val="000000" w:themeColor="text1"/>
        </w:rPr>
        <w:t xml:space="preserve"> (1995), </w:t>
      </w:r>
      <w:r w:rsidRPr="376CCBB1">
        <w:rPr>
          <w:i/>
          <w:iCs/>
          <w:color w:val="000000" w:themeColor="text1"/>
        </w:rPr>
        <w:t>Educating Together in Catholic Schools</w:t>
      </w:r>
      <w:r w:rsidRPr="376CCBB1">
        <w:rPr>
          <w:color w:val="000000" w:themeColor="text1"/>
        </w:rPr>
        <w:t xml:space="preserve"> (2007), and </w:t>
      </w:r>
      <w:r w:rsidRPr="376CCBB1">
        <w:rPr>
          <w:i/>
          <w:iCs/>
          <w:color w:val="000000" w:themeColor="text1"/>
        </w:rPr>
        <w:t>Amoris Laetitia</w:t>
      </w:r>
      <w:r w:rsidRPr="376CCBB1">
        <w:rPr>
          <w:color w:val="000000" w:themeColor="text1"/>
        </w:rPr>
        <w:t xml:space="preserve"> (2016).</w:t>
      </w:r>
    </w:p>
    <w:p w14:paraId="2BF32F2D" w14:textId="77777777" w:rsidR="00C14992" w:rsidRPr="007E5CA1" w:rsidRDefault="00C14992" w:rsidP="376CCBB1">
      <w:pPr>
        <w:numPr>
          <w:ilvl w:val="0"/>
          <w:numId w:val="23"/>
        </w:numPr>
        <w:rPr>
          <w:color w:val="000000" w:themeColor="text1"/>
        </w:rPr>
      </w:pPr>
      <w:r w:rsidRPr="376CCBB1">
        <w:rPr>
          <w:color w:val="000000" w:themeColor="text1"/>
        </w:rPr>
        <w:t xml:space="preserve">Informed by the guidance of the Catholic Bishops' Conference of England and Wales, including but not limited to the </w:t>
      </w:r>
      <w:r w:rsidRPr="376CCBB1">
        <w:rPr>
          <w:i/>
          <w:iCs/>
          <w:color w:val="000000" w:themeColor="text1"/>
        </w:rPr>
        <w:t>Catholic Education Service (CES) Model Policy for Relationships and Sex Education</w:t>
      </w:r>
      <w:r w:rsidRPr="376CCBB1">
        <w:rPr>
          <w:color w:val="000000" w:themeColor="text1"/>
        </w:rPr>
        <w:t xml:space="preserve">, </w:t>
      </w:r>
      <w:r w:rsidRPr="376CCBB1">
        <w:rPr>
          <w:i/>
          <w:iCs/>
          <w:color w:val="000000" w:themeColor="text1"/>
        </w:rPr>
        <w:t>Christ at the Centre</w:t>
      </w:r>
      <w:r w:rsidRPr="376CCBB1">
        <w:rPr>
          <w:color w:val="000000" w:themeColor="text1"/>
        </w:rPr>
        <w:t xml:space="preserve">, </w:t>
      </w:r>
      <w:r w:rsidRPr="376CCBB1">
        <w:rPr>
          <w:i/>
          <w:iCs/>
          <w:color w:val="000000" w:themeColor="text1"/>
        </w:rPr>
        <w:t>Formed in Love</w:t>
      </w:r>
      <w:r w:rsidRPr="376CCBB1">
        <w:rPr>
          <w:color w:val="000000" w:themeColor="text1"/>
        </w:rPr>
        <w:t>.</w:t>
      </w:r>
    </w:p>
    <w:p w14:paraId="2B659A68" w14:textId="77777777" w:rsidR="00C14992" w:rsidRPr="007E5CA1" w:rsidRDefault="00C14992" w:rsidP="376CCBB1">
      <w:pPr>
        <w:numPr>
          <w:ilvl w:val="0"/>
          <w:numId w:val="23"/>
        </w:numPr>
        <w:rPr>
          <w:color w:val="000000" w:themeColor="text1"/>
        </w:rPr>
      </w:pPr>
      <w:r w:rsidRPr="376CCBB1">
        <w:rPr>
          <w:color w:val="000000" w:themeColor="text1"/>
        </w:rPr>
        <w:t xml:space="preserve">Responsive to the </w:t>
      </w:r>
      <w:proofErr w:type="gramStart"/>
      <w:r w:rsidRPr="376CCBB1">
        <w:rPr>
          <w:color w:val="000000" w:themeColor="text1"/>
        </w:rPr>
        <w:t>particular context</w:t>
      </w:r>
      <w:proofErr w:type="gramEnd"/>
      <w:r w:rsidRPr="376CCBB1">
        <w:rPr>
          <w:color w:val="000000" w:themeColor="text1"/>
        </w:rPr>
        <w:t xml:space="preserve"> and needs of this diocese.</w:t>
      </w:r>
    </w:p>
    <w:p w14:paraId="73E13F13" w14:textId="77777777" w:rsidR="00C14992" w:rsidRPr="00473EFB" w:rsidRDefault="00C14992" w:rsidP="00C14992">
      <w:pPr>
        <w:pStyle w:val="Heading3"/>
      </w:pPr>
      <w:r w:rsidRPr="00A816BF">
        <w:t>2.</w:t>
      </w:r>
      <w:r>
        <w:t>2</w:t>
      </w:r>
      <w:r w:rsidRPr="00A816BF">
        <w:t xml:space="preserve"> </w:t>
      </w:r>
      <w:r>
        <w:t>Statutory Content</w:t>
      </w:r>
    </w:p>
    <w:p w14:paraId="233DBE0E" w14:textId="77777777" w:rsidR="00C14992" w:rsidRDefault="00C14992" w:rsidP="00C14992">
      <w:r w:rsidRPr="002C1118">
        <w:t>We are legally required to teach those aspects of RSE which are statutory parts of National Curriculum Science. There is also a separate requirement for maintained secondary schools to teach about HIV, AIDS and sexually transmitted infections. (This does not currently apply to academies).</w:t>
      </w:r>
    </w:p>
    <w:p w14:paraId="12B0E632" w14:textId="77777777" w:rsidR="00C14992" w:rsidRPr="00A816BF" w:rsidRDefault="00C14992" w:rsidP="00C14992">
      <w:pPr>
        <w:rPr>
          <w:spacing w:val="40"/>
        </w:rPr>
      </w:pPr>
      <w:r w:rsidRPr="00A816BF">
        <w:t>In primary schools the focus</w:t>
      </w:r>
      <w:r w:rsidRPr="00A816BF">
        <w:rPr>
          <w:spacing w:val="-1"/>
        </w:rPr>
        <w:t xml:space="preserve"> </w:t>
      </w:r>
      <w:r w:rsidRPr="00A816BF">
        <w:t>should be on “teaching the skills and knowledge that form the</w:t>
      </w:r>
      <w:r w:rsidRPr="00A816BF">
        <w:rPr>
          <w:spacing w:val="-1"/>
        </w:rPr>
        <w:t xml:space="preserve"> </w:t>
      </w:r>
      <w:r w:rsidRPr="00A816BF">
        <w:t xml:space="preserve">building blocks of all positive relationships, supporting children from the start of their education to grow into kind, </w:t>
      </w:r>
      <w:r>
        <w:t>c</w:t>
      </w:r>
      <w:r w:rsidRPr="00A816BF">
        <w:t>aring adults who have respect for others and know how to keep themselves and others safe.”</w:t>
      </w:r>
      <w:r w:rsidRPr="00A816BF">
        <w:rPr>
          <w:rStyle w:val="FootnoteReference"/>
        </w:rPr>
        <w:footnoteReference w:id="3"/>
      </w:r>
      <w:r w:rsidRPr="00A816BF">
        <w:t xml:space="preserve"> This would include the topics</w:t>
      </w:r>
      <w:r w:rsidRPr="00A816BF">
        <w:rPr>
          <w:spacing w:val="-10"/>
        </w:rPr>
        <w:t xml:space="preserve"> </w:t>
      </w:r>
      <w:r w:rsidRPr="00A816BF">
        <w:t>of</w:t>
      </w:r>
      <w:r w:rsidRPr="00A816BF">
        <w:rPr>
          <w:spacing w:val="-9"/>
        </w:rPr>
        <w:t xml:space="preserve"> </w:t>
      </w:r>
      <w:r w:rsidRPr="00A816BF">
        <w:t>families</w:t>
      </w:r>
      <w:r w:rsidRPr="00A816BF">
        <w:rPr>
          <w:spacing w:val="-10"/>
        </w:rPr>
        <w:t xml:space="preserve"> </w:t>
      </w:r>
      <w:r w:rsidRPr="00A816BF">
        <w:t>and</w:t>
      </w:r>
      <w:r w:rsidRPr="00A816BF">
        <w:rPr>
          <w:spacing w:val="-9"/>
        </w:rPr>
        <w:t xml:space="preserve"> </w:t>
      </w:r>
      <w:r w:rsidRPr="00A816BF">
        <w:t>the</w:t>
      </w:r>
      <w:r w:rsidRPr="00A816BF">
        <w:rPr>
          <w:spacing w:val="-9"/>
        </w:rPr>
        <w:t xml:space="preserve"> </w:t>
      </w:r>
      <w:r w:rsidRPr="00A816BF">
        <w:t>people</w:t>
      </w:r>
      <w:r w:rsidRPr="00A816BF">
        <w:rPr>
          <w:spacing w:val="-9"/>
        </w:rPr>
        <w:t xml:space="preserve"> </w:t>
      </w:r>
      <w:r w:rsidRPr="00A816BF">
        <w:t>of</w:t>
      </w:r>
      <w:r w:rsidRPr="00A816BF">
        <w:rPr>
          <w:spacing w:val="-9"/>
        </w:rPr>
        <w:t xml:space="preserve"> </w:t>
      </w:r>
      <w:r w:rsidRPr="00A816BF">
        <w:t>who</w:t>
      </w:r>
      <w:r w:rsidRPr="00A816BF">
        <w:rPr>
          <w:spacing w:val="-11"/>
        </w:rPr>
        <w:t xml:space="preserve"> </w:t>
      </w:r>
      <w:r w:rsidRPr="00A816BF">
        <w:t>care</w:t>
      </w:r>
      <w:r w:rsidRPr="00A816BF">
        <w:rPr>
          <w:spacing w:val="-9"/>
        </w:rPr>
        <w:t xml:space="preserve"> </w:t>
      </w:r>
      <w:r w:rsidRPr="00A816BF">
        <w:t>for</w:t>
      </w:r>
      <w:r w:rsidRPr="00A816BF">
        <w:rPr>
          <w:spacing w:val="-10"/>
        </w:rPr>
        <w:t xml:space="preserve"> </w:t>
      </w:r>
      <w:r w:rsidRPr="00A816BF">
        <w:t>me,</w:t>
      </w:r>
      <w:r w:rsidRPr="00A816BF">
        <w:rPr>
          <w:spacing w:val="-9"/>
        </w:rPr>
        <w:t xml:space="preserve"> </w:t>
      </w:r>
      <w:r w:rsidRPr="00A816BF">
        <w:t>caring</w:t>
      </w:r>
      <w:r w:rsidRPr="00A816BF">
        <w:rPr>
          <w:spacing w:val="-9"/>
        </w:rPr>
        <w:t xml:space="preserve"> </w:t>
      </w:r>
      <w:r w:rsidRPr="00A816BF">
        <w:t>friendships,</w:t>
      </w:r>
      <w:r w:rsidRPr="00A816BF">
        <w:rPr>
          <w:spacing w:val="-9"/>
        </w:rPr>
        <w:t xml:space="preserve"> </w:t>
      </w:r>
      <w:r w:rsidRPr="00A816BF">
        <w:t>respectful</w:t>
      </w:r>
      <w:r w:rsidRPr="00A816BF">
        <w:rPr>
          <w:spacing w:val="-10"/>
        </w:rPr>
        <w:t xml:space="preserve"> </w:t>
      </w:r>
      <w:r w:rsidRPr="00A816BF">
        <w:t>relationships,</w:t>
      </w:r>
      <w:r w:rsidRPr="00A816BF">
        <w:rPr>
          <w:spacing w:val="-9"/>
        </w:rPr>
        <w:t xml:space="preserve"> </w:t>
      </w:r>
      <w:r w:rsidRPr="00A816BF">
        <w:t>online</w:t>
      </w:r>
      <w:r w:rsidRPr="00A816BF">
        <w:rPr>
          <w:spacing w:val="-11"/>
        </w:rPr>
        <w:t xml:space="preserve"> </w:t>
      </w:r>
      <w:r w:rsidRPr="00A816BF">
        <w:t>relationships and</w:t>
      </w:r>
      <w:r w:rsidRPr="00A816BF">
        <w:rPr>
          <w:spacing w:val="-3"/>
        </w:rPr>
        <w:t xml:space="preserve"> </w:t>
      </w:r>
      <w:r w:rsidRPr="00A816BF">
        <w:t>being</w:t>
      </w:r>
      <w:r w:rsidRPr="00A816BF">
        <w:rPr>
          <w:spacing w:val="-2"/>
        </w:rPr>
        <w:t xml:space="preserve"> </w:t>
      </w:r>
      <w:r w:rsidRPr="00A816BF">
        <w:t>safe.</w:t>
      </w:r>
      <w:r w:rsidRPr="00A816BF">
        <w:rPr>
          <w:spacing w:val="40"/>
        </w:rPr>
        <w:t xml:space="preserve">  </w:t>
      </w:r>
    </w:p>
    <w:p w14:paraId="277BCE1A" w14:textId="77777777" w:rsidR="00C14992" w:rsidRDefault="00C14992" w:rsidP="00C14992">
      <w:r w:rsidRPr="00A816BF">
        <w:t>In</w:t>
      </w:r>
      <w:r w:rsidRPr="00A816BF">
        <w:rPr>
          <w:spacing w:val="-3"/>
        </w:rPr>
        <w:t xml:space="preserve"> </w:t>
      </w:r>
      <w:r w:rsidRPr="00A816BF">
        <w:t>Secondary</w:t>
      </w:r>
      <w:r w:rsidRPr="00A816BF">
        <w:rPr>
          <w:spacing w:val="-3"/>
        </w:rPr>
        <w:t xml:space="preserve"> </w:t>
      </w:r>
      <w:r w:rsidRPr="00A816BF">
        <w:t>schools</w:t>
      </w:r>
      <w:r>
        <w:rPr>
          <w:spacing w:val="-4"/>
        </w:rPr>
        <w:t xml:space="preserve"> HRSE</w:t>
      </w:r>
      <w:r w:rsidRPr="00A816BF">
        <w:rPr>
          <w:spacing w:val="-2"/>
        </w:rPr>
        <w:t xml:space="preserve"> </w:t>
      </w:r>
      <w:r w:rsidRPr="00A816BF">
        <w:t>should</w:t>
      </w:r>
      <w:r w:rsidRPr="00A816BF">
        <w:rPr>
          <w:spacing w:val="-2"/>
        </w:rPr>
        <w:t xml:space="preserve"> </w:t>
      </w:r>
      <w:r w:rsidRPr="00A816BF">
        <w:t>“provide</w:t>
      </w:r>
      <w:r w:rsidRPr="00A816BF">
        <w:rPr>
          <w:spacing w:val="-4"/>
        </w:rPr>
        <w:t xml:space="preserve"> </w:t>
      </w:r>
      <w:r w:rsidRPr="00A816BF">
        <w:t>young</w:t>
      </w:r>
      <w:r w:rsidRPr="00A816BF">
        <w:rPr>
          <w:spacing w:val="-3"/>
        </w:rPr>
        <w:t xml:space="preserve"> </w:t>
      </w:r>
      <w:r w:rsidRPr="00A816BF">
        <w:t>people</w:t>
      </w:r>
      <w:r w:rsidRPr="00A816BF">
        <w:rPr>
          <w:spacing w:val="-4"/>
        </w:rPr>
        <w:t xml:space="preserve"> </w:t>
      </w:r>
      <w:r w:rsidRPr="00A816BF">
        <w:t>with</w:t>
      </w:r>
      <w:r w:rsidRPr="00A816BF">
        <w:rPr>
          <w:spacing w:val="-2"/>
        </w:rPr>
        <w:t xml:space="preserve"> </w:t>
      </w:r>
      <w:r w:rsidRPr="00A816BF">
        <w:t>the</w:t>
      </w:r>
      <w:r w:rsidRPr="00A816BF">
        <w:rPr>
          <w:spacing w:val="-3"/>
        </w:rPr>
        <w:t xml:space="preserve"> </w:t>
      </w:r>
      <w:r w:rsidRPr="00A816BF">
        <w:t>information</w:t>
      </w:r>
      <w:r w:rsidRPr="00A816BF">
        <w:rPr>
          <w:spacing w:val="-2"/>
        </w:rPr>
        <w:t xml:space="preserve"> </w:t>
      </w:r>
      <w:r w:rsidRPr="00A816BF">
        <w:t>they</w:t>
      </w:r>
      <w:r w:rsidRPr="00A816BF">
        <w:rPr>
          <w:spacing w:val="-3"/>
        </w:rPr>
        <w:t xml:space="preserve"> </w:t>
      </w:r>
      <w:r w:rsidRPr="00A816BF">
        <w:t>need</w:t>
      </w:r>
      <w:r w:rsidRPr="00A816BF">
        <w:rPr>
          <w:spacing w:val="-2"/>
        </w:rPr>
        <w:t xml:space="preserve"> </w:t>
      </w:r>
      <w:r w:rsidRPr="00A816BF">
        <w:t>to</w:t>
      </w:r>
      <w:r w:rsidRPr="00A816BF">
        <w:rPr>
          <w:spacing w:val="-3"/>
        </w:rPr>
        <w:t xml:space="preserve"> </w:t>
      </w:r>
      <w:r w:rsidRPr="00A816BF">
        <w:t>develop healthy, safe and nurturing relationships of all kinds…By supporting confidence and self-esteem,</w:t>
      </w:r>
      <w:r>
        <w:t xml:space="preserve"> HRSE</w:t>
      </w:r>
      <w:r w:rsidRPr="00A816BF">
        <w:t xml:space="preserve"> will enable young people to make their own choices about whether and when to develop safe, fulfilling and healthy sexual relationships, once they reach the age of consent, and to resist pressure to have sex.”</w:t>
      </w:r>
      <w:r w:rsidRPr="00A816BF">
        <w:rPr>
          <w:rStyle w:val="FootnoteReference"/>
        </w:rPr>
        <w:footnoteReference w:id="4"/>
      </w:r>
      <w:r>
        <w:t xml:space="preserve"> </w:t>
      </w:r>
    </w:p>
    <w:p w14:paraId="539E8F4A" w14:textId="77777777" w:rsidR="00C14992" w:rsidRPr="005F6CEA" w:rsidRDefault="00C14992" w:rsidP="00C14992">
      <w:pPr>
        <w:rPr>
          <w:color w:val="000000" w:themeColor="text1"/>
        </w:rPr>
      </w:pPr>
      <w:r w:rsidRPr="005F6CEA">
        <w:rPr>
          <w:color w:val="000000" w:themeColor="text1"/>
        </w:rPr>
        <w:t xml:space="preserve">In line with statutory guidance, the curriculum is reviewed regularly to ensure that it prepares pupils for life in modern Britain, including (in age-appropriate ways) current safeguarding risks, contemporary online harms, and relevant legal literacy. </w:t>
      </w:r>
    </w:p>
    <w:p w14:paraId="04EBED8B" w14:textId="77777777" w:rsidR="00C14992" w:rsidRPr="00A816BF" w:rsidRDefault="00C14992" w:rsidP="00C14992">
      <w:pPr>
        <w:pStyle w:val="Heading3"/>
      </w:pPr>
      <w:r>
        <w:lastRenderedPageBreak/>
        <w:t>2.3 Catholic Content</w:t>
      </w:r>
    </w:p>
    <w:p w14:paraId="6A0490EF" w14:textId="77777777" w:rsidR="00C14992" w:rsidRPr="00A816BF" w:rsidRDefault="00C14992" w:rsidP="00C14992">
      <w:r w:rsidRPr="00A816BF">
        <w:t xml:space="preserve">At the heart of the Christian life is the Trinity; Father, Son and Spirit in communion, united in loving relationship and embracing all people and all creation. </w:t>
      </w:r>
      <w:proofErr w:type="gramStart"/>
      <w:r w:rsidRPr="00A816BF">
        <w:t>As a consequence of</w:t>
      </w:r>
      <w:proofErr w:type="gramEnd"/>
      <w:r w:rsidRPr="00A816BF">
        <w:t xml:space="preserve"> the Christian belief that we are made in the image and likeness of God, gender and sexuality are seen as God’s gift, reflect God’s beauty, and share in the divine creativity.</w:t>
      </w:r>
      <w:r>
        <w:t xml:space="preserve"> HRSE</w:t>
      </w:r>
      <w:r w:rsidRPr="00A816BF">
        <w:t>, therefore, will be placed firmly within the context of relationship as it is there that sexuality grows and develops.</w:t>
      </w:r>
    </w:p>
    <w:p w14:paraId="4C391DCE" w14:textId="02BA66AD" w:rsidR="00C14992" w:rsidRDefault="00C14992" w:rsidP="00C14992">
      <w:r>
        <w:t>Following the guidance of the Bishops of England and Wales and as advocated by the D</w:t>
      </w:r>
      <w:r w:rsidR="1BF58111">
        <w:t>f</w:t>
      </w:r>
      <w:r>
        <w:t>E (and the Welsh Assembly Government) HRSE will be firmly embedded in the PSHE framework as it is concerned with nurturing human wholeness and integral to the physical, spiritual, emotional, moral, social and intellectual development of pupils. It is centred on Christ’s vision of being human as good news and will be positive and prudent, showing the potential for development, while enabling the dangers and risks involved to be understood and appreciated.</w:t>
      </w:r>
    </w:p>
    <w:p w14:paraId="463940C7" w14:textId="77777777" w:rsidR="00C14992" w:rsidRDefault="00C14992" w:rsidP="00C14992">
      <w:r w:rsidRPr="00A816BF">
        <w:t>The belief in the unique dignity of the human person made in the image and likeness of God underpins the approach to all education in a Catholic school. Our approach to</w:t>
      </w:r>
      <w:r>
        <w:t xml:space="preserve"> HRSE</w:t>
      </w:r>
      <w:r w:rsidRPr="00A816BF">
        <w:t xml:space="preserve"> therefore is rooted in the Catholic Church’s teaching of the human person and presented in a positive framework of Christian ideals.</w:t>
      </w:r>
    </w:p>
    <w:p w14:paraId="1D76DD13" w14:textId="77777777" w:rsidR="00C14992" w:rsidRDefault="00C14992" w:rsidP="00C14992">
      <w:r w:rsidRPr="0099024D">
        <w:rPr>
          <w:color w:val="000000" w:themeColor="text1"/>
        </w:rPr>
        <w:t xml:space="preserve">All HRSE will be delivered in accordance with </w:t>
      </w:r>
      <w:r w:rsidRPr="005F6CEA">
        <w:rPr>
          <w:color w:val="000000" w:themeColor="text1"/>
        </w:rPr>
        <w:t xml:space="preserve">the doctrinal and </w:t>
      </w:r>
      <w:r w:rsidRPr="0099024D">
        <w:rPr>
          <w:color w:val="000000" w:themeColor="text1"/>
        </w:rPr>
        <w:t xml:space="preserve">moral teaching of the Church. </w:t>
      </w:r>
      <w:r w:rsidRPr="00BC2956">
        <w:rPr>
          <w:rFonts w:eastAsia="Calibri,Times New Roman" w:cs="Calibri,Times New Roman"/>
          <w:szCs w:val="20"/>
        </w:rPr>
        <w:t>It will emphasise the central importance of marriage and the family whilst acknowledging that all pupils have a fundamental right to have their life respected whatever household they come from</w:t>
      </w:r>
      <w:r>
        <w:rPr>
          <w:rFonts w:eastAsia="Calibri,Times New Roman" w:cs="Calibri,Times New Roman"/>
          <w:szCs w:val="20"/>
        </w:rPr>
        <w:t xml:space="preserve">. </w:t>
      </w:r>
    </w:p>
    <w:p w14:paraId="740BE004" w14:textId="77777777" w:rsidR="00C14992" w:rsidRDefault="00C14992" w:rsidP="00C14992">
      <w:pPr>
        <w:pStyle w:val="Heading4"/>
      </w:pPr>
      <w:r>
        <w:t>2.3.1 Catholic Virtues &amp; Values</w:t>
      </w:r>
    </w:p>
    <w:p w14:paraId="069DE98D" w14:textId="77777777" w:rsidR="00C14992" w:rsidRDefault="00C14992" w:rsidP="00C14992">
      <w:r>
        <w:t xml:space="preserve">Our </w:t>
      </w:r>
      <w:r w:rsidRPr="00A816BF">
        <w:t xml:space="preserve">programme enshrines values relating to the importance of stable relationships, marriage and family life. </w:t>
      </w:r>
      <w:r>
        <w:t xml:space="preserve"> </w:t>
      </w:r>
      <w:r w:rsidRPr="00A816BF">
        <w:t>It also promotes</w:t>
      </w:r>
      <w:r>
        <w:t xml:space="preserve"> formation in those</w:t>
      </w:r>
      <w:r w:rsidRPr="00A816BF">
        <w:t xml:space="preserve"> virtues essential </w:t>
      </w:r>
      <w:r>
        <w:t xml:space="preserve">for </w:t>
      </w:r>
      <w:r w:rsidRPr="00A816BF">
        <w:t>responding to God’s call to love others with a proper respect for their dignity and the dignity of the human body. The following virtues will be explicitly explored and promoted: faithfulness, fruitfulness, chastity, integrity, prudence, mercy and compassion.</w:t>
      </w:r>
      <w:r>
        <w:t xml:space="preserve">  </w:t>
      </w:r>
    </w:p>
    <w:p w14:paraId="73156F81" w14:textId="77777777" w:rsidR="00C14992" w:rsidRPr="00A816BF" w:rsidRDefault="00C14992" w:rsidP="00C14992">
      <w:pPr>
        <w:pStyle w:val="Heading3"/>
      </w:pPr>
      <w:r>
        <w:t>2.4</w:t>
      </w:r>
      <w:r w:rsidRPr="00A816BF">
        <w:t xml:space="preserve"> Balanced Curriculum</w:t>
      </w:r>
    </w:p>
    <w:p w14:paraId="1863AB4A" w14:textId="77777777" w:rsidR="00C14992" w:rsidRPr="005F6CEA" w:rsidRDefault="00C14992" w:rsidP="00C14992">
      <w:pPr>
        <w:rPr>
          <w:color w:val="000000" w:themeColor="text1"/>
          <w:spacing w:val="-4"/>
        </w:rPr>
      </w:pPr>
      <w:r w:rsidRPr="005F6CEA">
        <w:rPr>
          <w:color w:val="000000" w:themeColor="text1"/>
        </w:rPr>
        <w:t>Promoting Catholic values and</w:t>
      </w:r>
      <w:r w:rsidRPr="005F6CEA">
        <w:rPr>
          <w:color w:val="000000" w:themeColor="text1"/>
          <w:spacing w:val="-1"/>
        </w:rPr>
        <w:t xml:space="preserve"> </w:t>
      </w:r>
      <w:r w:rsidRPr="005F6CEA">
        <w:rPr>
          <w:color w:val="000000" w:themeColor="text1"/>
        </w:rPr>
        <w:t>virtues and teaching in accordance</w:t>
      </w:r>
      <w:r w:rsidRPr="005F6CEA">
        <w:rPr>
          <w:color w:val="000000" w:themeColor="text1"/>
          <w:spacing w:val="-1"/>
        </w:rPr>
        <w:t xml:space="preserve"> </w:t>
      </w:r>
      <w:r w:rsidRPr="005F6CEA">
        <w:rPr>
          <w:color w:val="000000" w:themeColor="text1"/>
        </w:rPr>
        <w:t>with Church teaching, we will</w:t>
      </w:r>
      <w:r w:rsidRPr="005F6CEA">
        <w:rPr>
          <w:color w:val="000000" w:themeColor="text1"/>
          <w:spacing w:val="-1"/>
        </w:rPr>
        <w:t xml:space="preserve"> </w:t>
      </w:r>
      <w:r w:rsidRPr="005F6CEA">
        <w:rPr>
          <w:color w:val="000000" w:themeColor="text1"/>
        </w:rPr>
        <w:t>ensure that pupils</w:t>
      </w:r>
      <w:r w:rsidRPr="005F6CEA">
        <w:rPr>
          <w:color w:val="000000" w:themeColor="text1"/>
          <w:spacing w:val="-12"/>
        </w:rPr>
        <w:t xml:space="preserve"> </w:t>
      </w:r>
      <w:r w:rsidRPr="005F6CEA">
        <w:rPr>
          <w:color w:val="000000" w:themeColor="text1"/>
        </w:rPr>
        <w:t>are</w:t>
      </w:r>
      <w:r w:rsidRPr="005F6CEA">
        <w:rPr>
          <w:color w:val="000000" w:themeColor="text1"/>
          <w:spacing w:val="-11"/>
        </w:rPr>
        <w:t xml:space="preserve"> </w:t>
      </w:r>
      <w:r w:rsidRPr="005F6CEA">
        <w:rPr>
          <w:color w:val="000000" w:themeColor="text1"/>
        </w:rPr>
        <w:t>offered</w:t>
      </w:r>
      <w:r w:rsidRPr="005F6CEA">
        <w:rPr>
          <w:color w:val="000000" w:themeColor="text1"/>
          <w:spacing w:val="-11"/>
        </w:rPr>
        <w:t xml:space="preserve"> </w:t>
      </w:r>
      <w:r w:rsidRPr="005F6CEA">
        <w:rPr>
          <w:color w:val="000000" w:themeColor="text1"/>
        </w:rPr>
        <w:t>a</w:t>
      </w:r>
      <w:r w:rsidRPr="005F6CEA">
        <w:rPr>
          <w:color w:val="000000" w:themeColor="text1"/>
          <w:spacing w:val="-12"/>
        </w:rPr>
        <w:t xml:space="preserve"> </w:t>
      </w:r>
      <w:r w:rsidRPr="005F6CEA">
        <w:rPr>
          <w:color w:val="000000" w:themeColor="text1"/>
        </w:rPr>
        <w:t>balanced</w:t>
      </w:r>
      <w:r w:rsidRPr="005F6CEA">
        <w:rPr>
          <w:color w:val="000000" w:themeColor="text1"/>
          <w:spacing w:val="-11"/>
        </w:rPr>
        <w:t xml:space="preserve"> </w:t>
      </w:r>
      <w:r w:rsidRPr="005F6CEA">
        <w:rPr>
          <w:color w:val="000000" w:themeColor="text1"/>
        </w:rPr>
        <w:t>programme</w:t>
      </w:r>
      <w:r w:rsidRPr="005F6CEA">
        <w:rPr>
          <w:color w:val="000000" w:themeColor="text1"/>
          <w:spacing w:val="-11"/>
        </w:rPr>
        <w:t xml:space="preserve"> </w:t>
      </w:r>
      <w:r w:rsidRPr="005F6CEA">
        <w:rPr>
          <w:color w:val="000000" w:themeColor="text1"/>
        </w:rPr>
        <w:t>by</w:t>
      </w:r>
      <w:r w:rsidRPr="005F6CEA">
        <w:rPr>
          <w:color w:val="000000" w:themeColor="text1"/>
          <w:spacing w:val="-12"/>
        </w:rPr>
        <w:t xml:space="preserve"> </w:t>
      </w:r>
      <w:r w:rsidRPr="005F6CEA">
        <w:rPr>
          <w:color w:val="000000" w:themeColor="text1"/>
        </w:rPr>
        <w:t>providing</w:t>
      </w:r>
      <w:r w:rsidRPr="005F6CEA">
        <w:rPr>
          <w:color w:val="000000" w:themeColor="text1"/>
          <w:spacing w:val="-11"/>
        </w:rPr>
        <w:t xml:space="preserve"> </w:t>
      </w:r>
      <w:r w:rsidRPr="005F6CEA">
        <w:rPr>
          <w:color w:val="000000" w:themeColor="text1"/>
        </w:rPr>
        <w:t>an</w:t>
      </w:r>
      <w:r w:rsidRPr="005F6CEA">
        <w:rPr>
          <w:color w:val="000000" w:themeColor="text1"/>
          <w:spacing w:val="-11"/>
        </w:rPr>
        <w:t xml:space="preserve"> HRSE</w:t>
      </w:r>
      <w:r w:rsidRPr="005F6CEA">
        <w:rPr>
          <w:color w:val="000000" w:themeColor="text1"/>
          <w:spacing w:val="-12"/>
        </w:rPr>
        <w:t xml:space="preserve"> </w:t>
      </w:r>
      <w:r w:rsidRPr="005F6CEA">
        <w:rPr>
          <w:color w:val="000000" w:themeColor="text1"/>
        </w:rPr>
        <w:t>programme</w:t>
      </w:r>
      <w:r w:rsidRPr="005F6CEA">
        <w:rPr>
          <w:color w:val="000000" w:themeColor="text1"/>
          <w:spacing w:val="-11"/>
        </w:rPr>
        <w:t xml:space="preserve"> </w:t>
      </w:r>
      <w:r w:rsidRPr="005F6CEA">
        <w:rPr>
          <w:color w:val="000000" w:themeColor="text1"/>
        </w:rPr>
        <w:t>that</w:t>
      </w:r>
      <w:r w:rsidRPr="005F6CEA">
        <w:rPr>
          <w:color w:val="000000" w:themeColor="text1"/>
          <w:spacing w:val="-11"/>
        </w:rPr>
        <w:t xml:space="preserve"> </w:t>
      </w:r>
      <w:r w:rsidRPr="005F6CEA">
        <w:rPr>
          <w:color w:val="000000" w:themeColor="text1"/>
        </w:rPr>
        <w:t>offers</w:t>
      </w:r>
      <w:r w:rsidRPr="005F6CEA">
        <w:rPr>
          <w:color w:val="000000" w:themeColor="text1"/>
          <w:spacing w:val="-11"/>
        </w:rPr>
        <w:t xml:space="preserve"> </w:t>
      </w:r>
      <w:r w:rsidRPr="005F6CEA">
        <w:rPr>
          <w:color w:val="000000" w:themeColor="text1"/>
        </w:rPr>
        <w:t>a</w:t>
      </w:r>
      <w:r w:rsidRPr="005F6CEA">
        <w:rPr>
          <w:color w:val="000000" w:themeColor="text1"/>
          <w:spacing w:val="-12"/>
        </w:rPr>
        <w:t xml:space="preserve"> </w:t>
      </w:r>
      <w:r w:rsidRPr="005F6CEA">
        <w:rPr>
          <w:color w:val="000000" w:themeColor="text1"/>
        </w:rPr>
        <w:t>range</w:t>
      </w:r>
      <w:r w:rsidRPr="005F6CEA">
        <w:rPr>
          <w:color w:val="000000" w:themeColor="text1"/>
          <w:spacing w:val="-11"/>
        </w:rPr>
        <w:t xml:space="preserve"> </w:t>
      </w:r>
      <w:r w:rsidRPr="005F6CEA">
        <w:rPr>
          <w:color w:val="000000" w:themeColor="text1"/>
        </w:rPr>
        <w:t>of</w:t>
      </w:r>
      <w:r w:rsidRPr="005F6CEA">
        <w:rPr>
          <w:color w:val="000000" w:themeColor="text1"/>
          <w:spacing w:val="-11"/>
        </w:rPr>
        <w:t xml:space="preserve"> </w:t>
      </w:r>
      <w:r w:rsidRPr="005F6CEA">
        <w:rPr>
          <w:color w:val="000000" w:themeColor="text1"/>
        </w:rPr>
        <w:t>viewpoints</w:t>
      </w:r>
      <w:r w:rsidRPr="005F6CEA">
        <w:rPr>
          <w:color w:val="000000" w:themeColor="text1"/>
          <w:spacing w:val="-12"/>
        </w:rPr>
        <w:t xml:space="preserve"> </w:t>
      </w:r>
      <w:r w:rsidRPr="005F6CEA">
        <w:rPr>
          <w:color w:val="000000" w:themeColor="text1"/>
        </w:rPr>
        <w:t>on</w:t>
      </w:r>
      <w:r w:rsidRPr="005F6CEA">
        <w:rPr>
          <w:color w:val="000000" w:themeColor="text1"/>
          <w:spacing w:val="-11"/>
        </w:rPr>
        <w:t xml:space="preserve"> </w:t>
      </w:r>
      <w:r w:rsidRPr="005F6CEA">
        <w:rPr>
          <w:color w:val="000000" w:themeColor="text1"/>
        </w:rPr>
        <w:t>issues. Pupils will also receive clear scientific information as well as covering the aspects of the law pertaining to HRSE (in secondary schools/academies relating to forced-marriage, female genital mutilation, abortion, the age of consent and</w:t>
      </w:r>
      <w:r w:rsidRPr="005F6CEA">
        <w:rPr>
          <w:color w:val="000000" w:themeColor="text1"/>
          <w:spacing w:val="-2"/>
        </w:rPr>
        <w:t xml:space="preserve"> </w:t>
      </w:r>
      <w:r w:rsidRPr="005F6CEA">
        <w:rPr>
          <w:color w:val="000000" w:themeColor="text1"/>
        </w:rPr>
        <w:t>legislation</w:t>
      </w:r>
      <w:r w:rsidRPr="005F6CEA">
        <w:rPr>
          <w:color w:val="000000" w:themeColor="text1"/>
          <w:spacing w:val="-3"/>
        </w:rPr>
        <w:t xml:space="preserve"> </w:t>
      </w:r>
      <w:r w:rsidRPr="005F6CEA">
        <w:rPr>
          <w:color w:val="000000" w:themeColor="text1"/>
        </w:rPr>
        <w:t>relating</w:t>
      </w:r>
      <w:r w:rsidRPr="005F6CEA">
        <w:rPr>
          <w:color w:val="000000" w:themeColor="text1"/>
          <w:spacing w:val="-2"/>
        </w:rPr>
        <w:t xml:space="preserve"> </w:t>
      </w:r>
      <w:r w:rsidRPr="005F6CEA">
        <w:rPr>
          <w:color w:val="000000" w:themeColor="text1"/>
        </w:rPr>
        <w:t>to</w:t>
      </w:r>
      <w:r w:rsidRPr="005F6CEA">
        <w:rPr>
          <w:color w:val="000000" w:themeColor="text1"/>
          <w:spacing w:val="-2"/>
        </w:rPr>
        <w:t xml:space="preserve"> </w:t>
      </w:r>
      <w:r w:rsidRPr="005F6CEA">
        <w:rPr>
          <w:color w:val="000000" w:themeColor="text1"/>
        </w:rPr>
        <w:t>equality).</w:t>
      </w:r>
      <w:r w:rsidRPr="005F6CEA">
        <w:rPr>
          <w:color w:val="000000" w:themeColor="text1"/>
          <w:spacing w:val="-4"/>
        </w:rPr>
        <w:t xml:space="preserve"> </w:t>
      </w:r>
    </w:p>
    <w:p w14:paraId="42AF0070" w14:textId="77777777" w:rsidR="00C14992" w:rsidRPr="005F6CEA" w:rsidRDefault="00C14992" w:rsidP="00C14992">
      <w:pPr>
        <w:rPr>
          <w:color w:val="000000" w:themeColor="text1"/>
        </w:rPr>
      </w:pPr>
      <w:r w:rsidRPr="005F6CEA">
        <w:rPr>
          <w:color w:val="000000" w:themeColor="text1"/>
          <w:spacing w:val="-4"/>
        </w:rPr>
        <w:t>K</w:t>
      </w:r>
      <w:r w:rsidRPr="005F6CEA">
        <w:rPr>
          <w:color w:val="000000" w:themeColor="text1"/>
        </w:rPr>
        <w:t>nowing</w:t>
      </w:r>
      <w:r w:rsidRPr="005F6CEA">
        <w:rPr>
          <w:color w:val="000000" w:themeColor="text1"/>
          <w:spacing w:val="-3"/>
        </w:rPr>
        <w:t xml:space="preserve"> </w:t>
      </w:r>
      <w:r w:rsidRPr="005F6CEA">
        <w:rPr>
          <w:color w:val="000000" w:themeColor="text1"/>
        </w:rPr>
        <w:t>about</w:t>
      </w:r>
      <w:r w:rsidRPr="005F6CEA">
        <w:rPr>
          <w:color w:val="000000" w:themeColor="text1"/>
          <w:spacing w:val="-2"/>
        </w:rPr>
        <w:t xml:space="preserve"> </w:t>
      </w:r>
      <w:r w:rsidRPr="005F6CEA">
        <w:rPr>
          <w:color w:val="000000" w:themeColor="text1"/>
        </w:rPr>
        <w:t>facts</w:t>
      </w:r>
      <w:r w:rsidRPr="005F6CEA">
        <w:rPr>
          <w:color w:val="000000" w:themeColor="text1"/>
          <w:spacing w:val="-4"/>
        </w:rPr>
        <w:t xml:space="preserve"> </w:t>
      </w:r>
      <w:r w:rsidRPr="005F6CEA">
        <w:rPr>
          <w:color w:val="000000" w:themeColor="text1"/>
        </w:rPr>
        <w:t>and</w:t>
      </w:r>
      <w:r w:rsidRPr="005F6CEA">
        <w:rPr>
          <w:color w:val="000000" w:themeColor="text1"/>
          <w:spacing w:val="-2"/>
        </w:rPr>
        <w:t xml:space="preserve"> </w:t>
      </w:r>
      <w:r w:rsidRPr="005F6CEA">
        <w:rPr>
          <w:color w:val="000000" w:themeColor="text1"/>
        </w:rPr>
        <w:t>enabling</w:t>
      </w:r>
      <w:r w:rsidRPr="005F6CEA">
        <w:rPr>
          <w:color w:val="000000" w:themeColor="text1"/>
          <w:spacing w:val="-3"/>
        </w:rPr>
        <w:t xml:space="preserve"> </w:t>
      </w:r>
      <w:r w:rsidRPr="005F6CEA">
        <w:rPr>
          <w:color w:val="000000" w:themeColor="text1"/>
        </w:rPr>
        <w:t>young</w:t>
      </w:r>
      <w:r w:rsidRPr="005F6CEA">
        <w:rPr>
          <w:color w:val="000000" w:themeColor="text1"/>
          <w:spacing w:val="-3"/>
        </w:rPr>
        <w:t xml:space="preserve"> </w:t>
      </w:r>
      <w:r w:rsidRPr="005F6CEA">
        <w:rPr>
          <w:color w:val="000000" w:themeColor="text1"/>
        </w:rPr>
        <w:t>people</w:t>
      </w:r>
      <w:r w:rsidRPr="005F6CEA">
        <w:rPr>
          <w:color w:val="000000" w:themeColor="text1"/>
          <w:spacing w:val="-2"/>
        </w:rPr>
        <w:t xml:space="preserve"> </w:t>
      </w:r>
      <w:r w:rsidRPr="005F6CEA">
        <w:rPr>
          <w:color w:val="000000" w:themeColor="text1"/>
        </w:rPr>
        <w:t>to</w:t>
      </w:r>
      <w:r w:rsidRPr="005F6CEA">
        <w:rPr>
          <w:color w:val="000000" w:themeColor="text1"/>
          <w:spacing w:val="-3"/>
        </w:rPr>
        <w:t xml:space="preserve"> </w:t>
      </w:r>
      <w:r w:rsidRPr="005F6CEA">
        <w:rPr>
          <w:color w:val="000000" w:themeColor="text1"/>
        </w:rPr>
        <w:t>explore</w:t>
      </w:r>
      <w:r w:rsidRPr="005F6CEA">
        <w:rPr>
          <w:color w:val="000000" w:themeColor="text1"/>
          <w:spacing w:val="-2"/>
        </w:rPr>
        <w:t xml:space="preserve"> </w:t>
      </w:r>
      <w:r w:rsidRPr="005F6CEA">
        <w:rPr>
          <w:color w:val="000000" w:themeColor="text1"/>
        </w:rPr>
        <w:t>differing</w:t>
      </w:r>
      <w:r w:rsidRPr="005F6CEA">
        <w:rPr>
          <w:color w:val="000000" w:themeColor="text1"/>
          <w:spacing w:val="-2"/>
        </w:rPr>
        <w:t xml:space="preserve"> </w:t>
      </w:r>
      <w:r w:rsidRPr="005F6CEA">
        <w:rPr>
          <w:color w:val="000000" w:themeColor="text1"/>
        </w:rPr>
        <w:t xml:space="preserve">viewpoints is not the same as promoting behaviour and is not incompatible with our school’s promotion of Catholic teaching.  At the same time, we recognise, as educators, that what pupils are taught can shape attitudes, imagination and desire, and therefore requires careful judgement. </w:t>
      </w:r>
    </w:p>
    <w:p w14:paraId="4EB09843" w14:textId="1F208B29" w:rsidR="00C14992" w:rsidRPr="005F6CEA" w:rsidRDefault="00C14992" w:rsidP="00C14992">
      <w:pPr>
        <w:rPr>
          <w:color w:val="000000" w:themeColor="text1"/>
        </w:rPr>
      </w:pPr>
      <w:r w:rsidRPr="005F6CEA">
        <w:rPr>
          <w:color w:val="000000" w:themeColor="text1"/>
        </w:rPr>
        <w:t xml:space="preserve">For this reason, the provision of </w:t>
      </w:r>
      <w:proofErr w:type="gramStart"/>
      <w:r w:rsidRPr="005F6CEA">
        <w:rPr>
          <w:color w:val="000000" w:themeColor="text1"/>
        </w:rPr>
        <w:t>factual information</w:t>
      </w:r>
      <w:proofErr w:type="gramEnd"/>
      <w:r w:rsidRPr="005F6CEA">
        <w:rPr>
          <w:color w:val="000000" w:themeColor="text1"/>
        </w:rPr>
        <w:t xml:space="preserve"> and the consideration of differing viewpoints is undertaken with appropriate prudence, within a clear Catholic moral framework, and with careful attention to pupils’ age, maturity and formation. Within this framework, the school ensures that pupils have access to the learning they need to stay safe healthy and understand their rights as individuals.</w:t>
      </w:r>
    </w:p>
    <w:p w14:paraId="67CE186E" w14:textId="77777777" w:rsidR="00C14992" w:rsidRPr="005F6CEA" w:rsidRDefault="00C14992" w:rsidP="008103D3">
      <w:pPr>
        <w:pStyle w:val="New"/>
        <w:jc w:val="both"/>
        <w:rPr>
          <w:color w:val="000000" w:themeColor="text1"/>
        </w:rPr>
      </w:pPr>
      <w:r w:rsidRPr="005F6CEA">
        <w:rPr>
          <w:color w:val="000000" w:themeColor="text1"/>
        </w:rPr>
        <w:t>Discussion recognising the contrast between Church teaching and other opinions and beliefs will inevitably form part of HRSE. The school is clear that it teaches from a Catholic perspective, but pupils are equipped to understand and engage with other viewpoints.</w:t>
      </w:r>
    </w:p>
    <w:p w14:paraId="688C28D9" w14:textId="77777777" w:rsidR="00C14992" w:rsidRPr="005F6CEA" w:rsidRDefault="00C14992" w:rsidP="008103D3">
      <w:pPr>
        <w:pStyle w:val="New"/>
        <w:jc w:val="both"/>
        <w:rPr>
          <w:color w:val="000000" w:themeColor="text1"/>
        </w:rPr>
      </w:pPr>
      <w:r w:rsidRPr="005F6CEA">
        <w:rPr>
          <w:color w:val="000000" w:themeColor="text1"/>
        </w:rPr>
        <w:t xml:space="preserve">Teachers aim to help </w:t>
      </w:r>
      <w:proofErr w:type="gramStart"/>
      <w:r w:rsidRPr="005F6CEA">
        <w:rPr>
          <w:color w:val="000000" w:themeColor="text1"/>
        </w:rPr>
        <w:t>pupils</w:t>
      </w:r>
      <w:proofErr w:type="gramEnd"/>
      <w:r w:rsidRPr="005F6CEA">
        <w:rPr>
          <w:color w:val="000000" w:themeColor="text1"/>
        </w:rPr>
        <w:t xml:space="preserve"> express disagreement respectfully, articulate opposing views fairly, and identify the underlying differences of worldview.</w:t>
      </w:r>
    </w:p>
    <w:p w14:paraId="6407F475" w14:textId="77777777" w:rsidR="00C14992" w:rsidRPr="00A816BF" w:rsidRDefault="00C14992" w:rsidP="00C14992">
      <w:pPr>
        <w:pStyle w:val="Heading3"/>
      </w:pPr>
      <w:r>
        <w:lastRenderedPageBreak/>
        <w:t>2.5 Curriculum Objectives</w:t>
      </w:r>
    </w:p>
    <w:p w14:paraId="203A0E5D" w14:textId="77777777" w:rsidR="00C14992" w:rsidRDefault="00C14992" w:rsidP="00C14992">
      <w:pPr>
        <w:rPr>
          <w:color w:val="000000" w:themeColor="text1"/>
        </w:rPr>
      </w:pPr>
      <w:r>
        <w:rPr>
          <w:color w:val="000000" w:themeColor="text1"/>
        </w:rPr>
        <w:t>The objectives of the HRSE curriculum are as follows:</w:t>
      </w:r>
    </w:p>
    <w:p w14:paraId="6E45C1CD" w14:textId="77777777" w:rsidR="00C14992" w:rsidRPr="00A816BF" w:rsidRDefault="00C14992" w:rsidP="00C14992">
      <w:pPr>
        <w:rPr>
          <w:color w:val="000000" w:themeColor="text1"/>
        </w:rPr>
      </w:pPr>
      <w:r w:rsidRPr="00A816BF">
        <w:rPr>
          <w:color w:val="000000" w:themeColor="text1"/>
        </w:rPr>
        <w:t>To</w:t>
      </w:r>
      <w:r w:rsidRPr="00A816BF">
        <w:rPr>
          <w:color w:val="000000" w:themeColor="text1"/>
          <w:spacing w:val="-4"/>
        </w:rPr>
        <w:t xml:space="preserve"> </w:t>
      </w:r>
      <w:r w:rsidRPr="00A816BF">
        <w:rPr>
          <w:color w:val="000000" w:themeColor="text1"/>
        </w:rPr>
        <w:t>develop</w:t>
      </w:r>
      <w:r w:rsidRPr="00A816BF">
        <w:rPr>
          <w:color w:val="000000" w:themeColor="text1"/>
          <w:spacing w:val="-4"/>
        </w:rPr>
        <w:t xml:space="preserve"> </w:t>
      </w:r>
      <w:r w:rsidRPr="00A816BF">
        <w:rPr>
          <w:color w:val="000000" w:themeColor="text1"/>
        </w:rPr>
        <w:t>the</w:t>
      </w:r>
      <w:r w:rsidRPr="00A816BF">
        <w:rPr>
          <w:color w:val="000000" w:themeColor="text1"/>
          <w:spacing w:val="-5"/>
        </w:rPr>
        <w:t xml:space="preserve"> </w:t>
      </w:r>
      <w:r w:rsidRPr="00A816BF">
        <w:rPr>
          <w:color w:val="000000" w:themeColor="text1"/>
        </w:rPr>
        <w:t>following</w:t>
      </w:r>
      <w:r w:rsidRPr="00A816BF">
        <w:rPr>
          <w:color w:val="000000" w:themeColor="text1"/>
          <w:spacing w:val="-4"/>
        </w:rPr>
        <w:t xml:space="preserve"> </w:t>
      </w:r>
      <w:r w:rsidRPr="00A816BF">
        <w:rPr>
          <w:b/>
          <w:color w:val="000000" w:themeColor="text1"/>
        </w:rPr>
        <w:t>attitudes</w:t>
      </w:r>
      <w:r w:rsidRPr="00A816BF">
        <w:rPr>
          <w:b/>
          <w:color w:val="000000" w:themeColor="text1"/>
          <w:spacing w:val="-4"/>
        </w:rPr>
        <w:t xml:space="preserve"> </w:t>
      </w:r>
      <w:r w:rsidRPr="00A816BF">
        <w:rPr>
          <w:b/>
          <w:color w:val="000000" w:themeColor="text1"/>
        </w:rPr>
        <w:t>and</w:t>
      </w:r>
      <w:r w:rsidRPr="00A816BF">
        <w:rPr>
          <w:b/>
          <w:color w:val="000000" w:themeColor="text1"/>
          <w:spacing w:val="-3"/>
        </w:rPr>
        <w:t xml:space="preserve"> </w:t>
      </w:r>
      <w:r w:rsidRPr="00A816BF">
        <w:rPr>
          <w:b/>
          <w:color w:val="000000" w:themeColor="text1"/>
          <w:spacing w:val="-2"/>
        </w:rPr>
        <w:t>virtues</w:t>
      </w:r>
      <w:r w:rsidRPr="00A816BF">
        <w:rPr>
          <w:color w:val="000000" w:themeColor="text1"/>
          <w:spacing w:val="-2"/>
        </w:rPr>
        <w:t>:</w:t>
      </w:r>
    </w:p>
    <w:p w14:paraId="0528C246" w14:textId="77777777" w:rsidR="00C14992" w:rsidRPr="00A816BF" w:rsidRDefault="00C14992" w:rsidP="0071691F">
      <w:pPr>
        <w:pStyle w:val="ListParagraph"/>
        <w:numPr>
          <w:ilvl w:val="0"/>
          <w:numId w:val="13"/>
        </w:numPr>
        <w:tabs>
          <w:tab w:val="left" w:pos="1079"/>
        </w:tabs>
        <w:spacing w:before="37" w:line="240" w:lineRule="auto"/>
        <w:ind w:right="0"/>
        <w:contextualSpacing w:val="0"/>
        <w:rPr>
          <w:color w:val="000000" w:themeColor="text1"/>
        </w:rPr>
      </w:pPr>
      <w:r w:rsidRPr="00A816BF">
        <w:rPr>
          <w:color w:val="000000" w:themeColor="text1"/>
        </w:rPr>
        <w:t>reverence</w:t>
      </w:r>
      <w:r w:rsidRPr="00A816BF">
        <w:rPr>
          <w:color w:val="000000" w:themeColor="text1"/>
          <w:spacing w:val="-3"/>
        </w:rPr>
        <w:t xml:space="preserve"> </w:t>
      </w:r>
      <w:r w:rsidRPr="00A816BF">
        <w:rPr>
          <w:color w:val="000000" w:themeColor="text1"/>
        </w:rPr>
        <w:t>for</w:t>
      </w:r>
      <w:r w:rsidRPr="00A816BF">
        <w:rPr>
          <w:color w:val="000000" w:themeColor="text1"/>
          <w:spacing w:val="-4"/>
        </w:rPr>
        <w:t xml:space="preserve"> </w:t>
      </w:r>
      <w:r w:rsidRPr="00A816BF">
        <w:rPr>
          <w:color w:val="000000" w:themeColor="text1"/>
        </w:rPr>
        <w:t>the</w:t>
      </w:r>
      <w:r w:rsidRPr="00A816BF">
        <w:rPr>
          <w:color w:val="000000" w:themeColor="text1"/>
          <w:spacing w:val="-2"/>
        </w:rPr>
        <w:t xml:space="preserve"> </w:t>
      </w:r>
      <w:r w:rsidRPr="00A816BF">
        <w:rPr>
          <w:color w:val="000000" w:themeColor="text1"/>
        </w:rPr>
        <w:t>gift</w:t>
      </w:r>
      <w:r w:rsidRPr="00A816BF">
        <w:rPr>
          <w:color w:val="000000" w:themeColor="text1"/>
          <w:spacing w:val="-4"/>
        </w:rPr>
        <w:t xml:space="preserve"> </w:t>
      </w:r>
      <w:r w:rsidRPr="00A816BF">
        <w:rPr>
          <w:color w:val="000000" w:themeColor="text1"/>
        </w:rPr>
        <w:t>of</w:t>
      </w:r>
      <w:r w:rsidRPr="00A816BF">
        <w:rPr>
          <w:color w:val="000000" w:themeColor="text1"/>
          <w:spacing w:val="-4"/>
        </w:rPr>
        <w:t xml:space="preserve"> </w:t>
      </w:r>
      <w:r w:rsidRPr="00A816BF">
        <w:rPr>
          <w:color w:val="000000" w:themeColor="text1"/>
        </w:rPr>
        <w:t>human</w:t>
      </w:r>
      <w:r w:rsidRPr="00A816BF">
        <w:rPr>
          <w:color w:val="000000" w:themeColor="text1"/>
          <w:spacing w:val="-2"/>
        </w:rPr>
        <w:t xml:space="preserve"> </w:t>
      </w:r>
      <w:r w:rsidRPr="00A816BF">
        <w:rPr>
          <w:color w:val="000000" w:themeColor="text1"/>
        </w:rPr>
        <w:t>sexuality</w:t>
      </w:r>
      <w:r w:rsidRPr="00A816BF">
        <w:rPr>
          <w:color w:val="000000" w:themeColor="text1"/>
          <w:spacing w:val="-4"/>
        </w:rPr>
        <w:t xml:space="preserve"> </w:t>
      </w:r>
      <w:r w:rsidRPr="00A816BF">
        <w:rPr>
          <w:color w:val="000000" w:themeColor="text1"/>
        </w:rPr>
        <w:t>and</w:t>
      </w:r>
      <w:r w:rsidRPr="00A816BF">
        <w:rPr>
          <w:color w:val="000000" w:themeColor="text1"/>
          <w:spacing w:val="-2"/>
        </w:rPr>
        <w:t xml:space="preserve"> fertility;</w:t>
      </w:r>
    </w:p>
    <w:p w14:paraId="07B1A105" w14:textId="77777777" w:rsidR="00C14992" w:rsidRPr="00A816BF" w:rsidRDefault="00C14992" w:rsidP="0071691F">
      <w:pPr>
        <w:pStyle w:val="ListParagraph"/>
        <w:numPr>
          <w:ilvl w:val="0"/>
          <w:numId w:val="13"/>
        </w:numPr>
        <w:tabs>
          <w:tab w:val="left" w:pos="1079"/>
        </w:tabs>
        <w:spacing w:before="37" w:line="240" w:lineRule="auto"/>
        <w:ind w:right="0"/>
        <w:contextualSpacing w:val="0"/>
        <w:rPr>
          <w:color w:val="000000" w:themeColor="text1"/>
        </w:rPr>
      </w:pPr>
      <w:r w:rsidRPr="00A816BF">
        <w:rPr>
          <w:color w:val="000000" w:themeColor="text1"/>
        </w:rPr>
        <w:t>respect</w:t>
      </w:r>
      <w:r w:rsidRPr="00A816BF">
        <w:rPr>
          <w:color w:val="000000" w:themeColor="text1"/>
          <w:spacing w:val="-5"/>
        </w:rPr>
        <w:t xml:space="preserve"> </w:t>
      </w:r>
      <w:r w:rsidRPr="00A816BF">
        <w:rPr>
          <w:color w:val="000000" w:themeColor="text1"/>
        </w:rPr>
        <w:t>for</w:t>
      </w:r>
      <w:r w:rsidRPr="00A816BF">
        <w:rPr>
          <w:color w:val="000000" w:themeColor="text1"/>
          <w:spacing w:val="-3"/>
        </w:rPr>
        <w:t xml:space="preserve"> </w:t>
      </w:r>
      <w:r w:rsidRPr="00A816BF">
        <w:rPr>
          <w:color w:val="000000" w:themeColor="text1"/>
        </w:rPr>
        <w:t>the</w:t>
      </w:r>
      <w:r w:rsidRPr="00A816BF">
        <w:rPr>
          <w:color w:val="000000" w:themeColor="text1"/>
          <w:spacing w:val="-3"/>
        </w:rPr>
        <w:t xml:space="preserve"> </w:t>
      </w:r>
      <w:r w:rsidRPr="00A816BF">
        <w:rPr>
          <w:color w:val="000000" w:themeColor="text1"/>
        </w:rPr>
        <w:t>dignity</w:t>
      </w:r>
      <w:r w:rsidRPr="00A816BF">
        <w:rPr>
          <w:color w:val="000000" w:themeColor="text1"/>
          <w:spacing w:val="-3"/>
        </w:rPr>
        <w:t xml:space="preserve"> </w:t>
      </w:r>
      <w:r w:rsidRPr="00A816BF">
        <w:rPr>
          <w:color w:val="000000" w:themeColor="text1"/>
        </w:rPr>
        <w:t>of</w:t>
      </w:r>
      <w:r w:rsidRPr="00A816BF">
        <w:rPr>
          <w:color w:val="000000" w:themeColor="text1"/>
          <w:spacing w:val="-2"/>
        </w:rPr>
        <w:t xml:space="preserve"> </w:t>
      </w:r>
      <w:r w:rsidRPr="00A816BF">
        <w:rPr>
          <w:color w:val="000000" w:themeColor="text1"/>
        </w:rPr>
        <w:t>every</w:t>
      </w:r>
      <w:r w:rsidRPr="00A816BF">
        <w:rPr>
          <w:color w:val="000000" w:themeColor="text1"/>
          <w:spacing w:val="-3"/>
        </w:rPr>
        <w:t xml:space="preserve"> </w:t>
      </w:r>
      <w:r w:rsidRPr="00A816BF">
        <w:rPr>
          <w:color w:val="000000" w:themeColor="text1"/>
        </w:rPr>
        <w:t>human</w:t>
      </w:r>
      <w:r w:rsidRPr="00A816BF">
        <w:rPr>
          <w:color w:val="000000" w:themeColor="text1"/>
          <w:spacing w:val="-3"/>
        </w:rPr>
        <w:t xml:space="preserve"> </w:t>
      </w:r>
      <w:r w:rsidRPr="00A816BF">
        <w:rPr>
          <w:color w:val="000000" w:themeColor="text1"/>
        </w:rPr>
        <w:t>being</w:t>
      </w:r>
      <w:r w:rsidRPr="00A816BF">
        <w:rPr>
          <w:color w:val="000000" w:themeColor="text1"/>
          <w:spacing w:val="-3"/>
        </w:rPr>
        <w:t xml:space="preserve"> </w:t>
      </w:r>
      <w:r w:rsidRPr="00A816BF">
        <w:rPr>
          <w:color w:val="000000" w:themeColor="text1"/>
        </w:rPr>
        <w:t>–</w:t>
      </w:r>
      <w:r w:rsidRPr="00A816BF">
        <w:rPr>
          <w:color w:val="000000" w:themeColor="text1"/>
          <w:spacing w:val="-4"/>
        </w:rPr>
        <w:t xml:space="preserve"> </w:t>
      </w:r>
      <w:r w:rsidRPr="00A816BF">
        <w:rPr>
          <w:color w:val="000000" w:themeColor="text1"/>
        </w:rPr>
        <w:t>in</w:t>
      </w:r>
      <w:r w:rsidRPr="00A816BF">
        <w:rPr>
          <w:color w:val="000000" w:themeColor="text1"/>
          <w:spacing w:val="-2"/>
        </w:rPr>
        <w:t xml:space="preserve"> </w:t>
      </w:r>
      <w:r w:rsidRPr="00A816BF">
        <w:rPr>
          <w:color w:val="000000" w:themeColor="text1"/>
        </w:rPr>
        <w:t>their</w:t>
      </w:r>
      <w:r w:rsidRPr="00A816BF">
        <w:rPr>
          <w:color w:val="000000" w:themeColor="text1"/>
          <w:spacing w:val="-3"/>
        </w:rPr>
        <w:t xml:space="preserve"> </w:t>
      </w:r>
      <w:r w:rsidRPr="00A816BF">
        <w:rPr>
          <w:color w:val="000000" w:themeColor="text1"/>
        </w:rPr>
        <w:t>own</w:t>
      </w:r>
      <w:r w:rsidRPr="00A816BF">
        <w:rPr>
          <w:color w:val="000000" w:themeColor="text1"/>
          <w:spacing w:val="-4"/>
        </w:rPr>
        <w:t xml:space="preserve"> </w:t>
      </w:r>
      <w:r w:rsidRPr="00A816BF">
        <w:rPr>
          <w:color w:val="000000" w:themeColor="text1"/>
        </w:rPr>
        <w:t>person</w:t>
      </w:r>
      <w:r w:rsidRPr="00A816BF">
        <w:rPr>
          <w:color w:val="000000" w:themeColor="text1"/>
          <w:spacing w:val="-3"/>
        </w:rPr>
        <w:t xml:space="preserve"> </w:t>
      </w:r>
      <w:r w:rsidRPr="00A816BF">
        <w:rPr>
          <w:color w:val="000000" w:themeColor="text1"/>
        </w:rPr>
        <w:t>and</w:t>
      </w:r>
      <w:r w:rsidRPr="00A816BF">
        <w:rPr>
          <w:color w:val="000000" w:themeColor="text1"/>
          <w:spacing w:val="-2"/>
        </w:rPr>
        <w:t xml:space="preserve"> </w:t>
      </w:r>
      <w:r w:rsidRPr="00A816BF">
        <w:rPr>
          <w:color w:val="000000" w:themeColor="text1"/>
        </w:rPr>
        <w:t>in</w:t>
      </w:r>
      <w:r w:rsidRPr="00A816BF">
        <w:rPr>
          <w:color w:val="000000" w:themeColor="text1"/>
          <w:spacing w:val="-3"/>
        </w:rPr>
        <w:t xml:space="preserve"> </w:t>
      </w:r>
      <w:r w:rsidRPr="00A816BF">
        <w:rPr>
          <w:color w:val="000000" w:themeColor="text1"/>
        </w:rPr>
        <w:t>the</w:t>
      </w:r>
      <w:r w:rsidRPr="00A816BF">
        <w:rPr>
          <w:color w:val="000000" w:themeColor="text1"/>
          <w:spacing w:val="-3"/>
        </w:rPr>
        <w:t xml:space="preserve"> </w:t>
      </w:r>
      <w:r w:rsidRPr="00A816BF">
        <w:rPr>
          <w:color w:val="000000" w:themeColor="text1"/>
        </w:rPr>
        <w:t>person</w:t>
      </w:r>
      <w:r w:rsidRPr="00A816BF">
        <w:rPr>
          <w:color w:val="000000" w:themeColor="text1"/>
          <w:spacing w:val="-2"/>
        </w:rPr>
        <w:t xml:space="preserve"> </w:t>
      </w:r>
      <w:r w:rsidRPr="00A816BF">
        <w:rPr>
          <w:color w:val="000000" w:themeColor="text1"/>
        </w:rPr>
        <w:t>of</w:t>
      </w:r>
      <w:r w:rsidRPr="00A816BF">
        <w:rPr>
          <w:color w:val="000000" w:themeColor="text1"/>
          <w:spacing w:val="-3"/>
        </w:rPr>
        <w:t xml:space="preserve"> </w:t>
      </w:r>
      <w:r w:rsidRPr="00A816BF">
        <w:rPr>
          <w:color w:val="000000" w:themeColor="text1"/>
          <w:spacing w:val="-2"/>
        </w:rPr>
        <w:t>others;</w:t>
      </w:r>
    </w:p>
    <w:p w14:paraId="447AE906" w14:textId="77777777" w:rsidR="00C14992" w:rsidRPr="00A816BF" w:rsidRDefault="00C14992" w:rsidP="0071691F">
      <w:pPr>
        <w:pStyle w:val="ListParagraph"/>
        <w:numPr>
          <w:ilvl w:val="0"/>
          <w:numId w:val="13"/>
        </w:numPr>
        <w:tabs>
          <w:tab w:val="left" w:pos="1079"/>
        </w:tabs>
        <w:spacing w:before="36" w:line="240" w:lineRule="auto"/>
        <w:ind w:right="0"/>
        <w:contextualSpacing w:val="0"/>
        <w:rPr>
          <w:color w:val="000000" w:themeColor="text1"/>
        </w:rPr>
      </w:pPr>
      <w:r w:rsidRPr="00A816BF">
        <w:rPr>
          <w:color w:val="000000" w:themeColor="text1"/>
        </w:rPr>
        <w:t>joy</w:t>
      </w:r>
      <w:r w:rsidRPr="00A816BF">
        <w:rPr>
          <w:color w:val="000000" w:themeColor="text1"/>
          <w:spacing w:val="-3"/>
        </w:rPr>
        <w:t xml:space="preserve"> </w:t>
      </w:r>
      <w:r w:rsidRPr="00A816BF">
        <w:rPr>
          <w:color w:val="000000" w:themeColor="text1"/>
        </w:rPr>
        <w:t>in</w:t>
      </w:r>
      <w:r w:rsidRPr="00A816BF">
        <w:rPr>
          <w:color w:val="000000" w:themeColor="text1"/>
          <w:spacing w:val="-3"/>
        </w:rPr>
        <w:t xml:space="preserve"> </w:t>
      </w:r>
      <w:r w:rsidRPr="00A816BF">
        <w:rPr>
          <w:color w:val="000000" w:themeColor="text1"/>
        </w:rPr>
        <w:t>the</w:t>
      </w:r>
      <w:r w:rsidRPr="00A816BF">
        <w:rPr>
          <w:color w:val="000000" w:themeColor="text1"/>
          <w:spacing w:val="-3"/>
        </w:rPr>
        <w:t xml:space="preserve"> </w:t>
      </w:r>
      <w:r w:rsidRPr="00A816BF">
        <w:rPr>
          <w:color w:val="000000" w:themeColor="text1"/>
        </w:rPr>
        <w:t>goodness</w:t>
      </w:r>
      <w:r w:rsidRPr="00A816BF">
        <w:rPr>
          <w:color w:val="000000" w:themeColor="text1"/>
          <w:spacing w:val="-3"/>
        </w:rPr>
        <w:t xml:space="preserve"> </w:t>
      </w:r>
      <w:r w:rsidRPr="00A816BF">
        <w:rPr>
          <w:color w:val="000000" w:themeColor="text1"/>
        </w:rPr>
        <w:t>of</w:t>
      </w:r>
      <w:r w:rsidRPr="00A816BF">
        <w:rPr>
          <w:color w:val="000000" w:themeColor="text1"/>
          <w:spacing w:val="-2"/>
        </w:rPr>
        <w:t xml:space="preserve"> </w:t>
      </w:r>
      <w:r w:rsidRPr="00A816BF">
        <w:rPr>
          <w:color w:val="000000" w:themeColor="text1"/>
        </w:rPr>
        <w:t>the</w:t>
      </w:r>
      <w:r w:rsidRPr="00A816BF">
        <w:rPr>
          <w:color w:val="000000" w:themeColor="text1"/>
          <w:spacing w:val="-4"/>
        </w:rPr>
        <w:t xml:space="preserve"> </w:t>
      </w:r>
      <w:r w:rsidRPr="00A816BF">
        <w:rPr>
          <w:color w:val="000000" w:themeColor="text1"/>
        </w:rPr>
        <w:t>created</w:t>
      </w:r>
      <w:r w:rsidRPr="00A816BF">
        <w:rPr>
          <w:color w:val="000000" w:themeColor="text1"/>
          <w:spacing w:val="-2"/>
        </w:rPr>
        <w:t xml:space="preserve"> </w:t>
      </w:r>
      <w:r w:rsidRPr="00A816BF">
        <w:rPr>
          <w:color w:val="000000" w:themeColor="text1"/>
        </w:rPr>
        <w:t>world</w:t>
      </w:r>
      <w:r w:rsidRPr="00A816BF">
        <w:rPr>
          <w:color w:val="000000" w:themeColor="text1"/>
          <w:spacing w:val="-3"/>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their</w:t>
      </w:r>
      <w:r w:rsidRPr="00A816BF">
        <w:rPr>
          <w:color w:val="000000" w:themeColor="text1"/>
          <w:spacing w:val="-4"/>
        </w:rPr>
        <w:t xml:space="preserve"> </w:t>
      </w:r>
      <w:r w:rsidRPr="00A816BF">
        <w:rPr>
          <w:color w:val="000000" w:themeColor="text1"/>
        </w:rPr>
        <w:t>own</w:t>
      </w:r>
      <w:r w:rsidRPr="00A816BF">
        <w:rPr>
          <w:color w:val="000000" w:themeColor="text1"/>
          <w:spacing w:val="-3"/>
        </w:rPr>
        <w:t xml:space="preserve"> </w:t>
      </w:r>
      <w:r w:rsidRPr="00A816BF">
        <w:rPr>
          <w:color w:val="000000" w:themeColor="text1"/>
        </w:rPr>
        <w:t>bodily</w:t>
      </w:r>
      <w:r w:rsidRPr="00A816BF">
        <w:rPr>
          <w:color w:val="000000" w:themeColor="text1"/>
          <w:spacing w:val="-2"/>
        </w:rPr>
        <w:t xml:space="preserve"> natures;</w:t>
      </w:r>
    </w:p>
    <w:p w14:paraId="3A4A6B77" w14:textId="77777777" w:rsidR="00C14992" w:rsidRPr="00A816BF" w:rsidRDefault="00C14992" w:rsidP="0071691F">
      <w:pPr>
        <w:pStyle w:val="ListParagraph"/>
        <w:numPr>
          <w:ilvl w:val="0"/>
          <w:numId w:val="13"/>
        </w:numPr>
        <w:tabs>
          <w:tab w:val="left" w:pos="1079"/>
        </w:tabs>
        <w:spacing w:before="37" w:line="240" w:lineRule="auto"/>
        <w:ind w:right="0"/>
        <w:contextualSpacing w:val="0"/>
        <w:rPr>
          <w:color w:val="000000" w:themeColor="text1"/>
        </w:rPr>
      </w:pPr>
      <w:r w:rsidRPr="00A816BF">
        <w:rPr>
          <w:color w:val="000000" w:themeColor="text1"/>
        </w:rPr>
        <w:t>responsibility</w:t>
      </w:r>
      <w:r w:rsidRPr="00A816BF">
        <w:rPr>
          <w:color w:val="000000" w:themeColor="text1"/>
          <w:spacing w:val="-6"/>
        </w:rPr>
        <w:t xml:space="preserve"> </w:t>
      </w:r>
      <w:r w:rsidRPr="00A816BF">
        <w:rPr>
          <w:color w:val="000000" w:themeColor="text1"/>
        </w:rPr>
        <w:t>for</w:t>
      </w:r>
      <w:r w:rsidRPr="00A816BF">
        <w:rPr>
          <w:color w:val="000000" w:themeColor="text1"/>
          <w:spacing w:val="-3"/>
        </w:rPr>
        <w:t xml:space="preserve"> </w:t>
      </w:r>
      <w:r w:rsidRPr="00A816BF">
        <w:rPr>
          <w:color w:val="000000" w:themeColor="text1"/>
        </w:rPr>
        <w:t>their</w:t>
      </w:r>
      <w:r w:rsidRPr="00A816BF">
        <w:rPr>
          <w:color w:val="000000" w:themeColor="text1"/>
          <w:spacing w:val="-3"/>
        </w:rPr>
        <w:t xml:space="preserve"> </w:t>
      </w:r>
      <w:r w:rsidRPr="00A816BF">
        <w:rPr>
          <w:color w:val="000000" w:themeColor="text1"/>
        </w:rPr>
        <w:t>own</w:t>
      </w:r>
      <w:r w:rsidRPr="00A816BF">
        <w:rPr>
          <w:color w:val="000000" w:themeColor="text1"/>
          <w:spacing w:val="-3"/>
        </w:rPr>
        <w:t xml:space="preserve"> </w:t>
      </w:r>
      <w:r w:rsidRPr="00A816BF">
        <w:rPr>
          <w:color w:val="000000" w:themeColor="text1"/>
        </w:rPr>
        <w:t>actions</w:t>
      </w:r>
      <w:r w:rsidRPr="00A816BF">
        <w:rPr>
          <w:color w:val="000000" w:themeColor="text1"/>
          <w:spacing w:val="-4"/>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a</w:t>
      </w:r>
      <w:r w:rsidRPr="00A816BF">
        <w:rPr>
          <w:color w:val="000000" w:themeColor="text1"/>
          <w:spacing w:val="-3"/>
        </w:rPr>
        <w:t xml:space="preserve"> </w:t>
      </w:r>
      <w:r w:rsidRPr="00A816BF">
        <w:rPr>
          <w:color w:val="000000" w:themeColor="text1"/>
        </w:rPr>
        <w:t>recognition</w:t>
      </w:r>
      <w:r w:rsidRPr="00A816BF">
        <w:rPr>
          <w:color w:val="000000" w:themeColor="text1"/>
          <w:spacing w:val="-4"/>
        </w:rPr>
        <w:t xml:space="preserve"> </w:t>
      </w:r>
      <w:r w:rsidRPr="00A816BF">
        <w:rPr>
          <w:color w:val="000000" w:themeColor="text1"/>
        </w:rPr>
        <w:t>of</w:t>
      </w:r>
      <w:r w:rsidRPr="00A816BF">
        <w:rPr>
          <w:color w:val="000000" w:themeColor="text1"/>
          <w:spacing w:val="-3"/>
        </w:rPr>
        <w:t xml:space="preserve"> </w:t>
      </w:r>
      <w:r w:rsidRPr="00A816BF">
        <w:rPr>
          <w:color w:val="000000" w:themeColor="text1"/>
        </w:rPr>
        <w:t>the</w:t>
      </w:r>
      <w:r w:rsidRPr="00A816BF">
        <w:rPr>
          <w:color w:val="000000" w:themeColor="text1"/>
          <w:spacing w:val="-3"/>
        </w:rPr>
        <w:t xml:space="preserve"> </w:t>
      </w:r>
      <w:r w:rsidRPr="00A816BF">
        <w:rPr>
          <w:color w:val="000000" w:themeColor="text1"/>
        </w:rPr>
        <w:t>impact</w:t>
      </w:r>
      <w:r w:rsidRPr="00A816BF">
        <w:rPr>
          <w:color w:val="000000" w:themeColor="text1"/>
          <w:spacing w:val="-4"/>
        </w:rPr>
        <w:t xml:space="preserve"> </w:t>
      </w:r>
      <w:r w:rsidRPr="00A816BF">
        <w:rPr>
          <w:color w:val="000000" w:themeColor="text1"/>
        </w:rPr>
        <w:t>of</w:t>
      </w:r>
      <w:r w:rsidRPr="00A816BF">
        <w:rPr>
          <w:color w:val="000000" w:themeColor="text1"/>
          <w:spacing w:val="-3"/>
        </w:rPr>
        <w:t xml:space="preserve"> </w:t>
      </w:r>
      <w:r w:rsidRPr="00A816BF">
        <w:rPr>
          <w:color w:val="000000" w:themeColor="text1"/>
        </w:rPr>
        <w:t>these</w:t>
      </w:r>
      <w:r w:rsidRPr="00A816BF">
        <w:rPr>
          <w:color w:val="000000" w:themeColor="text1"/>
          <w:spacing w:val="-3"/>
        </w:rPr>
        <w:t xml:space="preserve"> </w:t>
      </w:r>
      <w:r w:rsidRPr="00A816BF">
        <w:rPr>
          <w:color w:val="000000" w:themeColor="text1"/>
        </w:rPr>
        <w:t>on</w:t>
      </w:r>
      <w:r w:rsidRPr="00A816BF">
        <w:rPr>
          <w:color w:val="000000" w:themeColor="text1"/>
          <w:spacing w:val="-3"/>
        </w:rPr>
        <w:t xml:space="preserve"> </w:t>
      </w:r>
      <w:r w:rsidRPr="00A816BF">
        <w:rPr>
          <w:color w:val="000000" w:themeColor="text1"/>
          <w:spacing w:val="-2"/>
        </w:rPr>
        <w:t>others;</w:t>
      </w:r>
    </w:p>
    <w:p w14:paraId="5409775E" w14:textId="77777777" w:rsidR="00C14992" w:rsidRPr="00A816BF" w:rsidRDefault="00C14992" w:rsidP="0071691F">
      <w:pPr>
        <w:pStyle w:val="ListParagraph"/>
        <w:numPr>
          <w:ilvl w:val="0"/>
          <w:numId w:val="13"/>
        </w:numPr>
        <w:tabs>
          <w:tab w:val="left" w:pos="1079"/>
        </w:tabs>
        <w:spacing w:before="36" w:line="240" w:lineRule="auto"/>
        <w:ind w:right="0"/>
        <w:contextualSpacing w:val="0"/>
        <w:rPr>
          <w:color w:val="000000" w:themeColor="text1"/>
        </w:rPr>
      </w:pPr>
      <w:r w:rsidRPr="00A816BF">
        <w:rPr>
          <w:color w:val="000000" w:themeColor="text1"/>
        </w:rPr>
        <w:t>recognising</w:t>
      </w:r>
      <w:r w:rsidRPr="00A816BF">
        <w:rPr>
          <w:color w:val="000000" w:themeColor="text1"/>
          <w:spacing w:val="-5"/>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valuing</w:t>
      </w:r>
      <w:r w:rsidRPr="00A816BF">
        <w:rPr>
          <w:color w:val="000000" w:themeColor="text1"/>
          <w:spacing w:val="-3"/>
        </w:rPr>
        <w:t xml:space="preserve"> </w:t>
      </w:r>
      <w:r w:rsidRPr="00A816BF">
        <w:rPr>
          <w:color w:val="000000" w:themeColor="text1"/>
        </w:rPr>
        <w:t>their</w:t>
      </w:r>
      <w:r w:rsidRPr="00A816BF">
        <w:rPr>
          <w:color w:val="000000" w:themeColor="text1"/>
          <w:spacing w:val="-5"/>
        </w:rPr>
        <w:t xml:space="preserve"> </w:t>
      </w:r>
      <w:r w:rsidRPr="00A816BF">
        <w:rPr>
          <w:color w:val="000000" w:themeColor="text1"/>
        </w:rPr>
        <w:t>own</w:t>
      </w:r>
      <w:r w:rsidRPr="00A816BF">
        <w:rPr>
          <w:color w:val="000000" w:themeColor="text1"/>
          <w:spacing w:val="-3"/>
        </w:rPr>
        <w:t xml:space="preserve"> </w:t>
      </w:r>
      <w:r w:rsidRPr="00A816BF">
        <w:rPr>
          <w:color w:val="000000" w:themeColor="text1"/>
        </w:rPr>
        <w:t>sexual</w:t>
      </w:r>
      <w:r w:rsidRPr="00A816BF">
        <w:rPr>
          <w:color w:val="000000" w:themeColor="text1"/>
          <w:spacing w:val="-3"/>
        </w:rPr>
        <w:t xml:space="preserve"> </w:t>
      </w:r>
      <w:r w:rsidRPr="00A816BF">
        <w:rPr>
          <w:color w:val="000000" w:themeColor="text1"/>
        </w:rPr>
        <w:t>identity</w:t>
      </w:r>
      <w:r w:rsidRPr="00A816BF">
        <w:rPr>
          <w:color w:val="000000" w:themeColor="text1"/>
          <w:spacing w:val="-4"/>
        </w:rPr>
        <w:t xml:space="preserve"> </w:t>
      </w:r>
      <w:r w:rsidRPr="00A816BF">
        <w:rPr>
          <w:color w:val="000000" w:themeColor="text1"/>
        </w:rPr>
        <w:t>and</w:t>
      </w:r>
      <w:r w:rsidRPr="00A816BF">
        <w:rPr>
          <w:color w:val="000000" w:themeColor="text1"/>
          <w:spacing w:val="-4"/>
        </w:rPr>
        <w:t xml:space="preserve"> </w:t>
      </w:r>
      <w:r w:rsidRPr="00A816BF">
        <w:rPr>
          <w:color w:val="000000" w:themeColor="text1"/>
        </w:rPr>
        <w:t>that</w:t>
      </w:r>
      <w:r w:rsidRPr="00A816BF">
        <w:rPr>
          <w:color w:val="000000" w:themeColor="text1"/>
          <w:spacing w:val="-4"/>
        </w:rPr>
        <w:t xml:space="preserve"> </w:t>
      </w:r>
      <w:r w:rsidRPr="00A816BF">
        <w:rPr>
          <w:color w:val="000000" w:themeColor="text1"/>
        </w:rPr>
        <w:t>of</w:t>
      </w:r>
      <w:r w:rsidRPr="00A816BF">
        <w:rPr>
          <w:color w:val="000000" w:themeColor="text1"/>
          <w:spacing w:val="-2"/>
        </w:rPr>
        <w:t xml:space="preserve"> others;</w:t>
      </w:r>
    </w:p>
    <w:p w14:paraId="0A352166" w14:textId="77777777" w:rsidR="00C14992" w:rsidRPr="00A816BF" w:rsidRDefault="00C14992" w:rsidP="0071691F">
      <w:pPr>
        <w:pStyle w:val="ListParagraph"/>
        <w:numPr>
          <w:ilvl w:val="0"/>
          <w:numId w:val="13"/>
        </w:numPr>
        <w:tabs>
          <w:tab w:val="left" w:pos="1079"/>
        </w:tabs>
        <w:spacing w:before="37" w:line="240" w:lineRule="auto"/>
        <w:ind w:right="0"/>
        <w:contextualSpacing w:val="0"/>
        <w:rPr>
          <w:color w:val="000000" w:themeColor="text1"/>
        </w:rPr>
      </w:pPr>
      <w:r w:rsidRPr="00A816BF">
        <w:rPr>
          <w:color w:val="000000" w:themeColor="text1"/>
        </w:rPr>
        <w:t>celebrating</w:t>
      </w:r>
      <w:r w:rsidRPr="00A816BF">
        <w:rPr>
          <w:color w:val="000000" w:themeColor="text1"/>
          <w:spacing w:val="-5"/>
        </w:rPr>
        <w:t xml:space="preserve"> </w:t>
      </w:r>
      <w:r w:rsidRPr="00A816BF">
        <w:rPr>
          <w:color w:val="000000" w:themeColor="text1"/>
        </w:rPr>
        <w:t>the</w:t>
      </w:r>
      <w:r w:rsidRPr="00A816BF">
        <w:rPr>
          <w:color w:val="000000" w:themeColor="text1"/>
          <w:spacing w:val="-4"/>
        </w:rPr>
        <w:t xml:space="preserve"> </w:t>
      </w:r>
      <w:r w:rsidRPr="00A816BF">
        <w:rPr>
          <w:color w:val="000000" w:themeColor="text1"/>
        </w:rPr>
        <w:t>gift</w:t>
      </w:r>
      <w:r w:rsidRPr="00A816BF">
        <w:rPr>
          <w:color w:val="000000" w:themeColor="text1"/>
          <w:spacing w:val="-5"/>
        </w:rPr>
        <w:t xml:space="preserve"> </w:t>
      </w:r>
      <w:r w:rsidRPr="00A816BF">
        <w:rPr>
          <w:color w:val="000000" w:themeColor="text1"/>
        </w:rPr>
        <w:t>of</w:t>
      </w:r>
      <w:r w:rsidRPr="00A816BF">
        <w:rPr>
          <w:color w:val="000000" w:themeColor="text1"/>
          <w:spacing w:val="-4"/>
        </w:rPr>
        <w:t xml:space="preserve"> </w:t>
      </w:r>
      <w:r w:rsidRPr="00A816BF">
        <w:rPr>
          <w:color w:val="000000" w:themeColor="text1"/>
        </w:rPr>
        <w:t>life-long,</w:t>
      </w:r>
      <w:r w:rsidRPr="00A816BF">
        <w:rPr>
          <w:color w:val="000000" w:themeColor="text1"/>
          <w:spacing w:val="-5"/>
        </w:rPr>
        <w:t xml:space="preserve"> </w:t>
      </w:r>
      <w:r w:rsidRPr="00A816BF">
        <w:rPr>
          <w:color w:val="000000" w:themeColor="text1"/>
        </w:rPr>
        <w:t>self-giving</w:t>
      </w:r>
      <w:r w:rsidRPr="00A816BF">
        <w:rPr>
          <w:color w:val="000000" w:themeColor="text1"/>
          <w:spacing w:val="-5"/>
        </w:rPr>
        <w:t xml:space="preserve"> </w:t>
      </w:r>
      <w:r w:rsidRPr="00A816BF">
        <w:rPr>
          <w:color w:val="000000" w:themeColor="text1"/>
          <w:spacing w:val="-2"/>
        </w:rPr>
        <w:t>love;</w:t>
      </w:r>
    </w:p>
    <w:p w14:paraId="334F0E23" w14:textId="77777777" w:rsidR="00C14992" w:rsidRPr="00A816BF" w:rsidRDefault="00C14992" w:rsidP="0071691F">
      <w:pPr>
        <w:pStyle w:val="ListParagraph"/>
        <w:numPr>
          <w:ilvl w:val="0"/>
          <w:numId w:val="13"/>
        </w:numPr>
        <w:tabs>
          <w:tab w:val="left" w:pos="1079"/>
        </w:tabs>
        <w:spacing w:before="36" w:line="240" w:lineRule="auto"/>
        <w:ind w:right="0"/>
        <w:contextualSpacing w:val="0"/>
        <w:rPr>
          <w:color w:val="000000" w:themeColor="text1"/>
        </w:rPr>
      </w:pPr>
      <w:r w:rsidRPr="00A816BF">
        <w:rPr>
          <w:color w:val="000000" w:themeColor="text1"/>
        </w:rPr>
        <w:t>recognising</w:t>
      </w:r>
      <w:r w:rsidRPr="00A816BF">
        <w:rPr>
          <w:color w:val="000000" w:themeColor="text1"/>
          <w:spacing w:val="-4"/>
        </w:rPr>
        <w:t xml:space="preserve"> </w:t>
      </w:r>
      <w:r w:rsidRPr="00A816BF">
        <w:rPr>
          <w:color w:val="000000" w:themeColor="text1"/>
        </w:rPr>
        <w:t>the</w:t>
      </w:r>
      <w:r w:rsidRPr="00A816BF">
        <w:rPr>
          <w:color w:val="000000" w:themeColor="text1"/>
          <w:spacing w:val="-4"/>
        </w:rPr>
        <w:t xml:space="preserve"> </w:t>
      </w:r>
      <w:r w:rsidRPr="00A816BF">
        <w:rPr>
          <w:color w:val="000000" w:themeColor="text1"/>
        </w:rPr>
        <w:t>importance</w:t>
      </w:r>
      <w:r w:rsidRPr="00A816BF">
        <w:rPr>
          <w:color w:val="000000" w:themeColor="text1"/>
          <w:spacing w:val="-5"/>
        </w:rPr>
        <w:t xml:space="preserve"> </w:t>
      </w:r>
      <w:r w:rsidRPr="00A816BF">
        <w:rPr>
          <w:color w:val="000000" w:themeColor="text1"/>
        </w:rPr>
        <w:t>of</w:t>
      </w:r>
      <w:r w:rsidRPr="00A816BF">
        <w:rPr>
          <w:color w:val="000000" w:themeColor="text1"/>
          <w:spacing w:val="-3"/>
        </w:rPr>
        <w:t xml:space="preserve"> </w:t>
      </w:r>
      <w:r w:rsidRPr="00A816BF">
        <w:rPr>
          <w:color w:val="000000" w:themeColor="text1"/>
        </w:rPr>
        <w:t>marriage</w:t>
      </w:r>
      <w:r w:rsidRPr="00A816BF">
        <w:rPr>
          <w:color w:val="000000" w:themeColor="text1"/>
          <w:spacing w:val="-4"/>
        </w:rPr>
        <w:t xml:space="preserve"> </w:t>
      </w:r>
      <w:r w:rsidRPr="00A816BF">
        <w:rPr>
          <w:color w:val="000000" w:themeColor="text1"/>
        </w:rPr>
        <w:t>and</w:t>
      </w:r>
      <w:r w:rsidRPr="00A816BF">
        <w:rPr>
          <w:color w:val="000000" w:themeColor="text1"/>
          <w:spacing w:val="-4"/>
        </w:rPr>
        <w:t xml:space="preserve"> </w:t>
      </w:r>
      <w:r w:rsidRPr="00A816BF">
        <w:rPr>
          <w:color w:val="000000" w:themeColor="text1"/>
        </w:rPr>
        <w:t>family</w:t>
      </w:r>
      <w:r w:rsidRPr="00A816BF">
        <w:rPr>
          <w:color w:val="000000" w:themeColor="text1"/>
          <w:spacing w:val="-3"/>
        </w:rPr>
        <w:t xml:space="preserve"> </w:t>
      </w:r>
      <w:r w:rsidRPr="00A816BF">
        <w:rPr>
          <w:color w:val="000000" w:themeColor="text1"/>
          <w:spacing w:val="-4"/>
        </w:rPr>
        <w:t>life;</w:t>
      </w:r>
    </w:p>
    <w:p w14:paraId="7ADE2483" w14:textId="7D71F9DA" w:rsidR="00C14992" w:rsidRPr="00BC3598" w:rsidRDefault="00C14992" w:rsidP="0071691F">
      <w:pPr>
        <w:pStyle w:val="ListParagraph"/>
        <w:numPr>
          <w:ilvl w:val="0"/>
          <w:numId w:val="13"/>
        </w:numPr>
        <w:tabs>
          <w:tab w:val="left" w:pos="1079"/>
        </w:tabs>
        <w:spacing w:before="37" w:line="240" w:lineRule="auto"/>
        <w:ind w:right="0"/>
        <w:contextualSpacing w:val="0"/>
        <w:rPr>
          <w:color w:val="196B24" w:themeColor="accent3"/>
          <w:spacing w:val="-2"/>
        </w:rPr>
      </w:pPr>
      <w:r w:rsidRPr="00BC3598">
        <w:rPr>
          <w:color w:val="000000" w:themeColor="text1"/>
        </w:rPr>
        <w:t>fidelity</w:t>
      </w:r>
      <w:r w:rsidRPr="00BC3598">
        <w:rPr>
          <w:color w:val="000000" w:themeColor="text1"/>
          <w:spacing w:val="-3"/>
        </w:rPr>
        <w:t xml:space="preserve"> </w:t>
      </w:r>
      <w:r w:rsidRPr="00BC3598">
        <w:rPr>
          <w:color w:val="000000" w:themeColor="text1"/>
        </w:rPr>
        <w:t>in</w:t>
      </w:r>
      <w:r w:rsidRPr="00BC3598">
        <w:rPr>
          <w:color w:val="000000" w:themeColor="text1"/>
          <w:spacing w:val="-2"/>
        </w:rPr>
        <w:t xml:space="preserve"> relationships</w:t>
      </w:r>
      <w:r w:rsidR="004C3801">
        <w:rPr>
          <w:color w:val="000000" w:themeColor="text1"/>
          <w:spacing w:val="-2"/>
        </w:rPr>
        <w:t>.</w:t>
      </w:r>
    </w:p>
    <w:p w14:paraId="372BA097" w14:textId="77777777" w:rsidR="00C14992" w:rsidRPr="00A816BF" w:rsidRDefault="00C14992" w:rsidP="0071691F">
      <w:pPr>
        <w:rPr>
          <w:color w:val="000000" w:themeColor="text1"/>
        </w:rPr>
      </w:pPr>
      <w:r w:rsidRPr="00A816BF">
        <w:rPr>
          <w:color w:val="000000" w:themeColor="text1"/>
        </w:rPr>
        <w:t>To</w:t>
      </w:r>
      <w:r w:rsidRPr="00A816BF">
        <w:rPr>
          <w:color w:val="000000" w:themeColor="text1"/>
          <w:spacing w:val="-4"/>
        </w:rPr>
        <w:t xml:space="preserve"> </w:t>
      </w:r>
      <w:r w:rsidRPr="00A816BF">
        <w:rPr>
          <w:color w:val="000000" w:themeColor="text1"/>
        </w:rPr>
        <w:t>develop</w:t>
      </w:r>
      <w:r w:rsidRPr="00A816BF">
        <w:rPr>
          <w:color w:val="000000" w:themeColor="text1"/>
          <w:spacing w:val="-3"/>
        </w:rPr>
        <w:t xml:space="preserve"> </w:t>
      </w:r>
      <w:r w:rsidRPr="00A816BF">
        <w:rPr>
          <w:color w:val="000000" w:themeColor="text1"/>
        </w:rPr>
        <w:t>the</w:t>
      </w:r>
      <w:r w:rsidRPr="00A816BF">
        <w:rPr>
          <w:color w:val="000000" w:themeColor="text1"/>
          <w:spacing w:val="-5"/>
        </w:rPr>
        <w:t xml:space="preserve"> </w:t>
      </w:r>
      <w:r w:rsidRPr="00A816BF">
        <w:rPr>
          <w:color w:val="000000" w:themeColor="text1"/>
        </w:rPr>
        <w:t>following</w:t>
      </w:r>
      <w:r w:rsidRPr="00A816BF">
        <w:rPr>
          <w:color w:val="000000" w:themeColor="text1"/>
          <w:spacing w:val="-4"/>
        </w:rPr>
        <w:t xml:space="preserve"> </w:t>
      </w:r>
      <w:r w:rsidRPr="00A816BF">
        <w:rPr>
          <w:b/>
          <w:color w:val="000000" w:themeColor="text1"/>
        </w:rPr>
        <w:t>personal</w:t>
      </w:r>
      <w:r w:rsidRPr="00A816BF">
        <w:rPr>
          <w:b/>
          <w:color w:val="000000" w:themeColor="text1"/>
          <w:spacing w:val="-4"/>
        </w:rPr>
        <w:t xml:space="preserve"> </w:t>
      </w:r>
      <w:r w:rsidRPr="00A816BF">
        <w:rPr>
          <w:b/>
          <w:color w:val="000000" w:themeColor="text1"/>
        </w:rPr>
        <w:t>and</w:t>
      </w:r>
      <w:r w:rsidRPr="00A816BF">
        <w:rPr>
          <w:b/>
          <w:color w:val="000000" w:themeColor="text1"/>
          <w:spacing w:val="-4"/>
        </w:rPr>
        <w:t xml:space="preserve"> </w:t>
      </w:r>
      <w:r w:rsidRPr="00A816BF">
        <w:rPr>
          <w:b/>
          <w:color w:val="000000" w:themeColor="text1"/>
        </w:rPr>
        <w:t>social</w:t>
      </w:r>
      <w:r w:rsidRPr="00A816BF">
        <w:rPr>
          <w:b/>
          <w:color w:val="000000" w:themeColor="text1"/>
          <w:spacing w:val="-3"/>
        </w:rPr>
        <w:t xml:space="preserve"> </w:t>
      </w:r>
      <w:r w:rsidRPr="00A816BF">
        <w:rPr>
          <w:b/>
          <w:color w:val="000000" w:themeColor="text1"/>
          <w:spacing w:val="-2"/>
        </w:rPr>
        <w:t>skills</w:t>
      </w:r>
      <w:r w:rsidRPr="00A816BF">
        <w:rPr>
          <w:color w:val="000000" w:themeColor="text1"/>
          <w:spacing w:val="-2"/>
        </w:rPr>
        <w:t>:</w:t>
      </w:r>
    </w:p>
    <w:p w14:paraId="1FBC8305" w14:textId="77777777" w:rsidR="00C14992" w:rsidRPr="00A816BF" w:rsidRDefault="00C14992" w:rsidP="0071691F">
      <w:pPr>
        <w:pStyle w:val="ListParagraph"/>
        <w:numPr>
          <w:ilvl w:val="0"/>
          <w:numId w:val="13"/>
        </w:numPr>
        <w:tabs>
          <w:tab w:val="left" w:pos="1079"/>
        </w:tabs>
        <w:spacing w:before="37" w:line="273" w:lineRule="auto"/>
        <w:ind w:right="356"/>
        <w:contextualSpacing w:val="0"/>
        <w:rPr>
          <w:color w:val="000000" w:themeColor="text1"/>
        </w:rPr>
      </w:pPr>
      <w:r w:rsidRPr="00A816BF">
        <w:rPr>
          <w:color w:val="000000" w:themeColor="text1"/>
        </w:rPr>
        <w:t>making</w:t>
      </w:r>
      <w:r w:rsidRPr="00A816BF">
        <w:rPr>
          <w:color w:val="000000" w:themeColor="text1"/>
          <w:spacing w:val="40"/>
        </w:rPr>
        <w:t xml:space="preserve"> </w:t>
      </w:r>
      <w:r w:rsidRPr="00A816BF">
        <w:rPr>
          <w:color w:val="000000" w:themeColor="text1"/>
        </w:rPr>
        <w:t>sound</w:t>
      </w:r>
      <w:r w:rsidRPr="00A816BF">
        <w:rPr>
          <w:color w:val="000000" w:themeColor="text1"/>
          <w:spacing w:val="40"/>
        </w:rPr>
        <w:t xml:space="preserve"> </w:t>
      </w:r>
      <w:r w:rsidRPr="00A816BF">
        <w:rPr>
          <w:color w:val="000000" w:themeColor="text1"/>
        </w:rPr>
        <w:t>judgements</w:t>
      </w:r>
      <w:r w:rsidRPr="00A816BF">
        <w:rPr>
          <w:color w:val="000000" w:themeColor="text1"/>
          <w:spacing w:val="40"/>
        </w:rPr>
        <w:t xml:space="preserve"> </w:t>
      </w:r>
      <w:r w:rsidRPr="00A816BF">
        <w:rPr>
          <w:color w:val="000000" w:themeColor="text1"/>
        </w:rPr>
        <w:t>and</w:t>
      </w:r>
      <w:r w:rsidRPr="00A816BF">
        <w:rPr>
          <w:color w:val="000000" w:themeColor="text1"/>
          <w:spacing w:val="40"/>
        </w:rPr>
        <w:t xml:space="preserve"> </w:t>
      </w:r>
      <w:r w:rsidRPr="00A816BF">
        <w:rPr>
          <w:color w:val="000000" w:themeColor="text1"/>
        </w:rPr>
        <w:t>good</w:t>
      </w:r>
      <w:r w:rsidRPr="00A816BF">
        <w:rPr>
          <w:color w:val="000000" w:themeColor="text1"/>
          <w:spacing w:val="40"/>
        </w:rPr>
        <w:t xml:space="preserve"> </w:t>
      </w:r>
      <w:r w:rsidRPr="00A816BF">
        <w:rPr>
          <w:color w:val="000000" w:themeColor="text1"/>
        </w:rPr>
        <w:t>choices</w:t>
      </w:r>
      <w:r w:rsidRPr="00A816BF">
        <w:rPr>
          <w:color w:val="000000" w:themeColor="text1"/>
          <w:spacing w:val="40"/>
        </w:rPr>
        <w:t xml:space="preserve"> </w:t>
      </w:r>
      <w:r w:rsidRPr="00A816BF">
        <w:rPr>
          <w:color w:val="000000" w:themeColor="text1"/>
        </w:rPr>
        <w:t>which</w:t>
      </w:r>
      <w:r w:rsidRPr="00A816BF">
        <w:rPr>
          <w:color w:val="000000" w:themeColor="text1"/>
          <w:spacing w:val="40"/>
        </w:rPr>
        <w:t xml:space="preserve"> </w:t>
      </w:r>
      <w:r w:rsidRPr="00A816BF">
        <w:rPr>
          <w:color w:val="000000" w:themeColor="text1"/>
        </w:rPr>
        <w:t>have</w:t>
      </w:r>
      <w:r w:rsidRPr="00A816BF">
        <w:rPr>
          <w:color w:val="000000" w:themeColor="text1"/>
          <w:spacing w:val="40"/>
        </w:rPr>
        <w:t xml:space="preserve"> </w:t>
      </w:r>
      <w:r w:rsidRPr="00A816BF">
        <w:rPr>
          <w:color w:val="000000" w:themeColor="text1"/>
        </w:rPr>
        <w:t>integrity,</w:t>
      </w:r>
      <w:r w:rsidRPr="00A816BF">
        <w:rPr>
          <w:color w:val="000000" w:themeColor="text1"/>
          <w:spacing w:val="40"/>
        </w:rPr>
        <w:t xml:space="preserve"> </w:t>
      </w:r>
      <w:r w:rsidRPr="00A816BF">
        <w:rPr>
          <w:color w:val="000000" w:themeColor="text1"/>
        </w:rPr>
        <w:t>and</w:t>
      </w:r>
      <w:r w:rsidRPr="00A816BF">
        <w:rPr>
          <w:color w:val="000000" w:themeColor="text1"/>
          <w:spacing w:val="40"/>
        </w:rPr>
        <w:t xml:space="preserve"> </w:t>
      </w:r>
      <w:r w:rsidRPr="00A816BF">
        <w:rPr>
          <w:color w:val="000000" w:themeColor="text1"/>
        </w:rPr>
        <w:t>which</w:t>
      </w:r>
      <w:r w:rsidRPr="00A816BF">
        <w:rPr>
          <w:color w:val="000000" w:themeColor="text1"/>
          <w:spacing w:val="40"/>
        </w:rPr>
        <w:t xml:space="preserve"> </w:t>
      </w:r>
      <w:r w:rsidRPr="00A816BF">
        <w:rPr>
          <w:color w:val="000000" w:themeColor="text1"/>
        </w:rPr>
        <w:t>are</w:t>
      </w:r>
      <w:r w:rsidRPr="00A816BF">
        <w:rPr>
          <w:color w:val="000000" w:themeColor="text1"/>
          <w:spacing w:val="40"/>
        </w:rPr>
        <w:t xml:space="preserve"> </w:t>
      </w:r>
      <w:r w:rsidRPr="00A816BF">
        <w:rPr>
          <w:color w:val="000000" w:themeColor="text1"/>
        </w:rPr>
        <w:t>respectful</w:t>
      </w:r>
      <w:r w:rsidRPr="00A816BF">
        <w:rPr>
          <w:color w:val="000000" w:themeColor="text1"/>
          <w:spacing w:val="40"/>
        </w:rPr>
        <w:t xml:space="preserve"> </w:t>
      </w:r>
      <w:r w:rsidRPr="00A816BF">
        <w:rPr>
          <w:color w:val="000000" w:themeColor="text1"/>
        </w:rPr>
        <w:t>of</w:t>
      </w:r>
      <w:r w:rsidRPr="00A816BF">
        <w:rPr>
          <w:color w:val="000000" w:themeColor="text1"/>
          <w:spacing w:val="40"/>
        </w:rPr>
        <w:t xml:space="preserve"> </w:t>
      </w:r>
      <w:r w:rsidRPr="00A816BF">
        <w:rPr>
          <w:color w:val="000000" w:themeColor="text1"/>
        </w:rPr>
        <w:t>the individual’s commitments;</w:t>
      </w:r>
    </w:p>
    <w:p w14:paraId="1DFB1935" w14:textId="77777777" w:rsidR="00C14992" w:rsidRPr="00A816BF" w:rsidRDefault="00C14992" w:rsidP="0071691F">
      <w:pPr>
        <w:pStyle w:val="ListParagraph"/>
        <w:numPr>
          <w:ilvl w:val="0"/>
          <w:numId w:val="13"/>
        </w:numPr>
        <w:tabs>
          <w:tab w:val="left" w:pos="1079"/>
        </w:tabs>
        <w:spacing w:before="4" w:line="273" w:lineRule="auto"/>
        <w:ind w:right="357"/>
        <w:contextualSpacing w:val="0"/>
        <w:rPr>
          <w:color w:val="000000" w:themeColor="text1"/>
        </w:rPr>
      </w:pPr>
      <w:r w:rsidRPr="00A816BF">
        <w:rPr>
          <w:color w:val="000000" w:themeColor="text1"/>
        </w:rPr>
        <w:t>loving</w:t>
      </w:r>
      <w:r w:rsidRPr="00A816BF">
        <w:rPr>
          <w:color w:val="000000" w:themeColor="text1"/>
          <w:spacing w:val="37"/>
        </w:rPr>
        <w:t xml:space="preserve"> </w:t>
      </w:r>
      <w:r w:rsidRPr="00A816BF">
        <w:rPr>
          <w:color w:val="000000" w:themeColor="text1"/>
        </w:rPr>
        <w:t>and</w:t>
      </w:r>
      <w:r w:rsidRPr="00A816BF">
        <w:rPr>
          <w:color w:val="000000" w:themeColor="text1"/>
          <w:spacing w:val="35"/>
        </w:rPr>
        <w:t xml:space="preserve"> </w:t>
      </w:r>
      <w:r w:rsidRPr="00A816BF">
        <w:rPr>
          <w:color w:val="000000" w:themeColor="text1"/>
        </w:rPr>
        <w:t>being</w:t>
      </w:r>
      <w:r w:rsidRPr="00A816BF">
        <w:rPr>
          <w:color w:val="000000" w:themeColor="text1"/>
          <w:spacing w:val="37"/>
        </w:rPr>
        <w:t xml:space="preserve"> </w:t>
      </w:r>
      <w:r w:rsidRPr="00A816BF">
        <w:rPr>
          <w:color w:val="000000" w:themeColor="text1"/>
        </w:rPr>
        <w:t>loved,</w:t>
      </w:r>
      <w:r w:rsidRPr="00A816BF">
        <w:rPr>
          <w:color w:val="000000" w:themeColor="text1"/>
          <w:spacing w:val="36"/>
        </w:rPr>
        <w:t xml:space="preserve"> </w:t>
      </w:r>
      <w:r w:rsidRPr="00A816BF">
        <w:rPr>
          <w:color w:val="000000" w:themeColor="text1"/>
        </w:rPr>
        <w:t>and</w:t>
      </w:r>
      <w:r w:rsidRPr="00A816BF">
        <w:rPr>
          <w:color w:val="000000" w:themeColor="text1"/>
          <w:spacing w:val="35"/>
        </w:rPr>
        <w:t xml:space="preserve"> </w:t>
      </w:r>
      <w:r w:rsidRPr="00A816BF">
        <w:rPr>
          <w:color w:val="000000" w:themeColor="text1"/>
        </w:rPr>
        <w:t>the</w:t>
      </w:r>
      <w:r w:rsidRPr="00A816BF">
        <w:rPr>
          <w:color w:val="000000" w:themeColor="text1"/>
          <w:spacing w:val="35"/>
        </w:rPr>
        <w:t xml:space="preserve"> </w:t>
      </w:r>
      <w:r w:rsidRPr="00A816BF">
        <w:rPr>
          <w:color w:val="000000" w:themeColor="text1"/>
        </w:rPr>
        <w:t>ability</w:t>
      </w:r>
      <w:r w:rsidRPr="00A816BF">
        <w:rPr>
          <w:color w:val="000000" w:themeColor="text1"/>
          <w:spacing w:val="35"/>
        </w:rPr>
        <w:t xml:space="preserve"> </w:t>
      </w:r>
      <w:r w:rsidRPr="00A816BF">
        <w:rPr>
          <w:color w:val="000000" w:themeColor="text1"/>
        </w:rPr>
        <w:t>to</w:t>
      </w:r>
      <w:r w:rsidRPr="00A816BF">
        <w:rPr>
          <w:color w:val="000000" w:themeColor="text1"/>
          <w:spacing w:val="35"/>
        </w:rPr>
        <w:t xml:space="preserve"> </w:t>
      </w:r>
      <w:r w:rsidRPr="00A816BF">
        <w:rPr>
          <w:color w:val="000000" w:themeColor="text1"/>
        </w:rPr>
        <w:t>form</w:t>
      </w:r>
      <w:r w:rsidRPr="00A816BF">
        <w:rPr>
          <w:color w:val="000000" w:themeColor="text1"/>
          <w:spacing w:val="36"/>
        </w:rPr>
        <w:t xml:space="preserve"> </w:t>
      </w:r>
      <w:r w:rsidRPr="00A816BF">
        <w:rPr>
          <w:color w:val="000000" w:themeColor="text1"/>
        </w:rPr>
        <w:t>friendships</w:t>
      </w:r>
      <w:r w:rsidRPr="00A816BF">
        <w:rPr>
          <w:color w:val="000000" w:themeColor="text1"/>
          <w:spacing w:val="36"/>
        </w:rPr>
        <w:t xml:space="preserve"> </w:t>
      </w:r>
      <w:r w:rsidRPr="00A816BF">
        <w:rPr>
          <w:color w:val="000000" w:themeColor="text1"/>
        </w:rPr>
        <w:t>and</w:t>
      </w:r>
      <w:r w:rsidRPr="00A816BF">
        <w:rPr>
          <w:color w:val="000000" w:themeColor="text1"/>
          <w:spacing w:val="36"/>
        </w:rPr>
        <w:t xml:space="preserve"> </w:t>
      </w:r>
      <w:r w:rsidRPr="00A816BF">
        <w:rPr>
          <w:color w:val="000000" w:themeColor="text1"/>
        </w:rPr>
        <w:t>loving,</w:t>
      </w:r>
      <w:r w:rsidRPr="00A816BF">
        <w:rPr>
          <w:color w:val="000000" w:themeColor="text1"/>
          <w:spacing w:val="36"/>
        </w:rPr>
        <w:t xml:space="preserve"> </w:t>
      </w:r>
      <w:r w:rsidRPr="00A816BF">
        <w:rPr>
          <w:color w:val="000000" w:themeColor="text1"/>
        </w:rPr>
        <w:t>stable</w:t>
      </w:r>
      <w:r w:rsidRPr="00A816BF">
        <w:rPr>
          <w:color w:val="000000" w:themeColor="text1"/>
          <w:spacing w:val="36"/>
        </w:rPr>
        <w:t xml:space="preserve"> </w:t>
      </w:r>
      <w:r w:rsidRPr="00A816BF">
        <w:rPr>
          <w:color w:val="000000" w:themeColor="text1"/>
        </w:rPr>
        <w:t>relationships</w:t>
      </w:r>
      <w:r w:rsidRPr="00A816BF">
        <w:rPr>
          <w:color w:val="000000" w:themeColor="text1"/>
          <w:spacing w:val="36"/>
        </w:rPr>
        <w:t xml:space="preserve"> </w:t>
      </w:r>
      <w:r w:rsidRPr="00A816BF">
        <w:rPr>
          <w:color w:val="000000" w:themeColor="text1"/>
        </w:rPr>
        <w:t>free</w:t>
      </w:r>
      <w:r w:rsidRPr="00A816BF">
        <w:rPr>
          <w:color w:val="000000" w:themeColor="text1"/>
          <w:spacing w:val="35"/>
        </w:rPr>
        <w:t xml:space="preserve"> </w:t>
      </w:r>
      <w:r w:rsidRPr="00A816BF">
        <w:rPr>
          <w:color w:val="000000" w:themeColor="text1"/>
        </w:rPr>
        <w:t>from exploitation, abuse and bullying;</w:t>
      </w:r>
    </w:p>
    <w:p w14:paraId="4502B72F" w14:textId="77777777" w:rsidR="00C14992" w:rsidRPr="00A816BF" w:rsidRDefault="00C14992" w:rsidP="0071691F">
      <w:pPr>
        <w:pStyle w:val="ListParagraph"/>
        <w:numPr>
          <w:ilvl w:val="0"/>
          <w:numId w:val="13"/>
        </w:numPr>
        <w:tabs>
          <w:tab w:val="left" w:pos="1079"/>
        </w:tabs>
        <w:spacing w:before="5" w:line="273" w:lineRule="auto"/>
        <w:ind w:right="360"/>
        <w:contextualSpacing w:val="0"/>
        <w:rPr>
          <w:color w:val="000000" w:themeColor="text1"/>
        </w:rPr>
      </w:pPr>
      <w:r w:rsidRPr="00A816BF">
        <w:rPr>
          <w:color w:val="000000" w:themeColor="text1"/>
        </w:rPr>
        <w:t>managing emotions within relationships, and when relationships break down, with confidence, sensitivity and dignity;</w:t>
      </w:r>
    </w:p>
    <w:p w14:paraId="143A5101" w14:textId="77777777" w:rsidR="00C14992" w:rsidRPr="00A816BF" w:rsidRDefault="00C14992" w:rsidP="0071691F">
      <w:pPr>
        <w:pStyle w:val="ListParagraph"/>
        <w:numPr>
          <w:ilvl w:val="0"/>
          <w:numId w:val="13"/>
        </w:numPr>
        <w:tabs>
          <w:tab w:val="left" w:pos="1079"/>
        </w:tabs>
        <w:spacing w:before="5" w:line="240" w:lineRule="auto"/>
        <w:ind w:right="0"/>
        <w:contextualSpacing w:val="0"/>
        <w:rPr>
          <w:color w:val="000000" w:themeColor="text1"/>
        </w:rPr>
      </w:pPr>
      <w:r w:rsidRPr="00A816BF">
        <w:rPr>
          <w:color w:val="000000" w:themeColor="text1"/>
        </w:rPr>
        <w:t>managing</w:t>
      </w:r>
      <w:r w:rsidRPr="00A816BF">
        <w:rPr>
          <w:color w:val="000000" w:themeColor="text1"/>
          <w:spacing w:val="-5"/>
        </w:rPr>
        <w:t xml:space="preserve"> </w:t>
      </w:r>
      <w:r w:rsidRPr="00A816BF">
        <w:rPr>
          <w:color w:val="000000" w:themeColor="text1"/>
        </w:rPr>
        <w:t>conflict</w:t>
      </w:r>
      <w:r w:rsidRPr="00A816BF">
        <w:rPr>
          <w:color w:val="000000" w:themeColor="text1"/>
          <w:spacing w:val="-4"/>
        </w:rPr>
        <w:t xml:space="preserve"> </w:t>
      </w:r>
      <w:r w:rsidRPr="00A816BF">
        <w:rPr>
          <w:color w:val="000000" w:themeColor="text1"/>
        </w:rPr>
        <w:t>positively,</w:t>
      </w:r>
      <w:r w:rsidRPr="00A816BF">
        <w:rPr>
          <w:color w:val="000000" w:themeColor="text1"/>
          <w:spacing w:val="-4"/>
        </w:rPr>
        <w:t xml:space="preserve"> </w:t>
      </w:r>
      <w:r w:rsidRPr="00A816BF">
        <w:rPr>
          <w:color w:val="000000" w:themeColor="text1"/>
        </w:rPr>
        <w:t>recognising</w:t>
      </w:r>
      <w:r w:rsidRPr="00A816BF">
        <w:rPr>
          <w:color w:val="000000" w:themeColor="text1"/>
          <w:spacing w:val="-4"/>
        </w:rPr>
        <w:t xml:space="preserve"> </w:t>
      </w:r>
      <w:r w:rsidRPr="00A816BF">
        <w:rPr>
          <w:color w:val="000000" w:themeColor="text1"/>
        </w:rPr>
        <w:t>the</w:t>
      </w:r>
      <w:r w:rsidRPr="00A816BF">
        <w:rPr>
          <w:color w:val="000000" w:themeColor="text1"/>
          <w:spacing w:val="-5"/>
        </w:rPr>
        <w:t xml:space="preserve"> </w:t>
      </w:r>
      <w:r w:rsidRPr="00A816BF">
        <w:rPr>
          <w:color w:val="000000" w:themeColor="text1"/>
        </w:rPr>
        <w:t>value</w:t>
      </w:r>
      <w:r w:rsidRPr="00A816BF">
        <w:rPr>
          <w:color w:val="000000" w:themeColor="text1"/>
          <w:spacing w:val="-4"/>
        </w:rPr>
        <w:t xml:space="preserve"> </w:t>
      </w:r>
      <w:r w:rsidRPr="00A816BF">
        <w:rPr>
          <w:color w:val="000000" w:themeColor="text1"/>
        </w:rPr>
        <w:t>of</w:t>
      </w:r>
      <w:r w:rsidRPr="00A816BF">
        <w:rPr>
          <w:color w:val="000000" w:themeColor="text1"/>
          <w:spacing w:val="-3"/>
        </w:rPr>
        <w:t xml:space="preserve"> </w:t>
      </w:r>
      <w:r w:rsidRPr="00A816BF">
        <w:rPr>
          <w:color w:val="000000" w:themeColor="text1"/>
          <w:spacing w:val="-2"/>
        </w:rPr>
        <w:t>difference;</w:t>
      </w:r>
    </w:p>
    <w:p w14:paraId="1C425F6B" w14:textId="77777777" w:rsidR="00C14992" w:rsidRPr="00A816BF" w:rsidRDefault="00C14992" w:rsidP="0071691F">
      <w:pPr>
        <w:pStyle w:val="ListParagraph"/>
        <w:numPr>
          <w:ilvl w:val="0"/>
          <w:numId w:val="13"/>
        </w:numPr>
        <w:tabs>
          <w:tab w:val="left" w:pos="1079"/>
        </w:tabs>
        <w:spacing w:before="36" w:line="240" w:lineRule="auto"/>
        <w:ind w:right="0"/>
        <w:contextualSpacing w:val="0"/>
        <w:rPr>
          <w:color w:val="000000" w:themeColor="text1"/>
        </w:rPr>
      </w:pPr>
      <w:r w:rsidRPr="00A816BF">
        <w:rPr>
          <w:color w:val="000000" w:themeColor="text1"/>
        </w:rPr>
        <w:t>cultivating</w:t>
      </w:r>
      <w:r w:rsidRPr="00A816BF">
        <w:rPr>
          <w:color w:val="000000" w:themeColor="text1"/>
          <w:spacing w:val="-7"/>
        </w:rPr>
        <w:t xml:space="preserve"> </w:t>
      </w:r>
      <w:r w:rsidRPr="00A816BF">
        <w:rPr>
          <w:color w:val="000000" w:themeColor="text1"/>
        </w:rPr>
        <w:t>humility,</w:t>
      </w:r>
      <w:r w:rsidRPr="00A816BF">
        <w:rPr>
          <w:color w:val="000000" w:themeColor="text1"/>
          <w:spacing w:val="-3"/>
        </w:rPr>
        <w:t xml:space="preserve"> </w:t>
      </w:r>
      <w:r w:rsidRPr="00A816BF">
        <w:rPr>
          <w:color w:val="000000" w:themeColor="text1"/>
        </w:rPr>
        <w:t>mercy</w:t>
      </w:r>
      <w:r w:rsidRPr="00A816BF">
        <w:rPr>
          <w:color w:val="000000" w:themeColor="text1"/>
          <w:spacing w:val="-3"/>
        </w:rPr>
        <w:t xml:space="preserve"> </w:t>
      </w:r>
      <w:r w:rsidRPr="00A816BF">
        <w:rPr>
          <w:color w:val="000000" w:themeColor="text1"/>
        </w:rPr>
        <w:t>and</w:t>
      </w:r>
      <w:r w:rsidRPr="00A816BF">
        <w:rPr>
          <w:color w:val="000000" w:themeColor="text1"/>
          <w:spacing w:val="-5"/>
        </w:rPr>
        <w:t xml:space="preserve"> </w:t>
      </w:r>
      <w:r w:rsidRPr="00A816BF">
        <w:rPr>
          <w:color w:val="000000" w:themeColor="text1"/>
        </w:rPr>
        <w:t>compassion,</w:t>
      </w:r>
      <w:r w:rsidRPr="00A816BF">
        <w:rPr>
          <w:color w:val="000000" w:themeColor="text1"/>
          <w:spacing w:val="-3"/>
        </w:rPr>
        <w:t xml:space="preserve"> </w:t>
      </w:r>
      <w:r w:rsidRPr="00A816BF">
        <w:rPr>
          <w:color w:val="000000" w:themeColor="text1"/>
        </w:rPr>
        <w:t>learning</w:t>
      </w:r>
      <w:r w:rsidRPr="00A816BF">
        <w:rPr>
          <w:color w:val="000000" w:themeColor="text1"/>
          <w:spacing w:val="-3"/>
        </w:rPr>
        <w:t xml:space="preserve"> </w:t>
      </w:r>
      <w:r w:rsidRPr="00A816BF">
        <w:rPr>
          <w:color w:val="000000" w:themeColor="text1"/>
        </w:rPr>
        <w:t>to</w:t>
      </w:r>
      <w:r w:rsidRPr="00A816BF">
        <w:rPr>
          <w:color w:val="000000" w:themeColor="text1"/>
          <w:spacing w:val="-5"/>
        </w:rPr>
        <w:t xml:space="preserve"> </w:t>
      </w:r>
      <w:r w:rsidRPr="00A816BF">
        <w:rPr>
          <w:color w:val="000000" w:themeColor="text1"/>
        </w:rPr>
        <w:t>forgive</w:t>
      </w:r>
      <w:r w:rsidRPr="00A816BF">
        <w:rPr>
          <w:color w:val="000000" w:themeColor="text1"/>
          <w:spacing w:val="-3"/>
        </w:rPr>
        <w:t xml:space="preserve"> </w:t>
      </w:r>
      <w:r w:rsidRPr="00A816BF">
        <w:rPr>
          <w:color w:val="000000" w:themeColor="text1"/>
        </w:rPr>
        <w:t>and</w:t>
      </w:r>
      <w:r w:rsidRPr="00A816BF">
        <w:rPr>
          <w:color w:val="000000" w:themeColor="text1"/>
          <w:spacing w:val="-4"/>
        </w:rPr>
        <w:t xml:space="preserve"> </w:t>
      </w:r>
      <w:r w:rsidRPr="00A816BF">
        <w:rPr>
          <w:color w:val="000000" w:themeColor="text1"/>
        </w:rPr>
        <w:t>be</w:t>
      </w:r>
      <w:r w:rsidRPr="00A816BF">
        <w:rPr>
          <w:color w:val="000000" w:themeColor="text1"/>
          <w:spacing w:val="-4"/>
        </w:rPr>
        <w:t xml:space="preserve"> </w:t>
      </w:r>
      <w:r w:rsidRPr="00A816BF">
        <w:rPr>
          <w:color w:val="000000" w:themeColor="text1"/>
          <w:spacing w:val="-2"/>
        </w:rPr>
        <w:t>forgiven;</w:t>
      </w:r>
    </w:p>
    <w:p w14:paraId="39534D5C" w14:textId="77777777" w:rsidR="00C14992" w:rsidRPr="00A816BF" w:rsidRDefault="00C14992" w:rsidP="0071691F">
      <w:pPr>
        <w:pStyle w:val="ListParagraph"/>
        <w:numPr>
          <w:ilvl w:val="0"/>
          <w:numId w:val="13"/>
        </w:numPr>
        <w:tabs>
          <w:tab w:val="left" w:pos="1079"/>
        </w:tabs>
        <w:spacing w:before="37" w:line="240" w:lineRule="auto"/>
        <w:ind w:right="0"/>
        <w:contextualSpacing w:val="0"/>
        <w:rPr>
          <w:color w:val="000000" w:themeColor="text1"/>
        </w:rPr>
      </w:pPr>
      <w:r w:rsidRPr="00A816BF">
        <w:rPr>
          <w:color w:val="000000" w:themeColor="text1"/>
        </w:rPr>
        <w:t>developing</w:t>
      </w:r>
      <w:r w:rsidRPr="00A816BF">
        <w:rPr>
          <w:color w:val="000000" w:themeColor="text1"/>
          <w:spacing w:val="-8"/>
        </w:rPr>
        <w:t xml:space="preserve"> </w:t>
      </w:r>
      <w:r w:rsidRPr="00A816BF">
        <w:rPr>
          <w:color w:val="000000" w:themeColor="text1"/>
        </w:rPr>
        <w:t>self-esteem</w:t>
      </w:r>
      <w:r w:rsidRPr="00A816BF">
        <w:rPr>
          <w:color w:val="000000" w:themeColor="text1"/>
          <w:spacing w:val="-6"/>
        </w:rPr>
        <w:t xml:space="preserve"> </w:t>
      </w:r>
      <w:r w:rsidRPr="00A816BF">
        <w:rPr>
          <w:color w:val="000000" w:themeColor="text1"/>
        </w:rPr>
        <w:t>and</w:t>
      </w:r>
      <w:r w:rsidRPr="00A816BF">
        <w:rPr>
          <w:color w:val="000000" w:themeColor="text1"/>
          <w:spacing w:val="-5"/>
        </w:rPr>
        <w:t xml:space="preserve"> </w:t>
      </w:r>
      <w:r w:rsidRPr="00A816BF">
        <w:rPr>
          <w:color w:val="000000" w:themeColor="text1"/>
        </w:rPr>
        <w:t>confidence,</w:t>
      </w:r>
      <w:r w:rsidRPr="00A816BF">
        <w:rPr>
          <w:color w:val="000000" w:themeColor="text1"/>
          <w:spacing w:val="-6"/>
        </w:rPr>
        <w:t xml:space="preserve"> </w:t>
      </w:r>
      <w:r w:rsidRPr="00A816BF">
        <w:rPr>
          <w:color w:val="000000" w:themeColor="text1"/>
        </w:rPr>
        <w:t>demonstrating</w:t>
      </w:r>
      <w:r w:rsidRPr="00A816BF">
        <w:rPr>
          <w:color w:val="000000" w:themeColor="text1"/>
          <w:spacing w:val="-6"/>
        </w:rPr>
        <w:t xml:space="preserve"> </w:t>
      </w:r>
      <w:r w:rsidRPr="00A816BF">
        <w:rPr>
          <w:color w:val="000000" w:themeColor="text1"/>
        </w:rPr>
        <w:t>self-respect</w:t>
      </w:r>
      <w:r w:rsidRPr="00A816BF">
        <w:rPr>
          <w:color w:val="000000" w:themeColor="text1"/>
          <w:spacing w:val="-5"/>
        </w:rPr>
        <w:t xml:space="preserve"> </w:t>
      </w:r>
      <w:r w:rsidRPr="00A816BF">
        <w:rPr>
          <w:color w:val="000000" w:themeColor="text1"/>
        </w:rPr>
        <w:t>and</w:t>
      </w:r>
      <w:r w:rsidRPr="00A816BF">
        <w:rPr>
          <w:color w:val="000000" w:themeColor="text1"/>
          <w:spacing w:val="-6"/>
        </w:rPr>
        <w:t xml:space="preserve"> </w:t>
      </w:r>
      <w:r w:rsidRPr="00A816BF">
        <w:rPr>
          <w:color w:val="000000" w:themeColor="text1"/>
        </w:rPr>
        <w:t>empathy</w:t>
      </w:r>
      <w:r w:rsidRPr="00A816BF">
        <w:rPr>
          <w:color w:val="000000" w:themeColor="text1"/>
          <w:spacing w:val="-5"/>
        </w:rPr>
        <w:t xml:space="preserve"> </w:t>
      </w:r>
      <w:r w:rsidRPr="00A816BF">
        <w:rPr>
          <w:color w:val="000000" w:themeColor="text1"/>
        </w:rPr>
        <w:t>for</w:t>
      </w:r>
      <w:r w:rsidRPr="00A816BF">
        <w:rPr>
          <w:color w:val="000000" w:themeColor="text1"/>
          <w:spacing w:val="-5"/>
        </w:rPr>
        <w:t xml:space="preserve"> </w:t>
      </w:r>
      <w:r w:rsidRPr="00A816BF">
        <w:rPr>
          <w:color w:val="000000" w:themeColor="text1"/>
          <w:spacing w:val="-2"/>
        </w:rPr>
        <w:t>others;</w:t>
      </w:r>
    </w:p>
    <w:p w14:paraId="4BCB92D2" w14:textId="77777777" w:rsidR="00C14992" w:rsidRPr="00A816BF" w:rsidRDefault="00C14992" w:rsidP="00C14992">
      <w:pPr>
        <w:pStyle w:val="ListParagraph"/>
        <w:numPr>
          <w:ilvl w:val="0"/>
          <w:numId w:val="13"/>
        </w:numPr>
        <w:tabs>
          <w:tab w:val="left" w:pos="1079"/>
        </w:tabs>
        <w:spacing w:before="36"/>
        <w:ind w:right="354"/>
        <w:contextualSpacing w:val="0"/>
        <w:rPr>
          <w:color w:val="000000" w:themeColor="text1"/>
        </w:rPr>
      </w:pPr>
      <w:r w:rsidRPr="00A816BF">
        <w:rPr>
          <w:color w:val="000000" w:themeColor="text1"/>
        </w:rPr>
        <w:t>building</w:t>
      </w:r>
      <w:r w:rsidRPr="00A816BF">
        <w:rPr>
          <w:color w:val="000000" w:themeColor="text1"/>
          <w:spacing w:val="-5"/>
        </w:rPr>
        <w:t xml:space="preserve"> </w:t>
      </w:r>
      <w:r w:rsidRPr="00A816BF">
        <w:rPr>
          <w:color w:val="000000" w:themeColor="text1"/>
        </w:rPr>
        <w:t>resilience</w:t>
      </w:r>
      <w:r w:rsidRPr="00A816BF">
        <w:rPr>
          <w:color w:val="000000" w:themeColor="text1"/>
          <w:spacing w:val="-7"/>
        </w:rPr>
        <w:t xml:space="preserve"> </w:t>
      </w:r>
      <w:r w:rsidRPr="00A816BF">
        <w:rPr>
          <w:color w:val="000000" w:themeColor="text1"/>
        </w:rPr>
        <w:t>and</w:t>
      </w:r>
      <w:r w:rsidRPr="00A816BF">
        <w:rPr>
          <w:color w:val="000000" w:themeColor="text1"/>
          <w:spacing w:val="-7"/>
        </w:rPr>
        <w:t xml:space="preserve"> </w:t>
      </w:r>
      <w:r w:rsidRPr="00A816BF">
        <w:rPr>
          <w:color w:val="000000" w:themeColor="text1"/>
        </w:rPr>
        <w:t>the</w:t>
      </w:r>
      <w:r w:rsidRPr="00A816BF">
        <w:rPr>
          <w:color w:val="000000" w:themeColor="text1"/>
          <w:spacing w:val="-7"/>
        </w:rPr>
        <w:t xml:space="preserve"> </w:t>
      </w:r>
      <w:r w:rsidRPr="00A816BF">
        <w:rPr>
          <w:color w:val="000000" w:themeColor="text1"/>
        </w:rPr>
        <w:t>ability</w:t>
      </w:r>
      <w:r w:rsidRPr="00A816BF">
        <w:rPr>
          <w:color w:val="000000" w:themeColor="text1"/>
          <w:spacing w:val="-5"/>
        </w:rPr>
        <w:t xml:space="preserve"> </w:t>
      </w:r>
      <w:r w:rsidRPr="00A816BF">
        <w:rPr>
          <w:color w:val="000000" w:themeColor="text1"/>
        </w:rPr>
        <w:t>to</w:t>
      </w:r>
      <w:r w:rsidRPr="00A816BF">
        <w:rPr>
          <w:color w:val="000000" w:themeColor="text1"/>
          <w:spacing w:val="-7"/>
        </w:rPr>
        <w:t xml:space="preserve"> </w:t>
      </w:r>
      <w:r w:rsidRPr="00A816BF">
        <w:rPr>
          <w:color w:val="000000" w:themeColor="text1"/>
        </w:rPr>
        <w:t>resist</w:t>
      </w:r>
      <w:r w:rsidRPr="00A816BF">
        <w:rPr>
          <w:color w:val="000000" w:themeColor="text1"/>
          <w:spacing w:val="-6"/>
        </w:rPr>
        <w:t xml:space="preserve"> </w:t>
      </w:r>
      <w:r w:rsidRPr="00A816BF">
        <w:rPr>
          <w:color w:val="000000" w:themeColor="text1"/>
        </w:rPr>
        <w:t>unwanted</w:t>
      </w:r>
      <w:r w:rsidRPr="00A816BF">
        <w:rPr>
          <w:color w:val="000000" w:themeColor="text1"/>
          <w:spacing w:val="-7"/>
        </w:rPr>
        <w:t xml:space="preserve"> </w:t>
      </w:r>
      <w:r w:rsidRPr="00A816BF">
        <w:rPr>
          <w:color w:val="000000" w:themeColor="text1"/>
        </w:rPr>
        <w:t>pressures,</w:t>
      </w:r>
      <w:r w:rsidRPr="00A816BF">
        <w:rPr>
          <w:color w:val="000000" w:themeColor="text1"/>
          <w:spacing w:val="-5"/>
        </w:rPr>
        <w:t xml:space="preserve"> </w:t>
      </w:r>
      <w:r w:rsidRPr="00A816BF">
        <w:rPr>
          <w:color w:val="000000" w:themeColor="text1"/>
        </w:rPr>
        <w:t>recognising</w:t>
      </w:r>
      <w:r w:rsidRPr="00A816BF">
        <w:rPr>
          <w:color w:val="000000" w:themeColor="text1"/>
          <w:spacing w:val="-6"/>
        </w:rPr>
        <w:t xml:space="preserve"> </w:t>
      </w:r>
      <w:r w:rsidRPr="00A816BF">
        <w:rPr>
          <w:color w:val="000000" w:themeColor="text1"/>
        </w:rPr>
        <w:t>the</w:t>
      </w:r>
      <w:r w:rsidRPr="00A816BF">
        <w:rPr>
          <w:color w:val="000000" w:themeColor="text1"/>
          <w:spacing w:val="-7"/>
        </w:rPr>
        <w:t xml:space="preserve"> </w:t>
      </w:r>
      <w:r w:rsidRPr="00A816BF">
        <w:rPr>
          <w:color w:val="000000" w:themeColor="text1"/>
        </w:rPr>
        <w:t>influence</w:t>
      </w:r>
      <w:r w:rsidRPr="00A816BF">
        <w:rPr>
          <w:color w:val="000000" w:themeColor="text1"/>
          <w:spacing w:val="-6"/>
        </w:rPr>
        <w:t xml:space="preserve"> </w:t>
      </w:r>
      <w:r w:rsidRPr="00A816BF">
        <w:rPr>
          <w:color w:val="000000" w:themeColor="text1"/>
        </w:rPr>
        <w:t>and</w:t>
      </w:r>
      <w:r w:rsidRPr="00A816BF">
        <w:rPr>
          <w:color w:val="000000" w:themeColor="text1"/>
          <w:spacing w:val="-7"/>
        </w:rPr>
        <w:t xml:space="preserve"> </w:t>
      </w:r>
      <w:r w:rsidRPr="00A816BF">
        <w:rPr>
          <w:color w:val="000000" w:themeColor="text1"/>
        </w:rPr>
        <w:t>impact</w:t>
      </w:r>
      <w:r w:rsidRPr="00A816BF">
        <w:rPr>
          <w:color w:val="000000" w:themeColor="text1"/>
          <w:spacing w:val="-7"/>
        </w:rPr>
        <w:t xml:space="preserve"> </w:t>
      </w:r>
      <w:r w:rsidRPr="00A816BF">
        <w:rPr>
          <w:color w:val="000000" w:themeColor="text1"/>
        </w:rPr>
        <w:t>of</w:t>
      </w:r>
      <w:r w:rsidRPr="00A816BF">
        <w:rPr>
          <w:color w:val="000000" w:themeColor="text1"/>
          <w:spacing w:val="-6"/>
        </w:rPr>
        <w:t xml:space="preserve"> </w:t>
      </w:r>
      <w:r w:rsidRPr="00A816BF">
        <w:rPr>
          <w:color w:val="000000" w:themeColor="text1"/>
        </w:rPr>
        <w:t xml:space="preserve">the media, internet and peer groups and so developing the ability to assess pressures and respond </w:t>
      </w:r>
      <w:r w:rsidRPr="00A816BF">
        <w:rPr>
          <w:color w:val="000000" w:themeColor="text1"/>
          <w:spacing w:val="-2"/>
        </w:rPr>
        <w:t>appropriately;</w:t>
      </w:r>
    </w:p>
    <w:p w14:paraId="5BCC584E" w14:textId="77777777" w:rsidR="00C14992" w:rsidRPr="00A816BF" w:rsidRDefault="00C14992" w:rsidP="00C14992">
      <w:pPr>
        <w:pStyle w:val="ListParagraph"/>
        <w:numPr>
          <w:ilvl w:val="0"/>
          <w:numId w:val="13"/>
        </w:numPr>
        <w:tabs>
          <w:tab w:val="left" w:pos="1079"/>
        </w:tabs>
        <w:spacing w:before="80" w:line="273" w:lineRule="auto"/>
        <w:ind w:right="355"/>
        <w:contextualSpacing w:val="0"/>
        <w:rPr>
          <w:color w:val="000000" w:themeColor="text1"/>
        </w:rPr>
      </w:pPr>
      <w:r w:rsidRPr="00A816BF">
        <w:rPr>
          <w:color w:val="000000" w:themeColor="text1"/>
        </w:rPr>
        <w:t>being patient, delaying gratification and learning to recognise the appropriate stages in the development of relationships, and how to love chastely;</w:t>
      </w:r>
    </w:p>
    <w:p w14:paraId="49649641" w14:textId="0707CCA2" w:rsidR="00C14992" w:rsidRPr="00BC3598" w:rsidRDefault="00C14992" w:rsidP="00C14992">
      <w:pPr>
        <w:pStyle w:val="ListParagraph"/>
        <w:numPr>
          <w:ilvl w:val="0"/>
          <w:numId w:val="13"/>
        </w:numPr>
        <w:tabs>
          <w:tab w:val="left" w:pos="1079"/>
        </w:tabs>
        <w:spacing w:before="5" w:line="273" w:lineRule="auto"/>
        <w:ind w:right="359"/>
        <w:contextualSpacing w:val="0"/>
        <w:rPr>
          <w:b/>
          <w:bCs/>
        </w:rPr>
      </w:pPr>
      <w:r w:rsidRPr="00C45BB6">
        <w:rPr>
          <w:color w:val="000000" w:themeColor="text1"/>
        </w:rPr>
        <w:t xml:space="preserve">how to keep themselves safe by assessing risks and managing behaviours </w:t>
      </w:r>
      <w:proofErr w:type="gramStart"/>
      <w:r w:rsidRPr="00C45BB6">
        <w:rPr>
          <w:color w:val="000000" w:themeColor="text1"/>
        </w:rPr>
        <w:t>in order to</w:t>
      </w:r>
      <w:proofErr w:type="gramEnd"/>
      <w:r w:rsidRPr="00C45BB6">
        <w:rPr>
          <w:color w:val="000000" w:themeColor="text1"/>
        </w:rPr>
        <w:t xml:space="preserve"> minimise the risk to health and personal integrity</w:t>
      </w:r>
      <w:r w:rsidR="00FC4A21">
        <w:rPr>
          <w:color w:val="000000" w:themeColor="text1"/>
        </w:rPr>
        <w:t>.</w:t>
      </w:r>
    </w:p>
    <w:p w14:paraId="32E5275C" w14:textId="77777777" w:rsidR="00C14992" w:rsidRPr="00BC3598" w:rsidRDefault="00C14992" w:rsidP="00FC4A21">
      <w:pPr>
        <w:tabs>
          <w:tab w:val="left" w:pos="1079"/>
        </w:tabs>
        <w:spacing w:before="131" w:line="274" w:lineRule="auto"/>
        <w:ind w:right="357"/>
        <w:rPr>
          <w:b/>
          <w:bCs/>
        </w:rPr>
      </w:pPr>
      <w:r w:rsidRPr="00BC3598">
        <w:rPr>
          <w:b/>
          <w:bCs/>
        </w:rPr>
        <w:t>To know and understand:</w:t>
      </w:r>
    </w:p>
    <w:p w14:paraId="1C23D5E8" w14:textId="77777777" w:rsidR="00C14992" w:rsidRPr="00A816BF" w:rsidRDefault="00C14992" w:rsidP="00C14992">
      <w:pPr>
        <w:pStyle w:val="ListParagraph"/>
        <w:numPr>
          <w:ilvl w:val="0"/>
          <w:numId w:val="13"/>
        </w:numPr>
        <w:tabs>
          <w:tab w:val="left" w:pos="1079"/>
        </w:tabs>
        <w:spacing w:before="37" w:line="240" w:lineRule="auto"/>
        <w:ind w:right="0" w:hanging="359"/>
        <w:contextualSpacing w:val="0"/>
        <w:jc w:val="left"/>
        <w:rPr>
          <w:color w:val="000000" w:themeColor="text1"/>
        </w:rPr>
      </w:pPr>
      <w:r w:rsidRPr="00A816BF">
        <w:rPr>
          <w:color w:val="000000" w:themeColor="text1"/>
        </w:rPr>
        <w:t>the</w:t>
      </w:r>
      <w:r w:rsidRPr="00A816BF">
        <w:rPr>
          <w:color w:val="000000" w:themeColor="text1"/>
          <w:spacing w:val="-5"/>
        </w:rPr>
        <w:t xml:space="preserve"> </w:t>
      </w:r>
      <w:r w:rsidRPr="00A816BF">
        <w:rPr>
          <w:color w:val="000000" w:themeColor="text1"/>
        </w:rPr>
        <w:t>Church’s</w:t>
      </w:r>
      <w:r w:rsidRPr="00A816BF">
        <w:rPr>
          <w:color w:val="000000" w:themeColor="text1"/>
          <w:spacing w:val="-5"/>
        </w:rPr>
        <w:t xml:space="preserve"> </w:t>
      </w:r>
      <w:r w:rsidRPr="00A816BF">
        <w:rPr>
          <w:color w:val="000000" w:themeColor="text1"/>
        </w:rPr>
        <w:t>teaching</w:t>
      </w:r>
      <w:r w:rsidRPr="00A816BF">
        <w:rPr>
          <w:color w:val="000000" w:themeColor="text1"/>
          <w:spacing w:val="-2"/>
        </w:rPr>
        <w:t xml:space="preserve"> </w:t>
      </w:r>
      <w:r w:rsidRPr="00A816BF">
        <w:rPr>
          <w:color w:val="000000" w:themeColor="text1"/>
        </w:rPr>
        <w:t>on</w:t>
      </w:r>
      <w:r w:rsidRPr="00A816BF">
        <w:rPr>
          <w:color w:val="000000" w:themeColor="text1"/>
          <w:spacing w:val="-3"/>
        </w:rPr>
        <w:t xml:space="preserve"> </w:t>
      </w:r>
      <w:r w:rsidRPr="00A816BF">
        <w:rPr>
          <w:color w:val="000000" w:themeColor="text1"/>
        </w:rPr>
        <w:t>relationships</w:t>
      </w:r>
      <w:r w:rsidRPr="00A816BF">
        <w:rPr>
          <w:color w:val="000000" w:themeColor="text1"/>
          <w:spacing w:val="-3"/>
        </w:rPr>
        <w:t xml:space="preserve"> </w:t>
      </w:r>
      <w:r w:rsidRPr="00A816BF">
        <w:rPr>
          <w:color w:val="000000" w:themeColor="text1"/>
        </w:rPr>
        <w:t>and</w:t>
      </w:r>
      <w:r w:rsidRPr="00A816BF">
        <w:rPr>
          <w:color w:val="000000" w:themeColor="text1"/>
          <w:spacing w:val="-4"/>
        </w:rPr>
        <w:t xml:space="preserve"> </w:t>
      </w:r>
      <w:r w:rsidRPr="00A816BF">
        <w:rPr>
          <w:color w:val="000000" w:themeColor="text1"/>
        </w:rPr>
        <w:t>the</w:t>
      </w:r>
      <w:r w:rsidRPr="00A816BF">
        <w:rPr>
          <w:color w:val="000000" w:themeColor="text1"/>
          <w:spacing w:val="-3"/>
        </w:rPr>
        <w:t xml:space="preserve"> </w:t>
      </w:r>
      <w:r w:rsidRPr="00A816BF">
        <w:rPr>
          <w:color w:val="000000" w:themeColor="text1"/>
        </w:rPr>
        <w:t>nature</w:t>
      </w:r>
      <w:r w:rsidRPr="00A816BF">
        <w:rPr>
          <w:color w:val="000000" w:themeColor="text1"/>
          <w:spacing w:val="-4"/>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meaning</w:t>
      </w:r>
      <w:r w:rsidRPr="00A816BF">
        <w:rPr>
          <w:color w:val="000000" w:themeColor="text1"/>
          <w:spacing w:val="-3"/>
        </w:rPr>
        <w:t xml:space="preserve"> </w:t>
      </w:r>
      <w:r w:rsidRPr="00A816BF">
        <w:rPr>
          <w:color w:val="000000" w:themeColor="text1"/>
        </w:rPr>
        <w:t>of</w:t>
      </w:r>
      <w:r w:rsidRPr="00A816BF">
        <w:rPr>
          <w:color w:val="000000" w:themeColor="text1"/>
          <w:spacing w:val="-4"/>
        </w:rPr>
        <w:t xml:space="preserve"> </w:t>
      </w:r>
      <w:r w:rsidRPr="00A816BF">
        <w:rPr>
          <w:color w:val="000000" w:themeColor="text1"/>
        </w:rPr>
        <w:t>sexual</w:t>
      </w:r>
      <w:r w:rsidRPr="00A816BF">
        <w:rPr>
          <w:color w:val="000000" w:themeColor="text1"/>
          <w:spacing w:val="-2"/>
        </w:rPr>
        <w:t xml:space="preserve"> love;</w:t>
      </w:r>
    </w:p>
    <w:p w14:paraId="25D1E4D3" w14:textId="77777777" w:rsidR="00C14992" w:rsidRPr="00082906" w:rsidRDefault="00C14992" w:rsidP="00C14992">
      <w:pPr>
        <w:pStyle w:val="ListParagraph"/>
        <w:numPr>
          <w:ilvl w:val="0"/>
          <w:numId w:val="13"/>
        </w:numPr>
        <w:tabs>
          <w:tab w:val="left" w:pos="1079"/>
        </w:tabs>
        <w:spacing w:before="37" w:line="240" w:lineRule="auto"/>
        <w:ind w:right="0"/>
        <w:contextualSpacing w:val="0"/>
        <w:jc w:val="left"/>
        <w:rPr>
          <w:color w:val="196B24" w:themeColor="accent3"/>
        </w:rPr>
      </w:pPr>
      <w:r w:rsidRPr="00A816BF">
        <w:rPr>
          <w:color w:val="000000" w:themeColor="text1"/>
        </w:rPr>
        <w:t>the</w:t>
      </w:r>
      <w:r w:rsidRPr="00A816BF">
        <w:rPr>
          <w:color w:val="000000" w:themeColor="text1"/>
          <w:spacing w:val="-5"/>
        </w:rPr>
        <w:t xml:space="preserve"> </w:t>
      </w:r>
      <w:r w:rsidRPr="00A816BF">
        <w:rPr>
          <w:color w:val="000000" w:themeColor="text1"/>
        </w:rPr>
        <w:t>Church’s</w:t>
      </w:r>
      <w:r w:rsidRPr="00A816BF">
        <w:rPr>
          <w:color w:val="000000" w:themeColor="text1"/>
          <w:spacing w:val="-5"/>
        </w:rPr>
        <w:t xml:space="preserve"> </w:t>
      </w:r>
      <w:r w:rsidRPr="00A816BF">
        <w:rPr>
          <w:color w:val="000000" w:themeColor="text1"/>
        </w:rPr>
        <w:t>teaching</w:t>
      </w:r>
      <w:r w:rsidRPr="00A816BF">
        <w:rPr>
          <w:color w:val="000000" w:themeColor="text1"/>
          <w:spacing w:val="-3"/>
        </w:rPr>
        <w:t xml:space="preserve"> </w:t>
      </w:r>
      <w:r w:rsidRPr="00A816BF">
        <w:rPr>
          <w:color w:val="000000" w:themeColor="text1"/>
        </w:rPr>
        <w:t>on</w:t>
      </w:r>
      <w:r w:rsidRPr="00A816BF">
        <w:rPr>
          <w:color w:val="000000" w:themeColor="text1"/>
          <w:spacing w:val="-3"/>
        </w:rPr>
        <w:t xml:space="preserve"> </w:t>
      </w:r>
      <w:r w:rsidRPr="00A816BF">
        <w:rPr>
          <w:color w:val="000000" w:themeColor="text1"/>
        </w:rPr>
        <w:t>marriage</w:t>
      </w:r>
      <w:r w:rsidRPr="00A816BF">
        <w:rPr>
          <w:color w:val="000000" w:themeColor="text1"/>
          <w:spacing w:val="-3"/>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the</w:t>
      </w:r>
      <w:r w:rsidRPr="00A816BF">
        <w:rPr>
          <w:color w:val="000000" w:themeColor="text1"/>
          <w:spacing w:val="-4"/>
        </w:rPr>
        <w:t xml:space="preserve"> </w:t>
      </w:r>
      <w:r w:rsidRPr="00A816BF">
        <w:rPr>
          <w:color w:val="000000" w:themeColor="text1"/>
        </w:rPr>
        <w:t>importance</w:t>
      </w:r>
      <w:r w:rsidRPr="00A816BF">
        <w:rPr>
          <w:color w:val="000000" w:themeColor="text1"/>
          <w:spacing w:val="-4"/>
        </w:rPr>
        <w:t xml:space="preserve"> </w:t>
      </w:r>
      <w:r w:rsidRPr="00A816BF">
        <w:rPr>
          <w:color w:val="000000" w:themeColor="text1"/>
        </w:rPr>
        <w:t>of</w:t>
      </w:r>
      <w:r w:rsidRPr="00A816BF">
        <w:rPr>
          <w:color w:val="000000" w:themeColor="text1"/>
          <w:spacing w:val="-4"/>
        </w:rPr>
        <w:t xml:space="preserve"> </w:t>
      </w:r>
      <w:r w:rsidRPr="00A816BF">
        <w:rPr>
          <w:color w:val="000000" w:themeColor="text1"/>
        </w:rPr>
        <w:t>marriage</w:t>
      </w:r>
      <w:r w:rsidRPr="00A816BF">
        <w:rPr>
          <w:color w:val="000000" w:themeColor="text1"/>
          <w:spacing w:val="-3"/>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family</w:t>
      </w:r>
      <w:r w:rsidRPr="00A816BF">
        <w:rPr>
          <w:color w:val="000000" w:themeColor="text1"/>
          <w:spacing w:val="-2"/>
        </w:rPr>
        <w:t xml:space="preserve"> life;</w:t>
      </w:r>
    </w:p>
    <w:p w14:paraId="00442755" w14:textId="77777777" w:rsidR="00C14992" w:rsidRPr="00A816BF" w:rsidRDefault="00C14992" w:rsidP="00C14992">
      <w:pPr>
        <w:pStyle w:val="ListParagraph"/>
        <w:numPr>
          <w:ilvl w:val="0"/>
          <w:numId w:val="13"/>
        </w:numPr>
        <w:tabs>
          <w:tab w:val="left" w:pos="1079"/>
        </w:tabs>
        <w:spacing w:before="36" w:line="240" w:lineRule="auto"/>
        <w:ind w:right="0"/>
        <w:contextualSpacing w:val="0"/>
        <w:jc w:val="left"/>
        <w:rPr>
          <w:color w:val="000000" w:themeColor="text1"/>
        </w:rPr>
      </w:pPr>
      <w:r w:rsidRPr="00A816BF">
        <w:rPr>
          <w:color w:val="000000" w:themeColor="text1"/>
        </w:rPr>
        <w:t>the</w:t>
      </w:r>
      <w:r w:rsidRPr="00A816BF">
        <w:rPr>
          <w:color w:val="000000" w:themeColor="text1"/>
          <w:spacing w:val="-4"/>
        </w:rPr>
        <w:t xml:space="preserve"> </w:t>
      </w:r>
      <w:r w:rsidRPr="00A816BF">
        <w:rPr>
          <w:color w:val="000000" w:themeColor="text1"/>
        </w:rPr>
        <w:t>centrality</w:t>
      </w:r>
      <w:r w:rsidRPr="00A816BF">
        <w:rPr>
          <w:color w:val="000000" w:themeColor="text1"/>
          <w:spacing w:val="-4"/>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importance</w:t>
      </w:r>
      <w:r w:rsidRPr="00A816BF">
        <w:rPr>
          <w:color w:val="000000" w:themeColor="text1"/>
          <w:spacing w:val="-2"/>
        </w:rPr>
        <w:t xml:space="preserve"> </w:t>
      </w:r>
      <w:r w:rsidRPr="00A816BF">
        <w:rPr>
          <w:color w:val="000000" w:themeColor="text1"/>
        </w:rPr>
        <w:t>of</w:t>
      </w:r>
      <w:r w:rsidRPr="00A816BF">
        <w:rPr>
          <w:color w:val="000000" w:themeColor="text1"/>
          <w:spacing w:val="-3"/>
        </w:rPr>
        <w:t xml:space="preserve"> </w:t>
      </w:r>
      <w:r w:rsidRPr="00A816BF">
        <w:rPr>
          <w:color w:val="000000" w:themeColor="text1"/>
        </w:rPr>
        <w:t>virtue</w:t>
      </w:r>
      <w:r w:rsidRPr="00A816BF">
        <w:rPr>
          <w:color w:val="000000" w:themeColor="text1"/>
          <w:spacing w:val="-3"/>
        </w:rPr>
        <w:t xml:space="preserve"> </w:t>
      </w:r>
      <w:r w:rsidRPr="00A816BF">
        <w:rPr>
          <w:color w:val="000000" w:themeColor="text1"/>
        </w:rPr>
        <w:t>in</w:t>
      </w:r>
      <w:r w:rsidRPr="00A816BF">
        <w:rPr>
          <w:color w:val="000000" w:themeColor="text1"/>
          <w:spacing w:val="-3"/>
        </w:rPr>
        <w:t xml:space="preserve"> </w:t>
      </w:r>
      <w:r w:rsidRPr="00A816BF">
        <w:rPr>
          <w:color w:val="000000" w:themeColor="text1"/>
        </w:rPr>
        <w:t>guiding</w:t>
      </w:r>
      <w:r w:rsidRPr="00A816BF">
        <w:rPr>
          <w:color w:val="000000" w:themeColor="text1"/>
          <w:spacing w:val="-3"/>
        </w:rPr>
        <w:t xml:space="preserve"> </w:t>
      </w:r>
      <w:r w:rsidRPr="00A816BF">
        <w:rPr>
          <w:color w:val="000000" w:themeColor="text1"/>
        </w:rPr>
        <w:t>human</w:t>
      </w:r>
      <w:r w:rsidRPr="00A816BF">
        <w:rPr>
          <w:color w:val="000000" w:themeColor="text1"/>
          <w:spacing w:val="-3"/>
        </w:rPr>
        <w:t xml:space="preserve"> </w:t>
      </w:r>
      <w:r w:rsidRPr="00A816BF">
        <w:rPr>
          <w:color w:val="000000" w:themeColor="text1"/>
        </w:rPr>
        <w:t>living</w:t>
      </w:r>
      <w:r w:rsidRPr="00A816BF">
        <w:rPr>
          <w:color w:val="000000" w:themeColor="text1"/>
          <w:spacing w:val="-3"/>
        </w:rPr>
        <w:t xml:space="preserve"> </w:t>
      </w:r>
      <w:r w:rsidRPr="00A816BF">
        <w:rPr>
          <w:color w:val="000000" w:themeColor="text1"/>
        </w:rPr>
        <w:t>and</w:t>
      </w:r>
      <w:r w:rsidRPr="00A816BF">
        <w:rPr>
          <w:color w:val="000000" w:themeColor="text1"/>
          <w:spacing w:val="-2"/>
        </w:rPr>
        <w:t xml:space="preserve"> loving;</w:t>
      </w:r>
    </w:p>
    <w:p w14:paraId="51A58F97" w14:textId="77777777" w:rsidR="00C14992" w:rsidRPr="00A816BF" w:rsidRDefault="00C14992" w:rsidP="00C14992">
      <w:pPr>
        <w:pStyle w:val="ListParagraph"/>
        <w:numPr>
          <w:ilvl w:val="0"/>
          <w:numId w:val="13"/>
        </w:numPr>
        <w:tabs>
          <w:tab w:val="left" w:pos="1079"/>
        </w:tabs>
        <w:spacing w:before="37" w:line="240" w:lineRule="auto"/>
        <w:ind w:right="0"/>
        <w:contextualSpacing w:val="0"/>
        <w:jc w:val="left"/>
        <w:rPr>
          <w:color w:val="000000" w:themeColor="text1"/>
        </w:rPr>
      </w:pPr>
      <w:r w:rsidRPr="00A816BF">
        <w:rPr>
          <w:color w:val="000000" w:themeColor="text1"/>
        </w:rPr>
        <w:t>the</w:t>
      </w:r>
      <w:r w:rsidRPr="00A816BF">
        <w:rPr>
          <w:color w:val="000000" w:themeColor="text1"/>
          <w:spacing w:val="-4"/>
        </w:rPr>
        <w:t xml:space="preserve"> </w:t>
      </w:r>
      <w:r w:rsidRPr="00A816BF">
        <w:rPr>
          <w:color w:val="000000" w:themeColor="text1"/>
        </w:rPr>
        <w:t>physical</w:t>
      </w:r>
      <w:r w:rsidRPr="00A816BF">
        <w:rPr>
          <w:color w:val="000000" w:themeColor="text1"/>
          <w:spacing w:val="-3"/>
        </w:rPr>
        <w:t xml:space="preserve"> </w:t>
      </w:r>
      <w:r w:rsidRPr="00A816BF">
        <w:rPr>
          <w:color w:val="000000" w:themeColor="text1"/>
        </w:rPr>
        <w:t>and</w:t>
      </w:r>
      <w:r w:rsidRPr="00A816BF">
        <w:rPr>
          <w:color w:val="000000" w:themeColor="text1"/>
          <w:spacing w:val="-3"/>
        </w:rPr>
        <w:t xml:space="preserve"> </w:t>
      </w:r>
      <w:r w:rsidRPr="00A816BF">
        <w:rPr>
          <w:color w:val="000000" w:themeColor="text1"/>
        </w:rPr>
        <w:t>psychological</w:t>
      </w:r>
      <w:r w:rsidRPr="00A816BF">
        <w:rPr>
          <w:color w:val="000000" w:themeColor="text1"/>
          <w:spacing w:val="-3"/>
        </w:rPr>
        <w:t xml:space="preserve"> </w:t>
      </w:r>
      <w:r w:rsidRPr="00A816BF">
        <w:rPr>
          <w:color w:val="000000" w:themeColor="text1"/>
        </w:rPr>
        <w:t>changes</w:t>
      </w:r>
      <w:r w:rsidRPr="00A816BF">
        <w:rPr>
          <w:color w:val="000000" w:themeColor="text1"/>
          <w:spacing w:val="-5"/>
        </w:rPr>
        <w:t xml:space="preserve"> </w:t>
      </w:r>
      <w:r w:rsidRPr="00A816BF">
        <w:rPr>
          <w:color w:val="000000" w:themeColor="text1"/>
        </w:rPr>
        <w:t>that</w:t>
      </w:r>
      <w:r w:rsidRPr="00A816BF">
        <w:rPr>
          <w:color w:val="000000" w:themeColor="text1"/>
          <w:spacing w:val="-5"/>
        </w:rPr>
        <w:t xml:space="preserve"> </w:t>
      </w:r>
      <w:r w:rsidRPr="00A816BF">
        <w:rPr>
          <w:color w:val="000000" w:themeColor="text1"/>
        </w:rPr>
        <w:t>accompany</w:t>
      </w:r>
      <w:r w:rsidRPr="00A816BF">
        <w:rPr>
          <w:color w:val="000000" w:themeColor="text1"/>
          <w:spacing w:val="-4"/>
        </w:rPr>
        <w:t xml:space="preserve"> </w:t>
      </w:r>
      <w:r w:rsidRPr="00A816BF">
        <w:rPr>
          <w:color w:val="000000" w:themeColor="text1"/>
          <w:spacing w:val="-2"/>
        </w:rPr>
        <w:t>puberty;</w:t>
      </w:r>
    </w:p>
    <w:p w14:paraId="57827809" w14:textId="77777777" w:rsidR="00C14992" w:rsidRPr="00A816BF" w:rsidRDefault="00C14992" w:rsidP="00C14992">
      <w:pPr>
        <w:pStyle w:val="ListParagraph"/>
        <w:numPr>
          <w:ilvl w:val="0"/>
          <w:numId w:val="13"/>
        </w:numPr>
        <w:tabs>
          <w:tab w:val="left" w:pos="1079"/>
        </w:tabs>
        <w:spacing w:before="37" w:line="273" w:lineRule="auto"/>
        <w:ind w:right="358"/>
        <w:contextualSpacing w:val="0"/>
        <w:rPr>
          <w:color w:val="000000" w:themeColor="text1"/>
        </w:rPr>
      </w:pPr>
      <w:r w:rsidRPr="00A816BF">
        <w:rPr>
          <w:color w:val="000000" w:themeColor="text1"/>
        </w:rPr>
        <w:t>the</w:t>
      </w:r>
      <w:r w:rsidRPr="00A816BF">
        <w:rPr>
          <w:color w:val="000000" w:themeColor="text1"/>
          <w:spacing w:val="-5"/>
        </w:rPr>
        <w:t xml:space="preserve"> </w:t>
      </w:r>
      <w:r w:rsidRPr="00A816BF">
        <w:rPr>
          <w:color w:val="000000" w:themeColor="text1"/>
        </w:rPr>
        <w:t>facts</w:t>
      </w:r>
      <w:r w:rsidRPr="00A816BF">
        <w:rPr>
          <w:color w:val="000000" w:themeColor="text1"/>
          <w:spacing w:val="-5"/>
        </w:rPr>
        <w:t xml:space="preserve"> </w:t>
      </w:r>
      <w:r w:rsidRPr="00A816BF">
        <w:rPr>
          <w:color w:val="000000" w:themeColor="text1"/>
        </w:rPr>
        <w:t>about</w:t>
      </w:r>
      <w:r w:rsidRPr="00A816BF">
        <w:rPr>
          <w:color w:val="000000" w:themeColor="text1"/>
          <w:spacing w:val="-6"/>
        </w:rPr>
        <w:t xml:space="preserve"> </w:t>
      </w:r>
      <w:r w:rsidRPr="00A816BF">
        <w:rPr>
          <w:color w:val="000000" w:themeColor="text1"/>
        </w:rPr>
        <w:t>human</w:t>
      </w:r>
      <w:r w:rsidRPr="00A816BF">
        <w:rPr>
          <w:color w:val="000000" w:themeColor="text1"/>
          <w:spacing w:val="-4"/>
        </w:rPr>
        <w:t xml:space="preserve"> </w:t>
      </w:r>
      <w:r w:rsidRPr="00A816BF">
        <w:rPr>
          <w:color w:val="000000" w:themeColor="text1"/>
        </w:rPr>
        <w:t>reproduction,</w:t>
      </w:r>
      <w:r w:rsidRPr="00A816BF">
        <w:rPr>
          <w:color w:val="000000" w:themeColor="text1"/>
          <w:spacing w:val="-5"/>
        </w:rPr>
        <w:t xml:space="preserve"> </w:t>
      </w:r>
      <w:r w:rsidRPr="00A816BF">
        <w:rPr>
          <w:color w:val="000000" w:themeColor="text1"/>
        </w:rPr>
        <w:t>how</w:t>
      </w:r>
      <w:r w:rsidRPr="00A816BF">
        <w:rPr>
          <w:color w:val="000000" w:themeColor="text1"/>
          <w:spacing w:val="-5"/>
        </w:rPr>
        <w:t xml:space="preserve"> </w:t>
      </w:r>
      <w:r w:rsidRPr="00A816BF">
        <w:rPr>
          <w:color w:val="000000" w:themeColor="text1"/>
        </w:rPr>
        <w:t>love</w:t>
      </w:r>
      <w:r w:rsidRPr="00A816BF">
        <w:rPr>
          <w:color w:val="000000" w:themeColor="text1"/>
          <w:spacing w:val="-5"/>
        </w:rPr>
        <w:t xml:space="preserve"> </w:t>
      </w:r>
      <w:r w:rsidRPr="00A816BF">
        <w:rPr>
          <w:color w:val="000000" w:themeColor="text1"/>
        </w:rPr>
        <w:t>is</w:t>
      </w:r>
      <w:r w:rsidRPr="00A816BF">
        <w:rPr>
          <w:color w:val="000000" w:themeColor="text1"/>
          <w:spacing w:val="-5"/>
        </w:rPr>
        <w:t xml:space="preserve"> </w:t>
      </w:r>
      <w:r w:rsidRPr="00A816BF">
        <w:rPr>
          <w:color w:val="000000" w:themeColor="text1"/>
        </w:rPr>
        <w:t>expressed</w:t>
      </w:r>
      <w:r w:rsidRPr="00A816BF">
        <w:rPr>
          <w:color w:val="000000" w:themeColor="text1"/>
          <w:spacing w:val="-5"/>
        </w:rPr>
        <w:t xml:space="preserve"> </w:t>
      </w:r>
      <w:r w:rsidRPr="00A816BF">
        <w:rPr>
          <w:color w:val="000000" w:themeColor="text1"/>
        </w:rPr>
        <w:t>sexually</w:t>
      </w:r>
      <w:r w:rsidRPr="00A816BF">
        <w:rPr>
          <w:color w:val="000000" w:themeColor="text1"/>
          <w:spacing w:val="-4"/>
        </w:rPr>
        <w:t xml:space="preserve"> </w:t>
      </w:r>
      <w:r w:rsidRPr="00A816BF">
        <w:rPr>
          <w:color w:val="000000" w:themeColor="text1"/>
        </w:rPr>
        <w:t>and</w:t>
      </w:r>
      <w:r w:rsidRPr="00A816BF">
        <w:rPr>
          <w:color w:val="000000" w:themeColor="text1"/>
          <w:spacing w:val="-5"/>
        </w:rPr>
        <w:t xml:space="preserve"> </w:t>
      </w:r>
      <w:r w:rsidRPr="00A816BF">
        <w:rPr>
          <w:color w:val="000000" w:themeColor="text1"/>
        </w:rPr>
        <w:t>how</w:t>
      </w:r>
      <w:r w:rsidRPr="00A816BF">
        <w:rPr>
          <w:color w:val="000000" w:themeColor="text1"/>
          <w:spacing w:val="-5"/>
        </w:rPr>
        <w:t xml:space="preserve"> </w:t>
      </w:r>
      <w:r w:rsidRPr="00A816BF">
        <w:rPr>
          <w:color w:val="000000" w:themeColor="text1"/>
        </w:rPr>
        <w:t>sexual</w:t>
      </w:r>
      <w:r w:rsidRPr="00A816BF">
        <w:rPr>
          <w:color w:val="000000" w:themeColor="text1"/>
          <w:spacing w:val="-5"/>
        </w:rPr>
        <w:t xml:space="preserve"> </w:t>
      </w:r>
      <w:r w:rsidRPr="00A816BF">
        <w:rPr>
          <w:color w:val="000000" w:themeColor="text1"/>
        </w:rPr>
        <w:t>love</w:t>
      </w:r>
      <w:r w:rsidRPr="00A816BF">
        <w:rPr>
          <w:color w:val="000000" w:themeColor="text1"/>
          <w:spacing w:val="-5"/>
        </w:rPr>
        <w:t xml:space="preserve"> </w:t>
      </w:r>
      <w:r w:rsidRPr="00A816BF">
        <w:rPr>
          <w:color w:val="000000" w:themeColor="text1"/>
        </w:rPr>
        <w:t>plays</w:t>
      </w:r>
      <w:r w:rsidRPr="00A816BF">
        <w:rPr>
          <w:color w:val="000000" w:themeColor="text1"/>
          <w:spacing w:val="-6"/>
        </w:rPr>
        <w:t xml:space="preserve"> </w:t>
      </w:r>
      <w:r w:rsidRPr="00A816BF">
        <w:rPr>
          <w:color w:val="000000" w:themeColor="text1"/>
        </w:rPr>
        <w:t>an</w:t>
      </w:r>
      <w:r w:rsidRPr="00A816BF">
        <w:rPr>
          <w:color w:val="000000" w:themeColor="text1"/>
          <w:spacing w:val="-5"/>
        </w:rPr>
        <w:t xml:space="preserve"> </w:t>
      </w:r>
      <w:r w:rsidRPr="00A816BF">
        <w:rPr>
          <w:color w:val="000000" w:themeColor="text1"/>
        </w:rPr>
        <w:t>essential and sacred role in procreation;</w:t>
      </w:r>
    </w:p>
    <w:p w14:paraId="4343D3E0" w14:textId="77777777" w:rsidR="00C14992" w:rsidRPr="00A816BF" w:rsidRDefault="00C14992" w:rsidP="00C14992">
      <w:pPr>
        <w:pStyle w:val="ListParagraph"/>
        <w:numPr>
          <w:ilvl w:val="0"/>
          <w:numId w:val="13"/>
        </w:numPr>
        <w:tabs>
          <w:tab w:val="left" w:pos="1079"/>
        </w:tabs>
        <w:spacing w:before="5" w:line="273" w:lineRule="auto"/>
        <w:ind w:right="358"/>
        <w:contextualSpacing w:val="0"/>
        <w:rPr>
          <w:color w:val="000000" w:themeColor="text1"/>
        </w:rPr>
      </w:pPr>
      <w:r w:rsidRPr="00A816BF">
        <w:rPr>
          <w:color w:val="000000" w:themeColor="text1"/>
        </w:rPr>
        <w:t xml:space="preserve">how to manage fertility in a way which is compatible with their stage of life, their own values and commitments, including an understanding of the difference between natural family planning and artificial </w:t>
      </w:r>
      <w:r w:rsidRPr="00A816BF">
        <w:rPr>
          <w:color w:val="000000" w:themeColor="text1"/>
          <w:spacing w:val="-2"/>
        </w:rPr>
        <w:t>contraception;</w:t>
      </w:r>
    </w:p>
    <w:p w14:paraId="1C2413B7" w14:textId="77777777" w:rsidR="00C14992" w:rsidRDefault="00C14992" w:rsidP="00C14992">
      <w:pPr>
        <w:pStyle w:val="ListParagraph"/>
        <w:numPr>
          <w:ilvl w:val="0"/>
          <w:numId w:val="13"/>
        </w:numPr>
        <w:tabs>
          <w:tab w:val="left" w:pos="1079"/>
        </w:tabs>
        <w:spacing w:before="6" w:line="273" w:lineRule="auto"/>
        <w:ind w:right="359"/>
        <w:contextualSpacing w:val="0"/>
        <w:rPr>
          <w:color w:val="000000" w:themeColor="text1"/>
        </w:rPr>
      </w:pPr>
      <w:r w:rsidRPr="00A816BF">
        <w:rPr>
          <w:color w:val="000000" w:themeColor="text1"/>
        </w:rPr>
        <w:t>how</w:t>
      </w:r>
      <w:r w:rsidRPr="00A816BF">
        <w:rPr>
          <w:color w:val="000000" w:themeColor="text1"/>
          <w:spacing w:val="-9"/>
        </w:rPr>
        <w:t xml:space="preserve"> </w:t>
      </w:r>
      <w:r w:rsidRPr="00A816BF">
        <w:rPr>
          <w:color w:val="000000" w:themeColor="text1"/>
        </w:rPr>
        <w:t>to</w:t>
      </w:r>
      <w:r w:rsidRPr="00A816BF">
        <w:rPr>
          <w:color w:val="000000" w:themeColor="text1"/>
          <w:spacing w:val="-10"/>
        </w:rPr>
        <w:t xml:space="preserve"> </w:t>
      </w:r>
      <w:r w:rsidRPr="00A816BF">
        <w:rPr>
          <w:color w:val="000000" w:themeColor="text1"/>
        </w:rPr>
        <w:t>keep</w:t>
      </w:r>
      <w:r w:rsidRPr="00A816BF">
        <w:rPr>
          <w:color w:val="000000" w:themeColor="text1"/>
          <w:spacing w:val="-10"/>
        </w:rPr>
        <w:t xml:space="preserve"> </w:t>
      </w:r>
      <w:r w:rsidRPr="00A816BF">
        <w:rPr>
          <w:color w:val="000000" w:themeColor="text1"/>
        </w:rPr>
        <w:t>themselves</w:t>
      </w:r>
      <w:r w:rsidRPr="00A816BF">
        <w:rPr>
          <w:color w:val="000000" w:themeColor="text1"/>
          <w:spacing w:val="-9"/>
        </w:rPr>
        <w:t xml:space="preserve"> </w:t>
      </w:r>
      <w:r w:rsidRPr="00A816BF">
        <w:rPr>
          <w:color w:val="000000" w:themeColor="text1"/>
        </w:rPr>
        <w:t>safe</w:t>
      </w:r>
      <w:r w:rsidRPr="00A816BF">
        <w:rPr>
          <w:color w:val="000000" w:themeColor="text1"/>
          <w:spacing w:val="-9"/>
        </w:rPr>
        <w:t xml:space="preserve"> </w:t>
      </w:r>
      <w:r w:rsidRPr="00A816BF">
        <w:rPr>
          <w:color w:val="000000" w:themeColor="text1"/>
        </w:rPr>
        <w:t>from</w:t>
      </w:r>
      <w:r w:rsidRPr="00A816BF">
        <w:rPr>
          <w:color w:val="000000" w:themeColor="text1"/>
          <w:spacing w:val="-10"/>
        </w:rPr>
        <w:t xml:space="preserve"> </w:t>
      </w:r>
      <w:r w:rsidRPr="00A816BF">
        <w:rPr>
          <w:color w:val="000000" w:themeColor="text1"/>
        </w:rPr>
        <w:t>sexually</w:t>
      </w:r>
      <w:r w:rsidRPr="00A816BF">
        <w:rPr>
          <w:color w:val="000000" w:themeColor="text1"/>
          <w:spacing w:val="-10"/>
        </w:rPr>
        <w:t xml:space="preserve"> </w:t>
      </w:r>
      <w:r w:rsidRPr="00A816BF">
        <w:rPr>
          <w:color w:val="000000" w:themeColor="text1"/>
        </w:rPr>
        <w:t>transmitted</w:t>
      </w:r>
      <w:r w:rsidRPr="00A816BF">
        <w:rPr>
          <w:color w:val="000000" w:themeColor="text1"/>
          <w:spacing w:val="-10"/>
        </w:rPr>
        <w:t xml:space="preserve"> </w:t>
      </w:r>
      <w:r w:rsidRPr="00A816BF">
        <w:rPr>
          <w:color w:val="000000" w:themeColor="text1"/>
        </w:rPr>
        <w:t>infections</w:t>
      </w:r>
      <w:r w:rsidRPr="00A816BF">
        <w:rPr>
          <w:color w:val="000000" w:themeColor="text1"/>
          <w:spacing w:val="-11"/>
        </w:rPr>
        <w:t xml:space="preserve"> </w:t>
      </w:r>
      <w:r w:rsidRPr="00A816BF">
        <w:rPr>
          <w:color w:val="000000" w:themeColor="text1"/>
        </w:rPr>
        <w:t>and</w:t>
      </w:r>
      <w:r w:rsidRPr="00A816BF">
        <w:rPr>
          <w:color w:val="000000" w:themeColor="text1"/>
          <w:spacing w:val="-10"/>
        </w:rPr>
        <w:t xml:space="preserve"> </w:t>
      </w:r>
      <w:r w:rsidRPr="00A816BF">
        <w:rPr>
          <w:color w:val="000000" w:themeColor="text1"/>
        </w:rPr>
        <w:t>how</w:t>
      </w:r>
      <w:r w:rsidRPr="00A816BF">
        <w:rPr>
          <w:color w:val="000000" w:themeColor="text1"/>
          <w:spacing w:val="-11"/>
        </w:rPr>
        <w:t xml:space="preserve"> </w:t>
      </w:r>
      <w:r w:rsidRPr="00A816BF">
        <w:rPr>
          <w:color w:val="000000" w:themeColor="text1"/>
        </w:rPr>
        <w:t>to</w:t>
      </w:r>
      <w:r w:rsidRPr="00A816BF">
        <w:rPr>
          <w:color w:val="000000" w:themeColor="text1"/>
          <w:spacing w:val="-10"/>
        </w:rPr>
        <w:t xml:space="preserve"> </w:t>
      </w:r>
      <w:r w:rsidRPr="00A816BF">
        <w:rPr>
          <w:color w:val="000000" w:themeColor="text1"/>
        </w:rPr>
        <w:t>avoid</w:t>
      </w:r>
      <w:r w:rsidRPr="00A816BF">
        <w:rPr>
          <w:color w:val="000000" w:themeColor="text1"/>
          <w:spacing w:val="-10"/>
        </w:rPr>
        <w:t xml:space="preserve"> </w:t>
      </w:r>
      <w:r w:rsidRPr="00A816BF">
        <w:rPr>
          <w:color w:val="000000" w:themeColor="text1"/>
        </w:rPr>
        <w:t>unintended</w:t>
      </w:r>
      <w:r w:rsidRPr="00A816BF">
        <w:rPr>
          <w:color w:val="000000" w:themeColor="text1"/>
          <w:spacing w:val="-11"/>
        </w:rPr>
        <w:t xml:space="preserve"> </w:t>
      </w:r>
      <w:r w:rsidRPr="00A816BF">
        <w:rPr>
          <w:color w:val="000000" w:themeColor="text1"/>
        </w:rPr>
        <w:t>pregnancy, including where to go for advice.</w:t>
      </w:r>
    </w:p>
    <w:p w14:paraId="5722BADF" w14:textId="77777777" w:rsidR="00C14992" w:rsidRPr="003A6889" w:rsidRDefault="00C14992" w:rsidP="00C14992">
      <w:pPr>
        <w:pStyle w:val="Heading3"/>
      </w:pPr>
      <w:r w:rsidRPr="003A6889">
        <w:t>2.6 Links with Religious Education</w:t>
      </w:r>
    </w:p>
    <w:p w14:paraId="6A67D2BA" w14:textId="0C260DFB" w:rsidR="00C14992" w:rsidRPr="005F6CEA" w:rsidRDefault="00C14992" w:rsidP="007E49C7">
      <w:pPr>
        <w:tabs>
          <w:tab w:val="left" w:pos="502"/>
        </w:tabs>
        <w:spacing w:before="30" w:after="240" w:line="240" w:lineRule="auto"/>
        <w:ind w:right="314"/>
        <w:rPr>
          <w:color w:val="000000" w:themeColor="text1"/>
        </w:rPr>
      </w:pPr>
      <w:r w:rsidRPr="005F6CEA">
        <w:rPr>
          <w:color w:val="000000" w:themeColor="text1"/>
        </w:rPr>
        <w:t>As a Catholic School, the teachings of our faith inform</w:t>
      </w:r>
      <w:r w:rsidRPr="005F6CEA">
        <w:rPr>
          <w:color w:val="000000" w:themeColor="text1"/>
          <w:spacing w:val="-9"/>
        </w:rPr>
        <w:t xml:space="preserve"> </w:t>
      </w:r>
      <w:r w:rsidRPr="005F6CEA">
        <w:rPr>
          <w:color w:val="000000" w:themeColor="text1"/>
        </w:rPr>
        <w:t>every</w:t>
      </w:r>
      <w:r w:rsidRPr="005F6CEA">
        <w:rPr>
          <w:color w:val="000000" w:themeColor="text1"/>
          <w:spacing w:val="-9"/>
        </w:rPr>
        <w:t xml:space="preserve"> other </w:t>
      </w:r>
      <w:r w:rsidRPr="005F6CEA">
        <w:rPr>
          <w:color w:val="000000" w:themeColor="text1"/>
        </w:rPr>
        <w:t>aspect</w:t>
      </w:r>
      <w:r w:rsidRPr="005F6CEA">
        <w:rPr>
          <w:color w:val="000000" w:themeColor="text1"/>
          <w:spacing w:val="-9"/>
        </w:rPr>
        <w:t xml:space="preserve"> </w:t>
      </w:r>
      <w:r w:rsidRPr="005F6CEA">
        <w:rPr>
          <w:color w:val="000000" w:themeColor="text1"/>
        </w:rPr>
        <w:t>of</w:t>
      </w:r>
      <w:r w:rsidRPr="005F6CEA">
        <w:rPr>
          <w:color w:val="000000" w:themeColor="text1"/>
          <w:spacing w:val="-9"/>
        </w:rPr>
        <w:t xml:space="preserve"> our curriculum </w:t>
      </w:r>
      <w:r w:rsidRPr="005F6CEA">
        <w:rPr>
          <w:color w:val="000000" w:themeColor="text1"/>
        </w:rPr>
        <w:t>and has a strong relationship with it.</w:t>
      </w:r>
      <w:r w:rsidRPr="005F6CEA">
        <w:rPr>
          <w:rStyle w:val="FootnoteReference"/>
          <w:color w:val="000000" w:themeColor="text1"/>
        </w:rPr>
        <w:footnoteReference w:id="5"/>
      </w:r>
      <w:r w:rsidRPr="005F6CEA">
        <w:rPr>
          <w:color w:val="000000" w:themeColor="text1"/>
        </w:rPr>
        <w:t xml:space="preserve">  </w:t>
      </w:r>
    </w:p>
    <w:p w14:paraId="2C0C21FB" w14:textId="4261E4F1" w:rsidR="00C14992" w:rsidRPr="005F6CEA" w:rsidRDefault="00C14992" w:rsidP="005E302D">
      <w:pPr>
        <w:tabs>
          <w:tab w:val="left" w:pos="502"/>
        </w:tabs>
        <w:spacing w:before="30" w:after="240" w:line="240" w:lineRule="auto"/>
        <w:ind w:right="314"/>
        <w:rPr>
          <w:color w:val="000000" w:themeColor="text1"/>
        </w:rPr>
      </w:pPr>
      <w:r w:rsidRPr="005F6CEA">
        <w:rPr>
          <w:color w:val="000000" w:themeColor="text1"/>
        </w:rPr>
        <w:lastRenderedPageBreak/>
        <w:t xml:space="preserve">This is relevant to HRSE. In the first instance, this is because a well-informed understanding of Catholic teaching in these topics is important for high quality HRSE. Moreover, the religious education required by the Bishops of England and Wales includes discussion of, and formation in, approaches to dialogue that are particularly relevant to HRSE. </w:t>
      </w:r>
    </w:p>
    <w:p w14:paraId="73CC4F9F" w14:textId="12C7FFFD" w:rsidR="00DD2CCA" w:rsidRPr="00DD2CCA" w:rsidRDefault="00C14992" w:rsidP="005E302D">
      <w:pPr>
        <w:tabs>
          <w:tab w:val="left" w:pos="1079"/>
          <w:tab w:val="left" w:pos="8789"/>
          <w:tab w:val="left" w:pos="8931"/>
        </w:tabs>
        <w:spacing w:before="5" w:line="273" w:lineRule="auto"/>
        <w:ind w:right="359"/>
        <w:rPr>
          <w:color w:val="000000" w:themeColor="text1"/>
        </w:rPr>
      </w:pPr>
      <w:r w:rsidRPr="00DD2CCA">
        <w:rPr>
          <w:color w:val="000000" w:themeColor="text1"/>
        </w:rPr>
        <w:t>We do this by</w:t>
      </w:r>
      <w:r w:rsidR="00DD2CCA" w:rsidRPr="00DD2CCA">
        <w:rPr>
          <w:color w:val="000000" w:themeColor="text1"/>
        </w:rPr>
        <w:t xml:space="preserve"> t</w:t>
      </w:r>
      <w:r w:rsidR="00DD2CCA" w:rsidRPr="00DD2CCA">
        <w:rPr>
          <w:color w:val="000000" w:themeColor="text1"/>
        </w:rPr>
        <w:t>eaching about love and sexual relationships rooted in th</w:t>
      </w:r>
      <w:r w:rsidR="00DD2CCA">
        <w:rPr>
          <w:color w:val="000000" w:themeColor="text1"/>
        </w:rPr>
        <w:t>e</w:t>
      </w:r>
      <w:r w:rsidR="00DD2CCA" w:rsidRPr="00DD2CCA">
        <w:rPr>
          <w:color w:val="000000" w:themeColor="text1"/>
        </w:rPr>
        <w:t xml:space="preserve"> belief which is expressed in the Church’s teaching about relationships, marriage, sex and family life. The Church offers education to young people as it is part of complete human formation. Education about human love is no less a part of a Catholic school’s responsibility than teaching about mathematics or English. At St Mary &amp; St Andrew’s, we teach young people about how to form relationships, including understanding loving relationships and acknowledging that children’s first experience of love is in the home. We encourage children from the earliest age to recognise that they are all children of God and that each person shares a God given dignity. As children mature, we encourage them to follow the example of Jesus and live lives inspired by the Gospel virtues, enabling them to follow His commandment to “Love your neighbour as yourself” (Mark 12:31). This is the basis for all relationships in our school. Teaching about relationships in our schools is supported by Christian virtue teaching as outlined in the Catechism of the Catholic Church and in line with ‘Fit for Mission? Schools’.</w:t>
      </w:r>
    </w:p>
    <w:p w14:paraId="58120187" w14:textId="77777777" w:rsidR="00C14992" w:rsidRDefault="00C14992" w:rsidP="00C14992">
      <w:pPr>
        <w:pStyle w:val="Heading3"/>
      </w:pPr>
      <w:r>
        <w:t>2.7 Curriculum Source</w:t>
      </w:r>
    </w:p>
    <w:p w14:paraId="15FAFFD4" w14:textId="3FD8733B" w:rsidR="00C14992" w:rsidRPr="00642C47" w:rsidRDefault="00C14992" w:rsidP="00642C47">
      <w:pPr>
        <w:jc w:val="left"/>
        <w:rPr>
          <w:i/>
          <w:iCs/>
          <w:color w:val="000000" w:themeColor="text1"/>
        </w:rPr>
      </w:pPr>
      <w:r w:rsidRPr="005F6CEA">
        <w:rPr>
          <w:b/>
          <w:bCs/>
          <w:color w:val="000000" w:themeColor="text1"/>
        </w:rPr>
        <w:t xml:space="preserve"> </w:t>
      </w:r>
      <w:r w:rsidRPr="00642C47">
        <w:rPr>
          <w:color w:val="000000" w:themeColor="text1"/>
        </w:rPr>
        <w:t xml:space="preserve">The school uses </w:t>
      </w:r>
      <w:r w:rsidR="00642C47" w:rsidRPr="00642C47">
        <w:rPr>
          <w:i/>
          <w:iCs/>
          <w:color w:val="000000" w:themeColor="text1"/>
        </w:rPr>
        <w:t xml:space="preserve">Journey in Love. </w:t>
      </w:r>
      <w:r w:rsidRPr="00642C47">
        <w:rPr>
          <w:color w:val="000000" w:themeColor="text1"/>
        </w:rPr>
        <w:t>This programme meets all statutory requirements of the Department for Education and all ecclesial requirements of the Universal Church.</w:t>
      </w:r>
    </w:p>
    <w:p w14:paraId="5930E007" w14:textId="0EC7A5CD" w:rsidR="00C14992" w:rsidRDefault="00C14992" w:rsidP="00C14992">
      <w:pPr>
        <w:pStyle w:val="Heading3"/>
      </w:pPr>
      <w:r>
        <w:t>2.8 Overview of Content</w:t>
      </w:r>
    </w:p>
    <w:p w14:paraId="430F56A4" w14:textId="77777777" w:rsidR="00C14992" w:rsidRPr="005F6CEA" w:rsidRDefault="00C14992" w:rsidP="00AF1312">
      <w:pPr>
        <w:rPr>
          <w:color w:val="000000" w:themeColor="text1"/>
        </w:rPr>
      </w:pPr>
      <w:r w:rsidRPr="005F6CEA">
        <w:rPr>
          <w:color w:val="000000" w:themeColor="text1"/>
        </w:rPr>
        <w:t xml:space="preserve">Our programme of Human Relationships and Sex Education (HRSE) fulfils and extends all statutory requirements for Relationships, Sex and Health Education (RSE) within a clear Catholic worldview. </w:t>
      </w:r>
    </w:p>
    <w:p w14:paraId="3E7BB336" w14:textId="77777777" w:rsidR="00C14992" w:rsidRPr="005F6CEA" w:rsidRDefault="00C14992" w:rsidP="00AF1312">
      <w:pPr>
        <w:rPr>
          <w:color w:val="000000" w:themeColor="text1"/>
        </w:rPr>
      </w:pPr>
      <w:r w:rsidRPr="005F6CEA">
        <w:rPr>
          <w:color w:val="000000" w:themeColor="text1"/>
        </w:rPr>
        <w:t xml:space="preserve">The Catholic Bishops’ Conference of England and Wales (CBCEW) groups the content of Human Relationships and Sex Education (HRSE) into three interrelated strands that together form the whole person in knowledge, virtue and love.  These cover all statutory requirements.  All curricula approved by the CES cover these topics explicitly.   </w:t>
      </w:r>
    </w:p>
    <w:p w14:paraId="2A96EC18" w14:textId="0E0736BA" w:rsidR="00C14992" w:rsidRPr="005F6CEA" w:rsidRDefault="00C14992" w:rsidP="00AF1312">
      <w:pPr>
        <w:rPr>
          <w:color w:val="000000" w:themeColor="text1"/>
        </w:rPr>
      </w:pPr>
      <w:r w:rsidRPr="005F6CEA">
        <w:rPr>
          <w:color w:val="000000" w:themeColor="text1"/>
        </w:rPr>
        <w:t xml:space="preserve">The HRSE curriculum is planned and sequenced by </w:t>
      </w:r>
      <w:r w:rsidRPr="00642C47">
        <w:rPr>
          <w:color w:val="000000" w:themeColor="text1"/>
        </w:rPr>
        <w:t>year group</w:t>
      </w:r>
      <w:r w:rsidRPr="005F6CEA">
        <w:rPr>
          <w:color w:val="000000" w:themeColor="text1"/>
        </w:rPr>
        <w:t xml:space="preserve"> and, where applicable, </w:t>
      </w:r>
      <w:r w:rsidR="4581E2A7" w:rsidRPr="005F6CEA">
        <w:rPr>
          <w:color w:val="000000" w:themeColor="text1"/>
        </w:rPr>
        <w:t>is designed</w:t>
      </w:r>
      <w:r w:rsidRPr="005F6CEA">
        <w:rPr>
          <w:color w:val="000000" w:themeColor="text1"/>
        </w:rPr>
        <w:t xml:space="preserve"> to be preventative, equipping pupils before likely exposure to harm.</w:t>
      </w:r>
    </w:p>
    <w:p w14:paraId="7AEC2783" w14:textId="60A8B7E1" w:rsidR="00C14992" w:rsidRPr="005F6CEA" w:rsidRDefault="00C14992" w:rsidP="00C14992">
      <w:pPr>
        <w:rPr>
          <w:color w:val="000000" w:themeColor="text1"/>
        </w:rPr>
      </w:pPr>
      <w:r w:rsidRPr="005F6CEA">
        <w:rPr>
          <w:color w:val="000000" w:themeColor="text1"/>
        </w:rPr>
        <w:t xml:space="preserve">An overview of content and sequencing (including the timing of topics commonly regarded as sensitive) </w:t>
      </w:r>
      <w:proofErr w:type="gramStart"/>
      <w:r w:rsidRPr="005F6CEA">
        <w:rPr>
          <w:color w:val="000000" w:themeColor="text1"/>
        </w:rPr>
        <w:t>and  is</w:t>
      </w:r>
      <w:proofErr w:type="gramEnd"/>
      <w:r w:rsidRPr="005F6CEA">
        <w:rPr>
          <w:color w:val="000000" w:themeColor="text1"/>
        </w:rPr>
        <w:t xml:space="preserve"> given </w:t>
      </w:r>
      <w:r w:rsidR="00642C47">
        <w:rPr>
          <w:color w:val="000000" w:themeColor="text1"/>
        </w:rPr>
        <w:t xml:space="preserve">on our website: </w:t>
      </w:r>
      <w:hyperlink r:id="rId17" w:history="1">
        <w:r w:rsidR="00642C47" w:rsidRPr="00D67F4D">
          <w:rPr>
            <w:rStyle w:val="Hyperlink"/>
          </w:rPr>
          <w:t>https://stmarystandrews.mecmat.org/curriculum/hrse</w:t>
        </w:r>
      </w:hyperlink>
      <w:r w:rsidR="00642C47">
        <w:rPr>
          <w:color w:val="000000" w:themeColor="text1"/>
        </w:rPr>
        <w:t xml:space="preserve">  </w:t>
      </w:r>
      <w:r w:rsidRPr="005F6CEA">
        <w:rPr>
          <w:color w:val="000000" w:themeColor="text1"/>
        </w:rPr>
        <w:t>and full materials may be viewed in accordance with section 4.10.</w:t>
      </w:r>
    </w:p>
    <w:p w14:paraId="50B4C1C7" w14:textId="504B0151" w:rsidR="00C14992" w:rsidRPr="005F6CEA" w:rsidRDefault="00C14992" w:rsidP="00C14992">
      <w:pPr>
        <w:rPr>
          <w:color w:val="000000" w:themeColor="text1"/>
        </w:rPr>
      </w:pPr>
      <w:r w:rsidRPr="6A53A752">
        <w:rPr>
          <w:color w:val="000000" w:themeColor="text1"/>
        </w:rPr>
        <w:t>The specific elements of Sex Education delivered beyond the National Curriculum for science are explicitly identified within the curriculum overview.</w:t>
      </w:r>
    </w:p>
    <w:p w14:paraId="056435B2" w14:textId="687E72D7" w:rsidR="00C14992" w:rsidRDefault="00C14992" w:rsidP="005F6CEA">
      <w:pPr>
        <w:rPr>
          <w:rFonts w:asciiTheme="majorHAnsi" w:eastAsiaTheme="majorEastAsia" w:hAnsiTheme="majorHAnsi" w:cstheme="majorBidi"/>
          <w:color w:val="0F4761" w:themeColor="accent1" w:themeShade="BF"/>
          <w:sz w:val="32"/>
          <w:szCs w:val="32"/>
        </w:rPr>
      </w:pPr>
      <w:r>
        <w:br w:type="page"/>
      </w:r>
    </w:p>
    <w:p w14:paraId="706CA170" w14:textId="77777777" w:rsidR="00C14992" w:rsidRPr="00A816BF" w:rsidRDefault="00C14992" w:rsidP="00C14992">
      <w:pPr>
        <w:pStyle w:val="Heading2"/>
      </w:pPr>
      <w:r>
        <w:lastRenderedPageBreak/>
        <w:t>3</w:t>
      </w:r>
      <w:r w:rsidRPr="00A816BF">
        <w:t xml:space="preserve"> </w:t>
      </w:r>
      <w:r w:rsidRPr="00924848">
        <w:t>HRSE Delivery and Learning Environment</w:t>
      </w:r>
    </w:p>
    <w:p w14:paraId="127A333C" w14:textId="77777777" w:rsidR="00C14992" w:rsidRPr="00A816BF" w:rsidRDefault="00C14992" w:rsidP="00C14992">
      <w:pPr>
        <w:pStyle w:val="Heading3"/>
      </w:pPr>
      <w:r>
        <w:t>3</w:t>
      </w:r>
      <w:r w:rsidRPr="00A816BF">
        <w:t>.</w:t>
      </w:r>
      <w:r>
        <w:t>1</w:t>
      </w:r>
      <w:r w:rsidRPr="00A816BF">
        <w:t xml:space="preserve"> Delivery Contexts</w:t>
      </w:r>
    </w:p>
    <w:p w14:paraId="750C4DD9" w14:textId="77777777" w:rsidR="00C14992" w:rsidRDefault="00C14992" w:rsidP="00C14992">
      <w:r w:rsidRPr="00A816BF">
        <w:t xml:space="preserve">Three aspects of </w:t>
      </w:r>
      <w:r>
        <w:t>H</w:t>
      </w:r>
      <w:r w:rsidRPr="00A816BF">
        <w:t>RSE</w:t>
      </w:r>
      <w:r>
        <w:t xml:space="preserve"> will be provided: </w:t>
      </w:r>
    </w:p>
    <w:p w14:paraId="741381DA" w14:textId="19130A98" w:rsidR="00C14992" w:rsidRDefault="00C14992" w:rsidP="00C14992">
      <w:pPr>
        <w:pStyle w:val="ListParagraph"/>
        <w:numPr>
          <w:ilvl w:val="0"/>
          <w:numId w:val="30"/>
        </w:numPr>
      </w:pPr>
      <w:r w:rsidRPr="00A816BF">
        <w:t>attitudes and value</w:t>
      </w:r>
      <w:r>
        <w:t>s</w:t>
      </w:r>
    </w:p>
    <w:p w14:paraId="2B698A7F" w14:textId="0A8A1B20" w:rsidR="00C14992" w:rsidRDefault="00C14992" w:rsidP="00C14992">
      <w:pPr>
        <w:pStyle w:val="ListParagraph"/>
        <w:numPr>
          <w:ilvl w:val="0"/>
          <w:numId w:val="30"/>
        </w:numPr>
      </w:pPr>
      <w:r w:rsidRPr="00A816BF">
        <w:t>knowledge and understanding</w:t>
      </w:r>
    </w:p>
    <w:p w14:paraId="0AF2FF2F" w14:textId="19689DED" w:rsidR="00C14992" w:rsidRDefault="00C14992" w:rsidP="00C14992">
      <w:pPr>
        <w:pStyle w:val="ListParagraph"/>
        <w:numPr>
          <w:ilvl w:val="0"/>
          <w:numId w:val="30"/>
        </w:numPr>
      </w:pPr>
      <w:r w:rsidRPr="00A816BF">
        <w:t>personal and social skills</w:t>
      </w:r>
      <w:r w:rsidR="00246B38">
        <w:t>.</w:t>
      </w:r>
    </w:p>
    <w:p w14:paraId="273467C5" w14:textId="77777777" w:rsidR="00C14992" w:rsidRDefault="00C14992" w:rsidP="00C14992">
      <w:r>
        <w:t xml:space="preserve">These </w:t>
      </w:r>
      <w:r w:rsidRPr="00A816BF">
        <w:t xml:space="preserve">will be provided in three inter-related ways: </w:t>
      </w:r>
    </w:p>
    <w:p w14:paraId="207DC52A" w14:textId="7A15E872" w:rsidR="00C14992" w:rsidRDefault="00C14992" w:rsidP="00C14992">
      <w:pPr>
        <w:pStyle w:val="ListParagraph"/>
        <w:numPr>
          <w:ilvl w:val="0"/>
          <w:numId w:val="31"/>
        </w:numPr>
      </w:pPr>
      <w:r w:rsidRPr="00A816BF">
        <w:t xml:space="preserve">the whole school/ethos dimension </w:t>
      </w:r>
    </w:p>
    <w:p w14:paraId="14019282" w14:textId="77777777" w:rsidR="00C14992" w:rsidRDefault="00C14992" w:rsidP="00C14992">
      <w:pPr>
        <w:pStyle w:val="ListParagraph"/>
        <w:numPr>
          <w:ilvl w:val="0"/>
          <w:numId w:val="31"/>
        </w:numPr>
      </w:pPr>
      <w:r w:rsidRPr="00A816BF">
        <w:t xml:space="preserve">a cross-curricular dimension </w:t>
      </w:r>
    </w:p>
    <w:p w14:paraId="1B5E4C30" w14:textId="6A7BCEED" w:rsidR="00C14992" w:rsidRPr="00A816BF" w:rsidRDefault="00C14992" w:rsidP="00C14992">
      <w:pPr>
        <w:pStyle w:val="ListParagraph"/>
        <w:numPr>
          <w:ilvl w:val="0"/>
          <w:numId w:val="31"/>
        </w:numPr>
      </w:pPr>
      <w:r w:rsidRPr="00A816BF">
        <w:t>a specific</w:t>
      </w:r>
      <w:r>
        <w:t xml:space="preserve"> </w:t>
      </w:r>
      <w:proofErr w:type="gramStart"/>
      <w:r>
        <w:t xml:space="preserve">HRSE  </w:t>
      </w:r>
      <w:r w:rsidRPr="00A816BF">
        <w:t>curriculum</w:t>
      </w:r>
      <w:proofErr w:type="gramEnd"/>
      <w:r w:rsidR="001F232C">
        <w:t>.`</w:t>
      </w:r>
    </w:p>
    <w:p w14:paraId="0B9D8171" w14:textId="77777777" w:rsidR="00C14992" w:rsidRPr="00A816BF" w:rsidRDefault="00C14992" w:rsidP="00C14992">
      <w:pPr>
        <w:pStyle w:val="Heading3"/>
      </w:pPr>
      <w:r>
        <w:t>3</w:t>
      </w:r>
      <w:r w:rsidRPr="00A816BF">
        <w:t>.</w:t>
      </w:r>
      <w:r>
        <w:t>2</w:t>
      </w:r>
      <w:r w:rsidRPr="00A816BF">
        <w:t xml:space="preserve"> Responsibility for teaching the programme</w:t>
      </w:r>
    </w:p>
    <w:p w14:paraId="347B81C7" w14:textId="6CFFC016" w:rsidR="00C14992" w:rsidRPr="00A816BF" w:rsidRDefault="00C14992" w:rsidP="00C14992">
      <w:r w:rsidRPr="00A816BF">
        <w:t>Responsibility for the specific relationships and sex education programme resides with</w:t>
      </w:r>
      <w:proofErr w:type="gramStart"/>
      <w:r w:rsidR="00F052FD">
        <w:t>.</w:t>
      </w:r>
      <w:r w:rsidRPr="00A816BF">
        <w:t>..(</w:t>
      </w:r>
      <w:proofErr w:type="gramEnd"/>
      <w:r w:rsidRPr="00A816BF">
        <w:t xml:space="preserve">the relevant curriculum staff; this will normally include science, religious education, physical education, </w:t>
      </w:r>
      <w:r>
        <w:t xml:space="preserve">HRSE </w:t>
      </w:r>
      <w:r w:rsidRPr="00A816BF">
        <w:t>and PSHE).</w:t>
      </w:r>
    </w:p>
    <w:p w14:paraId="012E6BD7" w14:textId="77777777" w:rsidR="00C14992" w:rsidRDefault="00C14992" w:rsidP="00C14992">
      <w:r w:rsidRPr="00A816BF">
        <w:t xml:space="preserve">However, all staff will be involved in developing the attitudes and values aspect of the </w:t>
      </w:r>
      <w:r>
        <w:t>H</w:t>
      </w:r>
      <w:r w:rsidRPr="00A816BF">
        <w:t>RSE programme. They will be role models for pupils of good, healthy, wholesome relationships as between staff, other adults and pupils. They will also be contributing to the development of pupils’ personal and social skills.</w:t>
      </w:r>
    </w:p>
    <w:p w14:paraId="6CEBC196" w14:textId="77777777" w:rsidR="00C14992" w:rsidRPr="005F6CEA" w:rsidRDefault="00C14992" w:rsidP="00C14992">
      <w:pPr>
        <w:rPr>
          <w:color w:val="000000" w:themeColor="text1"/>
        </w:rPr>
      </w:pPr>
      <w:r w:rsidRPr="005F6CEA">
        <w:rPr>
          <w:color w:val="000000" w:themeColor="text1"/>
        </w:rPr>
        <w:t>In accordance with Church teaching expectations, those devising, overseeing and delivering HRSE should ideally be well-formed, practising Catholics able to give joyful personal witness to the Church’s teaching.</w:t>
      </w:r>
    </w:p>
    <w:p w14:paraId="6EAACF66" w14:textId="42B55BC6" w:rsidR="00C14992" w:rsidRPr="00EC7003" w:rsidRDefault="00C14992" w:rsidP="00C14992">
      <w:pPr>
        <w:rPr>
          <w:color w:val="000000" w:themeColor="text1"/>
        </w:rPr>
      </w:pPr>
      <w:r w:rsidRPr="00EC7003">
        <w:rPr>
          <w:color w:val="000000" w:themeColor="text1"/>
        </w:rPr>
        <w:t>Staff delivering HRSE who are not Catholic, or who do not personally assent to Church teaching, will receive sufficient support and training to be able to present that teaching accurately and respectfully.</w:t>
      </w:r>
    </w:p>
    <w:p w14:paraId="29E35D17" w14:textId="77777777" w:rsidR="00C14992" w:rsidRPr="00A816BF" w:rsidRDefault="00C14992" w:rsidP="00C14992">
      <w:pPr>
        <w:pStyle w:val="Heading3"/>
      </w:pPr>
      <w:r w:rsidRPr="000F76BC">
        <w:t>3.3 Positive Culture</w:t>
      </w:r>
    </w:p>
    <w:p w14:paraId="1276F787" w14:textId="77777777" w:rsidR="00C14992" w:rsidRDefault="00C14992" w:rsidP="00C14992">
      <w:r w:rsidRPr="00A816BF">
        <w:t>The school promotes a healthy, positive atmosphere in which</w:t>
      </w:r>
      <w:r>
        <w:t xml:space="preserve"> HRSE</w:t>
      </w:r>
      <w:r w:rsidRPr="00A816BF">
        <w:t xml:space="preserve"> can take place to ensure that pupils can ask questions freely, be confident that their questions will be answered, and be sure that they will be free from bullying or harassment from other children and young people.</w:t>
      </w:r>
    </w:p>
    <w:p w14:paraId="7902A40C" w14:textId="77777777" w:rsidR="00C14992" w:rsidRPr="005F6CEA" w:rsidRDefault="00C14992" w:rsidP="00C14992">
      <w:pPr>
        <w:rPr>
          <w:color w:val="000000" w:themeColor="text1"/>
        </w:rPr>
      </w:pPr>
      <w:r w:rsidRPr="005F6CEA">
        <w:rPr>
          <w:color w:val="000000" w:themeColor="text1"/>
        </w:rPr>
        <w:t>Teaching materials and classroom discussion will be carefully evaluated to ensure they do not normalise harmful behaviours, reinforce limiting stereotypes, portray male violence as inevitable, or stigmatise boys or girls.</w:t>
      </w:r>
    </w:p>
    <w:p w14:paraId="755C4E6D" w14:textId="77777777" w:rsidR="00C14992" w:rsidRPr="005F6CEA" w:rsidRDefault="00C14992" w:rsidP="004063D7">
      <w:pPr>
        <w:pStyle w:val="New"/>
        <w:jc w:val="both"/>
        <w:rPr>
          <w:color w:val="000000" w:themeColor="text1"/>
        </w:rPr>
      </w:pPr>
      <w:r w:rsidRPr="005F6CEA">
        <w:rPr>
          <w:color w:val="000000" w:themeColor="text1"/>
        </w:rPr>
        <w:t>Dialogue between Church teaching and other views will be encouraged through the analogy of hospitality as a means of genuine encounter and learning.  All pupils should feel valued and welcome, even when challenged by discussion.</w:t>
      </w:r>
    </w:p>
    <w:p w14:paraId="7139A55A" w14:textId="77777777" w:rsidR="00C14992" w:rsidRPr="005F6CEA" w:rsidRDefault="00C14992" w:rsidP="004063D7">
      <w:pPr>
        <w:pStyle w:val="New"/>
        <w:jc w:val="both"/>
        <w:rPr>
          <w:color w:val="000000" w:themeColor="text1"/>
        </w:rPr>
      </w:pPr>
      <w:r w:rsidRPr="005F6CEA">
        <w:rPr>
          <w:color w:val="000000" w:themeColor="text1"/>
        </w:rPr>
        <w:t>Pupils are offered opportunities to reflect on how dialogue has enriched their understanding of the Catholic Church, of other faiths and worldviews, and of the dignity of all people.</w:t>
      </w:r>
    </w:p>
    <w:p w14:paraId="4B897457" w14:textId="77777777" w:rsidR="00C14992" w:rsidRPr="00A816BF" w:rsidRDefault="00C14992" w:rsidP="00C14992">
      <w:pPr>
        <w:pStyle w:val="Heading3"/>
      </w:pPr>
      <w:r>
        <w:t>3</w:t>
      </w:r>
      <w:r w:rsidRPr="00A816BF">
        <w:t>.</w:t>
      </w:r>
      <w:r>
        <w:t>4</w:t>
      </w:r>
      <w:r w:rsidRPr="00A816BF">
        <w:t xml:space="preserve"> I</w:t>
      </w:r>
      <w:r w:rsidRPr="001511FC">
        <w:t>nclusion and Adaptive Teaching and learning</w:t>
      </w:r>
    </w:p>
    <w:p w14:paraId="7341172D" w14:textId="77777777" w:rsidR="00C14992" w:rsidRDefault="00C14992" w:rsidP="00C14992">
      <w:r w:rsidRPr="00A15DB6">
        <w:t xml:space="preserve">Pupils with </w:t>
      </w:r>
      <w:proofErr w:type="gramStart"/>
      <w:r w:rsidRPr="00A15DB6">
        <w:t>particular difficulties</w:t>
      </w:r>
      <w:proofErr w:type="gramEnd"/>
      <w:r w:rsidRPr="00A15DB6">
        <w:t>, whether of a physical or intellectual nature, will receive appropriately adapted teaching and support to enable them to develop mature knowledge, understanding and skills. Teaching methods will be adapted to meet the varying needs of this group of pupils.</w:t>
      </w:r>
    </w:p>
    <w:p w14:paraId="232316EE" w14:textId="77777777" w:rsidR="00C14992" w:rsidRPr="00227F99" w:rsidRDefault="00C14992" w:rsidP="00C14992">
      <w:pPr>
        <w:rPr>
          <w:i/>
          <w:iCs/>
        </w:rPr>
      </w:pPr>
      <w:r w:rsidRPr="000A1E21">
        <w:t>We will ensure</w:t>
      </w:r>
      <w:r>
        <w:t xml:space="preserve"> HRSE</w:t>
      </w:r>
      <w:r w:rsidRPr="000A1E21">
        <w:t xml:space="preserve"> is sensitive to the different needs of individual pupils in respect to pupils’ different abilities, levels of maturity and personal circumstances; for example, their own sexual orientation, faith or culture and is taught in a way that does not subject pupils to discrimination. Lessons will also help children </w:t>
      </w:r>
      <w:r w:rsidRPr="000A1E21">
        <w:lastRenderedPageBreak/>
        <w:t xml:space="preserve">to realise the nature and consequences of discrimination, teasing, bullying and aggressive behaviours (including cyber-bullying), use of prejudice-based language and how to respond and ask for help. </w:t>
      </w:r>
      <w:r w:rsidRPr="000B64B7">
        <w:rPr>
          <w:i/>
          <w:iCs/>
        </w:rPr>
        <w:t>[In looking at these questions, it is important to draw links to the school’s inclusion policy.]</w:t>
      </w:r>
    </w:p>
    <w:p w14:paraId="14336C6D" w14:textId="77777777" w:rsidR="00C14992" w:rsidRPr="00A816BF" w:rsidRDefault="00C14992" w:rsidP="00C14992">
      <w:pPr>
        <w:pStyle w:val="Heading3"/>
      </w:pPr>
      <w:r>
        <w:t>3</w:t>
      </w:r>
      <w:r w:rsidRPr="00A816BF">
        <w:t>.</w:t>
      </w:r>
      <w:r>
        <w:t>5</w:t>
      </w:r>
      <w:r w:rsidRPr="00A816BF">
        <w:t xml:space="preserve"> Teaching Strategies</w:t>
      </w:r>
    </w:p>
    <w:p w14:paraId="13D33B69" w14:textId="2AB09618" w:rsidR="00C14992" w:rsidRPr="005F6CEA" w:rsidRDefault="00C14992" w:rsidP="00C14992">
      <w:pPr>
        <w:rPr>
          <w:color w:val="000000" w:themeColor="text1"/>
        </w:rPr>
      </w:pPr>
      <w:r w:rsidRPr="005F6CEA">
        <w:rPr>
          <w:color w:val="000000" w:themeColor="text1"/>
        </w:rPr>
        <w:t xml:space="preserve">HRSE is delivered through skilled, age-appropriate participative teaching which enables pupils to explore questions safely and thoughtfully. Teaching is structured to support pupils’ understanding without causing unnecessary </w:t>
      </w:r>
      <w:r w:rsidR="00D17003" w:rsidRPr="005F6CEA">
        <w:rPr>
          <w:color w:val="000000" w:themeColor="text1"/>
        </w:rPr>
        <w:t>alarm and</w:t>
      </w:r>
      <w:r w:rsidRPr="005F6CEA">
        <w:rPr>
          <w:color w:val="000000" w:themeColor="text1"/>
        </w:rPr>
        <w:t xml:space="preserve"> is carefully sequenced to build confidence and resilience.</w:t>
      </w:r>
    </w:p>
    <w:p w14:paraId="299AEC42" w14:textId="77777777" w:rsidR="00C14992" w:rsidRDefault="00C14992" w:rsidP="00C14992">
      <w:r w:rsidRPr="006F37EE">
        <w:t xml:space="preserve">Teaching strategies will include: </w:t>
      </w:r>
    </w:p>
    <w:p w14:paraId="376673E6" w14:textId="71155AFB" w:rsidR="00C14992" w:rsidRPr="003A6889" w:rsidRDefault="00C14992" w:rsidP="00C14992">
      <w:pPr>
        <w:spacing w:before="0"/>
        <w:rPr>
          <w:i/>
          <w:iCs/>
          <w:color w:val="000000" w:themeColor="text1"/>
        </w:rPr>
      </w:pPr>
      <w:r w:rsidRPr="005F6CEA">
        <w:rPr>
          <w:i/>
          <w:iCs/>
          <w:color w:val="000000" w:themeColor="text1"/>
        </w:rPr>
        <w:t xml:space="preserve">[include a high-level overview signposting the strategies used.  This should not be comprehensive, just indicative, as appropriate for a policy document. For </w:t>
      </w:r>
      <w:r w:rsidR="00D17003" w:rsidRPr="005F6CEA">
        <w:rPr>
          <w:i/>
          <w:iCs/>
          <w:color w:val="000000" w:themeColor="text1"/>
        </w:rPr>
        <w:t>example,</w:t>
      </w:r>
      <w:r w:rsidRPr="005F6CEA">
        <w:rPr>
          <w:i/>
          <w:iCs/>
          <w:color w:val="000000" w:themeColor="text1"/>
        </w:rPr>
        <w:t xml:space="preserve"> the CES model policy includes:</w:t>
      </w:r>
      <w:r w:rsidRPr="005F6CEA">
        <w:rPr>
          <w:i/>
          <w:iCs/>
          <w:color w:val="000000" w:themeColor="text1"/>
        </w:rPr>
        <w:br/>
      </w:r>
      <w:r w:rsidRPr="0025057A">
        <w:rPr>
          <w:i/>
          <w:iCs/>
          <w:color w:val="156082" w:themeColor="accent1"/>
        </w:rPr>
        <w:br/>
      </w:r>
      <w:r w:rsidRPr="003A6889">
        <w:rPr>
          <w:i/>
          <w:iCs/>
          <w:color w:val="000000" w:themeColor="text1"/>
        </w:rPr>
        <w:t>•</w:t>
      </w:r>
      <w:r w:rsidRPr="003A6889">
        <w:rPr>
          <w:i/>
          <w:iCs/>
          <w:color w:val="000000" w:themeColor="text1"/>
        </w:rPr>
        <w:tab/>
        <w:t xml:space="preserve">establishing ground rules </w:t>
      </w:r>
    </w:p>
    <w:p w14:paraId="707902D0"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distancing techniques </w:t>
      </w:r>
    </w:p>
    <w:p w14:paraId="6D6DD19B"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discussion </w:t>
      </w:r>
    </w:p>
    <w:p w14:paraId="290F24D1"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project learning </w:t>
      </w:r>
    </w:p>
    <w:p w14:paraId="450422FE"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reflection </w:t>
      </w:r>
    </w:p>
    <w:p w14:paraId="4ABF4589"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experiential </w:t>
      </w:r>
    </w:p>
    <w:p w14:paraId="26DB7BC0"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active </w:t>
      </w:r>
    </w:p>
    <w:p w14:paraId="4D274C91"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brainstorming </w:t>
      </w:r>
    </w:p>
    <w:p w14:paraId="77B12C04"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film &amp; video </w:t>
      </w:r>
    </w:p>
    <w:p w14:paraId="62F29162"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group work </w:t>
      </w:r>
    </w:p>
    <w:p w14:paraId="0EC0473A"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role-play </w:t>
      </w:r>
    </w:p>
    <w:p w14:paraId="017941C2" w14:textId="77777777" w:rsidR="00C14992" w:rsidRPr="003A6889" w:rsidRDefault="00C14992" w:rsidP="00C14992">
      <w:pPr>
        <w:spacing w:before="0"/>
        <w:rPr>
          <w:i/>
          <w:iCs/>
          <w:color w:val="000000" w:themeColor="text1"/>
        </w:rPr>
      </w:pPr>
      <w:r w:rsidRPr="003A6889">
        <w:rPr>
          <w:i/>
          <w:iCs/>
          <w:color w:val="000000" w:themeColor="text1"/>
        </w:rPr>
        <w:t>•</w:t>
      </w:r>
      <w:r w:rsidRPr="003A6889">
        <w:rPr>
          <w:i/>
          <w:iCs/>
          <w:color w:val="000000" w:themeColor="text1"/>
        </w:rPr>
        <w:tab/>
        <w:t xml:space="preserve">trigger drawings </w:t>
      </w:r>
    </w:p>
    <w:p w14:paraId="23DC601B" w14:textId="610FBC8B" w:rsidR="00C14992" w:rsidRPr="00D37F4E" w:rsidRDefault="00C14992" w:rsidP="00C14992">
      <w:pPr>
        <w:spacing w:before="0"/>
        <w:jc w:val="left"/>
        <w:rPr>
          <w:i/>
          <w:iCs/>
          <w:color w:val="196B24" w:themeColor="accent3"/>
        </w:rPr>
      </w:pPr>
      <w:r w:rsidRPr="003A6889">
        <w:rPr>
          <w:i/>
          <w:iCs/>
          <w:color w:val="000000" w:themeColor="text1"/>
        </w:rPr>
        <w:t>•</w:t>
      </w:r>
      <w:r w:rsidRPr="003A6889">
        <w:rPr>
          <w:i/>
          <w:iCs/>
          <w:color w:val="000000" w:themeColor="text1"/>
        </w:rPr>
        <w:tab/>
        <w:t>values clarification</w:t>
      </w:r>
      <w:r w:rsidR="00500F19">
        <w:rPr>
          <w:i/>
          <w:iCs/>
          <w:color w:val="000000" w:themeColor="text1"/>
        </w:rPr>
        <w:t>.</w:t>
      </w:r>
      <w:r w:rsidRPr="00D37F4E">
        <w:rPr>
          <w:i/>
          <w:iCs/>
          <w:color w:val="196B24" w:themeColor="accent3"/>
        </w:rPr>
        <w:t>]</w:t>
      </w:r>
    </w:p>
    <w:p w14:paraId="585FC13A" w14:textId="39F021B3" w:rsidR="00C14992" w:rsidRDefault="00C14992" w:rsidP="00C14992">
      <w:r>
        <w:t>These strategies are implemented through [</w:t>
      </w:r>
      <w:r w:rsidRPr="004A63B2">
        <w:rPr>
          <w:i/>
          <w:iCs/>
        </w:rPr>
        <w:t>e.g. inclusion into the curriculum, the provision of lesson plans and through teacher initiative, which is guided through specific HRSE training</w:t>
      </w:r>
      <w:r w:rsidR="000D590B">
        <w:rPr>
          <w:i/>
          <w:iCs/>
        </w:rPr>
        <w:t>.</w:t>
      </w:r>
      <w:r>
        <w:t>]</w:t>
      </w:r>
    </w:p>
    <w:p w14:paraId="6C84B61B" w14:textId="7120854D" w:rsidR="00C14992" w:rsidRPr="005F6CEA" w:rsidRDefault="00C14992" w:rsidP="00C14992">
      <w:pPr>
        <w:rPr>
          <w:i/>
          <w:iCs/>
          <w:color w:val="000000" w:themeColor="text1"/>
        </w:rPr>
      </w:pPr>
      <w:r w:rsidRPr="005F6CEA">
        <w:rPr>
          <w:color w:val="000000" w:themeColor="text1"/>
        </w:rPr>
        <w:t xml:space="preserve">Full details of teaching strategies are available </w:t>
      </w:r>
      <w:r w:rsidR="00185D55">
        <w:rPr>
          <w:i/>
          <w:iCs/>
          <w:color w:val="000000" w:themeColor="text1"/>
        </w:rPr>
        <w:t>on our school website.</w:t>
      </w:r>
    </w:p>
    <w:p w14:paraId="3A4B1ED9" w14:textId="77777777" w:rsidR="00C14992" w:rsidRPr="00A816BF" w:rsidRDefault="00C14992" w:rsidP="00C14992">
      <w:pPr>
        <w:pStyle w:val="Heading3"/>
      </w:pPr>
      <w:r>
        <w:t>3</w:t>
      </w:r>
      <w:r w:rsidRPr="00A816BF">
        <w:t>.</w:t>
      </w:r>
      <w:r>
        <w:t>6</w:t>
      </w:r>
      <w:r w:rsidRPr="00A816BF">
        <w:t xml:space="preserve"> Relationship </w:t>
      </w:r>
      <w:proofErr w:type="gramStart"/>
      <w:r w:rsidRPr="00A816BF">
        <w:t>To</w:t>
      </w:r>
      <w:proofErr w:type="gramEnd"/>
      <w:r w:rsidRPr="00A816BF">
        <w:t xml:space="preserve"> Other Policies </w:t>
      </w:r>
      <w:proofErr w:type="gramStart"/>
      <w:r w:rsidRPr="00A816BF">
        <w:t>And</w:t>
      </w:r>
      <w:proofErr w:type="gramEnd"/>
      <w:r w:rsidRPr="00A816BF">
        <w:t xml:space="preserve"> Curriculum Subjects</w:t>
      </w:r>
    </w:p>
    <w:p w14:paraId="6EEB3A2E" w14:textId="2CF2B927" w:rsidR="00C14992" w:rsidRPr="00A15DB6" w:rsidRDefault="00C14992" w:rsidP="00C14992">
      <w:r w:rsidRPr="00A15DB6">
        <w:t xml:space="preserve">This </w:t>
      </w:r>
      <w:r>
        <w:t>H</w:t>
      </w:r>
      <w:r w:rsidRPr="00A15DB6">
        <w:t xml:space="preserve">RSE policy is to be delivered as part of the PSHE framework. It includes guidelines about pupil safety and is compatible with the school's other policy documents </w:t>
      </w:r>
      <w:r>
        <w:t>[</w:t>
      </w:r>
      <w:r w:rsidRPr="00114249">
        <w:rPr>
          <w:i/>
          <w:iCs/>
        </w:rPr>
        <w:t>Bullying Policy, Safeguarding Policy</w:t>
      </w:r>
      <w:r>
        <w:t>]</w:t>
      </w:r>
      <w:r w:rsidR="00561C74">
        <w:t>.</w:t>
      </w:r>
    </w:p>
    <w:p w14:paraId="5123DE43" w14:textId="77777777" w:rsidR="00C14992" w:rsidRDefault="00C14992" w:rsidP="00C14992">
      <w:r w:rsidRPr="00A15DB6">
        <w:t xml:space="preserve">Learning about </w:t>
      </w:r>
      <w:r>
        <w:t>H</w:t>
      </w:r>
      <w:r w:rsidRPr="00A15DB6">
        <w:t>RSE in PSHE classes will link to</w:t>
      </w:r>
      <w:r>
        <w:t xml:space="preserve"> or </w:t>
      </w:r>
      <w:r w:rsidRPr="00A15DB6">
        <w:t xml:space="preserve">complement learning in those areas identified in the </w:t>
      </w:r>
      <w:r>
        <w:t>H</w:t>
      </w:r>
      <w:r w:rsidRPr="00A15DB6">
        <w:t>RSE audit.</w:t>
      </w:r>
    </w:p>
    <w:p w14:paraId="68128B60" w14:textId="77777777" w:rsidR="00C14992" w:rsidRPr="00A816BF" w:rsidRDefault="00C14992" w:rsidP="00C14992">
      <w:pPr>
        <w:pStyle w:val="Heading3"/>
      </w:pPr>
      <w:r>
        <w:t>3</w:t>
      </w:r>
      <w:r w:rsidRPr="00A816BF">
        <w:t>.</w:t>
      </w:r>
      <w:r>
        <w:t>7</w:t>
      </w:r>
      <w:r w:rsidRPr="00A816BF">
        <w:t xml:space="preserve"> Assessment</w:t>
      </w:r>
    </w:p>
    <w:p w14:paraId="2A79D651" w14:textId="77777777" w:rsidR="00C14992" w:rsidRPr="005F6CEA" w:rsidRDefault="00C14992" w:rsidP="006F7592">
      <w:pPr>
        <w:pStyle w:val="New"/>
        <w:jc w:val="both"/>
        <w:rPr>
          <w:color w:val="000000" w:themeColor="text1"/>
        </w:rPr>
      </w:pPr>
      <w:r w:rsidRPr="005F6CEA">
        <w:rPr>
          <w:color w:val="000000" w:themeColor="text1"/>
        </w:rPr>
        <w:t>Assessment in HRSE is proportionate and supports learning rather than personal disclosure. Evidence may include knowledge checks, scenario-based reasoning, and pupils’ ability to use respectful language and identify safe help-seeking routes.  Assessment activities will not require pupils to disclose personal experiences, private beliefs, or family circumstances.</w:t>
      </w:r>
    </w:p>
    <w:p w14:paraId="7AF714E4" w14:textId="7B49F822" w:rsidR="00EC7003" w:rsidRDefault="00EC7003" w:rsidP="00C14992">
      <w:pPr>
        <w:pStyle w:val="Heading3"/>
        <w:rPr>
          <w:rFonts w:eastAsia="Calibri" w:cs="Calibri"/>
          <w:color w:val="000000" w:themeColor="text1"/>
          <w:sz w:val="20"/>
          <w:szCs w:val="24"/>
        </w:rPr>
      </w:pPr>
      <w:r w:rsidRPr="00EC7003">
        <w:rPr>
          <w:rFonts w:eastAsia="Calibri" w:cs="Calibri"/>
          <w:color w:val="000000" w:themeColor="text1"/>
          <w:sz w:val="20"/>
          <w:szCs w:val="24"/>
        </w:rPr>
        <w:t xml:space="preserve">Progress and attainment will be considered </w:t>
      </w:r>
      <w:r w:rsidRPr="00EC7003">
        <w:rPr>
          <w:rFonts w:eastAsia="Calibri" w:cs="Calibri"/>
          <w:color w:val="000000" w:themeColor="text1"/>
          <w:sz w:val="20"/>
          <w:szCs w:val="24"/>
        </w:rPr>
        <w:t>in line</w:t>
      </w:r>
      <w:r w:rsidRPr="00EC7003">
        <w:rPr>
          <w:rFonts w:eastAsia="Calibri" w:cs="Calibri"/>
          <w:color w:val="000000" w:themeColor="text1"/>
          <w:sz w:val="20"/>
          <w:szCs w:val="24"/>
        </w:rPr>
        <w:t xml:space="preserve"> with other subjects with statutory expectations and our assessment policy outlines how this will be done specifically. The assessment policy is available on the school website.</w:t>
      </w:r>
    </w:p>
    <w:p w14:paraId="23DD1629" w14:textId="0F1A31D9" w:rsidR="00C14992" w:rsidRPr="00A816BF" w:rsidRDefault="00C14992" w:rsidP="00C14992">
      <w:pPr>
        <w:pStyle w:val="Heading3"/>
      </w:pPr>
      <w:r>
        <w:t>3</w:t>
      </w:r>
      <w:r w:rsidRPr="00A816BF">
        <w:t>.</w:t>
      </w:r>
      <w:r>
        <w:t>8</w:t>
      </w:r>
      <w:r w:rsidRPr="00A816BF">
        <w:t xml:space="preserve"> </w:t>
      </w:r>
      <w:r>
        <w:t>Dealing with Children’s Questions, Disagreement &amp; Contested Topics</w:t>
      </w:r>
    </w:p>
    <w:p w14:paraId="73A7D817" w14:textId="77777777" w:rsidR="00C14992" w:rsidRPr="005F6CEA" w:rsidRDefault="00C14992" w:rsidP="00C14992">
      <w:pPr>
        <w:rPr>
          <w:color w:val="000000" w:themeColor="text1"/>
        </w:rPr>
      </w:pPr>
      <w:r w:rsidRPr="005F6CEA">
        <w:rPr>
          <w:color w:val="000000" w:themeColor="text1"/>
        </w:rPr>
        <w:t xml:space="preserve">HRSE addresses matters on which people hold strong and diverse views. These may include questions of maturity, personal experience, disagreement with Catholic teaching, or uncertainty about identity, </w:t>
      </w:r>
      <w:r w:rsidRPr="005F6CEA">
        <w:rPr>
          <w:color w:val="000000" w:themeColor="text1"/>
        </w:rPr>
        <w:lastRenderedPageBreak/>
        <w:t>relationships, or moral questions. The governors believe that pupils are best educated and protected by discussing such issues openly within the context of the HRSE programme, rather than avoiding them.</w:t>
      </w:r>
    </w:p>
    <w:p w14:paraId="0919E936" w14:textId="26C4F59C" w:rsidR="00C14992" w:rsidRPr="005F6CEA" w:rsidRDefault="00C14992" w:rsidP="00C14992">
      <w:pPr>
        <w:rPr>
          <w:color w:val="000000" w:themeColor="text1"/>
        </w:rPr>
      </w:pPr>
      <w:r w:rsidRPr="005F6CEA">
        <w:rPr>
          <w:color w:val="000000" w:themeColor="text1"/>
        </w:rPr>
        <w:t>In fidelity to the Church’s own pattern of evangelisation, the school is committed to genuine dialogue in HRSE that correctly values both Church teaching and other perspectives. Ground rules, developed with pupils, help establish a climate of respect and honesty in which this dialogue can take place. Dialogue cannot remove difficulty and may even at times be uncomfortable - for Catholics or non-Catholics - precisely because people may hold opposing viewpoints. However, dialogue can help pupils to recognise one another’s views within an environment of mutual respect and recognition.</w:t>
      </w:r>
    </w:p>
    <w:p w14:paraId="42148406" w14:textId="77777777" w:rsidR="00C14992" w:rsidRPr="005F6CEA" w:rsidRDefault="00C14992" w:rsidP="00900858">
      <w:pPr>
        <w:pStyle w:val="New"/>
        <w:jc w:val="both"/>
        <w:rPr>
          <w:color w:val="000000" w:themeColor="text1"/>
        </w:rPr>
      </w:pPr>
      <w:r w:rsidRPr="005F6CEA">
        <w:rPr>
          <w:color w:val="000000" w:themeColor="text1"/>
        </w:rPr>
        <w:t>Where pupils openly raise questions relating to contested topics, staff will respond in a way that reflects the school’s Catholic framework while remaining within the limits of their role, confidence and formation. This does not require staff to provide extended theological explanation or personal interpretation. Rather, staff are expected to use a shared and agreed language where appropriate, emphasising core principles such as the dignity of the person, respect for conscience, and the distinction between respect for persons and endorsement of ideas or behaviours.</w:t>
      </w:r>
    </w:p>
    <w:p w14:paraId="2819B7FE" w14:textId="65EFB33A" w:rsidR="00C14992" w:rsidRDefault="00C14992" w:rsidP="00C14992">
      <w:pPr>
        <w:rPr>
          <w:color w:val="000000" w:themeColor="text1"/>
        </w:rPr>
      </w:pPr>
      <w:r w:rsidRPr="35A32BB6">
        <w:rPr>
          <w:color w:val="000000" w:themeColor="text1"/>
        </w:rPr>
        <w:t>Some questions may raise issues which it would not be appropriate for teachers to answer during ordinary class time, e.g., where a child or young person’s questions hints at abuse, is deliberately tendentious, or is of a personal nature. Teachers will use professional judgement in such cases and may defer questions for individual conversation or referral to appropriate support.</w:t>
      </w:r>
    </w:p>
    <w:p w14:paraId="7DB44EA1" w14:textId="77777777" w:rsidR="00C14992" w:rsidRPr="005F6CEA" w:rsidRDefault="00C14992" w:rsidP="00CB59D3">
      <w:pPr>
        <w:pStyle w:val="New"/>
        <w:jc w:val="both"/>
        <w:rPr>
          <w:color w:val="000000" w:themeColor="text1"/>
        </w:rPr>
      </w:pPr>
      <w:r w:rsidRPr="005F6CEA">
        <w:rPr>
          <w:color w:val="000000" w:themeColor="text1"/>
        </w:rPr>
        <w:t>When pupils’ express beliefs or family experiences arising from parental input or situations that differ from Catholic teaching, teachers will respond with sensitivity, recognising the possibility of a diversity of contexts and taking care not to undermine parental relationships.</w:t>
      </w:r>
    </w:p>
    <w:p w14:paraId="09398202" w14:textId="77777777" w:rsidR="00C14992" w:rsidRPr="005F6CEA" w:rsidRDefault="00C14992" w:rsidP="00CB59D3">
      <w:pPr>
        <w:pStyle w:val="New"/>
        <w:jc w:val="both"/>
        <w:rPr>
          <w:color w:val="000000" w:themeColor="text1"/>
        </w:rPr>
      </w:pPr>
      <w:r w:rsidRPr="005F6CEA">
        <w:rPr>
          <w:color w:val="000000" w:themeColor="text1"/>
        </w:rPr>
        <w:t>Teachers will assume the good will of all participants, even when views are expressed clumsily or from convictions teachers are not familiar with or do not share.</w:t>
      </w:r>
    </w:p>
    <w:p w14:paraId="7E3D4297" w14:textId="77777777" w:rsidR="00C14992" w:rsidRPr="005F6CEA" w:rsidRDefault="00C14992" w:rsidP="00CB59D3">
      <w:pPr>
        <w:pStyle w:val="New"/>
        <w:jc w:val="both"/>
        <w:rPr>
          <w:color w:val="000000" w:themeColor="text1"/>
        </w:rPr>
      </w:pPr>
      <w:r w:rsidRPr="005F6CEA">
        <w:rPr>
          <w:color w:val="000000" w:themeColor="text1"/>
        </w:rPr>
        <w:t>Where a pupil asks a question which relates to sex education content that is not taught by the school or from which the pupil has been withdrawn, staff will respond in a way that is factual, age-appropriate, and consistent with safeguarding, and will signpost the pupil to appropriate support and to their parent/carer as primary educator, unless this would raise a safeguarding concern.</w:t>
      </w:r>
    </w:p>
    <w:p w14:paraId="0F30A015" w14:textId="77777777" w:rsidR="00C14992" w:rsidRPr="00A816BF" w:rsidRDefault="00C14992" w:rsidP="00C14992">
      <w:pPr>
        <w:pStyle w:val="Heading3"/>
      </w:pPr>
      <w:r>
        <w:t>3</w:t>
      </w:r>
      <w:r w:rsidRPr="00A816BF">
        <w:t>.</w:t>
      </w:r>
      <w:r>
        <w:t>9</w:t>
      </w:r>
      <w:r w:rsidRPr="00A816BF">
        <w:t xml:space="preserve"> Supporting Children </w:t>
      </w:r>
      <w:proofErr w:type="gramStart"/>
      <w:r w:rsidRPr="00A816BF">
        <w:t>And</w:t>
      </w:r>
      <w:proofErr w:type="gramEnd"/>
      <w:r w:rsidRPr="00A816BF">
        <w:t xml:space="preserve"> Young People Who Are </w:t>
      </w:r>
      <w:proofErr w:type="gramStart"/>
      <w:r w:rsidRPr="00A816BF">
        <w:t>At</w:t>
      </w:r>
      <w:proofErr w:type="gramEnd"/>
      <w:r w:rsidRPr="00A816BF">
        <w:t xml:space="preserve"> Risk </w:t>
      </w:r>
    </w:p>
    <w:p w14:paraId="5779F79B" w14:textId="77777777" w:rsidR="00C14992" w:rsidRDefault="00C14992" w:rsidP="00C14992">
      <w:r w:rsidRPr="00C52EDD">
        <w:t>HRSE addresses aspects of human experience that may connect deeply with pupils' own lives. Teaching in this area may lead to active disclosure of abuse or harm, may surface signs that raise concern about a pupil's safety or wellbeing, or may trigger distress in pupils who have experienced trauma.</w:t>
      </w:r>
    </w:p>
    <w:p w14:paraId="7D1CD510" w14:textId="77777777" w:rsidR="00C14992" w:rsidRPr="005F6CEA" w:rsidRDefault="00C14992" w:rsidP="00C14992">
      <w:pPr>
        <w:rPr>
          <w:color w:val="000000" w:themeColor="text1"/>
        </w:rPr>
      </w:pPr>
      <w:r w:rsidRPr="005F6CEA">
        <w:rPr>
          <w:color w:val="000000" w:themeColor="text1"/>
        </w:rPr>
        <w:t xml:space="preserve">Because participative and discussion-based teaching may increase the likelihood of disclosure, staff delivering HRSE are trained to anticipate and respond appropriately to safeguarding concerns. </w:t>
      </w:r>
    </w:p>
    <w:p w14:paraId="5626CC42" w14:textId="77777777" w:rsidR="00C14992" w:rsidRPr="005F6CEA" w:rsidRDefault="00C14992" w:rsidP="00C14992">
      <w:pPr>
        <w:rPr>
          <w:color w:val="000000" w:themeColor="text1"/>
        </w:rPr>
      </w:pPr>
      <w:r w:rsidRPr="005F6CEA">
        <w:rPr>
          <w:color w:val="000000" w:themeColor="text1"/>
        </w:rPr>
        <w:t>Teachers delivering HRSE will be attentive to these possibilities and will not let fears, worries, or changes in behaviour go unnoticed.</w:t>
      </w:r>
    </w:p>
    <w:p w14:paraId="2976ED26" w14:textId="77777777" w:rsidR="00C14992" w:rsidRPr="005F6CEA" w:rsidRDefault="00C14992" w:rsidP="00C14992">
      <w:pPr>
        <w:rPr>
          <w:color w:val="000000" w:themeColor="text1"/>
        </w:rPr>
      </w:pPr>
      <w:r w:rsidRPr="005F6CEA">
        <w:rPr>
          <w:color w:val="000000" w:themeColor="text1"/>
        </w:rPr>
        <w:t>Where a teacher suspects that a child or young person is a victim of or is at risk of abuse, they are required to follow the school's safeguarding policy and immediately inform the designated senior member of staff responsible.</w:t>
      </w:r>
    </w:p>
    <w:p w14:paraId="5274973B" w14:textId="77777777" w:rsidR="00C14992" w:rsidRDefault="00C14992" w:rsidP="00C14992">
      <w:pPr>
        <w:pStyle w:val="Heading3"/>
      </w:pPr>
      <w:r>
        <w:t>3.10 Spiritual Formation Pathways</w:t>
      </w:r>
    </w:p>
    <w:p w14:paraId="25D698FF" w14:textId="6974CADA" w:rsidR="00C14992" w:rsidRPr="005F6CEA" w:rsidRDefault="00C14992" w:rsidP="00EC7003">
      <w:pPr>
        <w:pStyle w:val="New"/>
        <w:jc w:val="both"/>
        <w:rPr>
          <w:i/>
          <w:iCs/>
          <w:color w:val="000000" w:themeColor="text1"/>
        </w:rPr>
      </w:pPr>
      <w:r w:rsidRPr="005F6CEA">
        <w:rPr>
          <w:color w:val="000000" w:themeColor="text1"/>
        </w:rPr>
        <w:t xml:space="preserve">The </w:t>
      </w:r>
      <w:proofErr w:type="gramStart"/>
      <w:r w:rsidRPr="005F6CEA">
        <w:rPr>
          <w:color w:val="000000" w:themeColor="text1"/>
        </w:rPr>
        <w:t>School</w:t>
      </w:r>
      <w:proofErr w:type="gramEnd"/>
      <w:r w:rsidRPr="005F6CEA">
        <w:rPr>
          <w:color w:val="000000" w:themeColor="text1"/>
        </w:rPr>
        <w:t xml:space="preserve"> signposts appropriate spiritual formation pathways for Catholic pupils wishing to deepen their faith and for non-Catholic pupils who wish to learn more about the Christian faith in response to HRSE.  </w:t>
      </w:r>
      <w:r w:rsidR="00EC7003">
        <w:rPr>
          <w:color w:val="000000" w:themeColor="text1"/>
        </w:rPr>
        <w:t xml:space="preserve">We do this with support from Sisters in our Parish church.  </w:t>
      </w:r>
    </w:p>
    <w:p w14:paraId="34B84687" w14:textId="77777777" w:rsidR="00C14992" w:rsidRPr="00F33EE0" w:rsidRDefault="00C14992" w:rsidP="00C14992">
      <w:r>
        <w:br w:type="page"/>
      </w:r>
    </w:p>
    <w:p w14:paraId="1C76855B" w14:textId="77777777" w:rsidR="00C14992" w:rsidRPr="00A816BF" w:rsidRDefault="00C14992" w:rsidP="00C14992">
      <w:pPr>
        <w:pStyle w:val="Heading2"/>
      </w:pPr>
      <w:r>
        <w:lastRenderedPageBreak/>
        <w:t>4</w:t>
      </w:r>
      <w:r w:rsidRPr="00A816BF">
        <w:t xml:space="preserve"> General Provision and Infrastructure</w:t>
      </w:r>
    </w:p>
    <w:p w14:paraId="09E6C582" w14:textId="77777777" w:rsidR="00C14992" w:rsidRPr="00A816BF" w:rsidRDefault="00C14992" w:rsidP="00C14992">
      <w:pPr>
        <w:pStyle w:val="Heading3"/>
      </w:pPr>
      <w:bookmarkStart w:id="3" w:name="Broad_Content_of_RSE"/>
      <w:bookmarkStart w:id="4" w:name="Programme_/_Resources"/>
      <w:bookmarkStart w:id="5" w:name="Inclusion_and_Differentiated_learning"/>
      <w:bookmarkStart w:id="6" w:name="Equalities_Obligations"/>
      <w:bookmarkEnd w:id="3"/>
      <w:bookmarkEnd w:id="4"/>
      <w:bookmarkEnd w:id="5"/>
      <w:bookmarkEnd w:id="6"/>
      <w:r>
        <w:t>4</w:t>
      </w:r>
      <w:r w:rsidRPr="00A816BF">
        <w:t>.</w:t>
      </w:r>
      <w:r>
        <w:t>1</w:t>
      </w:r>
      <w:r w:rsidRPr="00A816BF">
        <w:t xml:space="preserve"> Oversight</w:t>
      </w:r>
    </w:p>
    <w:p w14:paraId="7533D0B5" w14:textId="77777777" w:rsidR="00C14992" w:rsidRPr="00A816BF" w:rsidRDefault="00C14992" w:rsidP="00C14992">
      <w:pPr>
        <w:pStyle w:val="Heading4"/>
      </w:pPr>
      <w:r>
        <w:t>4</w:t>
      </w:r>
      <w:r w:rsidRPr="00A816BF">
        <w:t>.</w:t>
      </w:r>
      <w:r>
        <w:t>1</w:t>
      </w:r>
      <w:r w:rsidRPr="00A816BF">
        <w:t xml:space="preserve">.1 </w:t>
      </w:r>
      <w:r>
        <w:t>[</w:t>
      </w:r>
      <w:r w:rsidRPr="00A816BF">
        <w:t>Headteacher</w:t>
      </w:r>
      <w:r>
        <w:t>]</w:t>
      </w:r>
      <w:r w:rsidRPr="00A816BF">
        <w:t>’s Oversight</w:t>
      </w:r>
    </w:p>
    <w:p w14:paraId="5FDAB0B4" w14:textId="0C18F35C" w:rsidR="00C14992" w:rsidRPr="00A816BF" w:rsidRDefault="00C14992" w:rsidP="00C14992">
      <w:r w:rsidRPr="00A816BF">
        <w:t xml:space="preserve">The Headteacher takes overall delegated responsibility for the implementation of this policy and for liaison with the Governing Body, parents, the Diocesan Schools’ Service and </w:t>
      </w:r>
      <w:r w:rsidR="00135187">
        <w:t>MECMAT</w:t>
      </w:r>
      <w:r w:rsidRPr="00A816BF">
        <w:t>, also appropriate agencies.</w:t>
      </w:r>
    </w:p>
    <w:p w14:paraId="63B9DA75" w14:textId="77777777" w:rsidR="00C14992" w:rsidRPr="00A816BF" w:rsidRDefault="00C14992" w:rsidP="00C14992">
      <w:pPr>
        <w:pStyle w:val="Heading4"/>
      </w:pPr>
      <w:r>
        <w:t>4</w:t>
      </w:r>
      <w:r w:rsidRPr="00A816BF">
        <w:t>.</w:t>
      </w:r>
      <w:r>
        <w:t>1</w:t>
      </w:r>
      <w:r w:rsidRPr="00A816BF">
        <w:t>.2 Governors Oversight</w:t>
      </w:r>
    </w:p>
    <w:p w14:paraId="6BFE9803" w14:textId="77777777" w:rsidR="00C14992" w:rsidRPr="00A816BF" w:rsidRDefault="00C14992" w:rsidP="00C14992">
      <w:r w:rsidRPr="00A816BF">
        <w:t>Governors remain ultimately responsible for the policy and provision in the school.</w:t>
      </w:r>
    </w:p>
    <w:p w14:paraId="211A9F4E" w14:textId="77777777" w:rsidR="00C14992" w:rsidRPr="00A816BF" w:rsidRDefault="00C14992" w:rsidP="00C14992">
      <w:r w:rsidRPr="00A816BF">
        <w:t>Governors should</w:t>
      </w:r>
    </w:p>
    <w:p w14:paraId="155E42B0" w14:textId="77777777" w:rsidR="00C14992" w:rsidRPr="00A816BF" w:rsidRDefault="00C14992" w:rsidP="00C14992">
      <w:pPr>
        <w:numPr>
          <w:ilvl w:val="0"/>
          <w:numId w:val="7"/>
        </w:numPr>
      </w:pPr>
      <w:r w:rsidRPr="00A816BF">
        <w:t xml:space="preserve">draw up the </w:t>
      </w:r>
      <w:r>
        <w:t>H</w:t>
      </w:r>
      <w:r w:rsidRPr="00A816BF">
        <w:t>RSE policy, in consultation with parents and teachers;</w:t>
      </w:r>
    </w:p>
    <w:p w14:paraId="5C311B20" w14:textId="77777777" w:rsidR="00C14992" w:rsidRPr="00A816BF" w:rsidRDefault="00C14992" w:rsidP="00C14992">
      <w:pPr>
        <w:numPr>
          <w:ilvl w:val="0"/>
          <w:numId w:val="7"/>
        </w:numPr>
      </w:pPr>
      <w:r w:rsidRPr="00A816BF">
        <w:t>ensure that the policy is available to parents;</w:t>
      </w:r>
    </w:p>
    <w:p w14:paraId="62EA7583" w14:textId="77777777" w:rsidR="00C14992" w:rsidRPr="00A816BF" w:rsidRDefault="00C14992" w:rsidP="00C14992">
      <w:pPr>
        <w:numPr>
          <w:ilvl w:val="0"/>
          <w:numId w:val="7"/>
        </w:numPr>
      </w:pPr>
      <w:r w:rsidRPr="00A816BF">
        <w:t>ensure that the policy is in accordance with other whole school policies, e.g., SEN, the ethos of the school and our Christian beliefs;</w:t>
      </w:r>
    </w:p>
    <w:p w14:paraId="57AB0917" w14:textId="77777777" w:rsidR="00C14992" w:rsidRPr="00A816BF" w:rsidRDefault="00C14992" w:rsidP="00C14992">
      <w:pPr>
        <w:numPr>
          <w:ilvl w:val="0"/>
          <w:numId w:val="7"/>
        </w:numPr>
      </w:pPr>
      <w:r w:rsidRPr="00A816BF">
        <w:t>ensure that the policy meets statutory requirements;</w:t>
      </w:r>
    </w:p>
    <w:p w14:paraId="5788A3C7" w14:textId="77777777" w:rsidR="00C14992" w:rsidRPr="00A816BF" w:rsidRDefault="00C14992" w:rsidP="00C14992">
      <w:pPr>
        <w:numPr>
          <w:ilvl w:val="0"/>
          <w:numId w:val="7"/>
        </w:numPr>
      </w:pPr>
      <w:r w:rsidRPr="00A816BF">
        <w:t>ensure that parents know of their right to withdraw their children;</w:t>
      </w:r>
    </w:p>
    <w:p w14:paraId="2FFFDCC4" w14:textId="5436B580" w:rsidR="00C14992" w:rsidRPr="00A816BF" w:rsidRDefault="00C14992" w:rsidP="00C14992">
      <w:pPr>
        <w:numPr>
          <w:ilvl w:val="0"/>
          <w:numId w:val="7"/>
        </w:numPr>
      </w:pPr>
      <w:r w:rsidRPr="00A816BF">
        <w:t>establish a link governor to share in the monitoring and evaluation of the programme, including resources used</w:t>
      </w:r>
      <w:r>
        <w:t>, and maintain communication with the Diocesan Education Service regarding review and implementation</w:t>
      </w:r>
      <w:r w:rsidR="00EC7F52">
        <w:t>;</w:t>
      </w:r>
    </w:p>
    <w:p w14:paraId="05C50C05" w14:textId="462B4D23" w:rsidR="00C14992" w:rsidRDefault="00C14992" w:rsidP="00C14992">
      <w:pPr>
        <w:numPr>
          <w:ilvl w:val="0"/>
          <w:numId w:val="7"/>
        </w:numPr>
      </w:pPr>
      <w:r w:rsidRPr="00A816BF">
        <w:t xml:space="preserve">ensure that the policy provides proper and adequate coverage of relevant National Curriculum science topics and the setting of </w:t>
      </w:r>
      <w:r>
        <w:t>H</w:t>
      </w:r>
      <w:r w:rsidRPr="00A816BF">
        <w:t>RSE within PSHE</w:t>
      </w:r>
      <w:r w:rsidR="00EC7F52">
        <w:t>;</w:t>
      </w:r>
    </w:p>
    <w:p w14:paraId="736AD3DC" w14:textId="23A18050" w:rsidR="00C14992" w:rsidRDefault="00C14992" w:rsidP="00C14992">
      <w:pPr>
        <w:numPr>
          <w:ilvl w:val="0"/>
          <w:numId w:val="7"/>
        </w:numPr>
      </w:pPr>
      <w:r w:rsidRPr="00C550F3">
        <w:t>ensure appropriate resourcing for HRSE</w:t>
      </w:r>
      <w:r w:rsidR="00EC7F52">
        <w:t>;</w:t>
      </w:r>
    </w:p>
    <w:p w14:paraId="644E9A07" w14:textId="77777777" w:rsidR="00C14992" w:rsidRDefault="00C14992" w:rsidP="00C14992">
      <w:pPr>
        <w:numPr>
          <w:ilvl w:val="0"/>
          <w:numId w:val="7"/>
        </w:numPr>
      </w:pPr>
      <w:r>
        <w:t>ensure parents have clear information on subject content, teaching materials and any external providers, and know how to request access to materials;</w:t>
      </w:r>
    </w:p>
    <w:p w14:paraId="3677E92B" w14:textId="77777777" w:rsidR="00C14992" w:rsidRDefault="00C14992" w:rsidP="00C14992">
      <w:pPr>
        <w:numPr>
          <w:ilvl w:val="0"/>
          <w:numId w:val="7"/>
        </w:numPr>
      </w:pPr>
      <w:r>
        <w:t xml:space="preserve">ensure the school does not </w:t>
      </w:r>
      <w:proofErr w:type="gramStart"/>
      <w:r>
        <w:t>enter into</w:t>
      </w:r>
      <w:proofErr w:type="gramEnd"/>
      <w:r>
        <w:t xml:space="preserve"> contractual restrictions that prevent sharing HRSE materials with parents.</w:t>
      </w:r>
    </w:p>
    <w:p w14:paraId="3138DC4E" w14:textId="77777777" w:rsidR="00C14992" w:rsidRDefault="00C14992" w:rsidP="00C14992">
      <w:pPr>
        <w:pStyle w:val="Heading4"/>
      </w:pPr>
      <w:r>
        <w:t>4</w:t>
      </w:r>
      <w:r w:rsidRPr="00A816BF">
        <w:t>.</w:t>
      </w:r>
      <w:r>
        <w:t>1.3</w:t>
      </w:r>
      <w:r w:rsidRPr="00A816BF">
        <w:t xml:space="preserve"> </w:t>
      </w:r>
      <w:r>
        <w:t>The HRSE Coordinator’s Oversight</w:t>
      </w:r>
    </w:p>
    <w:p w14:paraId="6D687353" w14:textId="77777777" w:rsidR="00C14992" w:rsidRDefault="00C14992" w:rsidP="00C14992">
      <w:r w:rsidRPr="00A816BF">
        <w:t xml:space="preserve">The </w:t>
      </w:r>
      <w:r>
        <w:t>HRSE</w:t>
      </w:r>
      <w:r w:rsidRPr="00A816BF">
        <w:t xml:space="preserve"> co-ordinator with the headteacher has a general responsibility </w:t>
      </w:r>
      <w:r>
        <w:t xml:space="preserve">for </w:t>
      </w:r>
      <w:proofErr w:type="gramStart"/>
      <w:r w:rsidRPr="00D605D8">
        <w:t>maintain</w:t>
      </w:r>
      <w:r>
        <w:t xml:space="preserve">ing </w:t>
      </w:r>
      <w:r w:rsidRPr="00D605D8">
        <w:t xml:space="preserve"> communication</w:t>
      </w:r>
      <w:proofErr w:type="gramEnd"/>
      <w:r>
        <w:t xml:space="preserve"> with</w:t>
      </w:r>
      <w:r w:rsidRPr="00D605D8">
        <w:t xml:space="preserve"> the Diocesan Education Service regarding review and implementation</w:t>
      </w:r>
      <w:r>
        <w:t xml:space="preserve"> of HRSE and </w:t>
      </w:r>
      <w:r w:rsidRPr="00A816BF">
        <w:t>for supporting other members of staff in the implementation of this policy</w:t>
      </w:r>
      <w:r>
        <w:t xml:space="preserve">. </w:t>
      </w:r>
    </w:p>
    <w:p w14:paraId="5B1D32EF" w14:textId="69170E46" w:rsidR="00C14992" w:rsidRPr="00B1674F" w:rsidRDefault="00C14992" w:rsidP="00C14992">
      <w:pPr>
        <w:rPr>
          <w:i/>
          <w:iCs/>
        </w:rPr>
      </w:pPr>
      <w:r>
        <w:t>They will</w:t>
      </w:r>
      <w:r w:rsidRPr="00A816BF">
        <w:t xml:space="preserve"> provide a lead in the dissemination of the information relating to </w:t>
      </w:r>
      <w:r>
        <w:t>H</w:t>
      </w:r>
      <w:r w:rsidRPr="00A816BF">
        <w:t xml:space="preserve">RSE and the provision of in-service training. </w:t>
      </w:r>
      <w:r>
        <w:rPr>
          <w:i/>
          <w:iCs/>
        </w:rPr>
        <w:t xml:space="preserve"> </w:t>
      </w:r>
    </w:p>
    <w:p w14:paraId="0A37D75D" w14:textId="77777777" w:rsidR="00C14992" w:rsidRPr="00D605D8" w:rsidRDefault="00C14992" w:rsidP="00C14992">
      <w:pPr>
        <w:pStyle w:val="Heading4"/>
      </w:pPr>
      <w:r>
        <w:t>4.1</w:t>
      </w:r>
      <w:r w:rsidRPr="00D605D8">
        <w:t xml:space="preserve">.4 </w:t>
      </w:r>
      <w:r>
        <w:t>HRSE</w:t>
      </w:r>
      <w:r w:rsidRPr="00D605D8">
        <w:t xml:space="preserve"> Concerns</w:t>
      </w:r>
      <w:r>
        <w:t xml:space="preserve"> Process</w:t>
      </w:r>
    </w:p>
    <w:p w14:paraId="1B4DCAC7" w14:textId="4C83C274" w:rsidR="00C14992" w:rsidRPr="005F6CEA" w:rsidRDefault="00C14992" w:rsidP="001C65CE">
      <w:pPr>
        <w:pStyle w:val="New"/>
        <w:jc w:val="both"/>
        <w:rPr>
          <w:color w:val="000000" w:themeColor="text1"/>
        </w:rPr>
      </w:pPr>
      <w:r w:rsidRPr="005F6CEA">
        <w:rPr>
          <w:color w:val="000000" w:themeColor="text1"/>
        </w:rPr>
        <w:t>A transparent and accessible process will be maintained</w:t>
      </w:r>
      <w:r w:rsidR="7CF1A0DD" w:rsidRPr="005F6CEA">
        <w:rPr>
          <w:color w:val="000000" w:themeColor="text1"/>
        </w:rPr>
        <w:t xml:space="preserve"> </w:t>
      </w:r>
      <w:r w:rsidRPr="005F6CEA">
        <w:rPr>
          <w:color w:val="000000" w:themeColor="text1"/>
        </w:rPr>
        <w:t xml:space="preserve">for stakeholders to raise questions or concerns about HRSE content or delivery.  </w:t>
      </w:r>
    </w:p>
    <w:p w14:paraId="1268EC6B" w14:textId="5297EE26" w:rsidR="00C14992" w:rsidRPr="005F6CEA" w:rsidRDefault="00C14992" w:rsidP="001C65CE">
      <w:pPr>
        <w:pStyle w:val="New"/>
        <w:jc w:val="both"/>
        <w:rPr>
          <w:color w:val="000000" w:themeColor="text1"/>
        </w:rPr>
      </w:pPr>
      <w:r w:rsidRPr="005F6CEA">
        <w:rPr>
          <w:color w:val="000000" w:themeColor="text1"/>
        </w:rPr>
        <w:t>Th</w:t>
      </w:r>
      <w:r w:rsidR="59B1827C" w:rsidRPr="005F6CEA">
        <w:rPr>
          <w:color w:val="000000" w:themeColor="text1"/>
        </w:rPr>
        <w:t xml:space="preserve">e intention is to </w:t>
      </w:r>
      <w:r w:rsidRPr="005F6CEA">
        <w:rPr>
          <w:color w:val="000000" w:themeColor="text1"/>
        </w:rPr>
        <w:t xml:space="preserve">lower barriers to engagement, allowing concerns to be raised without requiring direct or personal confrontation, and to support constructive dialogue. </w:t>
      </w:r>
    </w:p>
    <w:p w14:paraId="5E427A38" w14:textId="77777777" w:rsidR="00C14992" w:rsidRPr="005F6CEA" w:rsidRDefault="00C14992" w:rsidP="001C65CE">
      <w:pPr>
        <w:pStyle w:val="New"/>
        <w:jc w:val="both"/>
        <w:rPr>
          <w:color w:val="000000" w:themeColor="text1"/>
        </w:rPr>
      </w:pPr>
      <w:r w:rsidRPr="005F6CEA">
        <w:rPr>
          <w:color w:val="000000" w:themeColor="text1"/>
        </w:rPr>
        <w:t>All questions or concerns will receive a clear and time-bound response, involve appropriate senior oversight including the Headteacher and the HRSE Governor or Chair, and be shared with the Diocesan Education Service where appropriate.</w:t>
      </w:r>
    </w:p>
    <w:p w14:paraId="08596696" w14:textId="242F3464" w:rsidR="00C14992" w:rsidRPr="005F6CEA" w:rsidRDefault="00C14992" w:rsidP="0033376A">
      <w:pPr>
        <w:pStyle w:val="New"/>
        <w:rPr>
          <w:i/>
          <w:color w:val="000000" w:themeColor="text1"/>
        </w:rPr>
      </w:pPr>
      <w:r w:rsidRPr="005F6CEA">
        <w:rPr>
          <w:color w:val="000000" w:themeColor="text1"/>
        </w:rPr>
        <w:t>The process will be publicised to all stakeholders</w:t>
      </w:r>
      <w:r w:rsidR="0033376A">
        <w:rPr>
          <w:color w:val="000000" w:themeColor="text1"/>
        </w:rPr>
        <w:t xml:space="preserve"> via our complaints policy:</w:t>
      </w:r>
      <w:r w:rsidRPr="005F6CEA">
        <w:rPr>
          <w:color w:val="000000" w:themeColor="text1"/>
        </w:rPr>
        <w:t xml:space="preserve"> </w:t>
      </w:r>
      <w:r w:rsidR="0033376A" w:rsidRPr="0033376A">
        <w:rPr>
          <w:color w:val="000000" w:themeColor="text1"/>
        </w:rPr>
        <w:lastRenderedPageBreak/>
        <w:t>https://stmarystandrews.mecmat.org/key-information/complaints</w:t>
      </w:r>
    </w:p>
    <w:p w14:paraId="68C1440F" w14:textId="77777777" w:rsidR="00C14992" w:rsidRDefault="00C14992" w:rsidP="00C14992">
      <w:pPr>
        <w:pStyle w:val="Heading4"/>
      </w:pPr>
      <w:r>
        <w:t xml:space="preserve">4.1.5 </w:t>
      </w:r>
      <w:r w:rsidRPr="00435405">
        <w:t>Transparency and Accountability to the Wider Catholic Community</w:t>
      </w:r>
    </w:p>
    <w:p w14:paraId="595CDCCC" w14:textId="77777777" w:rsidR="00C14992" w:rsidRPr="005F6CEA" w:rsidRDefault="00C14992" w:rsidP="002A560C">
      <w:pPr>
        <w:pStyle w:val="New"/>
        <w:jc w:val="both"/>
        <w:rPr>
          <w:color w:val="000000" w:themeColor="text1"/>
        </w:rPr>
      </w:pPr>
      <w:r w:rsidRPr="005F6CEA">
        <w:rPr>
          <w:color w:val="000000" w:themeColor="text1"/>
        </w:rPr>
        <w:t>As part of the Catholic Church, the school recognises a responsibility for transparency and accountability in HRSE not only to current families but also to the wider Catholic community, including Catholic parents discerning school choice and parishioners concerned with the authentic transmission of the faith.</w:t>
      </w:r>
    </w:p>
    <w:p w14:paraId="6C11E804" w14:textId="41F9B90B" w:rsidR="00C14992" w:rsidRPr="0033376A" w:rsidRDefault="00C14992" w:rsidP="0033376A">
      <w:pPr>
        <w:pStyle w:val="New"/>
        <w:jc w:val="both"/>
        <w:rPr>
          <w:color w:val="000000" w:themeColor="text1"/>
        </w:rPr>
      </w:pPr>
      <w:r w:rsidRPr="005F6CEA">
        <w:rPr>
          <w:color w:val="000000" w:themeColor="text1"/>
        </w:rPr>
        <w:t>This responsibility is exercised through the public availability of the HRSE policy and curriculum information.</w:t>
      </w:r>
      <w:r>
        <w:t>4</w:t>
      </w:r>
      <w:r w:rsidRPr="00A816BF">
        <w:t>.</w:t>
      </w:r>
      <w:r>
        <w:t>2</w:t>
      </w:r>
      <w:r w:rsidRPr="00A816BF">
        <w:t xml:space="preserve"> </w:t>
      </w:r>
      <w:r>
        <w:t>Teaching Staff</w:t>
      </w:r>
    </w:p>
    <w:p w14:paraId="05FED37F" w14:textId="48233589" w:rsidR="00C14992" w:rsidRDefault="00C14992" w:rsidP="00C14992">
      <w:r>
        <w:t xml:space="preserve">HRSE is a whole school issue. All teachers have a responsibility of care; as well as fostering academic progress they should actively contribute to the guardianship and guidance of the physical, moral and spiritual well-being of their pupils. Teachers will be expected to teach HRSE in accordance with the Catholic Ethos of the school. Appropriate training will be made available for all staff teaching HRSE. All staff have been included in the development of this </w:t>
      </w:r>
      <w:r w:rsidR="0042693A">
        <w:t>policy,</w:t>
      </w:r>
      <w:r>
        <w:t xml:space="preserve"> and all staff should be aware of the policy and how it relates to them.</w:t>
      </w:r>
    </w:p>
    <w:p w14:paraId="1C04744C" w14:textId="77777777" w:rsidR="00C14992" w:rsidRDefault="00C14992" w:rsidP="00C14992">
      <w:pPr>
        <w:pStyle w:val="Heading3"/>
      </w:pPr>
      <w:r>
        <w:t>4.3 Training</w:t>
      </w:r>
    </w:p>
    <w:p w14:paraId="71EE542F" w14:textId="77777777" w:rsidR="00C14992" w:rsidRPr="00000F4B" w:rsidRDefault="00C14992" w:rsidP="00E24C8F">
      <w:pPr>
        <w:jc w:val="left"/>
        <w:rPr>
          <w:color w:val="196B24" w:themeColor="accent3"/>
        </w:rPr>
      </w:pPr>
      <w:r w:rsidRPr="00F84867">
        <w:t>Appropriate</w:t>
      </w:r>
      <w:r>
        <w:t xml:space="preserve"> training</w:t>
      </w:r>
      <w:r w:rsidRPr="00F84867">
        <w:t xml:space="preserve"> will be made available for all staff teaching </w:t>
      </w:r>
      <w:r>
        <w:t>H</w:t>
      </w:r>
      <w:r w:rsidRPr="00F84867">
        <w:t>RSE</w:t>
      </w:r>
      <w:r>
        <w:t xml:space="preserve"> </w:t>
      </w:r>
      <w:r w:rsidRPr="004D7B4D">
        <w:t xml:space="preserve">and those with oversight of HRSE.  </w:t>
      </w:r>
    </w:p>
    <w:p w14:paraId="7D0EC097" w14:textId="3DAA76F0" w:rsidR="00C14992" w:rsidRPr="005F6CEA" w:rsidRDefault="00C14992" w:rsidP="00E24C8F">
      <w:pPr>
        <w:pStyle w:val="New"/>
        <w:jc w:val="both"/>
        <w:rPr>
          <w:i/>
          <w:iCs/>
          <w:color w:val="000000" w:themeColor="text1"/>
        </w:rPr>
      </w:pPr>
      <w:r w:rsidRPr="005F6CEA">
        <w:rPr>
          <w:color w:val="000000" w:themeColor="text1"/>
        </w:rPr>
        <w:t>In partnership with the Diocesan Education Service, the formation of teachers and overseers of HRSE will give particular attention to Catholic identity as both Catholic integrity and Catholic openness.</w:t>
      </w:r>
    </w:p>
    <w:p w14:paraId="39FF66D4" w14:textId="77777777" w:rsidR="00C14992" w:rsidRPr="005F6CEA" w:rsidRDefault="00C14992" w:rsidP="00E24C8F">
      <w:pPr>
        <w:pStyle w:val="New"/>
        <w:jc w:val="both"/>
        <w:rPr>
          <w:i/>
          <w:iCs/>
          <w:color w:val="000000" w:themeColor="text1"/>
        </w:rPr>
      </w:pPr>
      <w:r w:rsidRPr="005F6CEA">
        <w:rPr>
          <w:color w:val="000000" w:themeColor="text1"/>
        </w:rPr>
        <w:t xml:space="preserve">Training will include guidance on how to present Church teaching that they may not personally hold, or where staff live in tension with that teaching, outlining teaching practices that are and are not appropriate in such circumstances. </w:t>
      </w:r>
    </w:p>
    <w:p w14:paraId="1618A42A" w14:textId="77777777" w:rsidR="00C14992" w:rsidRPr="00A816BF" w:rsidRDefault="00C14992" w:rsidP="00C14992">
      <w:pPr>
        <w:pStyle w:val="Heading3"/>
      </w:pPr>
      <w:r>
        <w:t>4</w:t>
      </w:r>
      <w:r w:rsidRPr="00A816BF">
        <w:t>.</w:t>
      </w:r>
      <w:r>
        <w:t>4</w:t>
      </w:r>
      <w:r w:rsidRPr="00A816BF">
        <w:t xml:space="preserve"> Parental Rights</w:t>
      </w:r>
    </w:p>
    <w:p w14:paraId="4A5EAE3B" w14:textId="77777777" w:rsidR="00C14992" w:rsidRPr="00A816BF" w:rsidRDefault="00C14992" w:rsidP="00C14992">
      <w:pPr>
        <w:pStyle w:val="Heading4"/>
      </w:pPr>
      <w:bookmarkStart w:id="7" w:name="(Give_some_details_of_how_pupils’_learni"/>
      <w:bookmarkStart w:id="8" w:name="Parents_and_Carers"/>
      <w:bookmarkEnd w:id="7"/>
      <w:bookmarkEnd w:id="8"/>
      <w:r>
        <w:t>4</w:t>
      </w:r>
      <w:r w:rsidRPr="00A816BF">
        <w:t>.</w:t>
      </w:r>
      <w:r>
        <w:t>4</w:t>
      </w:r>
      <w:r w:rsidRPr="00A816BF">
        <w:t>.1 Parental Support</w:t>
      </w:r>
    </w:p>
    <w:p w14:paraId="2D4EF882" w14:textId="77777777" w:rsidR="00C14992" w:rsidRPr="005F6CEA" w:rsidRDefault="00C14992" w:rsidP="00E24C8F">
      <w:pPr>
        <w:pStyle w:val="New"/>
        <w:jc w:val="both"/>
        <w:rPr>
          <w:color w:val="000000" w:themeColor="text1"/>
        </w:rPr>
      </w:pPr>
      <w:r w:rsidRPr="005F6CEA">
        <w:rPr>
          <w:color w:val="000000" w:themeColor="text1"/>
        </w:rPr>
        <w:t>We recognise that parents (and other carers who stand in their place) are the primary educators of their children. Therefore, the school seeks to maximise its engagement with parents and carers as the best way to support HRSE empowering them as primary educators.</w:t>
      </w:r>
    </w:p>
    <w:p w14:paraId="49A05C5B" w14:textId="18416903" w:rsidR="00C14992" w:rsidRPr="005F6CEA" w:rsidRDefault="00C14992" w:rsidP="00E24C8F">
      <w:pPr>
        <w:rPr>
          <w:color w:val="000000" w:themeColor="text1"/>
        </w:rPr>
      </w:pPr>
      <w:r w:rsidRPr="005F6CEA">
        <w:rPr>
          <w:color w:val="000000" w:themeColor="text1"/>
        </w:rPr>
        <w:t xml:space="preserve">The school does this by providing material to be shared with their children at home and workshops to help parents/carers to find out more. </w:t>
      </w:r>
    </w:p>
    <w:p w14:paraId="2803F3B0" w14:textId="77777777" w:rsidR="00C14992" w:rsidRPr="00A816BF" w:rsidRDefault="00C14992" w:rsidP="00C14992">
      <w:pPr>
        <w:pStyle w:val="Heading4"/>
      </w:pPr>
      <w:r>
        <w:t>4</w:t>
      </w:r>
      <w:r w:rsidRPr="00A816BF">
        <w:t>.</w:t>
      </w:r>
      <w:r>
        <w:t>4</w:t>
      </w:r>
      <w:r w:rsidRPr="00A816BF">
        <w:t xml:space="preserve">.2 </w:t>
      </w:r>
      <w:r>
        <w:t>Parental Access to Curriculum Materials</w:t>
      </w:r>
    </w:p>
    <w:p w14:paraId="3AA87E9B" w14:textId="77777777" w:rsidR="00C14992" w:rsidRPr="005F6CEA" w:rsidRDefault="00C14992" w:rsidP="00C14992">
      <w:pPr>
        <w:rPr>
          <w:color w:val="000000" w:themeColor="text1"/>
        </w:rPr>
      </w:pPr>
      <w:r w:rsidRPr="005F6CEA">
        <w:rPr>
          <w:color w:val="000000" w:themeColor="text1"/>
        </w:rPr>
        <w:t xml:space="preserve">Parents are routinely provided with sample materials from the HRSE curriculum.  Parents and carers may view all HRSE curriculum materials used with pupils, including resources from external providers, </w:t>
      </w:r>
      <w:proofErr w:type="gramStart"/>
      <w:r w:rsidRPr="005F6CEA">
        <w:rPr>
          <w:color w:val="000000" w:themeColor="text1"/>
        </w:rPr>
        <w:t>whether or not</w:t>
      </w:r>
      <w:proofErr w:type="gramEnd"/>
      <w:r w:rsidRPr="005F6CEA">
        <w:rPr>
          <w:color w:val="000000" w:themeColor="text1"/>
        </w:rPr>
        <w:t xml:space="preserve"> they are considering withdrawal from Sex Education. The procedure and access arrangements are set out at section 4.10.</w:t>
      </w:r>
    </w:p>
    <w:p w14:paraId="6D0DC7B6" w14:textId="77777777" w:rsidR="00C14992" w:rsidRPr="00A816BF" w:rsidRDefault="00C14992" w:rsidP="00C14992">
      <w:pPr>
        <w:pStyle w:val="Heading4"/>
      </w:pPr>
      <w:r>
        <w:t>4</w:t>
      </w:r>
      <w:r w:rsidRPr="00A816BF">
        <w:t>.</w:t>
      </w:r>
      <w:r>
        <w:t>4</w:t>
      </w:r>
      <w:r w:rsidRPr="00A816BF">
        <w:t>.</w:t>
      </w:r>
      <w:r>
        <w:t>3</w:t>
      </w:r>
      <w:r w:rsidRPr="00A816BF">
        <w:t xml:space="preserve"> Informing Parents About Sensitive Topics</w:t>
      </w:r>
    </w:p>
    <w:p w14:paraId="44B3954A" w14:textId="23594634" w:rsidR="00C14992" w:rsidRPr="005F6CEA" w:rsidRDefault="00C14992" w:rsidP="00C14992">
      <w:pPr>
        <w:pStyle w:val="Heading4"/>
        <w:rPr>
          <w:rFonts w:eastAsia="Calibri" w:cs="Calibri"/>
          <w:i w:val="0"/>
          <w:iCs w:val="0"/>
          <w:color w:val="000000" w:themeColor="text1"/>
        </w:rPr>
      </w:pPr>
      <w:r w:rsidRPr="005F6CEA">
        <w:rPr>
          <w:rFonts w:eastAsia="Calibri" w:cs="Calibri"/>
          <w:i w:val="0"/>
          <w:iCs w:val="0"/>
          <w:color w:val="000000" w:themeColor="text1"/>
        </w:rPr>
        <w:t xml:space="preserve">Parents/carers will ordinarily be informed by </w:t>
      </w:r>
      <w:r w:rsidR="00135187">
        <w:rPr>
          <w:rFonts w:eastAsia="Calibri" w:cs="Calibri"/>
          <w:i w:val="0"/>
          <w:iCs w:val="0"/>
          <w:color w:val="000000" w:themeColor="text1"/>
        </w:rPr>
        <w:t>email</w:t>
      </w:r>
      <w:r w:rsidRPr="005F6CEA">
        <w:rPr>
          <w:rFonts w:eastAsia="Calibri" w:cs="Calibri"/>
          <w:i w:val="0"/>
          <w:iCs w:val="0"/>
          <w:color w:val="000000" w:themeColor="text1"/>
        </w:rPr>
        <w:t xml:space="preserve"> in advance when the more sensitive aspects of HRSE will be covered in order that they can be prepared to talk and answer questions about their children’s learning. Where appropriate, the school will provide an opportunity to view representative examples of materials for those </w:t>
      </w:r>
      <w:r w:rsidR="00DA6EC5" w:rsidRPr="005F6CEA">
        <w:rPr>
          <w:rFonts w:eastAsia="Calibri" w:cs="Calibri"/>
          <w:i w:val="0"/>
          <w:iCs w:val="0"/>
          <w:color w:val="000000" w:themeColor="text1"/>
        </w:rPr>
        <w:t>topics and</w:t>
      </w:r>
      <w:r w:rsidRPr="005F6CEA">
        <w:rPr>
          <w:rFonts w:eastAsia="Calibri" w:cs="Calibri"/>
          <w:i w:val="0"/>
          <w:iCs w:val="0"/>
          <w:color w:val="000000" w:themeColor="text1"/>
        </w:rPr>
        <w:t xml:space="preserve"> will provide access to full materials on request in accordance with section 4.10 of this policy.</w:t>
      </w:r>
    </w:p>
    <w:p w14:paraId="64D4EC78" w14:textId="77777777" w:rsidR="00135187" w:rsidRDefault="00135187" w:rsidP="00C14992">
      <w:pPr>
        <w:pStyle w:val="Heading4"/>
      </w:pPr>
    </w:p>
    <w:p w14:paraId="33DD1C76" w14:textId="32E70C70" w:rsidR="00C14992" w:rsidRPr="00A816BF" w:rsidRDefault="00C14992" w:rsidP="00C14992">
      <w:pPr>
        <w:pStyle w:val="Heading4"/>
      </w:pPr>
      <w:r>
        <w:t>4</w:t>
      </w:r>
      <w:r w:rsidRPr="00A816BF">
        <w:t>.</w:t>
      </w:r>
      <w:r>
        <w:t>4</w:t>
      </w:r>
      <w:r w:rsidRPr="00A816BF">
        <w:t>.</w:t>
      </w:r>
      <w:r>
        <w:t xml:space="preserve">4 </w:t>
      </w:r>
      <w:r w:rsidRPr="00A816BF">
        <w:t>Parental Consultation</w:t>
      </w:r>
    </w:p>
    <w:p w14:paraId="4499BCF3" w14:textId="77777777" w:rsidR="00C14992" w:rsidRPr="005F6CEA" w:rsidRDefault="00C14992" w:rsidP="00C14992">
      <w:pPr>
        <w:rPr>
          <w:color w:val="000000" w:themeColor="text1"/>
        </w:rPr>
      </w:pPr>
      <w:r w:rsidRPr="005F6CEA">
        <w:rPr>
          <w:color w:val="000000" w:themeColor="text1"/>
        </w:rPr>
        <w:t>As a Catholic school, we provide the principal means by which the Church assists parents and carers in educating their children, therefore, our aim is that, at the end of the consultation process, every parent and carer will have full confidence in the school’s HRSE programme to meet their child’s needs.</w:t>
      </w:r>
    </w:p>
    <w:p w14:paraId="58F28733" w14:textId="7D6521DA" w:rsidR="00C14992" w:rsidRPr="005F6CEA" w:rsidRDefault="00C14992" w:rsidP="35A32BB6">
      <w:pPr>
        <w:rPr>
          <w:color w:val="000000" w:themeColor="text1"/>
        </w:rPr>
      </w:pPr>
      <w:r w:rsidRPr="005F6CEA">
        <w:rPr>
          <w:color w:val="000000" w:themeColor="text1"/>
        </w:rPr>
        <w:lastRenderedPageBreak/>
        <w:t xml:space="preserve">Parents/carers will be consulted at </w:t>
      </w:r>
      <w:r w:rsidR="65DF61A5" w:rsidRPr="005F6CEA">
        <w:rPr>
          <w:color w:val="000000" w:themeColor="text1"/>
        </w:rPr>
        <w:t xml:space="preserve">key </w:t>
      </w:r>
      <w:r w:rsidRPr="005F6CEA">
        <w:rPr>
          <w:color w:val="000000" w:themeColor="text1"/>
        </w:rPr>
        <w:t>stage</w:t>
      </w:r>
      <w:r w:rsidR="4D7A2E7D" w:rsidRPr="005F6CEA">
        <w:rPr>
          <w:color w:val="000000" w:themeColor="text1"/>
        </w:rPr>
        <w:t>s</w:t>
      </w:r>
      <w:r w:rsidRPr="005F6CEA">
        <w:rPr>
          <w:color w:val="000000" w:themeColor="text1"/>
        </w:rPr>
        <w:t xml:space="preserve"> of </w:t>
      </w:r>
      <w:r w:rsidR="7F3783C3" w:rsidRPr="005F6CEA">
        <w:rPr>
          <w:color w:val="000000" w:themeColor="text1"/>
        </w:rPr>
        <w:t>policy</w:t>
      </w:r>
      <w:r w:rsidRPr="005F6CEA">
        <w:rPr>
          <w:color w:val="000000" w:themeColor="text1"/>
        </w:rPr>
        <w:t xml:space="preserve"> </w:t>
      </w:r>
      <w:r w:rsidR="7F3783C3" w:rsidRPr="005F6CEA">
        <w:rPr>
          <w:color w:val="000000" w:themeColor="text1"/>
        </w:rPr>
        <w:t>review and development</w:t>
      </w:r>
      <w:r w:rsidRPr="005F6CEA">
        <w:rPr>
          <w:color w:val="000000" w:themeColor="text1"/>
        </w:rPr>
        <w:t xml:space="preserve">, as well as during the process of monitoring, review and evaluation. </w:t>
      </w:r>
    </w:p>
    <w:p w14:paraId="75FC61A8" w14:textId="5E4F8C69" w:rsidR="00135187" w:rsidRDefault="00C14992" w:rsidP="00C14992">
      <w:pPr>
        <w:rPr>
          <w:color w:val="000000" w:themeColor="text1"/>
        </w:rPr>
      </w:pPr>
      <w:r w:rsidRPr="005F6CEA">
        <w:rPr>
          <w:color w:val="000000" w:themeColor="text1"/>
        </w:rPr>
        <w:t xml:space="preserve">Additionally, parents and carers will be specifically consulted before the final year of primary school regarding the detailed content of sex education to be delivered </w:t>
      </w:r>
      <w:proofErr w:type="gramStart"/>
      <w:r w:rsidRPr="005F6CEA">
        <w:rPr>
          <w:color w:val="000000" w:themeColor="text1"/>
        </w:rPr>
        <w:t>in order to</w:t>
      </w:r>
      <w:proofErr w:type="gramEnd"/>
      <w:r w:rsidRPr="005F6CEA">
        <w:rPr>
          <w:color w:val="000000" w:themeColor="text1"/>
        </w:rPr>
        <w:t xml:space="preserve"> prepare pupils for the transition to the secondary phase of schooling.</w:t>
      </w:r>
      <w:r w:rsidR="00135187">
        <w:rPr>
          <w:color w:val="000000" w:themeColor="text1"/>
        </w:rPr>
        <w:t xml:space="preserve"> All resources will be available on our school website. </w:t>
      </w:r>
      <w:hyperlink r:id="rId18" w:history="1">
        <w:r w:rsidR="00135187" w:rsidRPr="005820E7">
          <w:rPr>
            <w:rStyle w:val="Hyperlink"/>
          </w:rPr>
          <w:t>https://stmarystandrews.mecmat.org/curriculum/hrse</w:t>
        </w:r>
      </w:hyperlink>
    </w:p>
    <w:p w14:paraId="2459AC06" w14:textId="77777777" w:rsidR="00C14992" w:rsidRDefault="00C14992" w:rsidP="00C14992">
      <w:pPr>
        <w:pStyle w:val="Heading4"/>
      </w:pPr>
      <w:r>
        <w:t>4</w:t>
      </w:r>
      <w:r w:rsidRPr="00A816BF">
        <w:t>.</w:t>
      </w:r>
      <w:r>
        <w:t>4</w:t>
      </w:r>
      <w:r w:rsidRPr="00A816BF">
        <w:t>.</w:t>
      </w:r>
      <w:r>
        <w:t>5</w:t>
      </w:r>
      <w:r w:rsidRPr="00A816BF">
        <w:t xml:space="preserve"> Right of Withdrawal</w:t>
      </w:r>
    </w:p>
    <w:p w14:paraId="1F2922B2" w14:textId="77777777" w:rsidR="00C14992" w:rsidRPr="005F6CEA" w:rsidRDefault="00C14992" w:rsidP="00C14992">
      <w:pPr>
        <w:rPr>
          <w:color w:val="000000" w:themeColor="text1"/>
        </w:rPr>
      </w:pPr>
      <w:r w:rsidRPr="005F6CEA">
        <w:rPr>
          <w:color w:val="000000" w:themeColor="text1"/>
        </w:rPr>
        <w:t>For clarity, the school distinguishes between:</w:t>
      </w:r>
    </w:p>
    <w:p w14:paraId="0824C934" w14:textId="77777777" w:rsidR="00C14992" w:rsidRPr="005F6CEA" w:rsidRDefault="00C14992" w:rsidP="00C14992">
      <w:pPr>
        <w:pStyle w:val="ListParagraph"/>
        <w:numPr>
          <w:ilvl w:val="0"/>
          <w:numId w:val="34"/>
        </w:numPr>
        <w:rPr>
          <w:color w:val="000000" w:themeColor="text1"/>
        </w:rPr>
      </w:pPr>
      <w:r w:rsidRPr="005F6CEA">
        <w:rPr>
          <w:color w:val="000000" w:themeColor="text1"/>
        </w:rPr>
        <w:t>Relationships Education (primary) and Relationships and Sex Education (secondary), which is statutory;</w:t>
      </w:r>
    </w:p>
    <w:p w14:paraId="06478EC2" w14:textId="77777777" w:rsidR="00C14992" w:rsidRPr="005F6CEA" w:rsidRDefault="00C14992" w:rsidP="00C14992">
      <w:pPr>
        <w:pStyle w:val="ListParagraph"/>
        <w:numPr>
          <w:ilvl w:val="0"/>
          <w:numId w:val="34"/>
        </w:numPr>
        <w:rPr>
          <w:color w:val="000000" w:themeColor="text1"/>
        </w:rPr>
      </w:pPr>
      <w:r w:rsidRPr="005F6CEA">
        <w:rPr>
          <w:color w:val="000000" w:themeColor="text1"/>
        </w:rPr>
        <w:t>Health Education, which is statutory;</w:t>
      </w:r>
    </w:p>
    <w:p w14:paraId="023C6B2B" w14:textId="77777777" w:rsidR="00C14992" w:rsidRPr="005F6CEA" w:rsidRDefault="00C14992" w:rsidP="00C14992">
      <w:pPr>
        <w:pStyle w:val="ListParagraph"/>
        <w:numPr>
          <w:ilvl w:val="0"/>
          <w:numId w:val="34"/>
        </w:numPr>
        <w:rPr>
          <w:color w:val="000000" w:themeColor="text1"/>
        </w:rPr>
      </w:pPr>
      <w:r w:rsidRPr="005F6CEA">
        <w:rPr>
          <w:color w:val="000000" w:themeColor="text1"/>
        </w:rPr>
        <w:t>Sex Education, meaning teaching about human sexual intimacy and sexual behaviour beyond what is required within the National Curriculum science curriculum.</w:t>
      </w:r>
    </w:p>
    <w:p w14:paraId="62E7F70F" w14:textId="77777777" w:rsidR="00C14992" w:rsidRPr="005F6CEA" w:rsidRDefault="00C14992" w:rsidP="00C14992">
      <w:pPr>
        <w:rPr>
          <w:color w:val="000000" w:themeColor="text1"/>
        </w:rPr>
      </w:pPr>
      <w:r w:rsidRPr="005F6CEA">
        <w:rPr>
          <w:color w:val="000000" w:themeColor="text1"/>
        </w:rPr>
        <w:t>Parents do not have the right to withdraw pupils from Relationships Education (primary), from the relationships content of RSE (secondary), or from Health Education, as these are statutory. Parents do not have the right to withdraw pupils from the statutory science curriculum.</w:t>
      </w:r>
    </w:p>
    <w:p w14:paraId="77FDDB41" w14:textId="42009AAA" w:rsidR="00C14992" w:rsidRPr="005F6CEA" w:rsidRDefault="00C14992" w:rsidP="009B619F">
      <w:pPr>
        <w:rPr>
          <w:color w:val="000000" w:themeColor="text1"/>
        </w:rPr>
      </w:pPr>
      <w:r w:rsidRPr="005F6CEA">
        <w:rPr>
          <w:color w:val="000000" w:themeColor="text1"/>
        </w:rPr>
        <w:t>Where the school chooses to include additional Sex Education beyond statutory Relationships Education, Health Education and the science curriculum, parents retain the right to request that their child be withdrawn from those additional elements.</w:t>
      </w:r>
    </w:p>
    <w:p w14:paraId="5A17CD41" w14:textId="01169B9F" w:rsidR="00C14992" w:rsidRPr="005F6CEA" w:rsidRDefault="00C14992" w:rsidP="00C14992">
      <w:pPr>
        <w:rPr>
          <w:color w:val="000000" w:themeColor="text1"/>
        </w:rPr>
      </w:pPr>
      <w:r w:rsidRPr="005F6CEA">
        <w:rPr>
          <w:color w:val="000000" w:themeColor="text1"/>
        </w:rPr>
        <w:t>Parents who wish to exercise the right of withdrawal are required to notify the school by contacting the Headteacher in writing or by email. The school will confirm in writing the agreed arrangements, including what content will be missed and what alternative arrangements will apply.</w:t>
      </w:r>
    </w:p>
    <w:p w14:paraId="5E2A1013" w14:textId="77777777" w:rsidR="00C14992" w:rsidRPr="005F6CEA" w:rsidRDefault="00C14992" w:rsidP="00C14992">
      <w:pPr>
        <w:rPr>
          <w:color w:val="000000" w:themeColor="text1"/>
        </w:rPr>
      </w:pPr>
      <w:r w:rsidRPr="005F6CEA">
        <w:rPr>
          <w:color w:val="000000" w:themeColor="text1"/>
        </w:rPr>
        <w:t xml:space="preserve">Where a pupil is withdrawn from Sex Education, the school will ensure the pupil receives appropriate, purposeful education during the period of withdrawal. The school will also make available appropriate materials to support parents in their role as educators of their child and will ensure the pupil receives appropriate safeguarding information through other statutory curriculum routes where relevant. </w:t>
      </w:r>
    </w:p>
    <w:p w14:paraId="0EB7A476" w14:textId="77777777" w:rsidR="00C14992" w:rsidRPr="005F6CEA" w:rsidRDefault="00C14992" w:rsidP="00C14992">
      <w:pPr>
        <w:rPr>
          <w:color w:val="000000" w:themeColor="text1"/>
        </w:rPr>
      </w:pPr>
      <w:r w:rsidRPr="00380E37">
        <w:rPr>
          <w:color w:val="000000" w:themeColor="text1"/>
        </w:rPr>
        <w:t>The school believes that the controlled environment of the classroom is ordinarily the safest place for this curriculum to be followed.</w:t>
      </w:r>
      <w:r w:rsidRPr="005F6CEA">
        <w:rPr>
          <w:color w:val="000000" w:themeColor="text1"/>
        </w:rPr>
        <w:t xml:space="preserve"> Accordingly, the school will work constructively with parents to minimise withdrawal where possible and to support parental confidence in the programme.</w:t>
      </w:r>
    </w:p>
    <w:p w14:paraId="362D0A80" w14:textId="77777777" w:rsidR="00C14992" w:rsidRPr="00A816BF" w:rsidRDefault="00C14992" w:rsidP="00C14992">
      <w:pPr>
        <w:pStyle w:val="Heading3"/>
      </w:pPr>
      <w:r>
        <w:t>4</w:t>
      </w:r>
      <w:r w:rsidRPr="00A816BF">
        <w:t>.</w:t>
      </w:r>
      <w:r>
        <w:t>5</w:t>
      </w:r>
      <w:r w:rsidRPr="00A816BF">
        <w:t xml:space="preserve"> Confidentiality </w:t>
      </w:r>
      <w:proofErr w:type="gramStart"/>
      <w:r w:rsidRPr="00A816BF">
        <w:t>And</w:t>
      </w:r>
      <w:proofErr w:type="gramEnd"/>
      <w:r w:rsidRPr="00A816BF">
        <w:t xml:space="preserve"> Advice</w:t>
      </w:r>
    </w:p>
    <w:p w14:paraId="78F89CD9" w14:textId="77777777" w:rsidR="00C14992" w:rsidRPr="0061378B" w:rsidRDefault="00C14992" w:rsidP="00C14992">
      <w:r w:rsidRPr="0061378B">
        <w:t>All governors, all teachers, all support staff, all parents and all pupils must be made aware of this policy, particularly as it relates to issues of advice and confidentiality.</w:t>
      </w:r>
    </w:p>
    <w:p w14:paraId="74A6348E" w14:textId="77777777" w:rsidR="00C14992" w:rsidRDefault="00C14992" w:rsidP="00C14992">
      <w:r w:rsidRPr="0061378B">
        <w:t>Pupils will be encouraged to talk to their parents/carers about the issues which are discussed in the programme. Teachers will always help pupils facing personal difficulties, in line with the school’s pastoral care policy. Teachers should explain to pupils that they cannot offer unconditional confidentiality, in matters which are illegal or abusive for instance. Teachers will explain that in such circumstances they would have to inform others, e.g., parents, head teacher, but that the pupils would always be informed first that such action was going to be taken</w:t>
      </w:r>
      <w:r>
        <w:t>.</w:t>
      </w:r>
    </w:p>
    <w:p w14:paraId="273B1204" w14:textId="26AC91B5" w:rsidR="00C14992" w:rsidRPr="005F6CEA" w:rsidRDefault="00C14992" w:rsidP="009A3F8B">
      <w:pPr>
        <w:pStyle w:val="New"/>
        <w:jc w:val="both"/>
        <w:rPr>
          <w:color w:val="000000" w:themeColor="text1"/>
        </w:rPr>
      </w:pPr>
      <w:r w:rsidRPr="005F6CEA">
        <w:rPr>
          <w:color w:val="000000" w:themeColor="text1"/>
        </w:rPr>
        <w:t xml:space="preserve">All advice and pastoral support offered to pupils </w:t>
      </w:r>
      <w:r w:rsidR="504F40EB" w:rsidRPr="005F6CEA">
        <w:rPr>
          <w:color w:val="000000" w:themeColor="text1"/>
        </w:rPr>
        <w:t xml:space="preserve">will </w:t>
      </w:r>
      <w:r w:rsidRPr="005F6CEA">
        <w:rPr>
          <w:color w:val="000000" w:themeColor="text1"/>
        </w:rPr>
        <w:t>reflect the Catholic identity of the school.</w:t>
      </w:r>
    </w:p>
    <w:p w14:paraId="202EE29F" w14:textId="77777777" w:rsidR="00C14992" w:rsidRPr="005F6CEA" w:rsidRDefault="00C14992" w:rsidP="009A3F8B">
      <w:pPr>
        <w:pStyle w:val="New"/>
        <w:jc w:val="both"/>
        <w:rPr>
          <w:color w:val="000000" w:themeColor="text1"/>
        </w:rPr>
      </w:pPr>
      <w:r w:rsidRPr="005F6CEA">
        <w:rPr>
          <w:color w:val="000000" w:themeColor="text1"/>
        </w:rPr>
        <w:t xml:space="preserve">Staff are not expected to address complex or sensitive questions independently where this would be inappropriate or beyond their formation. In such cases, they should acknowledge the question respectfully and defer, signpost or escalate it through established routes, including the HRSE lead, subject specialists, chaplaincy or senior staff. </w:t>
      </w:r>
    </w:p>
    <w:p w14:paraId="41B8A5F5" w14:textId="77777777" w:rsidR="00C14992" w:rsidRPr="00A816BF" w:rsidRDefault="00C14992" w:rsidP="00C14992">
      <w:pPr>
        <w:pStyle w:val="Heading3"/>
      </w:pPr>
      <w:r>
        <w:lastRenderedPageBreak/>
        <w:t>4</w:t>
      </w:r>
      <w:r w:rsidRPr="00A816BF">
        <w:t>.</w:t>
      </w:r>
      <w:r>
        <w:t>6</w:t>
      </w:r>
      <w:r w:rsidRPr="00A816BF">
        <w:t xml:space="preserve"> Equalities Obligations</w:t>
      </w:r>
    </w:p>
    <w:p w14:paraId="63C38AAF" w14:textId="77777777" w:rsidR="00C14992" w:rsidRPr="005F6CEA" w:rsidRDefault="00C14992" w:rsidP="00C14992">
      <w:pPr>
        <w:rPr>
          <w:color w:val="000000" w:themeColor="text1"/>
        </w:rPr>
      </w:pPr>
      <w:r w:rsidRPr="005F6CEA">
        <w:rPr>
          <w:color w:val="000000" w:themeColor="text1"/>
        </w:rPr>
        <w:t>Every pupil is created in the image and likeness of God and possesses inherent dignity. This Catholic conviction is the foundation of the school's commitment to equality.</w:t>
      </w:r>
    </w:p>
    <w:p w14:paraId="5FAC3DE1" w14:textId="77777777" w:rsidR="00C14992" w:rsidRPr="00393927" w:rsidRDefault="00C14992" w:rsidP="00C14992">
      <w:pPr>
        <w:rPr>
          <w:color w:val="000000" w:themeColor="text1"/>
        </w:rPr>
      </w:pPr>
      <w:r w:rsidRPr="00393927">
        <w:rPr>
          <w:color w:val="000000" w:themeColor="text1"/>
        </w:rPr>
        <w:t xml:space="preserve">The governing body have wider responsibilities under the Equalities Act 2010 and ensure that the school fulfils its duties to all pupils, irrespective of disability, educational needs, race, nationality, ethnic or national origin, pregnancy, maternity, sex, </w:t>
      </w:r>
      <w:r w:rsidRPr="00C17A70">
        <w:rPr>
          <w:color w:val="000000" w:themeColor="text1"/>
        </w:rPr>
        <w:t xml:space="preserve">gender </w:t>
      </w:r>
      <w:r w:rsidRPr="005F6CEA">
        <w:rPr>
          <w:color w:val="000000" w:themeColor="text1"/>
        </w:rPr>
        <w:t>reassignment</w:t>
      </w:r>
      <w:r w:rsidRPr="00393927">
        <w:rPr>
          <w:color w:val="000000" w:themeColor="text1"/>
        </w:rPr>
        <w:t>, religion or sexual orientation or whether they are looked-after children.</w:t>
      </w:r>
    </w:p>
    <w:p w14:paraId="6DCEC690" w14:textId="77777777" w:rsidR="00C14992" w:rsidRPr="005F6CEA" w:rsidRDefault="00C14992" w:rsidP="00C14992">
      <w:pPr>
        <w:rPr>
          <w:color w:val="000000" w:themeColor="text1"/>
        </w:rPr>
      </w:pPr>
      <w:r w:rsidRPr="005F6CEA">
        <w:rPr>
          <w:color w:val="000000" w:themeColor="text1"/>
        </w:rPr>
        <w:t>In practice, this means:</w:t>
      </w:r>
    </w:p>
    <w:p w14:paraId="30A47CBF" w14:textId="6C39E28D" w:rsidR="00C14992" w:rsidRPr="005F6CEA" w:rsidRDefault="00C14992" w:rsidP="00C14992">
      <w:pPr>
        <w:numPr>
          <w:ilvl w:val="0"/>
          <w:numId w:val="24"/>
        </w:numPr>
        <w:rPr>
          <w:color w:val="000000" w:themeColor="text1"/>
        </w:rPr>
      </w:pPr>
      <w:r w:rsidRPr="005F6CEA">
        <w:rPr>
          <w:color w:val="000000" w:themeColor="text1"/>
        </w:rPr>
        <w:t>HRSE content and teaching methods are adapted for pupils with SEND, ensuring full access to the curriculum</w:t>
      </w:r>
      <w:r w:rsidR="009A3F8B">
        <w:rPr>
          <w:color w:val="000000" w:themeColor="text1"/>
        </w:rPr>
        <w:t>;</w:t>
      </w:r>
    </w:p>
    <w:p w14:paraId="31527DBC" w14:textId="03B53E47" w:rsidR="00C14992" w:rsidRPr="005F6CEA" w:rsidRDefault="00C14992" w:rsidP="00C14992">
      <w:pPr>
        <w:numPr>
          <w:ilvl w:val="0"/>
          <w:numId w:val="24"/>
        </w:numPr>
        <w:rPr>
          <w:color w:val="000000" w:themeColor="text1"/>
        </w:rPr>
      </w:pPr>
      <w:r w:rsidRPr="005F6CEA">
        <w:rPr>
          <w:color w:val="000000" w:themeColor="text1"/>
        </w:rPr>
        <w:t>All pupils are treated with dignity, regardless of their personal or family circumstances</w:t>
      </w:r>
      <w:r w:rsidR="009A3F8B">
        <w:rPr>
          <w:color w:val="000000" w:themeColor="text1"/>
        </w:rPr>
        <w:t>;</w:t>
      </w:r>
    </w:p>
    <w:p w14:paraId="44AE60AD" w14:textId="5B22D16E" w:rsidR="00C14992" w:rsidRPr="005F6CEA" w:rsidRDefault="00C14992" w:rsidP="00C14992">
      <w:pPr>
        <w:numPr>
          <w:ilvl w:val="0"/>
          <w:numId w:val="24"/>
        </w:numPr>
        <w:rPr>
          <w:color w:val="000000" w:themeColor="text1"/>
        </w:rPr>
      </w:pPr>
      <w:r w:rsidRPr="005F6CEA">
        <w:rPr>
          <w:color w:val="000000" w:themeColor="text1"/>
        </w:rPr>
        <w:t>Pastoral support is available to any pupil for whom HRSE content raises personal questions or concerns</w:t>
      </w:r>
      <w:r w:rsidR="009A3F8B">
        <w:rPr>
          <w:color w:val="000000" w:themeColor="text1"/>
        </w:rPr>
        <w:t>.</w:t>
      </w:r>
    </w:p>
    <w:p w14:paraId="70BF9C58" w14:textId="77777777" w:rsidR="00C14992" w:rsidRPr="005F6CEA" w:rsidRDefault="00C14992" w:rsidP="00C14992">
      <w:pPr>
        <w:rPr>
          <w:color w:val="000000" w:themeColor="text1"/>
        </w:rPr>
      </w:pPr>
      <w:r w:rsidRPr="005F6CEA">
        <w:rPr>
          <w:color w:val="000000" w:themeColor="text1"/>
        </w:rPr>
        <w:t>Where Catholic teaching addresses matters relating to protected characteristics, the school presents that teaching with clarity and pastoral sensitivity, distinguishing between unconditional respect for persons and the conditions for human flourishing.</w:t>
      </w:r>
    </w:p>
    <w:p w14:paraId="01DDD176" w14:textId="77777777" w:rsidR="00C14992" w:rsidRPr="005F6CEA" w:rsidRDefault="00C14992" w:rsidP="00C14992">
      <w:pPr>
        <w:rPr>
          <w:color w:val="000000" w:themeColor="text1"/>
        </w:rPr>
      </w:pPr>
      <w:r w:rsidRPr="005F6CEA">
        <w:rPr>
          <w:color w:val="000000" w:themeColor="text1"/>
        </w:rPr>
        <w:t>This commitment is exercised within the school's wider understanding of hospitality and dialogue, as set out in the Key Terms and Definitions.</w:t>
      </w:r>
    </w:p>
    <w:p w14:paraId="35B94827" w14:textId="77777777" w:rsidR="00C14992" w:rsidRPr="005F6CEA" w:rsidRDefault="00C14992" w:rsidP="00C14992">
      <w:pPr>
        <w:rPr>
          <w:color w:val="000000" w:themeColor="text1"/>
        </w:rPr>
      </w:pPr>
      <w:r w:rsidRPr="005F6CEA">
        <w:rPr>
          <w:color w:val="000000" w:themeColor="text1"/>
        </w:rPr>
        <w:t xml:space="preserve">In teaching about sex, relationships, and equality, the school will teach the relevant facts and the law accurately. Where matters are contested beyond established fact or the law, the school will not present any </w:t>
      </w:r>
      <w:proofErr w:type="gramStart"/>
      <w:r w:rsidRPr="005F6CEA">
        <w:rPr>
          <w:color w:val="000000" w:themeColor="text1"/>
        </w:rPr>
        <w:t>particular viewpoint</w:t>
      </w:r>
      <w:proofErr w:type="gramEnd"/>
      <w:r w:rsidRPr="005F6CEA">
        <w:rPr>
          <w:color w:val="000000" w:themeColor="text1"/>
        </w:rPr>
        <w:t xml:space="preserve"> as settled fact. With respect to issues relating to biological sex and gender reassignment, the school will avoid implying that social transition provides a simple solution to distress or discomfort.</w:t>
      </w:r>
    </w:p>
    <w:p w14:paraId="2011C10F" w14:textId="77777777" w:rsidR="00C14992" w:rsidRPr="00A816BF" w:rsidRDefault="00C14992" w:rsidP="00C14992">
      <w:pPr>
        <w:pStyle w:val="Heading3"/>
      </w:pPr>
      <w:r>
        <w:t>4</w:t>
      </w:r>
      <w:r w:rsidRPr="00A816BF">
        <w:t>.</w:t>
      </w:r>
      <w:r>
        <w:t>7</w:t>
      </w:r>
      <w:r w:rsidRPr="00A816BF">
        <w:t xml:space="preserve"> External Visitors</w:t>
      </w:r>
    </w:p>
    <w:p w14:paraId="64283277" w14:textId="77777777" w:rsidR="00C14992" w:rsidRDefault="00C14992" w:rsidP="00D05A95">
      <w:pPr>
        <w:pStyle w:val="New"/>
        <w:jc w:val="both"/>
        <w:rPr>
          <w:color w:val="000000" w:themeColor="text1"/>
        </w:rPr>
      </w:pPr>
      <w:r w:rsidRPr="00FC3895">
        <w:rPr>
          <w:color w:val="000000" w:themeColor="text1"/>
        </w:rPr>
        <w:t>The school may</w:t>
      </w:r>
      <w:r>
        <w:rPr>
          <w:color w:val="000000" w:themeColor="text1"/>
        </w:rPr>
        <w:t xml:space="preserve"> </w:t>
      </w:r>
      <w:r w:rsidRPr="00FC3895">
        <w:rPr>
          <w:color w:val="000000" w:themeColor="text1"/>
        </w:rPr>
        <w:t>invite external agencies or health specialists to contribute to aspects of HRSE.</w:t>
      </w:r>
      <w:r>
        <w:rPr>
          <w:color w:val="000000" w:themeColor="text1"/>
        </w:rPr>
        <w:t xml:space="preserve"> </w:t>
      </w:r>
      <w:r w:rsidRPr="00FC3895">
        <w:rPr>
          <w:color w:val="000000" w:themeColor="text1"/>
        </w:rPr>
        <w:t>Any such contribution is intended to complement the existing programme and does not substitute for teacher-led provision.</w:t>
      </w:r>
    </w:p>
    <w:p w14:paraId="7524ED26" w14:textId="7D7684E4" w:rsidR="00C14992" w:rsidRPr="005F6CEA" w:rsidRDefault="00C14992" w:rsidP="00D05A95">
      <w:pPr>
        <w:pStyle w:val="New"/>
        <w:jc w:val="both"/>
        <w:rPr>
          <w:color w:val="000000" w:themeColor="text1"/>
        </w:rPr>
      </w:pPr>
      <w:r w:rsidRPr="005F6CEA">
        <w:rPr>
          <w:color w:val="000000" w:themeColor="text1"/>
        </w:rPr>
        <w:t xml:space="preserve">External visitors contribute as guests of the school, which acts within the mission and episcopal oversight of the </w:t>
      </w:r>
      <w:proofErr w:type="gramStart"/>
      <w:r w:rsidRPr="005F6CEA">
        <w:rPr>
          <w:color w:val="000000" w:themeColor="text1"/>
        </w:rPr>
        <w:t>Bishop</w:t>
      </w:r>
      <w:proofErr w:type="gramEnd"/>
      <w:r w:rsidRPr="005F6CEA">
        <w:rPr>
          <w:color w:val="000000" w:themeColor="text1"/>
        </w:rPr>
        <w:t xml:space="preserve">. They work under the direction of the school, follow the school's policies and professional boundaries, and - as guests - contribute their expertise, taking care not to undermine Catholic teaching or pupils' confidence in it. Responsibility for content, suitability and oversight </w:t>
      </w:r>
      <w:proofErr w:type="gramStart"/>
      <w:r w:rsidRPr="005F6CEA">
        <w:rPr>
          <w:color w:val="000000" w:themeColor="text1"/>
        </w:rPr>
        <w:t>remains with the school at all times</w:t>
      </w:r>
      <w:proofErr w:type="gramEnd"/>
      <w:r w:rsidRPr="005F6CEA">
        <w:rPr>
          <w:color w:val="000000" w:themeColor="text1"/>
        </w:rPr>
        <w:t>.</w:t>
      </w:r>
    </w:p>
    <w:p w14:paraId="24AAB68E" w14:textId="67B98C46" w:rsidR="00C14992" w:rsidRPr="005F6CEA" w:rsidRDefault="00C14992" w:rsidP="00D05A95">
      <w:pPr>
        <w:pStyle w:val="New"/>
        <w:jc w:val="both"/>
        <w:rPr>
          <w:color w:val="000000" w:themeColor="text1"/>
        </w:rPr>
      </w:pPr>
      <w:r w:rsidRPr="005F6CEA">
        <w:rPr>
          <w:color w:val="000000" w:themeColor="text1"/>
        </w:rPr>
        <w:t xml:space="preserve">All external contributions are subject to the school’s code of practice for external speakers, developed in line with Catholic Education Service guidance, including the </w:t>
      </w:r>
      <w:r w:rsidRPr="005F6CEA">
        <w:rPr>
          <w:i/>
          <w:iCs/>
          <w:color w:val="000000" w:themeColor="text1"/>
        </w:rPr>
        <w:t>Checklist for External Speakers to Schools</w:t>
      </w:r>
      <w:r w:rsidRPr="005F6CEA">
        <w:rPr>
          <w:rStyle w:val="FootnoteReference"/>
          <w:color w:val="000000" w:themeColor="text1"/>
        </w:rPr>
        <w:footnoteReference w:id="6"/>
      </w:r>
      <w:r w:rsidR="0033376A">
        <w:rPr>
          <w:i/>
          <w:iCs/>
          <w:color w:val="000000" w:themeColor="text1"/>
        </w:rPr>
        <w:t xml:space="preserve">, </w:t>
      </w:r>
      <w:r w:rsidRPr="005F6CEA">
        <w:rPr>
          <w:color w:val="000000" w:themeColor="text1"/>
        </w:rPr>
        <w:t>as well as any subsequent guidance or directives issued by the Diocesan Education Service. Care will be taken when considering the organisation that external visitors represent, regardless of the specific content that they will deliver</w:t>
      </w:r>
      <w:r w:rsidR="00CA1C68" w:rsidRPr="005F6CEA">
        <w:rPr>
          <w:color w:val="000000" w:themeColor="text1"/>
        </w:rPr>
        <w:t>.</w:t>
      </w:r>
    </w:p>
    <w:p w14:paraId="442A20DB" w14:textId="77777777" w:rsidR="00C14992" w:rsidRPr="005F6CEA" w:rsidRDefault="00C14992" w:rsidP="00C14992">
      <w:pPr>
        <w:rPr>
          <w:color w:val="000000" w:themeColor="text1"/>
        </w:rPr>
      </w:pPr>
      <w:r w:rsidRPr="005F6CEA">
        <w:rPr>
          <w:color w:val="000000" w:themeColor="text1"/>
        </w:rPr>
        <w:t>The school will quality-assure any external input in advance, ensure it is age-appropriate and integrated within the planned curriculum, and ensure a member of school staff is present and appropriately engaged. External inputs must not use approaches likely to alarm pupils, or that glamourise, inspire or instruct in harmful behaviours.</w:t>
      </w:r>
    </w:p>
    <w:p w14:paraId="1F3B3F09" w14:textId="77777777" w:rsidR="00C14992" w:rsidRPr="005F6CEA" w:rsidRDefault="00C14992" w:rsidP="00C14992">
      <w:pPr>
        <w:rPr>
          <w:color w:val="000000" w:themeColor="text1"/>
        </w:rPr>
      </w:pPr>
      <w:r w:rsidRPr="005F6CEA">
        <w:rPr>
          <w:color w:val="000000" w:themeColor="text1"/>
        </w:rPr>
        <w:lastRenderedPageBreak/>
        <w:t>Health professionals should follow the school’s policies, minimising the potential for disclosures or inappropriate comments using negotiated ground rules and distancing techniques as other teachers would. They will ensure that all teaching is rooted in Catholic principles and practice.</w:t>
      </w:r>
    </w:p>
    <w:p w14:paraId="3EEE0F11" w14:textId="45B15810" w:rsidR="00C14992" w:rsidRDefault="00C14992" w:rsidP="00C14992">
      <w:pPr>
        <w:pStyle w:val="Heading3"/>
      </w:pPr>
      <w:r>
        <w:t>4.8 External Resources</w:t>
      </w:r>
    </w:p>
    <w:p w14:paraId="4DC4CE00" w14:textId="77777777" w:rsidR="00C14992" w:rsidRPr="005F6CEA" w:rsidRDefault="00C14992" w:rsidP="00C14992">
      <w:pPr>
        <w:rPr>
          <w:color w:val="000000" w:themeColor="text1"/>
        </w:rPr>
      </w:pPr>
      <w:r w:rsidRPr="005F6CEA">
        <w:rPr>
          <w:color w:val="000000" w:themeColor="text1"/>
        </w:rPr>
        <w:t>The school may use external resources such as published schemes, videos, lesson packs and online platforms to support HRSE. Where external resources are used, the school remains responsible for the content, suitability and oversight of all materials used with pupils.</w:t>
      </w:r>
    </w:p>
    <w:p w14:paraId="121FB324" w14:textId="77777777" w:rsidR="00C14992" w:rsidRPr="005F6CEA" w:rsidRDefault="00C14992" w:rsidP="00C14992">
      <w:pPr>
        <w:rPr>
          <w:color w:val="000000" w:themeColor="text1"/>
        </w:rPr>
      </w:pPr>
      <w:r w:rsidRPr="005F6CEA">
        <w:rPr>
          <w:color w:val="000000" w:themeColor="text1"/>
        </w:rPr>
        <w:t>The school will ensure that any external resource used in HRSE is consistent with:</w:t>
      </w:r>
    </w:p>
    <w:p w14:paraId="65281716" w14:textId="59F353EF" w:rsidR="00C14992" w:rsidRPr="005F6CEA" w:rsidRDefault="00C14992" w:rsidP="00C14992">
      <w:pPr>
        <w:pStyle w:val="ListParagraph"/>
        <w:numPr>
          <w:ilvl w:val="0"/>
          <w:numId w:val="32"/>
        </w:numPr>
        <w:rPr>
          <w:color w:val="000000" w:themeColor="text1"/>
        </w:rPr>
      </w:pPr>
      <w:r w:rsidRPr="005F6CEA">
        <w:rPr>
          <w:color w:val="000000" w:themeColor="text1"/>
        </w:rPr>
        <w:t>statutory Relationships Education/Relationships and Sex Education/Health Education requirements;</w:t>
      </w:r>
    </w:p>
    <w:p w14:paraId="4E0A8ADF" w14:textId="77777777" w:rsidR="00C14992" w:rsidRPr="005F6CEA" w:rsidRDefault="00C14992" w:rsidP="00C14992">
      <w:pPr>
        <w:pStyle w:val="ListParagraph"/>
        <w:numPr>
          <w:ilvl w:val="0"/>
          <w:numId w:val="32"/>
        </w:numPr>
        <w:rPr>
          <w:color w:val="000000" w:themeColor="text1"/>
        </w:rPr>
      </w:pPr>
      <w:r w:rsidRPr="005F6CEA">
        <w:rPr>
          <w:color w:val="000000" w:themeColor="text1"/>
        </w:rPr>
        <w:t>safeguarding requirements;</w:t>
      </w:r>
    </w:p>
    <w:p w14:paraId="057E6BBA" w14:textId="69A9107F" w:rsidR="00C14992" w:rsidRPr="005F6CEA" w:rsidRDefault="00C14992" w:rsidP="00C14992">
      <w:pPr>
        <w:pStyle w:val="ListParagraph"/>
        <w:numPr>
          <w:ilvl w:val="0"/>
          <w:numId w:val="32"/>
        </w:numPr>
        <w:rPr>
          <w:color w:val="000000" w:themeColor="text1"/>
        </w:rPr>
      </w:pPr>
      <w:r w:rsidRPr="005F6CEA">
        <w:rPr>
          <w:color w:val="000000" w:themeColor="text1"/>
        </w:rPr>
        <w:t>the school’s Catholic identity, including Catholic integrity and Catholic openness as defined in this policy</w:t>
      </w:r>
      <w:r w:rsidR="00C17A6D">
        <w:rPr>
          <w:color w:val="000000" w:themeColor="text1"/>
        </w:rPr>
        <w:t>;</w:t>
      </w:r>
    </w:p>
    <w:p w14:paraId="768922EE" w14:textId="4F5063CE" w:rsidR="00C14992" w:rsidRPr="005F6CEA" w:rsidRDefault="00B85607" w:rsidP="00C14992">
      <w:pPr>
        <w:pStyle w:val="ListParagraph"/>
        <w:numPr>
          <w:ilvl w:val="0"/>
          <w:numId w:val="32"/>
        </w:numPr>
        <w:rPr>
          <w:color w:val="000000" w:themeColor="text1"/>
        </w:rPr>
      </w:pPr>
      <w:r>
        <w:rPr>
          <w:color w:val="000000" w:themeColor="text1"/>
        </w:rPr>
        <w:t>a</w:t>
      </w:r>
      <w:r w:rsidR="00C14992" w:rsidRPr="005F6CEA">
        <w:rPr>
          <w:color w:val="000000" w:themeColor="text1"/>
        </w:rPr>
        <w:t>ny requirements or restrictions published by the CBCEW or Diocese of Lancaster Education Service</w:t>
      </w:r>
      <w:r>
        <w:rPr>
          <w:color w:val="000000" w:themeColor="text1"/>
        </w:rPr>
        <w:t>.</w:t>
      </w:r>
    </w:p>
    <w:p w14:paraId="060DEB0B" w14:textId="77777777" w:rsidR="00C14992" w:rsidRPr="005F6CEA" w:rsidRDefault="00C14992" w:rsidP="00C14992">
      <w:pPr>
        <w:rPr>
          <w:color w:val="000000" w:themeColor="text1"/>
        </w:rPr>
      </w:pPr>
      <w:r w:rsidRPr="005F6CEA">
        <w:rPr>
          <w:color w:val="000000" w:themeColor="text1"/>
        </w:rPr>
        <w:t xml:space="preserve">The school will not </w:t>
      </w:r>
      <w:proofErr w:type="gramStart"/>
      <w:r w:rsidRPr="005F6CEA">
        <w:rPr>
          <w:color w:val="000000" w:themeColor="text1"/>
        </w:rPr>
        <w:t>enter into</w:t>
      </w:r>
      <w:proofErr w:type="gramEnd"/>
      <w:r w:rsidRPr="005F6CEA">
        <w:rPr>
          <w:color w:val="000000" w:themeColor="text1"/>
        </w:rPr>
        <w:t>, or rely upon, any contractual or licensing term which restricts the school from showing parents or carers the HRSE curriculum materials used with pupils.   Where a contractual clause purports to prevent the school from sharing HRSE materials with parents, the school will treat that clause as unenforceable and will not rely on it.</w:t>
      </w:r>
    </w:p>
    <w:p w14:paraId="5EFEABBC" w14:textId="77777777" w:rsidR="00C14992" w:rsidRPr="005F6CEA" w:rsidRDefault="00C14992" w:rsidP="00C14992">
      <w:pPr>
        <w:rPr>
          <w:color w:val="000000" w:themeColor="text1"/>
        </w:rPr>
      </w:pPr>
      <w:r w:rsidRPr="005F6CEA">
        <w:rPr>
          <w:color w:val="000000" w:themeColor="text1"/>
        </w:rPr>
        <w:t xml:space="preserve">Where external resources are used, the school will retain a record of the materials used (including editions/versions where relevant) and will be able to make these available for parental viewing on request, and for governance and diocesan monitoring where required. </w:t>
      </w:r>
    </w:p>
    <w:p w14:paraId="6B0F219D" w14:textId="77777777" w:rsidR="00C14992" w:rsidRDefault="00C14992" w:rsidP="00C14992">
      <w:pPr>
        <w:pStyle w:val="Heading3"/>
      </w:pPr>
      <w:r>
        <w:t>4.9 Consultation</w:t>
      </w:r>
    </w:p>
    <w:p w14:paraId="3E896777" w14:textId="77777777" w:rsidR="00C14992" w:rsidRDefault="00C14992" w:rsidP="00C14992">
      <w:r>
        <w:t>The HRSE programme and policy has been developed in conjunction with the following stakeholders:</w:t>
      </w:r>
    </w:p>
    <w:p w14:paraId="6755739F" w14:textId="5733A9BD" w:rsidR="00C14992" w:rsidRDefault="00C14992" w:rsidP="00341702">
      <w:pPr>
        <w:pStyle w:val="ListParagraph"/>
        <w:numPr>
          <w:ilvl w:val="1"/>
          <w:numId w:val="7"/>
        </w:numPr>
        <w:ind w:left="851" w:hanging="425"/>
      </w:pPr>
      <w:r>
        <w:t xml:space="preserve">Bishop / Diocesan Education Service </w:t>
      </w:r>
    </w:p>
    <w:p w14:paraId="72F71201" w14:textId="5F54A2D7" w:rsidR="00C14992" w:rsidRDefault="00C14992" w:rsidP="00341702">
      <w:pPr>
        <w:pStyle w:val="ListParagraph"/>
        <w:numPr>
          <w:ilvl w:val="1"/>
          <w:numId w:val="7"/>
        </w:numPr>
        <w:ind w:left="851" w:hanging="425"/>
      </w:pPr>
      <w:r>
        <w:t>Governors</w:t>
      </w:r>
    </w:p>
    <w:p w14:paraId="0B7AA8C7" w14:textId="4CF80352" w:rsidR="00C14992" w:rsidRDefault="00C14992" w:rsidP="00341702">
      <w:pPr>
        <w:pStyle w:val="ListParagraph"/>
        <w:numPr>
          <w:ilvl w:val="1"/>
          <w:numId w:val="7"/>
        </w:numPr>
        <w:ind w:left="851" w:hanging="425"/>
      </w:pPr>
      <w:r>
        <w:t>Academy Directors</w:t>
      </w:r>
    </w:p>
    <w:p w14:paraId="7BA989DE" w14:textId="0C751FD2" w:rsidR="00C14992" w:rsidRDefault="00C14992" w:rsidP="00341702">
      <w:pPr>
        <w:pStyle w:val="ListParagraph"/>
        <w:numPr>
          <w:ilvl w:val="1"/>
          <w:numId w:val="7"/>
        </w:numPr>
        <w:ind w:left="851" w:hanging="425"/>
      </w:pPr>
      <w:r>
        <w:t>Religious O</w:t>
      </w:r>
      <w:r w:rsidR="00B74043">
        <w:t>r</w:t>
      </w:r>
      <w:r>
        <w:t>der</w:t>
      </w:r>
    </w:p>
    <w:p w14:paraId="321B16F7" w14:textId="64862B8C" w:rsidR="00C14992" w:rsidRDefault="00C14992" w:rsidP="00341702">
      <w:pPr>
        <w:pStyle w:val="ListParagraph"/>
        <w:numPr>
          <w:ilvl w:val="1"/>
          <w:numId w:val="7"/>
        </w:numPr>
        <w:ind w:left="851" w:hanging="425"/>
      </w:pPr>
      <w:r>
        <w:t xml:space="preserve">Parents </w:t>
      </w:r>
      <w:r w:rsidR="008C3C7B">
        <w:t>and</w:t>
      </w:r>
      <w:r>
        <w:t xml:space="preserve"> Carers </w:t>
      </w:r>
    </w:p>
    <w:p w14:paraId="544CCB62" w14:textId="0CDDC1BF" w:rsidR="00C14992" w:rsidRDefault="00C14992" w:rsidP="00341702">
      <w:pPr>
        <w:pStyle w:val="ListParagraph"/>
        <w:numPr>
          <w:ilvl w:val="1"/>
          <w:numId w:val="7"/>
        </w:numPr>
        <w:ind w:left="851" w:hanging="425"/>
      </w:pPr>
      <w:r>
        <w:t>Pupils</w:t>
      </w:r>
    </w:p>
    <w:p w14:paraId="21235DA6" w14:textId="33F9A6E7" w:rsidR="00C14992" w:rsidRDefault="00C14992" w:rsidP="00341702">
      <w:pPr>
        <w:pStyle w:val="ListParagraph"/>
        <w:numPr>
          <w:ilvl w:val="1"/>
          <w:numId w:val="7"/>
        </w:numPr>
        <w:ind w:left="851" w:hanging="425"/>
      </w:pPr>
      <w:r>
        <w:t>Staff [include both teaching &amp; non-teaching staff who were included in the consultation]</w:t>
      </w:r>
      <w:r w:rsidR="00A632A9">
        <w:t>;</w:t>
      </w:r>
    </w:p>
    <w:p w14:paraId="32F59731" w14:textId="77777777" w:rsidR="00C14992" w:rsidRPr="00A816BF" w:rsidRDefault="00C14992" w:rsidP="00C14992">
      <w:pPr>
        <w:pStyle w:val="Heading3"/>
      </w:pPr>
      <w:r>
        <w:t>4</w:t>
      </w:r>
      <w:r w:rsidRPr="00A816BF">
        <w:t>.</w:t>
      </w:r>
      <w:r>
        <w:t>10</w:t>
      </w:r>
      <w:r w:rsidRPr="00A816BF">
        <w:t xml:space="preserve"> Dissemination of HRSE Policy</w:t>
      </w:r>
    </w:p>
    <w:p w14:paraId="12B5FF61" w14:textId="426F7D9F" w:rsidR="00C14992" w:rsidRPr="005F6CEA" w:rsidRDefault="00C14992" w:rsidP="0033376A">
      <w:pPr>
        <w:jc w:val="left"/>
        <w:rPr>
          <w:color w:val="000000" w:themeColor="text1"/>
        </w:rPr>
      </w:pPr>
      <w:r w:rsidRPr="005F6CEA">
        <w:rPr>
          <w:color w:val="000000" w:themeColor="text1"/>
        </w:rPr>
        <w:t>All staff will be made aware of the policy and how it relates to them. All governors, all teachers, all support staff, all parents and all pupils will be made aware of this policy</w:t>
      </w:r>
      <w:r w:rsidR="0033376A">
        <w:rPr>
          <w:color w:val="000000" w:themeColor="text1"/>
        </w:rPr>
        <w:t xml:space="preserve"> on our school website:  </w:t>
      </w:r>
      <w:hyperlink r:id="rId19" w:history="1">
        <w:r w:rsidR="0033376A" w:rsidRPr="005820E7">
          <w:rPr>
            <w:rStyle w:val="Hyperlink"/>
          </w:rPr>
          <w:t>https://stmarystandrews.mecmat.org/curriculum/hrse</w:t>
        </w:r>
      </w:hyperlink>
    </w:p>
    <w:p w14:paraId="6B12F823" w14:textId="0D177958" w:rsidR="00C14992" w:rsidRPr="005F6CEA" w:rsidRDefault="00C14992" w:rsidP="00C14992">
      <w:pPr>
        <w:rPr>
          <w:color w:val="000000" w:themeColor="text1"/>
        </w:rPr>
      </w:pPr>
      <w:r w:rsidRPr="005F6CEA">
        <w:rPr>
          <w:color w:val="000000" w:themeColor="text1"/>
        </w:rPr>
        <w:t xml:space="preserve">The HRSE policy will be published on the school </w:t>
      </w:r>
      <w:r w:rsidR="00677BBF" w:rsidRPr="005F6CEA">
        <w:rPr>
          <w:color w:val="000000" w:themeColor="text1"/>
        </w:rPr>
        <w:t>website,</w:t>
      </w:r>
      <w:r w:rsidRPr="005F6CEA">
        <w:rPr>
          <w:color w:val="000000" w:themeColor="text1"/>
        </w:rPr>
        <w:t xml:space="preserve"> and a copy will be provided free of charge on request. The school will also publish (or otherwise make available) a curriculum overview indicating how statutory requirements are met and when sensitive topics are ordinarily taught</w:t>
      </w:r>
      <w:r w:rsidR="00185D55">
        <w:rPr>
          <w:color w:val="000000" w:themeColor="text1"/>
        </w:rPr>
        <w:t>.</w:t>
      </w:r>
    </w:p>
    <w:p w14:paraId="41612442" w14:textId="24443AB0" w:rsidR="001C29B0" w:rsidRDefault="00C14992" w:rsidP="001C29B0">
      <w:pPr>
        <w:jc w:val="left"/>
        <w:rPr>
          <w:color w:val="000000" w:themeColor="text1"/>
        </w:rPr>
      </w:pPr>
      <w:r w:rsidRPr="005F6CEA">
        <w:rPr>
          <w:color w:val="000000" w:themeColor="text1"/>
        </w:rPr>
        <w:t xml:space="preserve">Parents may view all HRSE curriculum materials </w:t>
      </w:r>
      <w:r w:rsidR="001C29B0">
        <w:rPr>
          <w:color w:val="000000" w:themeColor="text1"/>
        </w:rPr>
        <w:t xml:space="preserve">on our school website:  </w:t>
      </w:r>
      <w:hyperlink r:id="rId20" w:history="1">
        <w:r w:rsidR="001C29B0" w:rsidRPr="005820E7">
          <w:rPr>
            <w:rStyle w:val="Hyperlink"/>
          </w:rPr>
          <w:t>https://stmarystandrews.mecmat.org/curriculum/hrse</w:t>
        </w:r>
      </w:hyperlink>
    </w:p>
    <w:p w14:paraId="51C656FE" w14:textId="3D2B1E0A" w:rsidR="00C14992" w:rsidRPr="005F6CEA" w:rsidRDefault="00C14992" w:rsidP="00C14992">
      <w:pPr>
        <w:rPr>
          <w:color w:val="000000" w:themeColor="text1"/>
        </w:rPr>
      </w:pPr>
      <w:r w:rsidRPr="005F6CEA">
        <w:rPr>
          <w:color w:val="000000" w:themeColor="text1"/>
        </w:rPr>
        <w:t>Where copyright applies, the school will share materials in a way that complies with copyright law and may require parents to agree not to copy or redistribute materials, but copyright will not be used as a reason to refuse access.</w:t>
      </w:r>
    </w:p>
    <w:p w14:paraId="410426EA" w14:textId="77777777" w:rsidR="00C14992" w:rsidRPr="00A816BF" w:rsidRDefault="00C14992" w:rsidP="00C14992">
      <w:pPr>
        <w:pStyle w:val="Heading3"/>
        <w:rPr>
          <w:rFonts w:eastAsia="Calibri"/>
        </w:rPr>
      </w:pPr>
      <w:r>
        <w:lastRenderedPageBreak/>
        <w:t>4</w:t>
      </w:r>
      <w:r w:rsidRPr="00A816BF">
        <w:t>.</w:t>
      </w:r>
      <w:r>
        <w:t>11</w:t>
      </w:r>
      <w:r w:rsidRPr="00A816BF">
        <w:t xml:space="preserve"> </w:t>
      </w:r>
      <w:r w:rsidRPr="00A816BF">
        <w:rPr>
          <w:rFonts w:eastAsia="Calibri"/>
        </w:rPr>
        <w:t>Monitoring and evaluation</w:t>
      </w:r>
    </w:p>
    <w:p w14:paraId="5755B446" w14:textId="2696C1A3" w:rsidR="00C14992" w:rsidRDefault="00C14992" w:rsidP="00C14992">
      <w:r w:rsidRPr="00CB48EF">
        <w:t xml:space="preserve">The </w:t>
      </w:r>
      <w:r>
        <w:t>H</w:t>
      </w:r>
      <w:r w:rsidRPr="00CB48EF">
        <w:t>RSE Co-ordinator will monitor the provision of the various dimensions of the programme by examining plans, schemes of work and samples of pupils work</w:t>
      </w:r>
      <w:r w:rsidR="001C29B0">
        <w:t xml:space="preserve"> </w:t>
      </w:r>
      <w:proofErr w:type="gramStart"/>
      <w:r w:rsidR="001C29B0">
        <w:t>annually</w:t>
      </w:r>
      <w:r w:rsidRPr="00CB48EF">
        <w:t xml:space="preserve"> </w:t>
      </w:r>
      <w:r>
        <w:t>.</w:t>
      </w:r>
      <w:proofErr w:type="gramEnd"/>
    </w:p>
    <w:p w14:paraId="0DF1D665" w14:textId="19A17091" w:rsidR="00C14992" w:rsidRDefault="00C14992" w:rsidP="00C14992">
      <w:r w:rsidRPr="00CB48EF">
        <w:t xml:space="preserve">The programme will be evaluated biannually by means </w:t>
      </w:r>
      <w:r>
        <w:t xml:space="preserve">of </w:t>
      </w:r>
      <w:r w:rsidRPr="00CB48EF">
        <w:t>questionnaires</w:t>
      </w:r>
      <w:r w:rsidR="001C29B0">
        <w:t xml:space="preserve">, </w:t>
      </w:r>
      <w:r w:rsidRPr="00CB48EF">
        <w:t>needs</w:t>
      </w:r>
      <w:r w:rsidR="001C29B0">
        <w:t>,</w:t>
      </w:r>
      <w:r w:rsidRPr="00CB48EF">
        <w:t xml:space="preserve"> assessment given to pupils, and/or by discussion with pupils, staff and parents.</w:t>
      </w:r>
    </w:p>
    <w:p w14:paraId="11BAA8ED" w14:textId="77777777" w:rsidR="00C14992" w:rsidRDefault="00C14992" w:rsidP="00C14992">
      <w:r w:rsidRPr="00CB48EF">
        <w:t xml:space="preserve">The results of the evaluation should be reported to these groups of interested parties and their suggestions sought for improvements. </w:t>
      </w:r>
    </w:p>
    <w:p w14:paraId="40EF4378" w14:textId="77777777" w:rsidR="00C14992" w:rsidRDefault="00C14992" w:rsidP="00C14992">
      <w:r w:rsidRPr="00CB48EF">
        <w:t xml:space="preserve">Governors will consider all such evaluations and suggestions before amending the policy. </w:t>
      </w:r>
    </w:p>
    <w:p w14:paraId="35FC355A" w14:textId="77777777" w:rsidR="00C14992" w:rsidRDefault="00C14992" w:rsidP="00C14992">
      <w:r w:rsidRPr="00CB48EF">
        <w:t>Governors remain ultimately responsible for the policy.</w:t>
      </w:r>
    </w:p>
    <w:p w14:paraId="2797809C" w14:textId="77777777" w:rsidR="00C14992" w:rsidRPr="00A13BCC" w:rsidRDefault="00C14992" w:rsidP="00C14992">
      <w:pPr>
        <w:pStyle w:val="Heading3"/>
      </w:pPr>
      <w:r>
        <w:t>4.12 Review</w:t>
      </w:r>
    </w:p>
    <w:p w14:paraId="7A2D9C03" w14:textId="32AB00C3" w:rsidR="00C14992" w:rsidRDefault="00C14992" w:rsidP="00C14992">
      <w:r>
        <w:t>This</w:t>
      </w:r>
      <w:r>
        <w:rPr>
          <w:spacing w:val="-10"/>
        </w:rPr>
        <w:t xml:space="preserve"> </w:t>
      </w:r>
      <w:r>
        <w:t>policy</w:t>
      </w:r>
      <w:r>
        <w:rPr>
          <w:spacing w:val="-9"/>
        </w:rPr>
        <w:t xml:space="preserve"> </w:t>
      </w:r>
      <w:r>
        <w:t>will</w:t>
      </w:r>
      <w:r>
        <w:rPr>
          <w:spacing w:val="-10"/>
        </w:rPr>
        <w:t xml:space="preserve"> </w:t>
      </w:r>
      <w:r>
        <w:t>be</w:t>
      </w:r>
      <w:r>
        <w:rPr>
          <w:spacing w:val="-9"/>
        </w:rPr>
        <w:t xml:space="preserve"> </w:t>
      </w:r>
      <w:r>
        <w:t>reviewed</w:t>
      </w:r>
      <w:r>
        <w:rPr>
          <w:spacing w:val="-9"/>
        </w:rPr>
        <w:t xml:space="preserve"> </w:t>
      </w:r>
      <w:r>
        <w:t>every</w:t>
      </w:r>
      <w:r>
        <w:rPr>
          <w:spacing w:val="-9"/>
        </w:rPr>
        <w:t xml:space="preserve"> </w:t>
      </w:r>
      <w:r>
        <w:t>two</w:t>
      </w:r>
      <w:r>
        <w:rPr>
          <w:spacing w:val="-10"/>
        </w:rPr>
        <w:t xml:space="preserve"> </w:t>
      </w:r>
      <w:r>
        <w:t>years</w:t>
      </w:r>
      <w:r>
        <w:rPr>
          <w:spacing w:val="-10"/>
        </w:rPr>
        <w:t xml:space="preserve"> </w:t>
      </w:r>
      <w:r>
        <w:t>by</w:t>
      </w:r>
      <w:r>
        <w:rPr>
          <w:spacing w:val="-9"/>
        </w:rPr>
        <w:t xml:space="preserve"> </w:t>
      </w:r>
      <w:r>
        <w:t>the</w:t>
      </w:r>
      <w:r>
        <w:rPr>
          <w:spacing w:val="-9"/>
        </w:rPr>
        <w:t xml:space="preserve"> </w:t>
      </w:r>
      <w:r>
        <w:t>Head</w:t>
      </w:r>
      <w:r>
        <w:rPr>
          <w:spacing w:val="-10"/>
        </w:rPr>
        <w:t xml:space="preserve"> </w:t>
      </w:r>
      <w:r>
        <w:t>teacher,</w:t>
      </w:r>
      <w:r>
        <w:rPr>
          <w:spacing w:val="-9"/>
        </w:rPr>
        <w:t xml:space="preserve"> HRSE </w:t>
      </w:r>
      <w:r>
        <w:t>Co-ordinator,</w:t>
      </w:r>
      <w:r>
        <w:rPr>
          <w:spacing w:val="-10"/>
        </w:rPr>
        <w:t xml:space="preserve"> </w:t>
      </w:r>
      <w:r>
        <w:t>the</w:t>
      </w:r>
      <w:r>
        <w:rPr>
          <w:spacing w:val="-11"/>
        </w:rPr>
        <w:t xml:space="preserve"> </w:t>
      </w:r>
      <w:r>
        <w:t>Governing</w:t>
      </w:r>
      <w:r>
        <w:rPr>
          <w:spacing w:val="-9"/>
        </w:rPr>
        <w:t xml:space="preserve"> </w:t>
      </w:r>
      <w:r>
        <w:t>Body</w:t>
      </w:r>
      <w:r>
        <w:rPr>
          <w:spacing w:val="-9"/>
        </w:rPr>
        <w:t xml:space="preserve"> </w:t>
      </w:r>
      <w:r>
        <w:t>and</w:t>
      </w:r>
      <w:r>
        <w:rPr>
          <w:spacing w:val="-10"/>
        </w:rPr>
        <w:t xml:space="preserve"> </w:t>
      </w:r>
      <w:r>
        <w:t xml:space="preserve">Staff. </w:t>
      </w:r>
    </w:p>
    <w:p w14:paraId="42C719E6" w14:textId="3EB97CBC" w:rsidR="00C14992" w:rsidRDefault="00C14992" w:rsidP="00C14992">
      <w:pPr>
        <w:rPr>
          <w:u w:color="000080"/>
        </w:rPr>
      </w:pPr>
      <w:r>
        <w:t>The next review date</w:t>
      </w:r>
      <w:r w:rsidR="001C29B0">
        <w:t xml:space="preserve"> will be 15/6/28</w:t>
      </w:r>
      <w:r w:rsidRPr="00766ABA">
        <w:rPr>
          <w:u w:color="000080"/>
        </w:rPr>
        <w:t>.</w:t>
      </w:r>
    </w:p>
    <w:p w14:paraId="6B395B4D" w14:textId="77777777" w:rsidR="00C14992" w:rsidRPr="006A35D4" w:rsidRDefault="00C14992" w:rsidP="00C14992">
      <w:pPr>
        <w:pStyle w:val="Heading3"/>
        <w:rPr>
          <w:u w:color="000080"/>
        </w:rPr>
      </w:pPr>
      <w:r w:rsidRPr="006A35D4">
        <w:rPr>
          <w:u w:color="000080"/>
        </w:rPr>
        <w:t>4.1</w:t>
      </w:r>
      <w:r>
        <w:rPr>
          <w:u w:color="000080"/>
        </w:rPr>
        <w:t>3</w:t>
      </w:r>
      <w:r w:rsidRPr="006A35D4">
        <w:rPr>
          <w:u w:color="000080"/>
        </w:rPr>
        <w:t xml:space="preserve"> Approval &amp; Implementation</w:t>
      </w:r>
    </w:p>
    <w:p w14:paraId="12709582" w14:textId="4E4B3060" w:rsidR="00C14992" w:rsidRPr="005F6CEA" w:rsidRDefault="00C14992" w:rsidP="00C14992">
      <w:pPr>
        <w:rPr>
          <w:color w:val="000000" w:themeColor="text1"/>
        </w:rPr>
      </w:pPr>
      <w:r w:rsidRPr="005F6CEA">
        <w:rPr>
          <w:color w:val="000000" w:themeColor="text1"/>
        </w:rPr>
        <w:t xml:space="preserve">The version number of this policy document is:  </w:t>
      </w:r>
      <w:r w:rsidR="001C29B0">
        <w:rPr>
          <w:color w:val="000000" w:themeColor="text1"/>
        </w:rPr>
        <w:t>1</w:t>
      </w:r>
      <w:r w:rsidR="00310C21">
        <w:rPr>
          <w:color w:val="000000" w:themeColor="text1"/>
        </w:rPr>
        <w:t>.</w:t>
      </w:r>
    </w:p>
    <w:p w14:paraId="04244B83" w14:textId="5A1FA9E9" w:rsidR="00C14992" w:rsidRPr="005F6CEA" w:rsidRDefault="00C14992" w:rsidP="00C14992">
      <w:pPr>
        <w:rPr>
          <w:color w:val="000000" w:themeColor="text1"/>
        </w:rPr>
      </w:pPr>
      <w:r w:rsidRPr="005F6CEA">
        <w:rPr>
          <w:color w:val="000000" w:themeColor="text1"/>
        </w:rPr>
        <w:t xml:space="preserve">This policy was approved by the governing body on: </w:t>
      </w:r>
      <w:r w:rsidR="0033376A">
        <w:rPr>
          <w:color w:val="000000" w:themeColor="text1"/>
        </w:rPr>
        <w:t>Spring 26</w:t>
      </w:r>
    </w:p>
    <w:p w14:paraId="7F71854D" w14:textId="6B9A7A6E" w:rsidR="00C14992" w:rsidRPr="005F6CEA" w:rsidRDefault="00C14992" w:rsidP="00C14992">
      <w:pPr>
        <w:rPr>
          <w:color w:val="000000" w:themeColor="text1"/>
        </w:rPr>
      </w:pPr>
      <w:r w:rsidRPr="005F6CEA">
        <w:rPr>
          <w:color w:val="000000" w:themeColor="text1"/>
        </w:rPr>
        <w:t xml:space="preserve">The governing body giving approval </w:t>
      </w:r>
      <w:proofErr w:type="gramStart"/>
      <w:r w:rsidRPr="005F6CEA">
        <w:rPr>
          <w:color w:val="000000" w:themeColor="text1"/>
        </w:rPr>
        <w:t>was:</w:t>
      </w:r>
      <w:proofErr w:type="gramEnd"/>
      <w:r w:rsidRPr="005F6CEA">
        <w:rPr>
          <w:color w:val="000000" w:themeColor="text1"/>
        </w:rPr>
        <w:t xml:space="preserve"> </w:t>
      </w:r>
      <w:r w:rsidR="0033376A">
        <w:rPr>
          <w:color w:val="000000" w:themeColor="text1"/>
        </w:rPr>
        <w:t>St Mary and St Andrew’s Catholic Primary School</w:t>
      </w:r>
      <w:r w:rsidR="00310C21">
        <w:rPr>
          <w:color w:val="000000" w:themeColor="text1"/>
        </w:rPr>
        <w:t>.</w:t>
      </w:r>
    </w:p>
    <w:p w14:paraId="4113DB53" w14:textId="2BAFD364" w:rsidR="00C14992" w:rsidRPr="005F6CEA" w:rsidRDefault="00C14992" w:rsidP="00C14992">
      <w:pPr>
        <w:rPr>
          <w:color w:val="000000" w:themeColor="text1"/>
        </w:rPr>
      </w:pPr>
      <w:r w:rsidRPr="005F6CEA">
        <w:rPr>
          <w:color w:val="000000" w:themeColor="text1"/>
        </w:rPr>
        <w:t xml:space="preserve">This policy will be implemented in the </w:t>
      </w:r>
      <w:r w:rsidR="001C29B0">
        <w:rPr>
          <w:color w:val="000000" w:themeColor="text1"/>
        </w:rPr>
        <w:t>Autumn</w:t>
      </w:r>
      <w:r w:rsidRPr="005F6CEA">
        <w:rPr>
          <w:color w:val="000000" w:themeColor="text1"/>
        </w:rPr>
        <w:t xml:space="preserve"> term in the academic year 20</w:t>
      </w:r>
      <w:r w:rsidR="001C29B0">
        <w:rPr>
          <w:color w:val="000000" w:themeColor="text1"/>
        </w:rPr>
        <w:t>26</w:t>
      </w:r>
      <w:r w:rsidRPr="005F6CEA">
        <w:rPr>
          <w:color w:val="000000" w:themeColor="text1"/>
        </w:rPr>
        <w:t>/</w:t>
      </w:r>
      <w:proofErr w:type="gramStart"/>
      <w:r w:rsidR="001C29B0">
        <w:rPr>
          <w:color w:val="000000" w:themeColor="text1"/>
        </w:rPr>
        <w:t>27</w:t>
      </w:r>
      <w:r w:rsidRPr="005F6CEA">
        <w:rPr>
          <w:color w:val="000000" w:themeColor="text1"/>
        </w:rPr>
        <w:t xml:space="preserve"> .</w:t>
      </w:r>
      <w:proofErr w:type="gramEnd"/>
    </w:p>
    <w:p w14:paraId="31D1DED6" w14:textId="77777777" w:rsidR="00C14992" w:rsidRDefault="00C14992" w:rsidP="00C14992">
      <w:pPr>
        <w:widowControl/>
        <w:autoSpaceDE/>
        <w:autoSpaceDN/>
        <w:spacing w:before="0" w:after="160" w:line="278" w:lineRule="auto"/>
        <w:ind w:right="0"/>
        <w:jc w:val="left"/>
        <w:rPr>
          <w:rFonts w:asciiTheme="majorHAnsi" w:eastAsiaTheme="majorEastAsia" w:hAnsiTheme="majorHAnsi" w:cstheme="majorBidi"/>
          <w:color w:val="0F4761" w:themeColor="accent1" w:themeShade="BF"/>
          <w:sz w:val="36"/>
          <w:szCs w:val="36"/>
        </w:rPr>
      </w:pPr>
      <w:r>
        <w:br w:type="page"/>
      </w:r>
    </w:p>
    <w:p w14:paraId="5B5E8FDB" w14:textId="77777777" w:rsidR="00C14992" w:rsidRDefault="00C14992" w:rsidP="00C14992">
      <w:pPr>
        <w:pStyle w:val="Heading1"/>
      </w:pPr>
      <w:r>
        <w:lastRenderedPageBreak/>
        <w:t xml:space="preserve">Summary of Key </w:t>
      </w:r>
      <w:r w:rsidRPr="000376BA">
        <w:t>Roles and Responsibilities</w:t>
      </w:r>
    </w:p>
    <w:p w14:paraId="55C1B5C6" w14:textId="77777777" w:rsidR="00C14992" w:rsidRPr="00261CDA" w:rsidRDefault="00C14992" w:rsidP="00C14992">
      <w:r w:rsidRPr="00261CDA">
        <w:t xml:space="preserve">This section lists </w:t>
      </w:r>
      <w:r>
        <w:t xml:space="preserve">key </w:t>
      </w:r>
      <w:r w:rsidRPr="00261CDA">
        <w:t>responsibilities already established elsewhere in this policy, to support reference and role clarity</w:t>
      </w:r>
      <w:r>
        <w:t xml:space="preserve"> for Headteachers, Governors and HRSE Coordinators.</w:t>
      </w:r>
    </w:p>
    <w:tbl>
      <w:tblPr>
        <w:tblStyle w:val="GridTable4"/>
        <w:tblW w:w="0" w:type="auto"/>
        <w:tblLook w:val="04A0" w:firstRow="1" w:lastRow="0" w:firstColumn="1" w:lastColumn="0" w:noHBand="0" w:noVBand="1"/>
      </w:tblPr>
      <w:tblGrid>
        <w:gridCol w:w="9376"/>
      </w:tblGrid>
      <w:tr w:rsidR="00856D2B" w:rsidRPr="00A95B90" w14:paraId="2EB646D9" w14:textId="77777777" w:rsidTr="005F6C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3675862" w14:textId="77777777" w:rsidR="00C14992" w:rsidRPr="007B7416" w:rsidRDefault="00C14992">
            <w:pPr>
              <w:rPr>
                <w:color w:val="4EA72E" w:themeColor="accent6"/>
                <w:sz w:val="18"/>
                <w:szCs w:val="18"/>
              </w:rPr>
            </w:pPr>
            <w:r w:rsidRPr="007B7416">
              <w:rPr>
                <w:sz w:val="18"/>
                <w:szCs w:val="18"/>
              </w:rPr>
              <w:t>Headteacher</w:t>
            </w:r>
          </w:p>
        </w:tc>
      </w:tr>
      <w:tr w:rsidR="00856D2B" w:rsidRPr="00A95B90" w14:paraId="2DE82519"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1C8C2DC" w14:textId="136B1C52" w:rsidR="00C14992" w:rsidRPr="007B7416" w:rsidRDefault="00C14992">
            <w:pPr>
              <w:rPr>
                <w:b w:val="0"/>
                <w:bCs w:val="0"/>
                <w:sz w:val="18"/>
                <w:szCs w:val="18"/>
              </w:rPr>
            </w:pPr>
            <w:r w:rsidRPr="007B7416">
              <w:rPr>
                <w:b w:val="0"/>
                <w:bCs w:val="0"/>
                <w:sz w:val="18"/>
                <w:szCs w:val="18"/>
              </w:rPr>
              <w:t>Holds overall delegated responsibility for the implementation of the HRSE policy and programme</w:t>
            </w:r>
            <w:r w:rsidR="007E7040">
              <w:rPr>
                <w:b w:val="0"/>
                <w:bCs w:val="0"/>
                <w:sz w:val="18"/>
                <w:szCs w:val="18"/>
              </w:rPr>
              <w:t>.</w:t>
            </w:r>
            <w:r w:rsidRPr="007B7416">
              <w:rPr>
                <w:b w:val="0"/>
                <w:bCs w:val="0"/>
                <w:sz w:val="18"/>
                <w:szCs w:val="18"/>
              </w:rPr>
              <w:t xml:space="preserve"> </w:t>
            </w:r>
          </w:p>
        </w:tc>
      </w:tr>
      <w:tr w:rsidR="00856D2B" w:rsidRPr="00A95B90" w14:paraId="70B69065"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3DE40C3F" w14:textId="60CE383E" w:rsidR="00C14992" w:rsidRPr="007B7416" w:rsidRDefault="00C14992">
            <w:pPr>
              <w:rPr>
                <w:b w:val="0"/>
                <w:bCs w:val="0"/>
                <w:sz w:val="18"/>
                <w:szCs w:val="18"/>
              </w:rPr>
            </w:pPr>
            <w:r w:rsidRPr="007B7416">
              <w:rPr>
                <w:b w:val="0"/>
                <w:bCs w:val="0"/>
                <w:sz w:val="18"/>
                <w:szCs w:val="18"/>
              </w:rPr>
              <w:t>Liaises with the Governing Body, parents and carers, the Diocesan Education Service, the Local Authority/MAT and other relevant agencies in relation to HRSE</w:t>
            </w:r>
            <w:r w:rsidR="007E7040">
              <w:rPr>
                <w:b w:val="0"/>
                <w:bCs w:val="0"/>
                <w:sz w:val="18"/>
                <w:szCs w:val="18"/>
              </w:rPr>
              <w:t>.</w:t>
            </w:r>
          </w:p>
        </w:tc>
      </w:tr>
      <w:tr w:rsidR="00856D2B" w:rsidRPr="00A95B90" w14:paraId="5723837F"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6CE65C8" w14:textId="77777777" w:rsidR="00C14992" w:rsidRPr="007B7416" w:rsidRDefault="00C14992">
            <w:pPr>
              <w:rPr>
                <w:b w:val="0"/>
                <w:bCs w:val="0"/>
                <w:sz w:val="18"/>
                <w:szCs w:val="18"/>
              </w:rPr>
            </w:pPr>
            <w:r w:rsidRPr="007B7416">
              <w:rPr>
                <w:b w:val="0"/>
                <w:bCs w:val="0"/>
                <w:sz w:val="18"/>
                <w:szCs w:val="18"/>
              </w:rPr>
              <w:t xml:space="preserve">Receives and manages parental requests for withdrawal from non-statutory sex education </w:t>
            </w:r>
          </w:p>
        </w:tc>
      </w:tr>
      <w:tr w:rsidR="00856D2B" w:rsidRPr="00A95B90" w14:paraId="0F8C8E98"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087870D0" w14:textId="2ED89999" w:rsidR="00C14992" w:rsidRPr="007B7416" w:rsidRDefault="00C14992">
            <w:pPr>
              <w:rPr>
                <w:b w:val="0"/>
                <w:bCs w:val="0"/>
                <w:sz w:val="18"/>
                <w:szCs w:val="18"/>
              </w:rPr>
            </w:pPr>
            <w:r w:rsidRPr="007B7416">
              <w:rPr>
                <w:b w:val="0"/>
                <w:bCs w:val="0"/>
                <w:sz w:val="18"/>
                <w:szCs w:val="18"/>
              </w:rPr>
              <w:t>Ensures that HRSE provision operates in accordance with statutory requirements, diocesan directives and the ecclesial teaching of the Catholic Church</w:t>
            </w:r>
            <w:r w:rsidR="006205F5">
              <w:rPr>
                <w:b w:val="0"/>
                <w:bCs w:val="0"/>
                <w:sz w:val="18"/>
                <w:szCs w:val="18"/>
              </w:rPr>
              <w:t>.</w:t>
            </w:r>
            <w:r w:rsidRPr="007B7416">
              <w:rPr>
                <w:b w:val="0"/>
                <w:bCs w:val="0"/>
                <w:sz w:val="18"/>
                <w:szCs w:val="18"/>
              </w:rPr>
              <w:t xml:space="preserve"> </w:t>
            </w:r>
          </w:p>
        </w:tc>
      </w:tr>
      <w:tr w:rsidR="00856D2B" w:rsidRPr="00A95B90" w14:paraId="259AC262"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470515" w14:textId="46893D04" w:rsidR="00C14992" w:rsidRPr="007B7416" w:rsidRDefault="00C14992">
            <w:pPr>
              <w:rPr>
                <w:b w:val="0"/>
                <w:bCs w:val="0"/>
                <w:sz w:val="18"/>
                <w:szCs w:val="18"/>
              </w:rPr>
            </w:pPr>
            <w:r w:rsidRPr="007B7416">
              <w:rPr>
                <w:b w:val="0"/>
                <w:bCs w:val="0"/>
                <w:sz w:val="18"/>
                <w:szCs w:val="18"/>
              </w:rPr>
              <w:t>Ensures that information about the HRSE policy and curriculum content is disseminated and published in accordance with statutory guidance</w:t>
            </w:r>
            <w:r w:rsidR="006205F5">
              <w:rPr>
                <w:b w:val="0"/>
                <w:bCs w:val="0"/>
                <w:sz w:val="18"/>
                <w:szCs w:val="18"/>
              </w:rPr>
              <w:t>.</w:t>
            </w:r>
            <w:r w:rsidRPr="007B7416">
              <w:rPr>
                <w:b w:val="0"/>
                <w:bCs w:val="0"/>
                <w:sz w:val="18"/>
                <w:szCs w:val="18"/>
              </w:rPr>
              <w:t xml:space="preserve"> </w:t>
            </w:r>
          </w:p>
        </w:tc>
      </w:tr>
      <w:tr w:rsidR="00856D2B" w:rsidRPr="00A95B90" w14:paraId="0E1D0FA7"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3D1FF594" w14:textId="19F6A71F" w:rsidR="00C14992" w:rsidRPr="007B7416" w:rsidRDefault="00C14992">
            <w:pPr>
              <w:rPr>
                <w:b w:val="0"/>
                <w:bCs w:val="0"/>
                <w:sz w:val="18"/>
                <w:szCs w:val="18"/>
              </w:rPr>
            </w:pPr>
            <w:r w:rsidRPr="007B7416">
              <w:rPr>
                <w:b w:val="0"/>
                <w:bCs w:val="0"/>
                <w:sz w:val="18"/>
                <w:szCs w:val="18"/>
              </w:rPr>
              <w:t>Ensures that staff delivering HRSE receive appropriate training and support, working with the HRSE Co-ordinator</w:t>
            </w:r>
            <w:r w:rsidR="006205F5">
              <w:rPr>
                <w:b w:val="0"/>
                <w:bCs w:val="0"/>
                <w:sz w:val="18"/>
                <w:szCs w:val="18"/>
              </w:rPr>
              <w:t>.</w:t>
            </w:r>
            <w:r w:rsidRPr="007B7416">
              <w:rPr>
                <w:b w:val="0"/>
                <w:bCs w:val="0"/>
                <w:sz w:val="18"/>
                <w:szCs w:val="18"/>
              </w:rPr>
              <w:t xml:space="preserve"> </w:t>
            </w:r>
          </w:p>
        </w:tc>
      </w:tr>
      <w:tr w:rsidR="00856D2B" w:rsidRPr="00A95B90" w14:paraId="4A7A9F4C"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BEE27D4" w14:textId="26761832" w:rsidR="00C14992" w:rsidRPr="007B7416" w:rsidRDefault="00C14992">
            <w:pPr>
              <w:rPr>
                <w:b w:val="0"/>
                <w:bCs w:val="0"/>
                <w:sz w:val="18"/>
                <w:szCs w:val="18"/>
              </w:rPr>
            </w:pPr>
            <w:r w:rsidRPr="007B7416">
              <w:rPr>
                <w:b w:val="0"/>
                <w:bCs w:val="0"/>
                <w:sz w:val="18"/>
                <w:szCs w:val="18"/>
              </w:rPr>
              <w:t>Supports and oversees staff in the implementation of HRSE, alongside the HRSE Co-ordinator</w:t>
            </w:r>
            <w:r w:rsidR="006205F5">
              <w:rPr>
                <w:b w:val="0"/>
                <w:bCs w:val="0"/>
                <w:sz w:val="18"/>
                <w:szCs w:val="18"/>
              </w:rPr>
              <w:t>.</w:t>
            </w:r>
            <w:r w:rsidRPr="007B7416">
              <w:rPr>
                <w:b w:val="0"/>
                <w:bCs w:val="0"/>
                <w:sz w:val="18"/>
                <w:szCs w:val="18"/>
              </w:rPr>
              <w:t xml:space="preserve"> </w:t>
            </w:r>
          </w:p>
        </w:tc>
      </w:tr>
      <w:tr w:rsidR="00856D2B" w:rsidRPr="00A95B90" w14:paraId="2C6DC6EE"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5D3DF1B0" w14:textId="1B8AF807" w:rsidR="00C14992" w:rsidRPr="007B7416" w:rsidRDefault="00C14992">
            <w:pPr>
              <w:rPr>
                <w:b w:val="0"/>
                <w:bCs w:val="0"/>
                <w:sz w:val="18"/>
                <w:szCs w:val="18"/>
              </w:rPr>
            </w:pPr>
            <w:r w:rsidRPr="007B7416">
              <w:rPr>
                <w:b w:val="0"/>
                <w:bCs w:val="0"/>
                <w:sz w:val="18"/>
                <w:szCs w:val="18"/>
              </w:rPr>
              <w:t>Ensures that safeguarding and child protection frameworks operate within HRSE delivery, working with designated safeguarding staff</w:t>
            </w:r>
            <w:r w:rsidR="006205F5">
              <w:rPr>
                <w:b w:val="0"/>
                <w:bCs w:val="0"/>
                <w:sz w:val="18"/>
                <w:szCs w:val="18"/>
              </w:rPr>
              <w:t>.</w:t>
            </w:r>
            <w:r w:rsidRPr="007B7416">
              <w:rPr>
                <w:b w:val="0"/>
                <w:bCs w:val="0"/>
                <w:sz w:val="18"/>
                <w:szCs w:val="18"/>
              </w:rPr>
              <w:t xml:space="preserve"> </w:t>
            </w:r>
          </w:p>
        </w:tc>
      </w:tr>
      <w:tr w:rsidR="00856D2B" w:rsidRPr="00A95B90" w14:paraId="51CC5DE7"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A7551B6" w14:textId="3D59F16B" w:rsidR="00C14992" w:rsidRPr="007B7416" w:rsidRDefault="00C14992">
            <w:pPr>
              <w:rPr>
                <w:b w:val="0"/>
                <w:bCs w:val="0"/>
                <w:sz w:val="18"/>
                <w:szCs w:val="18"/>
              </w:rPr>
            </w:pPr>
            <w:r w:rsidRPr="007B7416">
              <w:rPr>
                <w:b w:val="0"/>
                <w:bCs w:val="0"/>
                <w:sz w:val="18"/>
                <w:szCs w:val="18"/>
              </w:rPr>
              <w:t>Acts as a point of escalation for safeguarding and confidentiality concerns arising from HRSE, alongside designated safeguarding staff</w:t>
            </w:r>
            <w:r w:rsidR="006205F5">
              <w:rPr>
                <w:b w:val="0"/>
                <w:bCs w:val="0"/>
                <w:sz w:val="18"/>
                <w:szCs w:val="18"/>
              </w:rPr>
              <w:t>.</w:t>
            </w:r>
            <w:r w:rsidRPr="007B7416">
              <w:rPr>
                <w:b w:val="0"/>
                <w:bCs w:val="0"/>
                <w:sz w:val="18"/>
                <w:szCs w:val="18"/>
              </w:rPr>
              <w:t xml:space="preserve"> </w:t>
            </w:r>
          </w:p>
        </w:tc>
      </w:tr>
      <w:tr w:rsidR="00856D2B" w:rsidRPr="00A95B90" w14:paraId="028F56E8" w14:textId="77777777" w:rsidTr="005F6CEA">
        <w:tc>
          <w:tcPr>
            <w:cnfStyle w:val="001000000000" w:firstRow="0" w:lastRow="0" w:firstColumn="1" w:lastColumn="0" w:oddVBand="0" w:evenVBand="0" w:oddHBand="0" w:evenHBand="0" w:firstRowFirstColumn="0" w:firstRowLastColumn="0" w:lastRowFirstColumn="0" w:lastRowLastColumn="0"/>
            <w:tcW w:w="0" w:type="auto"/>
          </w:tcPr>
          <w:p w14:paraId="283B35E5" w14:textId="3E8F7DA6" w:rsidR="00C14992" w:rsidRPr="007B7416" w:rsidRDefault="00C14992">
            <w:pPr>
              <w:rPr>
                <w:b w:val="0"/>
                <w:bCs w:val="0"/>
                <w:sz w:val="18"/>
                <w:szCs w:val="18"/>
              </w:rPr>
            </w:pPr>
            <w:r w:rsidRPr="007B7416">
              <w:rPr>
                <w:b w:val="0"/>
                <w:bCs w:val="0"/>
                <w:sz w:val="18"/>
                <w:szCs w:val="18"/>
              </w:rPr>
              <w:t>Ensures the authorisation, management and compliance of external visitors and agencies contributing to HRSE</w:t>
            </w:r>
            <w:r w:rsidR="006205F5">
              <w:rPr>
                <w:b w:val="0"/>
                <w:bCs w:val="0"/>
                <w:sz w:val="18"/>
                <w:szCs w:val="18"/>
              </w:rPr>
              <w:t>.</w:t>
            </w:r>
            <w:r w:rsidRPr="007B7416">
              <w:rPr>
                <w:b w:val="0"/>
                <w:bCs w:val="0"/>
                <w:sz w:val="18"/>
                <w:szCs w:val="18"/>
              </w:rPr>
              <w:t xml:space="preserve"> </w:t>
            </w:r>
          </w:p>
        </w:tc>
      </w:tr>
      <w:tr w:rsidR="00856D2B" w:rsidRPr="00A95B90" w14:paraId="0399A1FF"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005A50C" w14:textId="21D412BD" w:rsidR="00C14992" w:rsidRPr="007B7416" w:rsidRDefault="00C14992">
            <w:pPr>
              <w:rPr>
                <w:b w:val="0"/>
                <w:bCs w:val="0"/>
                <w:sz w:val="18"/>
                <w:szCs w:val="18"/>
              </w:rPr>
            </w:pPr>
            <w:r w:rsidRPr="007B7416">
              <w:rPr>
                <w:b w:val="0"/>
                <w:bCs w:val="0"/>
                <w:sz w:val="18"/>
                <w:szCs w:val="18"/>
              </w:rPr>
              <w:t>Ensures that parents and carers are informed in advance when sensitive aspects of HRSE are to be taught</w:t>
            </w:r>
            <w:r w:rsidR="006205F5">
              <w:rPr>
                <w:b w:val="0"/>
                <w:bCs w:val="0"/>
                <w:sz w:val="18"/>
                <w:szCs w:val="18"/>
              </w:rPr>
              <w:t>.</w:t>
            </w:r>
            <w:r w:rsidRPr="007B7416">
              <w:rPr>
                <w:b w:val="0"/>
                <w:bCs w:val="0"/>
                <w:sz w:val="18"/>
                <w:szCs w:val="18"/>
              </w:rPr>
              <w:t xml:space="preserve"> </w:t>
            </w:r>
          </w:p>
        </w:tc>
      </w:tr>
      <w:tr w:rsidR="00856D2B" w:rsidRPr="00A95B90" w14:paraId="6727F378" w14:textId="77777777" w:rsidTr="005F6CEA">
        <w:tc>
          <w:tcPr>
            <w:cnfStyle w:val="001000000000" w:firstRow="0" w:lastRow="0" w:firstColumn="1" w:lastColumn="0" w:oddVBand="0" w:evenVBand="0" w:oddHBand="0" w:evenHBand="0" w:firstRowFirstColumn="0" w:firstRowLastColumn="0" w:lastRowFirstColumn="0" w:lastRowLastColumn="0"/>
            <w:tcW w:w="0" w:type="auto"/>
          </w:tcPr>
          <w:p w14:paraId="37E85594" w14:textId="5FDF906F" w:rsidR="00C14992" w:rsidRPr="007B7416" w:rsidRDefault="00C14992">
            <w:pPr>
              <w:rPr>
                <w:b w:val="0"/>
                <w:bCs w:val="0"/>
                <w:sz w:val="18"/>
                <w:szCs w:val="18"/>
              </w:rPr>
            </w:pPr>
            <w:r w:rsidRPr="007B7416">
              <w:rPr>
                <w:b w:val="0"/>
                <w:bCs w:val="0"/>
                <w:sz w:val="18"/>
                <w:szCs w:val="18"/>
              </w:rPr>
              <w:t>Ensures that consultation with parents, carers and other stakeholders takes place prior to policy ratification and during review, working with Governors and relevant stakeholders</w:t>
            </w:r>
            <w:r w:rsidR="006205F5">
              <w:rPr>
                <w:b w:val="0"/>
                <w:bCs w:val="0"/>
                <w:sz w:val="18"/>
                <w:szCs w:val="18"/>
              </w:rPr>
              <w:t>.</w:t>
            </w:r>
            <w:r w:rsidRPr="007B7416">
              <w:rPr>
                <w:b w:val="0"/>
                <w:bCs w:val="0"/>
                <w:sz w:val="18"/>
                <w:szCs w:val="18"/>
              </w:rPr>
              <w:t xml:space="preserve"> </w:t>
            </w:r>
          </w:p>
        </w:tc>
      </w:tr>
      <w:tr w:rsidR="00856D2B" w:rsidRPr="00A95B90" w14:paraId="536B97B8"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B4213B" w14:textId="1EB4DFDF" w:rsidR="00C14992" w:rsidRPr="007B7416" w:rsidRDefault="00C14992">
            <w:pPr>
              <w:rPr>
                <w:b w:val="0"/>
                <w:bCs w:val="0"/>
                <w:sz w:val="18"/>
                <w:szCs w:val="18"/>
              </w:rPr>
            </w:pPr>
            <w:r w:rsidRPr="007B7416">
              <w:rPr>
                <w:b w:val="0"/>
                <w:bCs w:val="0"/>
                <w:sz w:val="18"/>
                <w:szCs w:val="18"/>
              </w:rPr>
              <w:t>Ensures that monitoring and evaluation processes for HRSE operate, receiving reports from the HRSE Co-ordinator and enabling reporting to Governors</w:t>
            </w:r>
            <w:r w:rsidR="006205F5">
              <w:rPr>
                <w:b w:val="0"/>
                <w:bCs w:val="0"/>
                <w:sz w:val="18"/>
                <w:szCs w:val="18"/>
              </w:rPr>
              <w:t>.</w:t>
            </w:r>
            <w:r w:rsidRPr="007B7416">
              <w:rPr>
                <w:b w:val="0"/>
                <w:bCs w:val="0"/>
                <w:sz w:val="18"/>
                <w:szCs w:val="18"/>
              </w:rPr>
              <w:t xml:space="preserve"> </w:t>
            </w:r>
          </w:p>
        </w:tc>
      </w:tr>
      <w:tr w:rsidR="00856D2B" w:rsidRPr="00A95B90" w14:paraId="1079A5C0" w14:textId="77777777" w:rsidTr="005F6CEA">
        <w:tc>
          <w:tcPr>
            <w:cnfStyle w:val="001000000000" w:firstRow="0" w:lastRow="0" w:firstColumn="1" w:lastColumn="0" w:oddVBand="0" w:evenVBand="0" w:oddHBand="0" w:evenHBand="0" w:firstRowFirstColumn="0" w:firstRowLastColumn="0" w:lastRowFirstColumn="0" w:lastRowLastColumn="0"/>
            <w:tcW w:w="0" w:type="auto"/>
          </w:tcPr>
          <w:p w14:paraId="61A84C07" w14:textId="1BFD36EB" w:rsidR="00C14992" w:rsidRPr="007B7416" w:rsidRDefault="00C14992">
            <w:pPr>
              <w:rPr>
                <w:b w:val="0"/>
                <w:bCs w:val="0"/>
                <w:sz w:val="18"/>
                <w:szCs w:val="18"/>
              </w:rPr>
            </w:pPr>
            <w:r w:rsidRPr="007B7416">
              <w:rPr>
                <w:b w:val="0"/>
                <w:bCs w:val="0"/>
                <w:sz w:val="18"/>
                <w:szCs w:val="18"/>
              </w:rPr>
              <w:t>Provides senior oversight of the process for stakeholder concerns relating to HRSE, working with the HRSE Governor or Chair and the Diocesan Education Service where appropriate</w:t>
            </w:r>
            <w:r w:rsidR="006205F5">
              <w:rPr>
                <w:b w:val="0"/>
                <w:bCs w:val="0"/>
                <w:sz w:val="18"/>
                <w:szCs w:val="18"/>
              </w:rPr>
              <w:t>.</w:t>
            </w:r>
            <w:r w:rsidRPr="007B7416">
              <w:rPr>
                <w:b w:val="0"/>
                <w:bCs w:val="0"/>
                <w:sz w:val="18"/>
                <w:szCs w:val="18"/>
              </w:rPr>
              <w:t xml:space="preserve"> </w:t>
            </w:r>
          </w:p>
        </w:tc>
      </w:tr>
      <w:tr w:rsidR="00856D2B" w:rsidRPr="00A95B90" w14:paraId="7D6F8235"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D87E3C" w14:textId="5C30A518" w:rsidR="00C14992" w:rsidRPr="007B7416" w:rsidRDefault="00C14992">
            <w:pPr>
              <w:rPr>
                <w:b w:val="0"/>
                <w:bCs w:val="0"/>
                <w:sz w:val="18"/>
                <w:szCs w:val="18"/>
              </w:rPr>
            </w:pPr>
            <w:r w:rsidRPr="007B7416">
              <w:rPr>
                <w:b w:val="0"/>
                <w:bCs w:val="0"/>
                <w:sz w:val="18"/>
                <w:szCs w:val="18"/>
              </w:rPr>
              <w:t>Communicates expectations relating to Catholic edification, transparency and accountability in HRSE, working with the Governing Body</w:t>
            </w:r>
            <w:r w:rsidR="006205F5">
              <w:rPr>
                <w:b w:val="0"/>
                <w:bCs w:val="0"/>
                <w:sz w:val="18"/>
                <w:szCs w:val="18"/>
              </w:rPr>
              <w:t>.</w:t>
            </w:r>
            <w:r w:rsidRPr="007B7416">
              <w:rPr>
                <w:b w:val="0"/>
                <w:bCs w:val="0"/>
                <w:sz w:val="18"/>
                <w:szCs w:val="18"/>
              </w:rPr>
              <w:t xml:space="preserve"> </w:t>
            </w:r>
          </w:p>
        </w:tc>
      </w:tr>
      <w:tr w:rsidR="00856D2B" w:rsidRPr="00A95B90" w14:paraId="5CCA44DF" w14:textId="77777777" w:rsidTr="005F6CEA">
        <w:tc>
          <w:tcPr>
            <w:cnfStyle w:val="001000000000" w:firstRow="0" w:lastRow="0" w:firstColumn="1" w:lastColumn="0" w:oddVBand="0" w:evenVBand="0" w:oddHBand="0" w:evenHBand="0" w:firstRowFirstColumn="0" w:firstRowLastColumn="0" w:lastRowFirstColumn="0" w:lastRowLastColumn="0"/>
            <w:tcW w:w="0" w:type="auto"/>
          </w:tcPr>
          <w:p w14:paraId="39E33738" w14:textId="513A6DBF" w:rsidR="00C14992" w:rsidRPr="007B7416" w:rsidRDefault="00C14992">
            <w:pPr>
              <w:rPr>
                <w:b w:val="0"/>
                <w:bCs w:val="0"/>
                <w:sz w:val="18"/>
                <w:szCs w:val="18"/>
              </w:rPr>
            </w:pPr>
            <w:r w:rsidRPr="007B7416">
              <w:rPr>
                <w:b w:val="0"/>
                <w:bCs w:val="0"/>
                <w:sz w:val="18"/>
                <w:szCs w:val="18"/>
              </w:rPr>
              <w:t>Ensures that staff understand professional boundaries, escalation routes and limits of role when addressing sensitive or contested HRSE issues</w:t>
            </w:r>
            <w:r w:rsidR="006205F5">
              <w:rPr>
                <w:b w:val="0"/>
                <w:bCs w:val="0"/>
                <w:sz w:val="18"/>
                <w:szCs w:val="18"/>
              </w:rPr>
              <w:t>.</w:t>
            </w:r>
            <w:r w:rsidRPr="007B7416">
              <w:rPr>
                <w:b w:val="0"/>
                <w:bCs w:val="0"/>
                <w:sz w:val="18"/>
                <w:szCs w:val="18"/>
              </w:rPr>
              <w:t xml:space="preserve"> </w:t>
            </w:r>
          </w:p>
        </w:tc>
      </w:tr>
      <w:tr w:rsidR="00081DE5" w:rsidRPr="00A95B90" w14:paraId="44CCACB8"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000000" w:themeFill="text1"/>
            <w:hideMark/>
          </w:tcPr>
          <w:p w14:paraId="56C0FD92" w14:textId="77777777" w:rsidR="00C14992" w:rsidRPr="007B7416" w:rsidRDefault="00C14992">
            <w:pPr>
              <w:rPr>
                <w:color w:val="FFFFFF" w:themeColor="background1"/>
                <w:sz w:val="18"/>
                <w:szCs w:val="18"/>
              </w:rPr>
            </w:pPr>
            <w:r w:rsidRPr="007B7416">
              <w:rPr>
                <w:color w:val="FFFFFF" w:themeColor="background1"/>
                <w:sz w:val="18"/>
                <w:szCs w:val="18"/>
              </w:rPr>
              <w:t>Governing Body</w:t>
            </w:r>
          </w:p>
        </w:tc>
      </w:tr>
      <w:tr w:rsidR="00856D2B" w:rsidRPr="00A95B90" w14:paraId="6DD224A1"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7B0AF125" w14:textId="62352932" w:rsidR="00C14992" w:rsidRPr="007B7416" w:rsidRDefault="00C14992">
            <w:pPr>
              <w:rPr>
                <w:b w:val="0"/>
                <w:bCs w:val="0"/>
                <w:sz w:val="18"/>
                <w:szCs w:val="18"/>
              </w:rPr>
            </w:pPr>
            <w:r w:rsidRPr="007B7416">
              <w:rPr>
                <w:b w:val="0"/>
                <w:bCs w:val="0"/>
                <w:sz w:val="18"/>
                <w:szCs w:val="18"/>
              </w:rPr>
              <w:t>Holds ultimate responsibility for the HRSE policy and provision within the school</w:t>
            </w:r>
            <w:r w:rsidR="00187FE9">
              <w:rPr>
                <w:b w:val="0"/>
                <w:bCs w:val="0"/>
                <w:sz w:val="18"/>
                <w:szCs w:val="18"/>
              </w:rPr>
              <w:t>.</w:t>
            </w:r>
          </w:p>
        </w:tc>
      </w:tr>
      <w:tr w:rsidR="00856D2B" w:rsidRPr="00A95B90" w14:paraId="341BC5E1"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1D42EFF" w14:textId="2C7A41A6" w:rsidR="00C14992" w:rsidRPr="007B7416" w:rsidRDefault="00C14992">
            <w:pPr>
              <w:rPr>
                <w:b w:val="0"/>
                <w:bCs w:val="0"/>
                <w:sz w:val="18"/>
                <w:szCs w:val="18"/>
              </w:rPr>
            </w:pPr>
            <w:r w:rsidRPr="007B7416">
              <w:rPr>
                <w:b w:val="0"/>
                <w:bCs w:val="0"/>
                <w:sz w:val="18"/>
                <w:szCs w:val="18"/>
              </w:rPr>
              <w:t>Ensures that the HRSE policy and provision align with statutory requirements, diocesan directives and Catholic teaching</w:t>
            </w:r>
            <w:r w:rsidR="00187FE9">
              <w:rPr>
                <w:b w:val="0"/>
                <w:bCs w:val="0"/>
                <w:sz w:val="18"/>
                <w:szCs w:val="18"/>
              </w:rPr>
              <w:t>.</w:t>
            </w:r>
            <w:r w:rsidRPr="007B7416">
              <w:rPr>
                <w:b w:val="0"/>
                <w:bCs w:val="0"/>
                <w:sz w:val="18"/>
                <w:szCs w:val="18"/>
              </w:rPr>
              <w:t xml:space="preserve"> </w:t>
            </w:r>
          </w:p>
        </w:tc>
      </w:tr>
      <w:tr w:rsidR="00856D2B" w:rsidRPr="00A95B90" w14:paraId="45FE258A"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28830907" w14:textId="69355904" w:rsidR="00C14992" w:rsidRPr="007B7416" w:rsidRDefault="00C14992">
            <w:pPr>
              <w:rPr>
                <w:b w:val="0"/>
                <w:bCs w:val="0"/>
                <w:sz w:val="18"/>
                <w:szCs w:val="18"/>
              </w:rPr>
            </w:pPr>
            <w:r w:rsidRPr="007B7416">
              <w:rPr>
                <w:b w:val="0"/>
                <w:bCs w:val="0"/>
                <w:sz w:val="18"/>
                <w:szCs w:val="18"/>
              </w:rPr>
              <w:t>Approves the HRSE policy following consultation with parents, carers, staff and other relevant stakeholders</w:t>
            </w:r>
            <w:r w:rsidR="00187FE9">
              <w:rPr>
                <w:b w:val="0"/>
                <w:bCs w:val="0"/>
                <w:sz w:val="18"/>
                <w:szCs w:val="18"/>
              </w:rPr>
              <w:t>.</w:t>
            </w:r>
            <w:r w:rsidRPr="007B7416">
              <w:rPr>
                <w:b w:val="0"/>
                <w:bCs w:val="0"/>
                <w:sz w:val="18"/>
                <w:szCs w:val="18"/>
              </w:rPr>
              <w:t xml:space="preserve"> </w:t>
            </w:r>
          </w:p>
        </w:tc>
      </w:tr>
      <w:tr w:rsidR="00856D2B" w:rsidRPr="00A95B90" w14:paraId="1F15B35A"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1F2EA5C" w14:textId="3EA4D4E1" w:rsidR="00C14992" w:rsidRPr="007B7416" w:rsidRDefault="00C14992">
            <w:pPr>
              <w:rPr>
                <w:b w:val="0"/>
                <w:bCs w:val="0"/>
                <w:sz w:val="18"/>
                <w:szCs w:val="18"/>
              </w:rPr>
            </w:pPr>
            <w:r w:rsidRPr="007B7416">
              <w:rPr>
                <w:b w:val="0"/>
                <w:bCs w:val="0"/>
                <w:sz w:val="18"/>
                <w:szCs w:val="18"/>
              </w:rPr>
              <w:t>Ensures that consultation with parents and carers takes place before the HRSE policy is ratified</w:t>
            </w:r>
            <w:r w:rsidR="00187FE9">
              <w:rPr>
                <w:b w:val="0"/>
                <w:bCs w:val="0"/>
                <w:sz w:val="18"/>
                <w:szCs w:val="18"/>
              </w:rPr>
              <w:t>.</w:t>
            </w:r>
            <w:r w:rsidRPr="007B7416">
              <w:rPr>
                <w:b w:val="0"/>
                <w:bCs w:val="0"/>
                <w:sz w:val="18"/>
                <w:szCs w:val="18"/>
              </w:rPr>
              <w:t xml:space="preserve"> </w:t>
            </w:r>
          </w:p>
        </w:tc>
      </w:tr>
      <w:tr w:rsidR="00856D2B" w:rsidRPr="00A95B90" w14:paraId="508888EC"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1E8E34B3" w14:textId="5487A131" w:rsidR="00C14992" w:rsidRPr="007B7416" w:rsidRDefault="00C14992">
            <w:pPr>
              <w:rPr>
                <w:b w:val="0"/>
                <w:bCs w:val="0"/>
                <w:sz w:val="18"/>
                <w:szCs w:val="18"/>
              </w:rPr>
            </w:pPr>
            <w:r w:rsidRPr="007B7416">
              <w:rPr>
                <w:b w:val="0"/>
                <w:bCs w:val="0"/>
                <w:sz w:val="18"/>
                <w:szCs w:val="18"/>
              </w:rPr>
              <w:t>Ensures that the HRSE policy is made available to parents and carers and includes information on the right of withdrawal</w:t>
            </w:r>
            <w:r w:rsidR="00187FE9">
              <w:rPr>
                <w:b w:val="0"/>
                <w:bCs w:val="0"/>
                <w:sz w:val="18"/>
                <w:szCs w:val="18"/>
              </w:rPr>
              <w:t>.</w:t>
            </w:r>
            <w:r w:rsidRPr="007B7416">
              <w:rPr>
                <w:b w:val="0"/>
                <w:bCs w:val="0"/>
                <w:sz w:val="18"/>
                <w:szCs w:val="18"/>
              </w:rPr>
              <w:t xml:space="preserve"> </w:t>
            </w:r>
          </w:p>
        </w:tc>
      </w:tr>
      <w:tr w:rsidR="00856D2B" w:rsidRPr="00A95B90" w14:paraId="267C58C5"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0F9B408" w14:textId="723FAC64" w:rsidR="00C14992" w:rsidRPr="007B7416" w:rsidRDefault="00C14992">
            <w:pPr>
              <w:rPr>
                <w:sz w:val="18"/>
                <w:szCs w:val="18"/>
              </w:rPr>
            </w:pPr>
            <w:r>
              <w:rPr>
                <w:b w:val="0"/>
                <w:bCs w:val="0"/>
                <w:sz w:val="18"/>
                <w:szCs w:val="22"/>
              </w:rPr>
              <w:t>E</w:t>
            </w:r>
            <w:r w:rsidRPr="00514F1F">
              <w:rPr>
                <w:b w:val="0"/>
                <w:bCs w:val="0"/>
                <w:sz w:val="18"/>
                <w:szCs w:val="22"/>
              </w:rPr>
              <w:t>nsure</w:t>
            </w:r>
            <w:r>
              <w:rPr>
                <w:b w:val="0"/>
                <w:bCs w:val="0"/>
                <w:sz w:val="18"/>
                <w:szCs w:val="22"/>
              </w:rPr>
              <w:t>s</w:t>
            </w:r>
            <w:r w:rsidRPr="00514F1F">
              <w:rPr>
                <w:b w:val="0"/>
                <w:bCs w:val="0"/>
                <w:sz w:val="18"/>
                <w:szCs w:val="22"/>
              </w:rPr>
              <w:t xml:space="preserve"> parents have clear information on subject content, teaching materials and any external providers, and know how to request access to material</w:t>
            </w:r>
            <w:r w:rsidR="00187FE9">
              <w:rPr>
                <w:b w:val="0"/>
                <w:bCs w:val="0"/>
                <w:sz w:val="18"/>
                <w:szCs w:val="22"/>
              </w:rPr>
              <w:t>.</w:t>
            </w:r>
          </w:p>
        </w:tc>
      </w:tr>
      <w:tr w:rsidR="00856D2B" w:rsidRPr="00A95B90" w14:paraId="6E42B8D3"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0B664A72" w14:textId="0FC55F22" w:rsidR="00C14992" w:rsidRPr="007B7416" w:rsidRDefault="00C14992">
            <w:pPr>
              <w:rPr>
                <w:b w:val="0"/>
                <w:bCs w:val="0"/>
                <w:sz w:val="18"/>
                <w:szCs w:val="18"/>
              </w:rPr>
            </w:pPr>
            <w:r w:rsidRPr="007B7416">
              <w:rPr>
                <w:b w:val="0"/>
                <w:bCs w:val="0"/>
                <w:sz w:val="18"/>
                <w:szCs w:val="18"/>
              </w:rPr>
              <w:t>Establishes and appoints a link or foundation governor to support monitoring and evaluation of HRSE provision</w:t>
            </w:r>
            <w:r w:rsidR="00187FE9">
              <w:rPr>
                <w:b w:val="0"/>
                <w:bCs w:val="0"/>
                <w:sz w:val="18"/>
                <w:szCs w:val="18"/>
              </w:rPr>
              <w:t>.</w:t>
            </w:r>
            <w:r w:rsidRPr="007B7416">
              <w:rPr>
                <w:b w:val="0"/>
                <w:bCs w:val="0"/>
                <w:sz w:val="18"/>
                <w:szCs w:val="18"/>
              </w:rPr>
              <w:t xml:space="preserve"> </w:t>
            </w:r>
          </w:p>
        </w:tc>
      </w:tr>
      <w:tr w:rsidR="00856D2B" w:rsidRPr="00A95B90" w14:paraId="339BFD8E"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B96673" w14:textId="21DF56EC" w:rsidR="00C14992" w:rsidRPr="007B7416" w:rsidRDefault="00C14992">
            <w:pPr>
              <w:rPr>
                <w:b w:val="0"/>
                <w:bCs w:val="0"/>
                <w:sz w:val="18"/>
                <w:szCs w:val="18"/>
              </w:rPr>
            </w:pPr>
            <w:r w:rsidRPr="007B7416">
              <w:rPr>
                <w:b w:val="0"/>
                <w:bCs w:val="0"/>
                <w:sz w:val="18"/>
                <w:szCs w:val="18"/>
              </w:rPr>
              <w:lastRenderedPageBreak/>
              <w:t>Shares in the monitoring and evaluation of HRSE provision through the link or foundation governor, including oversight of resources used</w:t>
            </w:r>
            <w:r w:rsidR="00187FE9">
              <w:rPr>
                <w:b w:val="0"/>
                <w:bCs w:val="0"/>
                <w:sz w:val="18"/>
                <w:szCs w:val="18"/>
              </w:rPr>
              <w:t>.</w:t>
            </w:r>
            <w:r w:rsidRPr="007B7416">
              <w:rPr>
                <w:b w:val="0"/>
                <w:bCs w:val="0"/>
                <w:sz w:val="18"/>
                <w:szCs w:val="18"/>
              </w:rPr>
              <w:t xml:space="preserve"> </w:t>
            </w:r>
          </w:p>
        </w:tc>
      </w:tr>
      <w:tr w:rsidR="00856D2B" w:rsidRPr="00A95B90" w14:paraId="76E00978"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025AF7C6" w14:textId="1B8EFF13" w:rsidR="00C14992" w:rsidRPr="007B7416" w:rsidRDefault="00C14992">
            <w:pPr>
              <w:rPr>
                <w:b w:val="0"/>
                <w:bCs w:val="0"/>
                <w:sz w:val="18"/>
                <w:szCs w:val="18"/>
              </w:rPr>
            </w:pPr>
            <w:r w:rsidRPr="007B7416">
              <w:rPr>
                <w:b w:val="0"/>
                <w:bCs w:val="0"/>
                <w:sz w:val="18"/>
                <w:szCs w:val="18"/>
              </w:rPr>
              <w:t xml:space="preserve">Ensures that HRSE provision meets statutory curriculum requirements, including appropriate coverage of National Curriculum science content </w:t>
            </w:r>
            <w:r w:rsidR="0032008C">
              <w:rPr>
                <w:b w:val="0"/>
                <w:bCs w:val="0"/>
                <w:sz w:val="18"/>
                <w:szCs w:val="18"/>
              </w:rPr>
              <w:t>a</w:t>
            </w:r>
            <w:r w:rsidRPr="007B7416">
              <w:rPr>
                <w:b w:val="0"/>
                <w:bCs w:val="0"/>
                <w:sz w:val="18"/>
                <w:szCs w:val="18"/>
              </w:rPr>
              <w:t>nd its placement within PSHE</w:t>
            </w:r>
            <w:r w:rsidR="00187FE9">
              <w:rPr>
                <w:b w:val="0"/>
                <w:bCs w:val="0"/>
                <w:sz w:val="18"/>
                <w:szCs w:val="18"/>
              </w:rPr>
              <w:t>.</w:t>
            </w:r>
            <w:r w:rsidRPr="007B7416">
              <w:rPr>
                <w:b w:val="0"/>
                <w:bCs w:val="0"/>
                <w:sz w:val="18"/>
                <w:szCs w:val="18"/>
              </w:rPr>
              <w:t xml:space="preserve"> </w:t>
            </w:r>
          </w:p>
        </w:tc>
      </w:tr>
      <w:tr w:rsidR="00856D2B" w:rsidRPr="00A95B90" w14:paraId="00B6AC53"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BD836B0" w14:textId="57DC3479" w:rsidR="00C14992" w:rsidRPr="007B7416" w:rsidRDefault="00C14992">
            <w:pPr>
              <w:rPr>
                <w:b w:val="0"/>
                <w:bCs w:val="0"/>
                <w:sz w:val="18"/>
                <w:szCs w:val="18"/>
              </w:rPr>
            </w:pPr>
            <w:r w:rsidRPr="007B7416">
              <w:rPr>
                <w:b w:val="0"/>
                <w:bCs w:val="0"/>
                <w:sz w:val="18"/>
                <w:szCs w:val="18"/>
              </w:rPr>
              <w:t>Ensures that appropriate resourcing is made available to support HRSE delivery and staff formation, working with the Headteacher</w:t>
            </w:r>
            <w:r w:rsidR="0032008C">
              <w:rPr>
                <w:b w:val="0"/>
                <w:bCs w:val="0"/>
                <w:sz w:val="18"/>
                <w:szCs w:val="18"/>
              </w:rPr>
              <w:t>.</w:t>
            </w:r>
            <w:r w:rsidRPr="007B7416">
              <w:rPr>
                <w:b w:val="0"/>
                <w:bCs w:val="0"/>
                <w:sz w:val="18"/>
                <w:szCs w:val="18"/>
              </w:rPr>
              <w:t xml:space="preserve"> </w:t>
            </w:r>
          </w:p>
        </w:tc>
      </w:tr>
      <w:tr w:rsidR="00856D2B" w:rsidRPr="00A95B90" w14:paraId="6BA2FA89"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7AFD89F8" w14:textId="35D5F09E" w:rsidR="00C14992" w:rsidRPr="007B7416" w:rsidRDefault="00C14992">
            <w:pPr>
              <w:rPr>
                <w:b w:val="0"/>
                <w:bCs w:val="0"/>
                <w:sz w:val="18"/>
                <w:szCs w:val="18"/>
              </w:rPr>
            </w:pPr>
            <w:r w:rsidRPr="007B7416">
              <w:rPr>
                <w:b w:val="0"/>
                <w:bCs w:val="0"/>
                <w:sz w:val="18"/>
                <w:szCs w:val="18"/>
              </w:rPr>
              <w:t>Considers monitoring and evaluation outcomes and recommendations relating to HRSE provision and policy</w:t>
            </w:r>
            <w:r w:rsidR="0032008C">
              <w:rPr>
                <w:b w:val="0"/>
                <w:bCs w:val="0"/>
                <w:sz w:val="18"/>
                <w:szCs w:val="18"/>
              </w:rPr>
              <w:t>.</w:t>
            </w:r>
            <w:r w:rsidRPr="007B7416">
              <w:rPr>
                <w:b w:val="0"/>
                <w:bCs w:val="0"/>
                <w:sz w:val="18"/>
                <w:szCs w:val="18"/>
              </w:rPr>
              <w:t xml:space="preserve"> </w:t>
            </w:r>
          </w:p>
        </w:tc>
      </w:tr>
      <w:tr w:rsidR="00856D2B" w:rsidRPr="00A95B90" w14:paraId="4821232D"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672407F" w14:textId="6B7CB9B5" w:rsidR="00C14992" w:rsidRPr="007B7416" w:rsidRDefault="00C14992">
            <w:pPr>
              <w:rPr>
                <w:b w:val="0"/>
                <w:bCs w:val="0"/>
                <w:sz w:val="18"/>
                <w:szCs w:val="18"/>
              </w:rPr>
            </w:pPr>
            <w:r w:rsidRPr="007B7416">
              <w:rPr>
                <w:b w:val="0"/>
                <w:bCs w:val="0"/>
                <w:sz w:val="18"/>
                <w:szCs w:val="18"/>
              </w:rPr>
              <w:t>Acts upon monitoring and evaluation findings by amending policy or provision where required</w:t>
            </w:r>
            <w:r w:rsidR="0032008C">
              <w:rPr>
                <w:b w:val="0"/>
                <w:bCs w:val="0"/>
                <w:sz w:val="18"/>
                <w:szCs w:val="18"/>
              </w:rPr>
              <w:t>.</w:t>
            </w:r>
          </w:p>
        </w:tc>
      </w:tr>
      <w:tr w:rsidR="00856D2B" w:rsidRPr="00A95B90" w14:paraId="0DDA6A6B"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3A4F436C" w14:textId="2AED4C91" w:rsidR="00C14992" w:rsidRPr="007B7416" w:rsidRDefault="00C14992">
            <w:pPr>
              <w:rPr>
                <w:b w:val="0"/>
                <w:bCs w:val="0"/>
                <w:sz w:val="18"/>
                <w:szCs w:val="18"/>
              </w:rPr>
            </w:pPr>
            <w:r w:rsidRPr="007B7416">
              <w:rPr>
                <w:b w:val="0"/>
                <w:bCs w:val="0"/>
                <w:sz w:val="18"/>
                <w:szCs w:val="18"/>
              </w:rPr>
              <w:t>Provides oversight of the stakeholder concerns process relating to HRSE integrity and openness, alongside the Headteacher</w:t>
            </w:r>
            <w:r w:rsidR="0032008C">
              <w:rPr>
                <w:b w:val="0"/>
                <w:bCs w:val="0"/>
                <w:sz w:val="18"/>
                <w:szCs w:val="18"/>
              </w:rPr>
              <w:t>.</w:t>
            </w:r>
            <w:r w:rsidRPr="007B7416">
              <w:rPr>
                <w:b w:val="0"/>
                <w:bCs w:val="0"/>
                <w:sz w:val="18"/>
                <w:szCs w:val="18"/>
              </w:rPr>
              <w:t xml:space="preserve"> </w:t>
            </w:r>
          </w:p>
        </w:tc>
      </w:tr>
      <w:tr w:rsidR="00856D2B" w:rsidRPr="00A95B90" w14:paraId="6E5A17B3"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3138BB" w14:textId="6C9F1B3C" w:rsidR="00C14992" w:rsidRPr="007B7416" w:rsidRDefault="00C14992">
            <w:pPr>
              <w:rPr>
                <w:b w:val="0"/>
                <w:bCs w:val="0"/>
                <w:sz w:val="18"/>
                <w:szCs w:val="18"/>
              </w:rPr>
            </w:pPr>
            <w:r w:rsidRPr="007B7416">
              <w:rPr>
                <w:b w:val="0"/>
                <w:bCs w:val="0"/>
                <w:sz w:val="18"/>
                <w:szCs w:val="18"/>
              </w:rPr>
              <w:t>Ensures that unresolved stakeholder concerns are referred to the Diocesan Education Service where appropriate</w:t>
            </w:r>
            <w:r w:rsidR="0032008C">
              <w:rPr>
                <w:b w:val="0"/>
                <w:bCs w:val="0"/>
                <w:sz w:val="18"/>
                <w:szCs w:val="18"/>
              </w:rPr>
              <w:t>.</w:t>
            </w:r>
            <w:r w:rsidRPr="007B7416">
              <w:rPr>
                <w:b w:val="0"/>
                <w:bCs w:val="0"/>
                <w:sz w:val="18"/>
                <w:szCs w:val="18"/>
              </w:rPr>
              <w:t xml:space="preserve"> </w:t>
            </w:r>
          </w:p>
        </w:tc>
      </w:tr>
      <w:tr w:rsidR="00856D2B" w:rsidRPr="00A95B90" w14:paraId="32D87C48"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114C2FF5" w14:textId="2EE4AE5B" w:rsidR="00C14992" w:rsidRPr="007B7416" w:rsidRDefault="00C14992">
            <w:pPr>
              <w:rPr>
                <w:sz w:val="18"/>
                <w:szCs w:val="18"/>
              </w:rPr>
            </w:pPr>
            <w:r w:rsidRPr="007B7416">
              <w:rPr>
                <w:b w:val="0"/>
                <w:bCs w:val="0"/>
                <w:sz w:val="18"/>
                <w:szCs w:val="18"/>
              </w:rPr>
              <w:t>Works with the Headteacher to communicate expectations relating to Catholic edification, transparency and accountability in HRSE</w:t>
            </w:r>
            <w:r w:rsidR="0032008C">
              <w:rPr>
                <w:b w:val="0"/>
                <w:bCs w:val="0"/>
                <w:sz w:val="18"/>
                <w:szCs w:val="18"/>
              </w:rPr>
              <w:t>.</w:t>
            </w:r>
            <w:r w:rsidRPr="007B7416">
              <w:rPr>
                <w:b w:val="0"/>
                <w:bCs w:val="0"/>
                <w:sz w:val="18"/>
                <w:szCs w:val="18"/>
              </w:rPr>
              <w:t xml:space="preserve"> </w:t>
            </w:r>
          </w:p>
        </w:tc>
      </w:tr>
      <w:tr w:rsidR="00081DE5" w:rsidRPr="00A95B90" w14:paraId="37D14333"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000000" w:themeFill="text1"/>
            <w:hideMark/>
          </w:tcPr>
          <w:p w14:paraId="3624AB6D" w14:textId="77777777" w:rsidR="00C14992" w:rsidRPr="00514F1F" w:rsidRDefault="00C14992">
            <w:pPr>
              <w:rPr>
                <w:color w:val="FFFFFF" w:themeColor="background1"/>
                <w:sz w:val="18"/>
                <w:szCs w:val="22"/>
              </w:rPr>
            </w:pPr>
            <w:r w:rsidRPr="00514F1F">
              <w:rPr>
                <w:color w:val="FFFFFF" w:themeColor="background1"/>
                <w:sz w:val="18"/>
                <w:szCs w:val="22"/>
              </w:rPr>
              <w:t>HRSE Co-ordinator</w:t>
            </w:r>
          </w:p>
        </w:tc>
      </w:tr>
      <w:tr w:rsidR="00856D2B" w:rsidRPr="00A95B90" w14:paraId="4861C736"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720BC3C1" w14:textId="16019FB8" w:rsidR="00C14992" w:rsidRPr="007B7416" w:rsidRDefault="00C14992">
            <w:pPr>
              <w:rPr>
                <w:b w:val="0"/>
                <w:bCs w:val="0"/>
                <w:sz w:val="18"/>
                <w:szCs w:val="18"/>
              </w:rPr>
            </w:pPr>
            <w:r w:rsidRPr="007B7416">
              <w:rPr>
                <w:b w:val="0"/>
                <w:bCs w:val="0"/>
                <w:sz w:val="18"/>
                <w:szCs w:val="18"/>
              </w:rPr>
              <w:t>Leads the implementation of the HRSE policy and programme alongside the Headteacher</w:t>
            </w:r>
            <w:r w:rsidR="0032008C">
              <w:rPr>
                <w:b w:val="0"/>
                <w:bCs w:val="0"/>
                <w:sz w:val="18"/>
                <w:szCs w:val="18"/>
              </w:rPr>
              <w:t>.</w:t>
            </w:r>
            <w:r w:rsidRPr="007B7416">
              <w:rPr>
                <w:b w:val="0"/>
                <w:bCs w:val="0"/>
                <w:sz w:val="18"/>
                <w:szCs w:val="18"/>
              </w:rPr>
              <w:t xml:space="preserve"> </w:t>
            </w:r>
          </w:p>
        </w:tc>
      </w:tr>
      <w:tr w:rsidR="00856D2B" w:rsidRPr="00A95B90" w14:paraId="0C8916A9"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A244572" w14:textId="1CD3742F" w:rsidR="00C14992" w:rsidRPr="007B7416" w:rsidRDefault="00C14992">
            <w:pPr>
              <w:rPr>
                <w:b w:val="0"/>
                <w:bCs w:val="0"/>
                <w:sz w:val="18"/>
                <w:szCs w:val="18"/>
              </w:rPr>
            </w:pPr>
            <w:r w:rsidRPr="007B7416">
              <w:rPr>
                <w:b w:val="0"/>
                <w:bCs w:val="0"/>
                <w:sz w:val="18"/>
                <w:szCs w:val="18"/>
              </w:rPr>
              <w:t>Supports and advises staff in the delivery of HRSE across the curriculum</w:t>
            </w:r>
            <w:r w:rsidR="0093039C">
              <w:rPr>
                <w:b w:val="0"/>
                <w:bCs w:val="0"/>
                <w:sz w:val="18"/>
                <w:szCs w:val="18"/>
              </w:rPr>
              <w:t>.</w:t>
            </w:r>
            <w:r w:rsidRPr="007B7416">
              <w:rPr>
                <w:b w:val="0"/>
                <w:bCs w:val="0"/>
                <w:sz w:val="18"/>
                <w:szCs w:val="18"/>
              </w:rPr>
              <w:t xml:space="preserve"> </w:t>
            </w:r>
          </w:p>
        </w:tc>
      </w:tr>
      <w:tr w:rsidR="00856D2B" w:rsidRPr="00A95B90" w14:paraId="14526A38"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0237089F" w14:textId="771CE325" w:rsidR="00C14992" w:rsidRPr="007B7416" w:rsidRDefault="00C14992">
            <w:pPr>
              <w:rPr>
                <w:b w:val="0"/>
                <w:bCs w:val="0"/>
                <w:sz w:val="18"/>
                <w:szCs w:val="18"/>
              </w:rPr>
            </w:pPr>
            <w:r w:rsidRPr="007B7416">
              <w:rPr>
                <w:b w:val="0"/>
                <w:bCs w:val="0"/>
                <w:sz w:val="18"/>
                <w:szCs w:val="18"/>
              </w:rPr>
              <w:t>Provides a lead in the dissemination of information relating to HRSE, working with the Headteacher</w:t>
            </w:r>
            <w:r w:rsidR="0093039C">
              <w:rPr>
                <w:b w:val="0"/>
                <w:bCs w:val="0"/>
                <w:sz w:val="18"/>
                <w:szCs w:val="18"/>
              </w:rPr>
              <w:t>.</w:t>
            </w:r>
            <w:r w:rsidRPr="007B7416">
              <w:rPr>
                <w:b w:val="0"/>
                <w:bCs w:val="0"/>
                <w:sz w:val="18"/>
                <w:szCs w:val="18"/>
              </w:rPr>
              <w:t xml:space="preserve"> </w:t>
            </w:r>
          </w:p>
        </w:tc>
      </w:tr>
      <w:tr w:rsidR="00856D2B" w:rsidRPr="00A95B90" w14:paraId="79C34D18"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8C1B180" w14:textId="2A430BDD" w:rsidR="00C14992" w:rsidRPr="007B7416" w:rsidRDefault="00C14992">
            <w:pPr>
              <w:rPr>
                <w:b w:val="0"/>
                <w:bCs w:val="0"/>
                <w:sz w:val="18"/>
                <w:szCs w:val="18"/>
              </w:rPr>
            </w:pPr>
            <w:r w:rsidRPr="007B7416">
              <w:rPr>
                <w:b w:val="0"/>
                <w:bCs w:val="0"/>
                <w:sz w:val="18"/>
                <w:szCs w:val="18"/>
              </w:rPr>
              <w:t>Coordinates in-service training and formation for staff delivering HRSE, alongside the Headteacher</w:t>
            </w:r>
            <w:r w:rsidR="0093039C">
              <w:rPr>
                <w:b w:val="0"/>
                <w:bCs w:val="0"/>
                <w:sz w:val="18"/>
                <w:szCs w:val="18"/>
              </w:rPr>
              <w:t>.</w:t>
            </w:r>
            <w:r w:rsidRPr="007B7416">
              <w:rPr>
                <w:b w:val="0"/>
                <w:bCs w:val="0"/>
                <w:sz w:val="18"/>
                <w:szCs w:val="18"/>
              </w:rPr>
              <w:t xml:space="preserve"> </w:t>
            </w:r>
          </w:p>
        </w:tc>
      </w:tr>
      <w:tr w:rsidR="00856D2B" w:rsidRPr="00A95B90" w14:paraId="22DB4936" w14:textId="77777777" w:rsidTr="005F6CEA">
        <w:tc>
          <w:tcPr>
            <w:cnfStyle w:val="001000000000" w:firstRow="0" w:lastRow="0" w:firstColumn="1" w:lastColumn="0" w:oddVBand="0" w:evenVBand="0" w:oddHBand="0" w:evenHBand="0" w:firstRowFirstColumn="0" w:firstRowLastColumn="0" w:lastRowFirstColumn="0" w:lastRowLastColumn="0"/>
            <w:tcW w:w="0" w:type="auto"/>
            <w:hideMark/>
          </w:tcPr>
          <w:p w14:paraId="54718A81" w14:textId="692AD5DB" w:rsidR="00C14992" w:rsidRPr="007B7416" w:rsidRDefault="00C14992">
            <w:pPr>
              <w:rPr>
                <w:b w:val="0"/>
                <w:bCs w:val="0"/>
                <w:sz w:val="18"/>
                <w:szCs w:val="18"/>
              </w:rPr>
            </w:pPr>
            <w:r w:rsidRPr="007B7416">
              <w:rPr>
                <w:b w:val="0"/>
                <w:bCs w:val="0"/>
                <w:sz w:val="18"/>
                <w:szCs w:val="18"/>
              </w:rPr>
              <w:t>Ensures that HRSE teaching resources accurately reflect Catholic doctrine, diocesan guidance and statutory requirements</w:t>
            </w:r>
            <w:r w:rsidR="0093039C">
              <w:rPr>
                <w:b w:val="0"/>
                <w:bCs w:val="0"/>
                <w:sz w:val="18"/>
                <w:szCs w:val="18"/>
              </w:rPr>
              <w:t>.</w:t>
            </w:r>
            <w:r w:rsidRPr="007B7416">
              <w:rPr>
                <w:b w:val="0"/>
                <w:bCs w:val="0"/>
                <w:sz w:val="18"/>
                <w:szCs w:val="18"/>
              </w:rPr>
              <w:t xml:space="preserve"> </w:t>
            </w:r>
          </w:p>
        </w:tc>
      </w:tr>
      <w:tr w:rsidR="00856D2B" w:rsidRPr="00A95B90" w14:paraId="45667123"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19467FF" w14:textId="2B5B11B8" w:rsidR="00C14992" w:rsidRPr="007B7416" w:rsidRDefault="00C14992">
            <w:pPr>
              <w:rPr>
                <w:b w:val="0"/>
                <w:bCs w:val="0"/>
                <w:sz w:val="18"/>
                <w:szCs w:val="18"/>
              </w:rPr>
            </w:pPr>
            <w:r w:rsidRPr="007B7416">
              <w:rPr>
                <w:b w:val="0"/>
                <w:bCs w:val="0"/>
                <w:sz w:val="18"/>
                <w:szCs w:val="18"/>
              </w:rPr>
              <w:t>Monitors HRSE provision by examining curriculum plans, schemes of work and samples of pupils’ work at regular intervals</w:t>
            </w:r>
            <w:r w:rsidR="0093039C">
              <w:rPr>
                <w:b w:val="0"/>
                <w:bCs w:val="0"/>
                <w:sz w:val="18"/>
                <w:szCs w:val="18"/>
              </w:rPr>
              <w:t>.</w:t>
            </w:r>
            <w:r w:rsidRPr="007B7416">
              <w:rPr>
                <w:b w:val="0"/>
                <w:bCs w:val="0"/>
                <w:sz w:val="18"/>
                <w:szCs w:val="18"/>
              </w:rPr>
              <w:t xml:space="preserve"> </w:t>
            </w:r>
          </w:p>
        </w:tc>
      </w:tr>
      <w:tr w:rsidR="00856D2B" w:rsidRPr="00A95B90" w14:paraId="0C857CC1" w14:textId="77777777" w:rsidTr="005F6CEA">
        <w:tc>
          <w:tcPr>
            <w:cnfStyle w:val="001000000000" w:firstRow="0" w:lastRow="0" w:firstColumn="1" w:lastColumn="0" w:oddVBand="0" w:evenVBand="0" w:oddHBand="0" w:evenHBand="0" w:firstRowFirstColumn="0" w:firstRowLastColumn="0" w:lastRowFirstColumn="0" w:lastRowLastColumn="0"/>
            <w:tcW w:w="0" w:type="auto"/>
          </w:tcPr>
          <w:p w14:paraId="060F1AD8" w14:textId="77777777" w:rsidR="00C14992" w:rsidRPr="007B7416" w:rsidRDefault="00C14992">
            <w:pPr>
              <w:rPr>
                <w:b w:val="0"/>
                <w:bCs w:val="0"/>
                <w:sz w:val="18"/>
                <w:szCs w:val="18"/>
              </w:rPr>
            </w:pPr>
            <w:r w:rsidRPr="007B7416">
              <w:rPr>
                <w:b w:val="0"/>
                <w:bCs w:val="0"/>
                <w:sz w:val="18"/>
                <w:szCs w:val="18"/>
              </w:rPr>
              <w:t xml:space="preserve">Gathers and analyses feedback from pupils, staff and parents as part of monitoring and evaluation processes </w:t>
            </w:r>
          </w:p>
        </w:tc>
      </w:tr>
      <w:tr w:rsidR="00856D2B" w:rsidRPr="00A95B90" w14:paraId="0E391A62"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80FB900" w14:textId="38EFE6B4" w:rsidR="00C14992" w:rsidRPr="007B7416" w:rsidRDefault="00C14992">
            <w:pPr>
              <w:rPr>
                <w:b w:val="0"/>
                <w:bCs w:val="0"/>
                <w:sz w:val="18"/>
                <w:szCs w:val="18"/>
              </w:rPr>
            </w:pPr>
            <w:r w:rsidRPr="007B7416">
              <w:rPr>
                <w:b w:val="0"/>
                <w:bCs w:val="0"/>
                <w:sz w:val="18"/>
                <w:szCs w:val="18"/>
              </w:rPr>
              <w:t>Reports monitoring and evaluation outcomes to the Headteacher, Governing Body and Diocesan Education Service where appropriate</w:t>
            </w:r>
            <w:r w:rsidR="004507E7">
              <w:rPr>
                <w:b w:val="0"/>
                <w:bCs w:val="0"/>
                <w:sz w:val="18"/>
                <w:szCs w:val="18"/>
              </w:rPr>
              <w:t>.</w:t>
            </w:r>
            <w:r w:rsidRPr="007B7416">
              <w:rPr>
                <w:b w:val="0"/>
                <w:bCs w:val="0"/>
                <w:sz w:val="18"/>
                <w:szCs w:val="18"/>
              </w:rPr>
              <w:t xml:space="preserve"> </w:t>
            </w:r>
          </w:p>
        </w:tc>
      </w:tr>
      <w:tr w:rsidR="00856D2B" w:rsidRPr="00A95B90" w14:paraId="3C5D81B7" w14:textId="77777777" w:rsidTr="005F6CEA">
        <w:tc>
          <w:tcPr>
            <w:cnfStyle w:val="001000000000" w:firstRow="0" w:lastRow="0" w:firstColumn="1" w:lastColumn="0" w:oddVBand="0" w:evenVBand="0" w:oddHBand="0" w:evenHBand="0" w:firstRowFirstColumn="0" w:firstRowLastColumn="0" w:lastRowFirstColumn="0" w:lastRowLastColumn="0"/>
            <w:tcW w:w="0" w:type="auto"/>
          </w:tcPr>
          <w:p w14:paraId="3FB5CBF0" w14:textId="667261FA" w:rsidR="00C14992" w:rsidRPr="007B7416" w:rsidRDefault="00C14992">
            <w:pPr>
              <w:rPr>
                <w:b w:val="0"/>
                <w:bCs w:val="0"/>
                <w:sz w:val="18"/>
                <w:szCs w:val="18"/>
              </w:rPr>
            </w:pPr>
            <w:r w:rsidRPr="007B7416">
              <w:rPr>
                <w:b w:val="0"/>
                <w:bCs w:val="0"/>
                <w:sz w:val="18"/>
                <w:szCs w:val="18"/>
              </w:rPr>
              <w:t>Maintains communication with the Diocesan Education Service regarding HRSE review and implementation</w:t>
            </w:r>
            <w:r w:rsidR="004507E7">
              <w:rPr>
                <w:b w:val="0"/>
                <w:bCs w:val="0"/>
                <w:sz w:val="18"/>
                <w:szCs w:val="18"/>
              </w:rPr>
              <w:t>.</w:t>
            </w:r>
            <w:r w:rsidRPr="007B7416">
              <w:rPr>
                <w:b w:val="0"/>
                <w:bCs w:val="0"/>
                <w:sz w:val="18"/>
                <w:szCs w:val="18"/>
              </w:rPr>
              <w:t xml:space="preserve"> </w:t>
            </w:r>
          </w:p>
        </w:tc>
      </w:tr>
      <w:tr w:rsidR="00856D2B" w:rsidRPr="00A95B90" w14:paraId="204FCC41" w14:textId="77777777" w:rsidTr="005F6C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A4626EA" w14:textId="4D25A4D0" w:rsidR="00C14992" w:rsidRPr="007B7416" w:rsidRDefault="00C14992">
            <w:pPr>
              <w:rPr>
                <w:b w:val="0"/>
                <w:bCs w:val="0"/>
                <w:sz w:val="18"/>
                <w:szCs w:val="18"/>
              </w:rPr>
            </w:pPr>
            <w:r w:rsidRPr="007B7416">
              <w:rPr>
                <w:b w:val="0"/>
                <w:bCs w:val="0"/>
                <w:sz w:val="18"/>
                <w:szCs w:val="18"/>
              </w:rPr>
              <w:t>Ensures that content provided by external contributors follows the school’s policies and professional boundaries, is rooted in Catholic principles and practice</w:t>
            </w:r>
            <w:r w:rsidR="004507E7">
              <w:rPr>
                <w:b w:val="0"/>
                <w:bCs w:val="0"/>
                <w:sz w:val="18"/>
                <w:szCs w:val="18"/>
              </w:rPr>
              <w:t>.</w:t>
            </w:r>
            <w:r w:rsidRPr="007B7416">
              <w:rPr>
                <w:sz w:val="18"/>
                <w:szCs w:val="18"/>
              </w:rPr>
              <w:t xml:space="preserve"> </w:t>
            </w:r>
          </w:p>
        </w:tc>
      </w:tr>
    </w:tbl>
    <w:p w14:paraId="305BAD02" w14:textId="77777777" w:rsidR="00C14992" w:rsidRDefault="00C14992" w:rsidP="00C14992">
      <w:pPr>
        <w:pStyle w:val="Heading1"/>
      </w:pPr>
      <w:r>
        <w:br w:type="page"/>
      </w:r>
      <w:r w:rsidRPr="00A816BF">
        <w:lastRenderedPageBreak/>
        <w:t>Key Terms and Definitions</w:t>
      </w:r>
    </w:p>
    <w:p w14:paraId="480905EF" w14:textId="68964ABD" w:rsidR="00C14992" w:rsidRPr="005F6CEA" w:rsidRDefault="00C14992" w:rsidP="00C14992">
      <w:pPr>
        <w:rPr>
          <w:color w:val="000000" w:themeColor="text1"/>
        </w:rPr>
      </w:pPr>
      <w:r w:rsidRPr="005F6CEA">
        <w:rPr>
          <w:color w:val="000000" w:themeColor="text1"/>
        </w:rPr>
        <w:t xml:space="preserve">This section defines key terms used throughout the policy so that staff, governors, parents and pupils can share a common language when discussing HRSE. The terms below have distinct meanings in Catholic theology, in statutory guidance, and in wider public discourse; </w:t>
      </w:r>
      <w:r w:rsidR="002B4F84" w:rsidRPr="005F6CEA">
        <w:rPr>
          <w:color w:val="000000" w:themeColor="text1"/>
        </w:rPr>
        <w:t>therefore,</w:t>
      </w:r>
      <w:r w:rsidRPr="005F6CEA">
        <w:rPr>
          <w:color w:val="000000" w:themeColor="text1"/>
        </w:rPr>
        <w:t xml:space="preserve"> these definitions clarify how the school is using them within this policy.</w:t>
      </w:r>
    </w:p>
    <w:p w14:paraId="1D35845B" w14:textId="77777777" w:rsidR="00C14992" w:rsidRPr="005F6CEA" w:rsidRDefault="00C14992" w:rsidP="00C14992">
      <w:pPr>
        <w:rPr>
          <w:color w:val="000000" w:themeColor="text1"/>
        </w:rPr>
      </w:pPr>
    </w:p>
    <w:p w14:paraId="29236B6E" w14:textId="77777777" w:rsidR="00C14992" w:rsidRPr="005F6CEA" w:rsidRDefault="00C14992" w:rsidP="00C14992">
      <w:pPr>
        <w:pStyle w:val="New"/>
        <w:rPr>
          <w:b/>
          <w:bCs/>
          <w:color w:val="000000" w:themeColor="text1"/>
        </w:rPr>
        <w:sectPr w:rsidR="00C14992" w:rsidRPr="005F6CEA" w:rsidSect="00C14992">
          <w:headerReference w:type="default" r:id="rId21"/>
          <w:footerReference w:type="default" r:id="rId22"/>
          <w:pgSz w:w="11906" w:h="16838" w:code="9"/>
          <w:pgMar w:top="993" w:right="1080" w:bottom="1280" w:left="1440" w:header="0" w:footer="605" w:gutter="0"/>
          <w:pgNumType w:start="1"/>
          <w:cols w:space="720"/>
          <w:docGrid w:linePitch="326"/>
        </w:sectPr>
      </w:pPr>
    </w:p>
    <w:p w14:paraId="4EDD22AB" w14:textId="77777777" w:rsidR="00C14992" w:rsidRPr="005F6CEA" w:rsidRDefault="00C14992" w:rsidP="00C14992">
      <w:pPr>
        <w:pStyle w:val="New"/>
        <w:rPr>
          <w:color w:val="000000" w:themeColor="text1"/>
        </w:rPr>
      </w:pPr>
      <w:r w:rsidRPr="005F6CEA">
        <w:rPr>
          <w:b/>
          <w:bCs/>
          <w:color w:val="000000" w:themeColor="text1"/>
        </w:rPr>
        <w:t>Catholic Identity</w:t>
      </w:r>
      <w:r w:rsidRPr="005F6CEA">
        <w:rPr>
          <w:color w:val="000000" w:themeColor="text1"/>
        </w:rPr>
        <w:br/>
        <w:t xml:space="preserve">The distinctive character of a school rooted in the mission of the Church, expressed in its curriculum, ethos, governance, and community life.  </w:t>
      </w:r>
      <w:proofErr w:type="gramStart"/>
      <w:r w:rsidRPr="005F6CEA">
        <w:rPr>
          <w:color w:val="000000" w:themeColor="text1"/>
        </w:rPr>
        <w:t>In particular, it</w:t>
      </w:r>
      <w:proofErr w:type="gramEnd"/>
      <w:r w:rsidRPr="005F6CEA">
        <w:rPr>
          <w:color w:val="000000" w:themeColor="text1"/>
        </w:rPr>
        <w:t xml:space="preserve"> consists in the combination of the school’s Catholic Integrity and its Catholic Openness.</w:t>
      </w:r>
    </w:p>
    <w:p w14:paraId="1487CD72" w14:textId="77777777" w:rsidR="00C14992" w:rsidRPr="005F6CEA" w:rsidRDefault="00C14992" w:rsidP="00C14992">
      <w:pPr>
        <w:pStyle w:val="New"/>
        <w:rPr>
          <w:color w:val="000000" w:themeColor="text1"/>
        </w:rPr>
      </w:pPr>
      <w:r w:rsidRPr="005F6CEA">
        <w:rPr>
          <w:b/>
          <w:bCs/>
          <w:color w:val="000000" w:themeColor="text1"/>
        </w:rPr>
        <w:t>Catholic Integrity</w:t>
      </w:r>
      <w:r w:rsidRPr="005F6CEA">
        <w:rPr>
          <w:color w:val="000000" w:themeColor="text1"/>
        </w:rPr>
        <w:br/>
        <w:t>The quality by which a Catholic school remains faithful to the unchangeable aspects of the Catholic faith in its teaching, ethos, and practice. Catholic integrity refers to those elements of doctrine, moral teaching, and ecclesial life that are not subject to revision or abolition through cultural dialogue or accommodation, though they may develop in expression and application over time.</w:t>
      </w:r>
    </w:p>
    <w:p w14:paraId="38E1414B" w14:textId="77777777" w:rsidR="00C14992" w:rsidRPr="005F6CEA" w:rsidRDefault="00C14992" w:rsidP="00C14992">
      <w:pPr>
        <w:pStyle w:val="New"/>
        <w:rPr>
          <w:color w:val="000000" w:themeColor="text1"/>
        </w:rPr>
      </w:pPr>
      <w:r w:rsidRPr="005F6CEA">
        <w:rPr>
          <w:b/>
          <w:bCs/>
          <w:color w:val="000000" w:themeColor="text1"/>
        </w:rPr>
        <w:t>Catholic Openness</w:t>
      </w:r>
      <w:r w:rsidRPr="005F6CEA">
        <w:rPr>
          <w:color w:val="000000" w:themeColor="text1"/>
        </w:rPr>
        <w:br/>
        <w:t>Catholic openness is the disposition by which a Catholic school recognises, welcomes, and engages the dignity and perspectives of all people, including those who are not Catholic, in a spirit of respect and goodwill.  Rooted in the belief that every person is made in the image and likeness of God, Catholic openness affirms that all that is true, good, and beautiful in human culture finds its fulfilment in Christ.</w:t>
      </w:r>
    </w:p>
    <w:p w14:paraId="34929A89" w14:textId="77777777" w:rsidR="00C14992" w:rsidRPr="005F6CEA" w:rsidRDefault="00C14992" w:rsidP="00C14992">
      <w:pPr>
        <w:pStyle w:val="New"/>
        <w:rPr>
          <w:color w:val="000000" w:themeColor="text1"/>
        </w:rPr>
      </w:pPr>
      <w:r w:rsidRPr="005F6CEA">
        <w:rPr>
          <w:b/>
          <w:bCs/>
          <w:color w:val="000000" w:themeColor="text1"/>
        </w:rPr>
        <w:t>CBCEW</w:t>
      </w:r>
      <w:r w:rsidRPr="005F6CEA">
        <w:rPr>
          <w:b/>
          <w:bCs/>
          <w:color w:val="000000" w:themeColor="text1"/>
        </w:rPr>
        <w:br/>
      </w:r>
      <w:r w:rsidRPr="005F6CEA">
        <w:rPr>
          <w:color w:val="000000" w:themeColor="text1"/>
        </w:rPr>
        <w:t>The Catholic Bishops’ Conference of England and Wales, the national body of Catholic bishops and personal ordinaries, comprising the archbishops, bishops and auxiliary bishops of all Catholic dioceses in England and Wale</w:t>
      </w:r>
    </w:p>
    <w:p w14:paraId="773F4DC3" w14:textId="42CA067C" w:rsidR="00C14992" w:rsidRPr="005F6CEA" w:rsidRDefault="00C14992" w:rsidP="00C14992">
      <w:pPr>
        <w:jc w:val="left"/>
        <w:rPr>
          <w:color w:val="000000" w:themeColor="text1"/>
        </w:rPr>
      </w:pPr>
      <w:r w:rsidRPr="005F6CEA">
        <w:rPr>
          <w:b/>
          <w:bCs/>
          <w:color w:val="000000" w:themeColor="text1"/>
        </w:rPr>
        <w:t>Chastity</w:t>
      </w:r>
      <w:r w:rsidRPr="005F6CEA">
        <w:rPr>
          <w:color w:val="000000" w:themeColor="text1"/>
        </w:rPr>
        <w:br/>
        <w:t xml:space="preserve">The virtue by which sexuality is integrated into the whole person, such that a person who is capable of passion deliberately and resolutely reserves their erotic desires for </w:t>
      </w:r>
      <w:r w:rsidR="00972732" w:rsidRPr="005F6CEA">
        <w:rPr>
          <w:color w:val="000000" w:themeColor="text1"/>
        </w:rPr>
        <w:t>marriage and</w:t>
      </w:r>
      <w:r w:rsidRPr="005F6CEA">
        <w:rPr>
          <w:color w:val="000000" w:themeColor="text1"/>
        </w:rPr>
        <w:t xml:space="preserve"> </w:t>
      </w:r>
      <w:r w:rsidRPr="005F6CEA">
        <w:rPr>
          <w:color w:val="000000" w:themeColor="text1"/>
        </w:rPr>
        <w:t>resists the temptation to objectify others. Chastity is not the same as abstinence or celibacy; it is a positive virtue that applies to all people in all states of life - married, single, or consecrated - calling each to live their sexuality with integrity according to their vocation. Chastity is central to the Catholic vision of human sexuality.</w:t>
      </w:r>
    </w:p>
    <w:p w14:paraId="5297236E" w14:textId="77777777" w:rsidR="00C14992" w:rsidRPr="005F6CEA" w:rsidRDefault="00C14992" w:rsidP="00C14992">
      <w:pPr>
        <w:jc w:val="left"/>
        <w:rPr>
          <w:color w:val="000000" w:themeColor="text1"/>
        </w:rPr>
      </w:pPr>
      <w:r w:rsidRPr="005F6CEA">
        <w:rPr>
          <w:b/>
          <w:bCs/>
          <w:color w:val="000000" w:themeColor="text1"/>
        </w:rPr>
        <w:t>Consent</w:t>
      </w:r>
      <w:r w:rsidRPr="005F6CEA">
        <w:rPr>
          <w:color w:val="000000" w:themeColor="text1"/>
        </w:rPr>
        <w:br/>
        <w:t>The freely given, informed, and voluntary agreement to engage in any activity. Consent is essential and non-negotiable: no relationship or activity is acceptable without it. The absence of consent is always wrong, and any pressure, coercion, or exploitation that undermines free consent is a serious violation of human dignity.  In Catholic moral teaching, consent is necessary but not sufficient to determine the full moral character of an action. An action may be consensual yet still harmful to human flourishing or contrary to a person's deeper dignity and vocation. The Catholic vision therefore affirms that we are called to more than merely consensual relationships.</w:t>
      </w:r>
    </w:p>
    <w:p w14:paraId="0B371AE4" w14:textId="77777777" w:rsidR="00C14992" w:rsidRPr="005F6CEA" w:rsidRDefault="00C14992" w:rsidP="00C14992">
      <w:pPr>
        <w:jc w:val="left"/>
        <w:rPr>
          <w:color w:val="000000" w:themeColor="text1"/>
        </w:rPr>
      </w:pPr>
      <w:r w:rsidRPr="005F6CEA">
        <w:rPr>
          <w:b/>
          <w:bCs/>
          <w:color w:val="000000" w:themeColor="text1"/>
        </w:rPr>
        <w:t>Contested Topics</w:t>
      </w:r>
      <w:r w:rsidRPr="005F6CEA">
        <w:rPr>
          <w:color w:val="000000" w:themeColor="text1"/>
        </w:rPr>
        <w:br/>
        <w:t>Issues in HRSE likely to attract differing views. This includes: (a) matters on which faithful Catholics may legitimately disagree without compromising Catholic integrity (e.g. prudential political judgments, questions of conscience), and (b) matters where Catholic doctrine is, or may be interpreted to be, in tension with prevailing cultural opinions (e.g. marriage, sexual ethics, gender).</w:t>
      </w:r>
    </w:p>
    <w:p w14:paraId="5C0F4DD4" w14:textId="09490452" w:rsidR="00C14992" w:rsidRPr="005F6CEA" w:rsidRDefault="00C14992" w:rsidP="00C14992">
      <w:pPr>
        <w:jc w:val="left"/>
        <w:rPr>
          <w:color w:val="000000" w:themeColor="text1"/>
        </w:rPr>
      </w:pPr>
      <w:r w:rsidRPr="005F6CEA">
        <w:rPr>
          <w:b/>
          <w:bCs/>
          <w:color w:val="000000" w:themeColor="text1"/>
        </w:rPr>
        <w:t>DfE Guidance</w:t>
      </w:r>
      <w:r w:rsidRPr="005F6CEA">
        <w:rPr>
          <w:color w:val="000000" w:themeColor="text1"/>
        </w:rPr>
        <w:br/>
        <w:t>Refers to the statutory document Relationships Education, Relationships and Sex Education (RSE) and Health Education: Statutory Guidance for Governing Bodies, Proprietors, Head</w:t>
      </w:r>
      <w:r w:rsidR="00AC548B">
        <w:rPr>
          <w:color w:val="000000" w:themeColor="text1"/>
        </w:rPr>
        <w:t>t</w:t>
      </w:r>
      <w:r w:rsidRPr="005F6CEA">
        <w:rPr>
          <w:color w:val="000000" w:themeColor="text1"/>
        </w:rPr>
        <w:t xml:space="preserve">eachers, Principals, </w:t>
      </w:r>
      <w:r w:rsidR="002C3890" w:rsidRPr="005F6CEA">
        <w:rPr>
          <w:color w:val="000000" w:themeColor="text1"/>
        </w:rPr>
        <w:t>S</w:t>
      </w:r>
      <w:r w:rsidRPr="005F6CEA">
        <w:rPr>
          <w:color w:val="000000" w:themeColor="text1"/>
        </w:rPr>
        <w:t xml:space="preserve">enior </w:t>
      </w:r>
      <w:r w:rsidRPr="005F6CEA">
        <w:rPr>
          <w:color w:val="000000" w:themeColor="text1"/>
        </w:rPr>
        <w:lastRenderedPageBreak/>
        <w:t>Leadership Teams, Teachers issued by the Department for Education. All schools in England are legally required to have regard to this guidance when delivering RSHE.</w:t>
      </w:r>
    </w:p>
    <w:p w14:paraId="5229B646" w14:textId="77777777" w:rsidR="00C14992" w:rsidRPr="005F6CEA" w:rsidRDefault="00C14992" w:rsidP="00C14992">
      <w:pPr>
        <w:jc w:val="left"/>
        <w:rPr>
          <w:color w:val="000000" w:themeColor="text1"/>
        </w:rPr>
      </w:pPr>
      <w:r w:rsidRPr="005F6CEA">
        <w:rPr>
          <w:b/>
          <w:bCs/>
          <w:color w:val="000000" w:themeColor="text1"/>
        </w:rPr>
        <w:t>Doctrine</w:t>
      </w:r>
      <w:r w:rsidRPr="005F6CEA">
        <w:rPr>
          <w:color w:val="000000" w:themeColor="text1"/>
        </w:rPr>
        <w:br/>
        <w:t>The authoritative teaching of the Catholic Church on matters of faith and morals, safeguarded and transmitted through Scripture, Tradition, and the Magisterium. Doctrine provides the normative framework within which HRSE content is taught and interpreted, ensuring fidelity to Catholic teaching. Doctrine cannot be revised in a way that contradicts its articulation by the Church in the past. It can be developed to more fully explain what the Church has received from Christ.</w:t>
      </w:r>
    </w:p>
    <w:p w14:paraId="254289BA" w14:textId="77777777" w:rsidR="00C14992" w:rsidRPr="005F6CEA" w:rsidRDefault="00C14992" w:rsidP="00C14992">
      <w:pPr>
        <w:pStyle w:val="New"/>
        <w:rPr>
          <w:color w:val="000000" w:themeColor="text1"/>
        </w:rPr>
      </w:pPr>
      <w:r w:rsidRPr="005F6CEA">
        <w:rPr>
          <w:b/>
          <w:bCs/>
          <w:color w:val="000000" w:themeColor="text1"/>
        </w:rPr>
        <w:t>Edification</w:t>
      </w:r>
      <w:r w:rsidRPr="005F6CEA">
        <w:rPr>
          <w:color w:val="000000" w:themeColor="text1"/>
        </w:rPr>
        <w:br/>
        <w:t xml:space="preserve">In the context of HRSE, “edification” refers to a concept in Catholic teaching relating to the unity of the Church.  It refers to choosing attitudes, behaviours and actions that build up the faith, conscience and trust between Catholics. It involves fostering unity and communion and avoiding division.  It requires respect for legitimate matters of conscience, as well as attentiveness to how actions, omissions or words can support or weaken the faith of others, especially the young or vulnerable. </w:t>
      </w:r>
    </w:p>
    <w:p w14:paraId="04AA6670" w14:textId="77777777" w:rsidR="00C14992" w:rsidRPr="005F6CEA" w:rsidRDefault="00C14992" w:rsidP="00C14992">
      <w:pPr>
        <w:pStyle w:val="New"/>
        <w:rPr>
          <w:color w:val="000000" w:themeColor="text1"/>
        </w:rPr>
      </w:pPr>
      <w:r w:rsidRPr="005F6CEA">
        <w:rPr>
          <w:b/>
          <w:bCs/>
          <w:color w:val="000000" w:themeColor="text1"/>
        </w:rPr>
        <w:t>Episcopal Oversight</w:t>
      </w:r>
      <w:r w:rsidRPr="005F6CEA">
        <w:rPr>
          <w:color w:val="000000" w:themeColor="text1"/>
        </w:rPr>
        <w:br/>
        <w:t xml:space="preserve">This refers to the diocesan bishop’s full canonical responsibility for the Catholic identity, mission, and governance of all diocesan schools. </w:t>
      </w:r>
    </w:p>
    <w:p w14:paraId="18287D34" w14:textId="77777777" w:rsidR="00C14992" w:rsidRPr="005F6CEA" w:rsidRDefault="00C14992" w:rsidP="00C14992">
      <w:pPr>
        <w:pStyle w:val="New"/>
        <w:rPr>
          <w:color w:val="000000" w:themeColor="text1"/>
        </w:rPr>
      </w:pPr>
      <w:r w:rsidRPr="005F6CEA">
        <w:rPr>
          <w:b/>
          <w:bCs/>
          <w:color w:val="000000" w:themeColor="text1"/>
        </w:rPr>
        <w:t>Evangelisation</w:t>
      </w:r>
      <w:r w:rsidRPr="005F6CEA">
        <w:rPr>
          <w:color w:val="000000" w:themeColor="text1"/>
        </w:rPr>
        <w:br/>
        <w:t xml:space="preserve">The mission of the Church to bring the Gospel to every dimension of human life. In Catholic education, this involves forming pupils in faith, reason, and virtue, and engaging the wider culture with openness and discernment.  Evangelisation is not the same as </w:t>
      </w:r>
      <w:proofErr w:type="spellStart"/>
      <w:r w:rsidRPr="005F6CEA">
        <w:rPr>
          <w:color w:val="000000" w:themeColor="text1"/>
        </w:rPr>
        <w:t>proselytisation</w:t>
      </w:r>
      <w:proofErr w:type="spellEnd"/>
      <w:r w:rsidRPr="005F6CEA">
        <w:rPr>
          <w:color w:val="000000" w:themeColor="text1"/>
        </w:rPr>
        <w:t xml:space="preserve">: it does not impose belief or focus exclusively on proclamation. It seeks to illuminate all areas of life with the light of Christ while respecting freedom of conscience. At the same time, Catholic evangelisation includes the real possibility of individuals freely choosing to embrace full </w:t>
      </w:r>
      <w:r w:rsidRPr="005F6CEA">
        <w:rPr>
          <w:color w:val="000000" w:themeColor="text1"/>
        </w:rPr>
        <w:t>communion with the Catholic Church.</w:t>
      </w:r>
    </w:p>
    <w:p w14:paraId="6457F54D" w14:textId="77777777" w:rsidR="00C14992" w:rsidRPr="005F6CEA" w:rsidRDefault="00C14992" w:rsidP="00C14992">
      <w:pPr>
        <w:jc w:val="left"/>
        <w:rPr>
          <w:color w:val="000000" w:themeColor="text1"/>
        </w:rPr>
      </w:pPr>
      <w:r w:rsidRPr="005F6CEA">
        <w:rPr>
          <w:b/>
          <w:bCs/>
          <w:color w:val="000000" w:themeColor="text1"/>
        </w:rPr>
        <w:t>Family</w:t>
      </w:r>
      <w:r w:rsidRPr="005F6CEA">
        <w:rPr>
          <w:color w:val="000000" w:themeColor="text1"/>
        </w:rPr>
        <w:br/>
        <w:t>In Catholic teaching, family refers to the domestic community founded on marriage and open to the gift of life, or other family circumstances to which the Church responds pastorally. The family is recognised as the primary place of human formation.</w:t>
      </w:r>
    </w:p>
    <w:p w14:paraId="1D6A7AC5" w14:textId="77777777" w:rsidR="00C14992" w:rsidRPr="005F6CEA" w:rsidRDefault="00C14992" w:rsidP="00C14992">
      <w:pPr>
        <w:jc w:val="left"/>
        <w:rPr>
          <w:color w:val="000000" w:themeColor="text1"/>
        </w:rPr>
      </w:pPr>
      <w:r w:rsidRPr="005F6CEA">
        <w:rPr>
          <w:b/>
          <w:bCs/>
          <w:color w:val="000000" w:themeColor="text1"/>
        </w:rPr>
        <w:t>Formation</w:t>
      </w:r>
      <w:r w:rsidRPr="005F6CEA">
        <w:rPr>
          <w:color w:val="000000" w:themeColor="text1"/>
        </w:rPr>
        <w:br/>
        <w:t>A holistic process through which individuals are educated, shaped, and accompanied to grow in knowledge, character, virtue, and faith. In Catholic education, formation integrates intellectual, moral, spiritual, and social dimensions, aiming to form the whole person in Christ rather than transmit information alone.</w:t>
      </w:r>
    </w:p>
    <w:p w14:paraId="18F48B58" w14:textId="77777777" w:rsidR="00C14992" w:rsidRPr="005F6CEA" w:rsidRDefault="00C14992" w:rsidP="00C14992">
      <w:pPr>
        <w:jc w:val="left"/>
        <w:rPr>
          <w:color w:val="000000" w:themeColor="text1"/>
        </w:rPr>
      </w:pPr>
      <w:r w:rsidRPr="005F6CEA">
        <w:rPr>
          <w:b/>
          <w:bCs/>
          <w:color w:val="000000" w:themeColor="text1"/>
        </w:rPr>
        <w:t>Gender</w:t>
      </w:r>
      <w:r w:rsidRPr="005F6CEA">
        <w:rPr>
          <w:color w:val="000000" w:themeColor="text1"/>
        </w:rPr>
        <w:br/>
        <w:t xml:space="preserve">In statutory guidance, the term may refer to socially constructed roles and identities. In Catholic teaching, gender is understood in relation to the created reality of biological sex and the unity of body and soul. </w:t>
      </w:r>
      <w:r w:rsidRPr="0061537C">
        <w:rPr>
          <w:color w:val="000000" w:themeColor="text1"/>
        </w:rPr>
        <w:t>This</w:t>
      </w:r>
      <w:r w:rsidRPr="005F6CEA">
        <w:rPr>
          <w:color w:val="000000" w:themeColor="text1"/>
        </w:rPr>
        <w:t xml:space="preserve"> Catholic understanding is normative in this document unless specifically stated otherwise in context.</w:t>
      </w:r>
    </w:p>
    <w:p w14:paraId="78927626" w14:textId="77777777" w:rsidR="00C14992" w:rsidRPr="005F6CEA" w:rsidRDefault="00C14992" w:rsidP="00C14992">
      <w:pPr>
        <w:jc w:val="left"/>
        <w:rPr>
          <w:b/>
          <w:bCs/>
          <w:color w:val="000000" w:themeColor="text1"/>
        </w:rPr>
      </w:pPr>
      <w:r w:rsidRPr="005F6CEA">
        <w:rPr>
          <w:b/>
          <w:bCs/>
          <w:color w:val="000000" w:themeColor="text1"/>
        </w:rPr>
        <w:t>Gospel Values</w:t>
      </w:r>
      <w:r w:rsidRPr="005F6CEA">
        <w:rPr>
          <w:color w:val="000000" w:themeColor="text1"/>
        </w:rPr>
        <w:br/>
        <w:t xml:space="preserve">Gospel Values refer to values expressed through the whole character of Jesus Christ as revealed concretely in the Four Gospels. They can be grasped intuitively by encountering Christ in the Gospels, but when studied deeply they provide concrete principles that are publicly intelligible and capable of being recognised across diverse communities. </w:t>
      </w:r>
    </w:p>
    <w:p w14:paraId="25CB7F13" w14:textId="77777777" w:rsidR="00C14992" w:rsidRPr="005F6CEA" w:rsidRDefault="00C14992" w:rsidP="00C14992">
      <w:pPr>
        <w:jc w:val="left"/>
        <w:rPr>
          <w:color w:val="000000" w:themeColor="text1"/>
        </w:rPr>
      </w:pPr>
      <w:r w:rsidRPr="005F6CEA">
        <w:rPr>
          <w:b/>
          <w:bCs/>
          <w:color w:val="000000" w:themeColor="text1"/>
        </w:rPr>
        <w:t>Headteacher</w:t>
      </w:r>
      <w:r w:rsidRPr="005F6CEA">
        <w:rPr>
          <w:color w:val="000000" w:themeColor="text1"/>
        </w:rPr>
        <w:br/>
        <w:t xml:space="preserve">In the context of this document, the term “Headteacher” refers to the person with most senior direct executive responsibility in the school for delivery of HRSE.  </w:t>
      </w:r>
      <w:r w:rsidRPr="005F6CEA">
        <w:rPr>
          <w:i/>
          <w:iCs/>
          <w:color w:val="000000" w:themeColor="text1"/>
        </w:rPr>
        <w:t>[If, in your school this is not the person with the title Headteacher, you may choose to keep this definition to clarify that in your school this refers to another postholder, e.g. Executive Headteacher.  Alternatively, you may wish to simply change all references to “Headteacher” in the policy to the appropriate post title.]</w:t>
      </w:r>
    </w:p>
    <w:p w14:paraId="0AD6CBB4" w14:textId="77777777" w:rsidR="00C14992" w:rsidRPr="005F6CEA" w:rsidRDefault="00C14992" w:rsidP="00C14992">
      <w:pPr>
        <w:pStyle w:val="New"/>
        <w:rPr>
          <w:color w:val="000000" w:themeColor="text1"/>
        </w:rPr>
      </w:pPr>
      <w:r w:rsidRPr="005F6CEA">
        <w:rPr>
          <w:b/>
          <w:bCs/>
          <w:color w:val="000000" w:themeColor="text1"/>
        </w:rPr>
        <w:lastRenderedPageBreak/>
        <w:t xml:space="preserve">Hospitality </w:t>
      </w:r>
      <w:r w:rsidRPr="005F6CEA">
        <w:rPr>
          <w:color w:val="000000" w:themeColor="text1"/>
        </w:rPr>
        <w:br/>
        <w:t xml:space="preserve">An analogy for the </w:t>
      </w:r>
      <w:proofErr w:type="gramStart"/>
      <w:r w:rsidRPr="005F6CEA">
        <w:rPr>
          <w:color w:val="000000" w:themeColor="text1"/>
        </w:rPr>
        <w:t>particular type of dialogue</w:t>
      </w:r>
      <w:proofErr w:type="gramEnd"/>
      <w:r w:rsidRPr="005F6CEA">
        <w:rPr>
          <w:color w:val="000000" w:themeColor="text1"/>
        </w:rPr>
        <w:t xml:space="preserve"> that occurs in Catholic Schools.  It is an approach in which the Catholic school maintains the integrity of the Catholic faith while offering genuine welcome and dialogue with different perspectives, receiving what is good and true, and offering the light of the Gospel.   </w:t>
      </w:r>
    </w:p>
    <w:p w14:paraId="6D517D06" w14:textId="77777777" w:rsidR="00C14992" w:rsidRPr="005F6CEA" w:rsidRDefault="00C14992" w:rsidP="00C14992">
      <w:pPr>
        <w:jc w:val="left"/>
        <w:rPr>
          <w:color w:val="000000" w:themeColor="text1"/>
        </w:rPr>
      </w:pPr>
      <w:r w:rsidRPr="005F6CEA">
        <w:rPr>
          <w:b/>
          <w:bCs/>
          <w:color w:val="000000" w:themeColor="text1"/>
        </w:rPr>
        <w:t>HRSE (Human Relationships and Sex Education)</w:t>
      </w:r>
      <w:r w:rsidRPr="005F6CEA">
        <w:rPr>
          <w:color w:val="000000" w:themeColor="text1"/>
        </w:rPr>
        <w:br/>
        <w:t>The Catholic school’s distinctive approach to Relationships [and Sex] Education and Health Education. It includes all statutory content but is rooted in Catholic theological anthropology, moral teaching, and the Church’s mission of evangelisation. HRSE seeks to form the whole person—spiritually, morally, intellectually, and socially.  [</w:t>
      </w:r>
      <w:r w:rsidRPr="005F6CEA">
        <w:rPr>
          <w:i/>
          <w:iCs/>
          <w:color w:val="000000" w:themeColor="text1"/>
        </w:rPr>
        <w:t xml:space="preserve">Optional for primaries who do not include sex education beyond science: </w:t>
      </w:r>
      <w:r w:rsidRPr="005F6CEA">
        <w:rPr>
          <w:color w:val="000000" w:themeColor="text1"/>
        </w:rPr>
        <w:t>In primary schools, the term HRSE does not imply the inclusion of sex education beyond the statutory science curriculum.]</w:t>
      </w:r>
    </w:p>
    <w:p w14:paraId="6A3637B4" w14:textId="77777777" w:rsidR="00C14992" w:rsidRPr="005F6CEA" w:rsidRDefault="00C14992" w:rsidP="00C14992">
      <w:pPr>
        <w:jc w:val="left"/>
        <w:rPr>
          <w:color w:val="000000" w:themeColor="text1"/>
        </w:rPr>
      </w:pPr>
      <w:r w:rsidRPr="005F6CEA">
        <w:rPr>
          <w:b/>
          <w:bCs/>
          <w:color w:val="000000" w:themeColor="text1"/>
        </w:rPr>
        <w:t>Human Dignity</w:t>
      </w:r>
      <w:r w:rsidRPr="005F6CEA">
        <w:rPr>
          <w:color w:val="000000" w:themeColor="text1"/>
        </w:rPr>
        <w:br/>
        <w:t>The inherent worth of every person, created in the image and likeness of God. This is the foundation of Catholic teaching on sexuality, relationships, and personal vocation.</w:t>
      </w:r>
    </w:p>
    <w:p w14:paraId="3D03DD37" w14:textId="742FF9A8" w:rsidR="00C14992" w:rsidRPr="005F6CEA" w:rsidRDefault="00C14992" w:rsidP="00C14992">
      <w:pPr>
        <w:jc w:val="left"/>
        <w:rPr>
          <w:color w:val="000000" w:themeColor="text1"/>
        </w:rPr>
      </w:pPr>
      <w:r w:rsidRPr="005F6CEA">
        <w:rPr>
          <w:b/>
          <w:bCs/>
          <w:color w:val="000000" w:themeColor="text1"/>
        </w:rPr>
        <w:t>Marriage</w:t>
      </w:r>
      <w:r w:rsidRPr="005F6CEA">
        <w:rPr>
          <w:color w:val="000000" w:themeColor="text1"/>
        </w:rPr>
        <w:br/>
        <w:t xml:space="preserve">In Catholic teaching, marriage refers to the lifelong, exclusive union of one man and one woman ordered toward the good of the spouses and the procreation and education of children. This understanding informs the use of the word in this document unless specifically stated otherwise in context.  </w:t>
      </w:r>
      <w:r w:rsidR="00A468F5" w:rsidRPr="005F6CEA">
        <w:rPr>
          <w:color w:val="000000" w:themeColor="text1"/>
        </w:rPr>
        <w:t>Other</w:t>
      </w:r>
      <w:r w:rsidR="00081DE5" w:rsidRPr="005F6CEA">
        <w:rPr>
          <w:color w:val="000000" w:themeColor="text1"/>
        </w:rPr>
        <w:t xml:space="preserve"> legal</w:t>
      </w:r>
      <w:r w:rsidR="00A468F5" w:rsidRPr="005F6CEA">
        <w:rPr>
          <w:color w:val="000000" w:themeColor="text1"/>
        </w:rPr>
        <w:t xml:space="preserve"> definitions of marriage</w:t>
      </w:r>
      <w:r w:rsidR="00EA4C9B" w:rsidRPr="005F6CEA">
        <w:rPr>
          <w:color w:val="000000" w:themeColor="text1"/>
        </w:rPr>
        <w:t xml:space="preserve"> are </w:t>
      </w:r>
      <w:r w:rsidR="007B632C" w:rsidRPr="005F6CEA">
        <w:rPr>
          <w:color w:val="000000" w:themeColor="text1"/>
        </w:rPr>
        <w:t xml:space="preserve">explicitly taught as part of the HRSE statutory framework. </w:t>
      </w:r>
    </w:p>
    <w:p w14:paraId="584A653D" w14:textId="77777777" w:rsidR="00C14992" w:rsidRPr="005F6CEA" w:rsidRDefault="00C14992" w:rsidP="00C14992">
      <w:pPr>
        <w:jc w:val="left"/>
        <w:rPr>
          <w:color w:val="000000" w:themeColor="text1"/>
        </w:rPr>
      </w:pPr>
      <w:r w:rsidRPr="005F6CEA">
        <w:rPr>
          <w:b/>
          <w:bCs/>
          <w:color w:val="000000" w:themeColor="text1"/>
        </w:rPr>
        <w:br w:type="column"/>
      </w:r>
      <w:r w:rsidRPr="005F6CEA">
        <w:rPr>
          <w:b/>
          <w:bCs/>
          <w:color w:val="000000" w:themeColor="text1"/>
        </w:rPr>
        <w:t>Primary Educators</w:t>
      </w:r>
      <w:r w:rsidRPr="005F6CEA">
        <w:rPr>
          <w:color w:val="000000" w:themeColor="text1"/>
        </w:rPr>
        <w:br/>
        <w:t>Parents or legal guardians, recognised by both Church and state as having the first responsibility for their children’s moral and relational formation.</w:t>
      </w:r>
    </w:p>
    <w:p w14:paraId="391AC255" w14:textId="77777777" w:rsidR="00C14992" w:rsidRPr="005F6CEA" w:rsidRDefault="00C14992" w:rsidP="00C14992">
      <w:pPr>
        <w:jc w:val="left"/>
        <w:rPr>
          <w:color w:val="000000" w:themeColor="text1"/>
        </w:rPr>
      </w:pPr>
      <w:r w:rsidRPr="005F6CEA">
        <w:rPr>
          <w:b/>
          <w:bCs/>
          <w:color w:val="000000" w:themeColor="text1"/>
        </w:rPr>
        <w:t>RSHE (Relationships, Sex and Health Education.  Also, RSE, RHE, R&amp;HE)</w:t>
      </w:r>
      <w:r w:rsidRPr="005F6CEA">
        <w:rPr>
          <w:color w:val="000000" w:themeColor="text1"/>
        </w:rPr>
        <w:br/>
        <w:t>A commonly used umbrella term referring to the statutory requirements introduced under the Children and Social Work Act 2017 and the 2025 Regulations, comprising Relationships Education (primary), Relationships and Sex Education (secondary), and Health Education (all state-funded schools), as appropriate to the phase of the school.</w:t>
      </w:r>
    </w:p>
    <w:p w14:paraId="529E034E" w14:textId="77777777" w:rsidR="00C14992" w:rsidRPr="005F6CEA" w:rsidRDefault="00C14992" w:rsidP="00C14992">
      <w:pPr>
        <w:jc w:val="left"/>
        <w:rPr>
          <w:color w:val="000000" w:themeColor="text1"/>
        </w:rPr>
      </w:pPr>
      <w:r w:rsidRPr="005F6CEA">
        <w:rPr>
          <w:b/>
          <w:bCs/>
          <w:color w:val="000000" w:themeColor="text1"/>
        </w:rPr>
        <w:t>Sexuality</w:t>
      </w:r>
      <w:r w:rsidRPr="005F6CEA">
        <w:rPr>
          <w:color w:val="000000" w:themeColor="text1"/>
        </w:rPr>
        <w:br/>
        <w:t>In Catholic teaching, sexuality refers to the God-given capacity for relationship, love, and communion inscribed in the human person as male or female. It is integral to personal identity and vocation and is ordered toward fruitful self-gift in love, whether through marriage or celibacy. Sexuality in this sense is not reducible to sexual activity, orientation, or personal preference, as it is often understood in secular discourse.</w:t>
      </w:r>
    </w:p>
    <w:p w14:paraId="12F1ABAB" w14:textId="77777777" w:rsidR="00C14992" w:rsidRPr="005F6CEA" w:rsidRDefault="00C14992" w:rsidP="00C14992">
      <w:pPr>
        <w:jc w:val="left"/>
        <w:rPr>
          <w:color w:val="000000" w:themeColor="text1"/>
        </w:rPr>
      </w:pPr>
      <w:r w:rsidRPr="005F6CEA">
        <w:rPr>
          <w:b/>
          <w:bCs/>
          <w:color w:val="000000" w:themeColor="text1"/>
        </w:rPr>
        <w:t>Vocation</w:t>
      </w:r>
      <w:r w:rsidRPr="005F6CEA">
        <w:rPr>
          <w:color w:val="000000" w:themeColor="text1"/>
        </w:rPr>
        <w:br/>
        <w:t>In Catholic teaching, vocation refers to each person’s unique calling from God to love and serve Him in a particular way. This includes the universal call to holiness as well as specific states of life, such as marriage, priesthood, consecrated life, or dedicated single life. HRSE contributes to vocational discernment by helping pupils understand their dignity, relational capacities, and moral responsibilities.</w:t>
      </w:r>
    </w:p>
    <w:p w14:paraId="5C537AEA" w14:textId="77777777" w:rsidR="00C14992" w:rsidRDefault="00C14992" w:rsidP="00C14992">
      <w:pPr>
        <w:widowControl/>
        <w:autoSpaceDE/>
        <w:autoSpaceDN/>
        <w:spacing w:before="0" w:after="160" w:line="278" w:lineRule="auto"/>
        <w:ind w:right="0"/>
        <w:jc w:val="left"/>
        <w:sectPr w:rsidR="00C14992" w:rsidSect="002C3890">
          <w:headerReference w:type="default" r:id="rId23"/>
          <w:footerReference w:type="default" r:id="rId24"/>
          <w:type w:val="continuous"/>
          <w:pgSz w:w="11906" w:h="16838" w:code="9"/>
          <w:pgMar w:top="993" w:right="1080" w:bottom="1280" w:left="1440" w:header="0" w:footer="605" w:gutter="0"/>
          <w:cols w:num="2" w:space="720"/>
          <w:docGrid w:linePitch="326"/>
        </w:sectPr>
      </w:pPr>
    </w:p>
    <w:p w14:paraId="3CA365DE" w14:textId="77777777" w:rsidR="00C14992" w:rsidRPr="00C3222B" w:rsidRDefault="00C14992" w:rsidP="00C14992">
      <w:pPr>
        <w:pStyle w:val="Heading1"/>
      </w:pPr>
      <w:r>
        <w:lastRenderedPageBreak/>
        <w:t>Linked Documents</w:t>
      </w:r>
    </w:p>
    <w:p w14:paraId="6387C718" w14:textId="77777777" w:rsidR="00C14992" w:rsidRPr="003F37D8" w:rsidRDefault="00C14992" w:rsidP="00C14992">
      <w:pPr>
        <w:pStyle w:val="Heading2"/>
      </w:pPr>
      <w:r w:rsidRPr="003F37D8">
        <w:t>A. Statutory and National Frameworks</w:t>
      </w:r>
    </w:p>
    <w:p w14:paraId="6AEDCE90" w14:textId="77777777" w:rsidR="00C14992" w:rsidRPr="005F6CEA" w:rsidRDefault="00C14992" w:rsidP="00C14992">
      <w:pPr>
        <w:numPr>
          <w:ilvl w:val="0"/>
          <w:numId w:val="8"/>
        </w:numPr>
        <w:rPr>
          <w:color w:val="000000" w:themeColor="text1"/>
        </w:rPr>
      </w:pPr>
      <w:r w:rsidRPr="005F6CEA">
        <w:rPr>
          <w:i/>
          <w:iCs/>
          <w:color w:val="000000" w:themeColor="text1"/>
        </w:rPr>
        <w:t>Children and Social Work Act 2017</w:t>
      </w:r>
    </w:p>
    <w:p w14:paraId="401A6B44" w14:textId="77777777" w:rsidR="00C14992" w:rsidRPr="005F6CEA" w:rsidRDefault="00C14992" w:rsidP="00C14992">
      <w:pPr>
        <w:numPr>
          <w:ilvl w:val="0"/>
          <w:numId w:val="8"/>
        </w:numPr>
        <w:rPr>
          <w:color w:val="000000" w:themeColor="text1"/>
        </w:rPr>
      </w:pPr>
      <w:r w:rsidRPr="005F6CEA">
        <w:rPr>
          <w:i/>
          <w:iCs/>
          <w:color w:val="000000" w:themeColor="text1"/>
        </w:rPr>
        <w:t>Relationships Education, Relationships and Sex Education (RSE) and Health Education: Statutory Guidance</w:t>
      </w:r>
      <w:r w:rsidRPr="005F6CEA">
        <w:rPr>
          <w:color w:val="000000" w:themeColor="text1"/>
        </w:rPr>
        <w:t xml:space="preserve"> (DfE, updated July 2025 for implementation September 2026)</w:t>
      </w:r>
    </w:p>
    <w:p w14:paraId="5091DA68" w14:textId="77777777" w:rsidR="00C14992" w:rsidRPr="005F6CEA" w:rsidRDefault="00C14992" w:rsidP="00C14992">
      <w:pPr>
        <w:numPr>
          <w:ilvl w:val="0"/>
          <w:numId w:val="8"/>
        </w:numPr>
        <w:rPr>
          <w:color w:val="000000" w:themeColor="text1"/>
        </w:rPr>
      </w:pPr>
      <w:r w:rsidRPr="005F6CEA">
        <w:rPr>
          <w:i/>
          <w:iCs/>
          <w:color w:val="000000" w:themeColor="text1"/>
        </w:rPr>
        <w:t>Keeping Children Safe in Education</w:t>
      </w:r>
      <w:r w:rsidRPr="005F6CEA">
        <w:rPr>
          <w:color w:val="000000" w:themeColor="text1"/>
        </w:rPr>
        <w:t xml:space="preserve"> (DfE, 2025)</w:t>
      </w:r>
    </w:p>
    <w:p w14:paraId="0674A54C" w14:textId="77777777" w:rsidR="00C14992" w:rsidRPr="005F6CEA" w:rsidRDefault="00C14992" w:rsidP="00C14992">
      <w:pPr>
        <w:numPr>
          <w:ilvl w:val="0"/>
          <w:numId w:val="8"/>
        </w:numPr>
        <w:rPr>
          <w:color w:val="000000" w:themeColor="text1"/>
        </w:rPr>
      </w:pPr>
      <w:r w:rsidRPr="005F6CEA">
        <w:rPr>
          <w:i/>
          <w:iCs/>
          <w:color w:val="000000" w:themeColor="text1"/>
        </w:rPr>
        <w:t>Equality Act 2010</w:t>
      </w:r>
    </w:p>
    <w:p w14:paraId="43F5FC19" w14:textId="77777777" w:rsidR="00C14992" w:rsidRPr="005F6CEA" w:rsidRDefault="00C14992" w:rsidP="00C14992">
      <w:pPr>
        <w:numPr>
          <w:ilvl w:val="0"/>
          <w:numId w:val="8"/>
        </w:numPr>
        <w:rPr>
          <w:color w:val="000000" w:themeColor="text1"/>
        </w:rPr>
      </w:pPr>
      <w:r w:rsidRPr="005F6CEA">
        <w:rPr>
          <w:i/>
          <w:iCs/>
          <w:color w:val="000000" w:themeColor="text1"/>
        </w:rPr>
        <w:t>Education Act 2002</w:t>
      </w:r>
      <w:r w:rsidRPr="005F6CEA">
        <w:rPr>
          <w:color w:val="000000" w:themeColor="text1"/>
        </w:rPr>
        <w:t xml:space="preserve"> (sections 175 and 176 – safeguarding and curriculum duties)</w:t>
      </w:r>
    </w:p>
    <w:p w14:paraId="4ED51A5B" w14:textId="369D98B1" w:rsidR="00C14992" w:rsidRPr="005F6CEA" w:rsidRDefault="00C14992" w:rsidP="00C14992">
      <w:pPr>
        <w:numPr>
          <w:ilvl w:val="0"/>
          <w:numId w:val="8"/>
        </w:numPr>
        <w:rPr>
          <w:color w:val="000000" w:themeColor="text1"/>
        </w:rPr>
      </w:pPr>
      <w:r w:rsidRPr="005F6CEA">
        <w:rPr>
          <w:i/>
          <w:iCs/>
          <w:color w:val="000000" w:themeColor="text1"/>
        </w:rPr>
        <w:t>Ofsted School Inspection Handbook</w:t>
      </w:r>
      <w:r w:rsidRPr="005F6CEA">
        <w:rPr>
          <w:color w:val="000000" w:themeColor="text1"/>
        </w:rPr>
        <w:t xml:space="preserve"> (latest edition)</w:t>
      </w:r>
    </w:p>
    <w:p w14:paraId="6060F5A4" w14:textId="2F74C9A8" w:rsidR="00C14992" w:rsidRPr="003F37D8" w:rsidRDefault="00C14992" w:rsidP="00C14992">
      <w:pPr>
        <w:pStyle w:val="Heading2"/>
      </w:pPr>
      <w:r>
        <w:t>B. Catholic and Ecclesial Guidance</w:t>
      </w:r>
    </w:p>
    <w:p w14:paraId="12AB279F" w14:textId="77777777" w:rsidR="00C14992" w:rsidRPr="005F6CEA" w:rsidRDefault="00C14992" w:rsidP="00C14992">
      <w:pPr>
        <w:numPr>
          <w:ilvl w:val="0"/>
          <w:numId w:val="9"/>
        </w:numPr>
        <w:rPr>
          <w:color w:val="000000" w:themeColor="text1"/>
        </w:rPr>
      </w:pPr>
      <w:r w:rsidRPr="005F6CEA">
        <w:rPr>
          <w:i/>
          <w:iCs/>
          <w:color w:val="000000" w:themeColor="text1"/>
        </w:rPr>
        <w:t>CES, Catholic HRSE Quality Standard</w:t>
      </w:r>
    </w:p>
    <w:p w14:paraId="4B1BC858" w14:textId="77777777" w:rsidR="00C14992" w:rsidRPr="005F6CEA" w:rsidRDefault="00C14992" w:rsidP="00C14992">
      <w:pPr>
        <w:numPr>
          <w:ilvl w:val="0"/>
          <w:numId w:val="9"/>
        </w:numPr>
        <w:rPr>
          <w:color w:val="000000" w:themeColor="text1"/>
        </w:rPr>
      </w:pPr>
      <w:r w:rsidRPr="005F6CEA">
        <w:rPr>
          <w:i/>
          <w:iCs/>
          <w:color w:val="000000" w:themeColor="text1"/>
        </w:rPr>
        <w:t>CBCEW, Learning to Love: An Introduction to Catholic Relationship and Sex Education</w:t>
      </w:r>
    </w:p>
    <w:p w14:paraId="03E1B0B0" w14:textId="77777777" w:rsidR="00C14992" w:rsidRPr="005F6CEA" w:rsidRDefault="00C14992" w:rsidP="00C14992">
      <w:pPr>
        <w:numPr>
          <w:ilvl w:val="0"/>
          <w:numId w:val="9"/>
        </w:numPr>
        <w:rPr>
          <w:color w:val="000000" w:themeColor="text1"/>
        </w:rPr>
      </w:pPr>
      <w:r w:rsidRPr="005F6CEA">
        <w:rPr>
          <w:i/>
          <w:iCs/>
          <w:color w:val="000000" w:themeColor="text1"/>
        </w:rPr>
        <w:t>CBCEW, HRSE in Catholic Schools</w:t>
      </w:r>
    </w:p>
    <w:p w14:paraId="044405D1" w14:textId="77777777" w:rsidR="00C14992" w:rsidRPr="005F6CEA" w:rsidRDefault="00C14992" w:rsidP="00C14992">
      <w:pPr>
        <w:numPr>
          <w:ilvl w:val="0"/>
          <w:numId w:val="9"/>
        </w:numPr>
        <w:rPr>
          <w:color w:val="000000" w:themeColor="text1"/>
        </w:rPr>
      </w:pPr>
      <w:r w:rsidRPr="005F6CEA">
        <w:rPr>
          <w:i/>
          <w:iCs/>
          <w:color w:val="000000" w:themeColor="text1"/>
        </w:rPr>
        <w:t xml:space="preserve">CES, </w:t>
      </w:r>
      <w:proofErr w:type="gramStart"/>
      <w:r w:rsidRPr="005F6CEA">
        <w:rPr>
          <w:i/>
          <w:iCs/>
          <w:color w:val="000000" w:themeColor="text1"/>
        </w:rPr>
        <w:t>Who</w:t>
      </w:r>
      <w:proofErr w:type="gramEnd"/>
      <w:r w:rsidRPr="005F6CEA">
        <w:rPr>
          <w:i/>
          <w:iCs/>
          <w:color w:val="000000" w:themeColor="text1"/>
        </w:rPr>
        <w:t xml:space="preserve"> is Responsible for Teaching HRSE?</w:t>
      </w:r>
    </w:p>
    <w:p w14:paraId="409FC70B" w14:textId="77777777" w:rsidR="00C14992" w:rsidRPr="005F6CEA" w:rsidRDefault="00C14992" w:rsidP="00C14992">
      <w:pPr>
        <w:numPr>
          <w:ilvl w:val="0"/>
          <w:numId w:val="9"/>
        </w:numPr>
        <w:rPr>
          <w:b/>
          <w:bCs/>
          <w:color w:val="000000" w:themeColor="text1"/>
        </w:rPr>
      </w:pPr>
      <w:r w:rsidRPr="005F6CEA">
        <w:rPr>
          <w:i/>
          <w:iCs/>
          <w:color w:val="000000" w:themeColor="text1"/>
        </w:rPr>
        <w:t>CES, Governor Audit for Monitoring HRSE</w:t>
      </w:r>
    </w:p>
    <w:p w14:paraId="4CA3B99A" w14:textId="77777777" w:rsidR="00C14992" w:rsidRPr="003F37D8" w:rsidRDefault="00C14992" w:rsidP="00C14992">
      <w:pPr>
        <w:pStyle w:val="Heading2"/>
      </w:pPr>
      <w:r w:rsidRPr="003F37D8">
        <w:t>C. School and Trust Policies</w:t>
      </w:r>
    </w:p>
    <w:p w14:paraId="40142329" w14:textId="77777777" w:rsidR="00C14992" w:rsidRPr="005F6CEA" w:rsidRDefault="00C14992" w:rsidP="00C14992">
      <w:pPr>
        <w:rPr>
          <w:i/>
          <w:iCs/>
          <w:color w:val="000000" w:themeColor="text1"/>
        </w:rPr>
      </w:pPr>
      <w:r w:rsidRPr="005F6CEA">
        <w:rPr>
          <w:i/>
          <w:iCs/>
          <w:color w:val="000000" w:themeColor="text1"/>
        </w:rPr>
        <w:t>[ These ensure consistency across safeguarding, inclusion, and curriculum delivery: e.g.</w:t>
      </w:r>
    </w:p>
    <w:p w14:paraId="5F95AA0B" w14:textId="77777777" w:rsidR="00C14992" w:rsidRPr="005F6CEA" w:rsidRDefault="00C14992" w:rsidP="00C14992">
      <w:pPr>
        <w:numPr>
          <w:ilvl w:val="0"/>
          <w:numId w:val="10"/>
        </w:numPr>
        <w:rPr>
          <w:color w:val="000000" w:themeColor="text1"/>
        </w:rPr>
      </w:pPr>
      <w:r w:rsidRPr="005F6CEA">
        <w:rPr>
          <w:color w:val="000000" w:themeColor="text1"/>
        </w:rPr>
        <w:t>Safeguarding and Child Protection Policy</w:t>
      </w:r>
    </w:p>
    <w:p w14:paraId="0BA95326" w14:textId="77777777" w:rsidR="00C14992" w:rsidRPr="005F6CEA" w:rsidRDefault="00C14992" w:rsidP="00C14992">
      <w:pPr>
        <w:numPr>
          <w:ilvl w:val="0"/>
          <w:numId w:val="10"/>
        </w:numPr>
        <w:rPr>
          <w:color w:val="000000" w:themeColor="text1"/>
        </w:rPr>
      </w:pPr>
      <w:r w:rsidRPr="005F6CEA">
        <w:rPr>
          <w:color w:val="000000" w:themeColor="text1"/>
        </w:rPr>
        <w:t>Equality and Diversity Policy</w:t>
      </w:r>
    </w:p>
    <w:p w14:paraId="79E78289" w14:textId="77777777" w:rsidR="00C14992" w:rsidRPr="005F6CEA" w:rsidRDefault="00C14992" w:rsidP="00C14992">
      <w:pPr>
        <w:numPr>
          <w:ilvl w:val="0"/>
          <w:numId w:val="10"/>
        </w:numPr>
        <w:rPr>
          <w:color w:val="000000" w:themeColor="text1"/>
        </w:rPr>
      </w:pPr>
      <w:r w:rsidRPr="005F6CEA">
        <w:rPr>
          <w:color w:val="000000" w:themeColor="text1"/>
        </w:rPr>
        <w:t>Anti-Bullying Policy</w:t>
      </w:r>
    </w:p>
    <w:p w14:paraId="4187C8A4" w14:textId="77777777" w:rsidR="00C14992" w:rsidRPr="005F6CEA" w:rsidRDefault="00C14992" w:rsidP="00C14992">
      <w:pPr>
        <w:numPr>
          <w:ilvl w:val="0"/>
          <w:numId w:val="10"/>
        </w:numPr>
        <w:rPr>
          <w:color w:val="000000" w:themeColor="text1"/>
        </w:rPr>
      </w:pPr>
      <w:r w:rsidRPr="005F6CEA">
        <w:rPr>
          <w:color w:val="000000" w:themeColor="text1"/>
        </w:rPr>
        <w:t>Inclusion and SEND Policy</w:t>
      </w:r>
    </w:p>
    <w:p w14:paraId="1129139F" w14:textId="77777777" w:rsidR="00C14992" w:rsidRPr="005F6CEA" w:rsidRDefault="00C14992" w:rsidP="00C14992">
      <w:pPr>
        <w:numPr>
          <w:ilvl w:val="0"/>
          <w:numId w:val="10"/>
        </w:numPr>
        <w:rPr>
          <w:color w:val="000000" w:themeColor="text1"/>
        </w:rPr>
      </w:pPr>
      <w:r w:rsidRPr="005F6CEA">
        <w:rPr>
          <w:color w:val="000000" w:themeColor="text1"/>
        </w:rPr>
        <w:t>Curriculum Policy</w:t>
      </w:r>
    </w:p>
    <w:p w14:paraId="6FE27EA5" w14:textId="77777777" w:rsidR="00C14992" w:rsidRPr="005F6CEA" w:rsidRDefault="00C14992" w:rsidP="00C14992">
      <w:pPr>
        <w:numPr>
          <w:ilvl w:val="0"/>
          <w:numId w:val="10"/>
        </w:numPr>
        <w:rPr>
          <w:color w:val="000000" w:themeColor="text1"/>
        </w:rPr>
      </w:pPr>
      <w:r w:rsidRPr="005F6CEA">
        <w:rPr>
          <w:color w:val="000000" w:themeColor="text1"/>
        </w:rPr>
        <w:t>RE Policy</w:t>
      </w:r>
    </w:p>
    <w:p w14:paraId="5F216F82" w14:textId="77777777" w:rsidR="00C14992" w:rsidRPr="005F6CEA" w:rsidRDefault="00C14992" w:rsidP="00C14992">
      <w:pPr>
        <w:numPr>
          <w:ilvl w:val="0"/>
          <w:numId w:val="10"/>
        </w:numPr>
        <w:rPr>
          <w:color w:val="000000" w:themeColor="text1"/>
        </w:rPr>
      </w:pPr>
      <w:r w:rsidRPr="005F6CEA">
        <w:rPr>
          <w:color w:val="000000" w:themeColor="text1"/>
        </w:rPr>
        <w:t>PSHE Policy</w:t>
      </w:r>
    </w:p>
    <w:p w14:paraId="20BFB9E7" w14:textId="77777777" w:rsidR="00C14992" w:rsidRPr="005F6CEA" w:rsidRDefault="00C14992" w:rsidP="00C14992">
      <w:pPr>
        <w:numPr>
          <w:ilvl w:val="0"/>
          <w:numId w:val="10"/>
        </w:numPr>
        <w:rPr>
          <w:color w:val="000000" w:themeColor="text1"/>
        </w:rPr>
      </w:pPr>
      <w:r w:rsidRPr="005F6CEA">
        <w:rPr>
          <w:color w:val="000000" w:themeColor="text1"/>
        </w:rPr>
        <w:t>Behaviour Policy</w:t>
      </w:r>
    </w:p>
    <w:p w14:paraId="764B8711" w14:textId="77777777" w:rsidR="00C14992" w:rsidRPr="005F6CEA" w:rsidRDefault="00C14992" w:rsidP="00C14992">
      <w:pPr>
        <w:numPr>
          <w:ilvl w:val="0"/>
          <w:numId w:val="10"/>
        </w:numPr>
        <w:rPr>
          <w:color w:val="000000" w:themeColor="text1"/>
        </w:rPr>
      </w:pPr>
      <w:r w:rsidRPr="005F6CEA">
        <w:rPr>
          <w:color w:val="000000" w:themeColor="text1"/>
        </w:rPr>
        <w:t>Complaints and Concerns Procedure</w:t>
      </w:r>
    </w:p>
    <w:p w14:paraId="4A898133" w14:textId="77777777" w:rsidR="00C14992" w:rsidRPr="005F6CEA" w:rsidRDefault="00C14992" w:rsidP="00C14992">
      <w:pPr>
        <w:numPr>
          <w:ilvl w:val="0"/>
          <w:numId w:val="10"/>
        </w:numPr>
        <w:rPr>
          <w:color w:val="000000" w:themeColor="text1"/>
        </w:rPr>
      </w:pPr>
      <w:r w:rsidRPr="005F6CEA">
        <w:rPr>
          <w:color w:val="000000" w:themeColor="text1"/>
        </w:rPr>
        <w:t>Staff Code of Conduct</w:t>
      </w:r>
    </w:p>
    <w:p w14:paraId="182E5C45" w14:textId="77777777" w:rsidR="00C14992" w:rsidRPr="005F6CEA" w:rsidRDefault="00C14992" w:rsidP="00C14992">
      <w:pPr>
        <w:numPr>
          <w:ilvl w:val="0"/>
          <w:numId w:val="10"/>
        </w:numPr>
        <w:rPr>
          <w:color w:val="000000" w:themeColor="text1"/>
        </w:rPr>
      </w:pPr>
      <w:r w:rsidRPr="005F6CEA">
        <w:rPr>
          <w:color w:val="000000" w:themeColor="text1"/>
        </w:rPr>
        <w:t>Governor Code of Conduct</w:t>
      </w:r>
    </w:p>
    <w:p w14:paraId="45967545" w14:textId="77777777" w:rsidR="00C14992" w:rsidRPr="005F6CEA" w:rsidRDefault="00C14992" w:rsidP="00C14992">
      <w:pPr>
        <w:numPr>
          <w:ilvl w:val="0"/>
          <w:numId w:val="10"/>
        </w:numPr>
        <w:rPr>
          <w:color w:val="000000" w:themeColor="text1"/>
        </w:rPr>
      </w:pPr>
      <w:r w:rsidRPr="005F6CEA">
        <w:rPr>
          <w:color w:val="000000" w:themeColor="text1"/>
        </w:rPr>
        <w:t>Data Protection and Confidentiality Policy</w:t>
      </w:r>
    </w:p>
    <w:p w14:paraId="381DA65E" w14:textId="77777777" w:rsidR="00C14992" w:rsidRPr="005F6CEA" w:rsidRDefault="00C14992" w:rsidP="00C14992">
      <w:pPr>
        <w:numPr>
          <w:ilvl w:val="0"/>
          <w:numId w:val="10"/>
        </w:numPr>
        <w:rPr>
          <w:color w:val="000000" w:themeColor="text1"/>
        </w:rPr>
      </w:pPr>
      <w:r w:rsidRPr="005F6CEA">
        <w:rPr>
          <w:color w:val="000000" w:themeColor="text1"/>
        </w:rPr>
        <w:t>Chaplaincy and Spiritual Life Policy (if separate)]</w:t>
      </w:r>
    </w:p>
    <w:p w14:paraId="648436DE" w14:textId="77777777" w:rsidR="00C14992" w:rsidRPr="005F6CEA" w:rsidRDefault="00C14992" w:rsidP="00C14992">
      <w:pPr>
        <w:numPr>
          <w:ilvl w:val="0"/>
          <w:numId w:val="10"/>
        </w:numPr>
        <w:rPr>
          <w:i/>
          <w:iCs/>
          <w:color w:val="000000" w:themeColor="text1"/>
        </w:rPr>
      </w:pPr>
      <w:r w:rsidRPr="005F6CEA">
        <w:rPr>
          <w:i/>
          <w:iCs/>
          <w:color w:val="000000" w:themeColor="text1"/>
        </w:rPr>
        <w:t>(If applicable) MAT level HRSE and Catholic Life policies]</w:t>
      </w:r>
    </w:p>
    <w:p w14:paraId="3F39D0DE" w14:textId="77777777" w:rsidR="00C14992" w:rsidRPr="003F37D8" w:rsidRDefault="00C14992" w:rsidP="00C14992">
      <w:pPr>
        <w:pStyle w:val="Heading2"/>
      </w:pPr>
      <w:r w:rsidRPr="003F37D8">
        <w:lastRenderedPageBreak/>
        <w:t>D. Local Diocesan and Parish Links</w:t>
      </w:r>
    </w:p>
    <w:p w14:paraId="280EB5E8" w14:textId="19760574" w:rsidR="00C14992" w:rsidRPr="005F6CEA" w:rsidRDefault="00C14992" w:rsidP="00C14992">
      <w:pPr>
        <w:rPr>
          <w:i/>
          <w:iCs/>
          <w:color w:val="000000" w:themeColor="text1"/>
        </w:rPr>
      </w:pPr>
      <w:r w:rsidRPr="005F6CEA">
        <w:rPr>
          <w:i/>
          <w:iCs/>
          <w:color w:val="000000" w:themeColor="text1"/>
        </w:rPr>
        <w:t xml:space="preserve">[These documents or frameworks embed HRSE within local pastoral structures </w:t>
      </w:r>
      <w:r w:rsidR="00B82AFF" w:rsidRPr="005F6CEA">
        <w:rPr>
          <w:i/>
          <w:iCs/>
          <w:color w:val="000000" w:themeColor="text1"/>
        </w:rPr>
        <w:t>e.g.</w:t>
      </w:r>
    </w:p>
    <w:p w14:paraId="57655647" w14:textId="77777777" w:rsidR="00C14992" w:rsidRPr="005F6CEA" w:rsidRDefault="00C14992" w:rsidP="00C14992">
      <w:pPr>
        <w:numPr>
          <w:ilvl w:val="0"/>
          <w:numId w:val="11"/>
        </w:numPr>
        <w:rPr>
          <w:i/>
          <w:iCs/>
          <w:color w:val="000000" w:themeColor="text1"/>
        </w:rPr>
      </w:pPr>
      <w:r w:rsidRPr="005F6CEA">
        <w:rPr>
          <w:i/>
          <w:iCs/>
          <w:color w:val="000000" w:themeColor="text1"/>
        </w:rPr>
        <w:t xml:space="preserve">Relevant Diocesan Education Service Communications and Directives </w:t>
      </w:r>
    </w:p>
    <w:p w14:paraId="65ABC931" w14:textId="77777777" w:rsidR="00C14992" w:rsidRPr="005F6CEA" w:rsidRDefault="00C14992" w:rsidP="00C14992">
      <w:pPr>
        <w:numPr>
          <w:ilvl w:val="0"/>
          <w:numId w:val="11"/>
        </w:numPr>
        <w:rPr>
          <w:i/>
          <w:iCs/>
          <w:color w:val="000000" w:themeColor="text1"/>
        </w:rPr>
      </w:pPr>
      <w:r w:rsidRPr="005F6CEA">
        <w:rPr>
          <w:i/>
          <w:iCs/>
          <w:color w:val="000000" w:themeColor="text1"/>
        </w:rPr>
        <w:t>Local Parish Safeguarding Procedures</w:t>
      </w:r>
    </w:p>
    <w:p w14:paraId="0A52501E" w14:textId="0302B212" w:rsidR="00C14992" w:rsidRPr="005F6CEA" w:rsidRDefault="00C14992" w:rsidP="00C14992">
      <w:pPr>
        <w:numPr>
          <w:ilvl w:val="0"/>
          <w:numId w:val="11"/>
        </w:numPr>
        <w:rPr>
          <w:color w:val="000000" w:themeColor="text1"/>
        </w:rPr>
      </w:pPr>
      <w:r w:rsidRPr="005F6CEA">
        <w:rPr>
          <w:i/>
          <w:iCs/>
          <w:color w:val="000000" w:themeColor="text1"/>
        </w:rPr>
        <w:t>Parish/School Chaplaincy Collaboration Plan</w:t>
      </w:r>
    </w:p>
    <w:p w14:paraId="12D85748" w14:textId="77777777" w:rsidR="00C14992" w:rsidRPr="003F37D8" w:rsidRDefault="00C14992" w:rsidP="00C14992">
      <w:pPr>
        <w:pStyle w:val="Heading2"/>
      </w:pPr>
      <w:r w:rsidRPr="003F37D8">
        <w:t>E. School-Level Supporting Documents (to append or hyperlink)</w:t>
      </w:r>
    </w:p>
    <w:p w14:paraId="10992A78" w14:textId="77777777" w:rsidR="00C14992" w:rsidRPr="005F6CEA" w:rsidRDefault="00C14992" w:rsidP="00C14992">
      <w:pPr>
        <w:rPr>
          <w:i/>
          <w:iCs/>
          <w:color w:val="000000" w:themeColor="text1"/>
        </w:rPr>
      </w:pPr>
      <w:r w:rsidRPr="005F6CEA">
        <w:rPr>
          <w:i/>
          <w:iCs/>
          <w:color w:val="000000" w:themeColor="text1"/>
        </w:rPr>
        <w:t xml:space="preserve">[These should be tailored to your context e.g. </w:t>
      </w:r>
    </w:p>
    <w:p w14:paraId="5EFEF1BE" w14:textId="77777777" w:rsidR="00C14992" w:rsidRPr="005F6CEA" w:rsidRDefault="00C14992" w:rsidP="00C14992">
      <w:pPr>
        <w:numPr>
          <w:ilvl w:val="0"/>
          <w:numId w:val="12"/>
        </w:numPr>
        <w:rPr>
          <w:i/>
          <w:iCs/>
          <w:color w:val="000000" w:themeColor="text1"/>
        </w:rPr>
      </w:pPr>
      <w:r w:rsidRPr="005F6CEA">
        <w:rPr>
          <w:i/>
          <w:iCs/>
          <w:color w:val="000000" w:themeColor="text1"/>
        </w:rPr>
        <w:t>HRSE Curriculum Map or Scheme of Work</w:t>
      </w:r>
    </w:p>
    <w:p w14:paraId="758CF00B" w14:textId="77777777" w:rsidR="00C14992" w:rsidRPr="005F6CEA" w:rsidRDefault="00C14992" w:rsidP="00C14992">
      <w:pPr>
        <w:numPr>
          <w:ilvl w:val="0"/>
          <w:numId w:val="12"/>
        </w:numPr>
        <w:rPr>
          <w:i/>
          <w:iCs/>
          <w:color w:val="000000" w:themeColor="text1"/>
        </w:rPr>
      </w:pPr>
      <w:r w:rsidRPr="005F6CEA">
        <w:rPr>
          <w:i/>
          <w:iCs/>
          <w:color w:val="000000" w:themeColor="text1"/>
        </w:rPr>
        <w:t>Links to RE Curriculum Topics</w:t>
      </w:r>
    </w:p>
    <w:p w14:paraId="3AE1D706" w14:textId="77777777" w:rsidR="00C14992" w:rsidRPr="005F6CEA" w:rsidRDefault="00C14992" w:rsidP="00C14992">
      <w:pPr>
        <w:numPr>
          <w:ilvl w:val="0"/>
          <w:numId w:val="12"/>
        </w:numPr>
        <w:rPr>
          <w:i/>
          <w:iCs/>
          <w:color w:val="000000" w:themeColor="text1"/>
        </w:rPr>
      </w:pPr>
      <w:r w:rsidRPr="005F6CEA">
        <w:rPr>
          <w:i/>
          <w:iCs/>
          <w:color w:val="000000" w:themeColor="text1"/>
        </w:rPr>
        <w:t>Parent Consultation Summary and Right of Withdrawal Procedure</w:t>
      </w:r>
    </w:p>
    <w:p w14:paraId="0502D2EE" w14:textId="77777777" w:rsidR="00C14992" w:rsidRPr="005F6CEA" w:rsidRDefault="00C14992" w:rsidP="00C14992">
      <w:pPr>
        <w:numPr>
          <w:ilvl w:val="0"/>
          <w:numId w:val="12"/>
        </w:numPr>
        <w:rPr>
          <w:i/>
          <w:iCs/>
          <w:color w:val="000000" w:themeColor="text1"/>
        </w:rPr>
      </w:pPr>
      <w:r w:rsidRPr="005F6CEA">
        <w:rPr>
          <w:i/>
          <w:iCs/>
          <w:color w:val="000000" w:themeColor="text1"/>
        </w:rPr>
        <w:t>Staff Formation and Training Plan</w:t>
      </w:r>
    </w:p>
    <w:p w14:paraId="5862AE74" w14:textId="77777777" w:rsidR="00C14992" w:rsidRPr="005F6CEA" w:rsidRDefault="00C14992" w:rsidP="00C14992">
      <w:pPr>
        <w:numPr>
          <w:ilvl w:val="0"/>
          <w:numId w:val="12"/>
        </w:numPr>
        <w:rPr>
          <w:i/>
          <w:iCs/>
          <w:color w:val="000000" w:themeColor="text1"/>
        </w:rPr>
      </w:pPr>
      <w:r w:rsidRPr="005F6CEA">
        <w:rPr>
          <w:i/>
          <w:iCs/>
          <w:color w:val="000000" w:themeColor="text1"/>
        </w:rPr>
        <w:t>External Speaker Code of Practice (based on CES checklist)</w:t>
      </w:r>
    </w:p>
    <w:p w14:paraId="5CCB889B" w14:textId="77777777" w:rsidR="00C14992" w:rsidRPr="005F6CEA" w:rsidRDefault="00C14992" w:rsidP="00C14992">
      <w:pPr>
        <w:numPr>
          <w:ilvl w:val="0"/>
          <w:numId w:val="12"/>
        </w:numPr>
        <w:rPr>
          <w:i/>
          <w:iCs/>
          <w:color w:val="000000" w:themeColor="text1"/>
        </w:rPr>
      </w:pPr>
      <w:r w:rsidRPr="005F6CEA">
        <w:rPr>
          <w:i/>
          <w:iCs/>
          <w:color w:val="000000" w:themeColor="text1"/>
        </w:rPr>
        <w:t>HRSE Monitoring and Evaluation Schedule</w:t>
      </w:r>
    </w:p>
    <w:p w14:paraId="6D0D44ED" w14:textId="77777777" w:rsidR="00C14992" w:rsidRPr="005F6CEA" w:rsidRDefault="00C14992" w:rsidP="00C14992">
      <w:pPr>
        <w:numPr>
          <w:ilvl w:val="0"/>
          <w:numId w:val="12"/>
        </w:numPr>
        <w:rPr>
          <w:i/>
          <w:iCs/>
          <w:color w:val="000000" w:themeColor="text1"/>
        </w:rPr>
      </w:pPr>
      <w:r w:rsidRPr="005F6CEA">
        <w:rPr>
          <w:i/>
          <w:iCs/>
          <w:color w:val="000000" w:themeColor="text1"/>
        </w:rPr>
        <w:t>Confidentiality and Advice Protocol]</w:t>
      </w:r>
    </w:p>
    <w:p w14:paraId="44D7E37C" w14:textId="3E02D0DD" w:rsidR="00C14992" w:rsidRPr="00185D55" w:rsidRDefault="00C14992" w:rsidP="00185D55">
      <w:pPr>
        <w:widowControl/>
        <w:autoSpaceDE/>
        <w:autoSpaceDN/>
        <w:spacing w:before="0" w:after="160" w:line="278" w:lineRule="auto"/>
        <w:ind w:right="0"/>
        <w:jc w:val="left"/>
        <w:rPr>
          <w:rFonts w:asciiTheme="majorHAnsi" w:eastAsiaTheme="majorEastAsia" w:hAnsiTheme="majorHAnsi" w:cstheme="majorBidi"/>
          <w:color w:val="196B24" w:themeColor="accent3"/>
          <w:sz w:val="40"/>
          <w:szCs w:val="40"/>
        </w:rPr>
      </w:pPr>
    </w:p>
    <w:sectPr w:rsidR="00C14992" w:rsidRPr="00185D55" w:rsidSect="002C3890">
      <w:headerReference w:type="default" r:id="rId25"/>
      <w:footerReference w:type="default" r:id="rId26"/>
      <w:pgSz w:w="11906" w:h="16838" w:code="9"/>
      <w:pgMar w:top="993" w:right="1080" w:bottom="1280" w:left="1440" w:header="0" w:footer="605"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10A36D" w14:textId="77777777" w:rsidR="008F0848" w:rsidRPr="00B06EE4" w:rsidRDefault="008F0848" w:rsidP="00C859CC">
      <w:r w:rsidRPr="00B06EE4">
        <w:separator/>
      </w:r>
    </w:p>
  </w:endnote>
  <w:endnote w:type="continuationSeparator" w:id="0">
    <w:p w14:paraId="56CAE057" w14:textId="77777777" w:rsidR="008F0848" w:rsidRPr="00B06EE4" w:rsidRDefault="008F0848" w:rsidP="00C859CC">
      <w:r w:rsidRPr="00B06E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0E659CF8-CD63-47DA-BE8E-44F264A7A23F}"/>
    <w:embedBold r:id="rId2" w:fontKey="{73E1CAA9-78A4-4506-B23F-2E89B6CCAB6E}"/>
    <w:embedItalic r:id="rId3" w:fontKey="{2B35F523-57B4-4720-BA59-CE7D7129A566}"/>
  </w:font>
  <w:font w:name="Calibri">
    <w:panose1 w:val="020F0502020204030204"/>
    <w:charset w:val="00"/>
    <w:family w:val="swiss"/>
    <w:pitch w:val="variable"/>
    <w:sig w:usb0="E4002EFF" w:usb1="C200247B" w:usb2="00000009" w:usb3="00000000" w:csb0="000001FF" w:csb1="00000000"/>
    <w:embedRegular r:id="rId4" w:fontKey="{59D9ECB8-ECF6-4B7C-85D3-6DB1936C1AAC}"/>
    <w:embedBold r:id="rId5" w:fontKey="{63514337-670F-46C6-AE75-6DC6E23E370B}"/>
    <w:embedItalic r:id="rId6" w:fontKey="{52E2B287-C614-421E-81EF-7BBE45428F97}"/>
  </w:font>
  <w:font w:name="Poppins Light">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embedRegular r:id="rId8" w:fontKey="{75E759E8-99FC-488C-8DAC-70F3CD3D12F2}"/>
  </w:font>
  <w:font w:name="Yu Gothic Light">
    <w:altName w:val="游ゴシック Light"/>
    <w:panose1 w:val="020B0300000000000000"/>
    <w:charset w:val="80"/>
    <w:family w:val="swiss"/>
    <w:pitch w:val="variable"/>
    <w:sig w:usb0="E00002FF" w:usb1="2AC7FDFF" w:usb2="00000016" w:usb3="00000000" w:csb0="0002009F" w:csb1="00000000"/>
  </w:font>
  <w:font w:name="Museo">
    <w:altName w:val="Cambria"/>
    <w:panose1 w:val="00000000000000000000"/>
    <w:charset w:val="00"/>
    <w:family w:val="roman"/>
    <w:notTrueType/>
    <w:pitch w:val="default"/>
  </w:font>
  <w:font w:name="Calibri,Times New Roman">
    <w:altName w:val="Times New Roman"/>
    <w:panose1 w:val="00000000000000000000"/>
    <w:charset w:val="00"/>
    <w:family w:val="roman"/>
    <w:notTrueType/>
    <w:pitch w:val="default"/>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0217643"/>
      <w:docPartObj>
        <w:docPartGallery w:val="Page Numbers (Bottom of Page)"/>
        <w:docPartUnique/>
      </w:docPartObj>
    </w:sdtPr>
    <w:sdtEndPr>
      <w:rPr>
        <w:noProof/>
      </w:rPr>
    </w:sdtEndPr>
    <w:sdtContent>
      <w:p w14:paraId="70DBCF74" w14:textId="77777777" w:rsidR="00C14992" w:rsidRDefault="00C14992">
        <w:pPr>
          <w:pStyle w:val="Footer"/>
          <w:jc w:val="right"/>
        </w:pPr>
        <w:r w:rsidRPr="007A1D93">
          <w:rPr>
            <w:sz w:val="18"/>
            <w:szCs w:val="18"/>
          </w:rPr>
          <w:fldChar w:fldCharType="begin"/>
        </w:r>
        <w:r w:rsidRPr="007A1D93">
          <w:rPr>
            <w:sz w:val="18"/>
            <w:szCs w:val="18"/>
          </w:rPr>
          <w:instrText xml:space="preserve"> PAGE   \* MERGEFORMAT </w:instrText>
        </w:r>
        <w:r w:rsidRPr="007A1D93">
          <w:rPr>
            <w:sz w:val="18"/>
            <w:szCs w:val="18"/>
          </w:rPr>
          <w:fldChar w:fldCharType="separate"/>
        </w:r>
        <w:r w:rsidRPr="007A1D93">
          <w:rPr>
            <w:noProof/>
            <w:sz w:val="18"/>
            <w:szCs w:val="18"/>
          </w:rPr>
          <w:t>2</w:t>
        </w:r>
        <w:r w:rsidRPr="007A1D93">
          <w:rPr>
            <w:noProof/>
            <w:sz w:val="18"/>
            <w:szCs w:val="18"/>
          </w:rPr>
          <w:fldChar w:fldCharType="end"/>
        </w:r>
      </w:p>
    </w:sdtContent>
  </w:sdt>
  <w:p w14:paraId="3BB2786C" w14:textId="77777777" w:rsidR="00C14992" w:rsidRDefault="00C149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2936021"/>
      <w:docPartObj>
        <w:docPartGallery w:val="Page Numbers (Bottom of Page)"/>
        <w:docPartUnique/>
      </w:docPartObj>
    </w:sdtPr>
    <w:sdtEndPr/>
    <w:sdtContent>
      <w:p w14:paraId="1F67A3AE" w14:textId="77777777" w:rsidR="00C14992" w:rsidRPr="00B06EE4" w:rsidRDefault="00C14992">
        <w:pPr>
          <w:pStyle w:val="Footer"/>
          <w:jc w:val="right"/>
        </w:pPr>
        <w:r w:rsidRPr="00B06EE4">
          <w:rPr>
            <w:sz w:val="18"/>
            <w:szCs w:val="18"/>
          </w:rPr>
          <w:fldChar w:fldCharType="begin"/>
        </w:r>
        <w:r w:rsidRPr="00B06EE4">
          <w:rPr>
            <w:sz w:val="18"/>
            <w:szCs w:val="18"/>
          </w:rPr>
          <w:instrText xml:space="preserve"> PAGE   \* MERGEFORMAT </w:instrText>
        </w:r>
        <w:r w:rsidRPr="00B06EE4">
          <w:rPr>
            <w:sz w:val="18"/>
            <w:szCs w:val="18"/>
          </w:rPr>
          <w:fldChar w:fldCharType="separate"/>
        </w:r>
        <w:r w:rsidRPr="00B06EE4">
          <w:rPr>
            <w:sz w:val="18"/>
            <w:szCs w:val="18"/>
          </w:rPr>
          <w:t>2</w:t>
        </w:r>
        <w:r w:rsidRPr="00B06EE4">
          <w:rPr>
            <w:sz w:val="18"/>
            <w:szCs w:val="18"/>
          </w:rPr>
          <w:fldChar w:fldCharType="end"/>
        </w:r>
      </w:p>
    </w:sdtContent>
  </w:sdt>
  <w:p w14:paraId="65FF0627" w14:textId="77777777" w:rsidR="00C14992" w:rsidRPr="00B06EE4" w:rsidRDefault="00C14992">
    <w:pPr>
      <w:pStyle w:val="Footer"/>
    </w:pPr>
    <w:r w:rsidRPr="001B0980">
      <w:rPr>
        <w:noProof/>
      </w:rPr>
      <w:drawing>
        <wp:anchor distT="0" distB="0" distL="114300" distR="114300" simplePos="0" relativeHeight="251658241" behindDoc="0" locked="0" layoutInCell="1" allowOverlap="1" wp14:anchorId="0FB969B6" wp14:editId="571916F3">
          <wp:simplePos x="0" y="0"/>
          <wp:positionH relativeFrom="page">
            <wp:posOffset>3313430</wp:posOffset>
          </wp:positionH>
          <wp:positionV relativeFrom="page">
            <wp:posOffset>10099675</wp:posOffset>
          </wp:positionV>
          <wp:extent cx="927100" cy="248920"/>
          <wp:effectExtent l="0" t="0" r="6350" b="0"/>
          <wp:wrapThrough wrapText="bothSides">
            <wp:wrapPolygon edited="0">
              <wp:start x="1332" y="0"/>
              <wp:lineTo x="0" y="4959"/>
              <wp:lineTo x="0" y="14878"/>
              <wp:lineTo x="1332" y="19837"/>
              <wp:lineTo x="3995" y="19837"/>
              <wp:lineTo x="21304" y="16531"/>
              <wp:lineTo x="21304" y="1653"/>
              <wp:lineTo x="3995" y="0"/>
              <wp:lineTo x="1332" y="0"/>
            </wp:wrapPolygon>
          </wp:wrapThrough>
          <wp:docPr id="523610588" name="Picture 3" descr="A black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31283" name="Picture 3" descr="A black background with blu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7100" cy="24892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6039492"/>
      <w:docPartObj>
        <w:docPartGallery w:val="Page Numbers (Bottom of Page)"/>
        <w:docPartUnique/>
      </w:docPartObj>
    </w:sdtPr>
    <w:sdtEndPr/>
    <w:sdtContent>
      <w:p w14:paraId="25EE3614" w14:textId="77777777" w:rsidR="002C3890" w:rsidRPr="00B06EE4" w:rsidRDefault="002C3890">
        <w:pPr>
          <w:pStyle w:val="Footer"/>
          <w:jc w:val="right"/>
        </w:pPr>
        <w:r w:rsidRPr="00B06EE4">
          <w:rPr>
            <w:sz w:val="18"/>
            <w:szCs w:val="18"/>
          </w:rPr>
          <w:fldChar w:fldCharType="begin"/>
        </w:r>
        <w:r w:rsidRPr="00B06EE4">
          <w:rPr>
            <w:sz w:val="18"/>
            <w:szCs w:val="18"/>
          </w:rPr>
          <w:instrText xml:space="preserve"> PAGE   \* MERGEFORMAT </w:instrText>
        </w:r>
        <w:r w:rsidRPr="00B06EE4">
          <w:rPr>
            <w:sz w:val="18"/>
            <w:szCs w:val="18"/>
          </w:rPr>
          <w:fldChar w:fldCharType="separate"/>
        </w:r>
        <w:r w:rsidRPr="00B06EE4">
          <w:rPr>
            <w:sz w:val="18"/>
            <w:szCs w:val="18"/>
          </w:rPr>
          <w:t>2</w:t>
        </w:r>
        <w:r w:rsidRPr="00B06EE4">
          <w:rPr>
            <w:sz w:val="18"/>
            <w:szCs w:val="18"/>
          </w:rPr>
          <w:fldChar w:fldCharType="end"/>
        </w:r>
      </w:p>
    </w:sdtContent>
  </w:sdt>
  <w:p w14:paraId="3E9D5324" w14:textId="77777777" w:rsidR="002C3890" w:rsidRPr="00B06EE4" w:rsidRDefault="002C3890">
    <w:pPr>
      <w:pStyle w:val="Footer"/>
    </w:pPr>
    <w:r w:rsidRPr="001B0980">
      <w:rPr>
        <w:noProof/>
      </w:rPr>
      <w:drawing>
        <wp:anchor distT="0" distB="0" distL="114300" distR="114300" simplePos="0" relativeHeight="251658243" behindDoc="0" locked="0" layoutInCell="1" allowOverlap="1" wp14:anchorId="348B568F" wp14:editId="6084748E">
          <wp:simplePos x="0" y="0"/>
          <wp:positionH relativeFrom="page">
            <wp:posOffset>3313430</wp:posOffset>
          </wp:positionH>
          <wp:positionV relativeFrom="page">
            <wp:posOffset>10099675</wp:posOffset>
          </wp:positionV>
          <wp:extent cx="927100" cy="248920"/>
          <wp:effectExtent l="0" t="0" r="6350" b="0"/>
          <wp:wrapThrough wrapText="bothSides">
            <wp:wrapPolygon edited="0">
              <wp:start x="1332" y="0"/>
              <wp:lineTo x="0" y="4959"/>
              <wp:lineTo x="0" y="14878"/>
              <wp:lineTo x="1332" y="19837"/>
              <wp:lineTo x="3995" y="19837"/>
              <wp:lineTo x="21304" y="16531"/>
              <wp:lineTo x="21304" y="1653"/>
              <wp:lineTo x="3995" y="0"/>
              <wp:lineTo x="1332" y="0"/>
            </wp:wrapPolygon>
          </wp:wrapThrough>
          <wp:docPr id="343840187" name="Picture 3" descr="A black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31283" name="Picture 3" descr="A black background with blu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7100" cy="24892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9611200"/>
      <w:docPartObj>
        <w:docPartGallery w:val="Page Numbers (Bottom of Page)"/>
        <w:docPartUnique/>
      </w:docPartObj>
    </w:sdtPr>
    <w:sdtEndPr/>
    <w:sdtContent>
      <w:p w14:paraId="73C62953" w14:textId="58108C29" w:rsidR="007A1D93" w:rsidRPr="00B06EE4" w:rsidRDefault="007A1D93">
        <w:pPr>
          <w:pStyle w:val="Footer"/>
          <w:jc w:val="right"/>
        </w:pPr>
        <w:r w:rsidRPr="00B06EE4">
          <w:rPr>
            <w:sz w:val="18"/>
            <w:szCs w:val="18"/>
          </w:rPr>
          <w:fldChar w:fldCharType="begin"/>
        </w:r>
        <w:r w:rsidRPr="00B06EE4">
          <w:rPr>
            <w:sz w:val="18"/>
            <w:szCs w:val="18"/>
          </w:rPr>
          <w:instrText xml:space="preserve"> PAGE   \* MERGEFORMAT </w:instrText>
        </w:r>
        <w:r w:rsidRPr="00B06EE4">
          <w:rPr>
            <w:sz w:val="18"/>
            <w:szCs w:val="18"/>
          </w:rPr>
          <w:fldChar w:fldCharType="separate"/>
        </w:r>
        <w:r w:rsidRPr="00B06EE4">
          <w:rPr>
            <w:sz w:val="18"/>
            <w:szCs w:val="18"/>
          </w:rPr>
          <w:t>2</w:t>
        </w:r>
        <w:r w:rsidRPr="00B06EE4">
          <w:rPr>
            <w:sz w:val="18"/>
            <w:szCs w:val="18"/>
          </w:rPr>
          <w:fldChar w:fldCharType="end"/>
        </w:r>
      </w:p>
    </w:sdtContent>
  </w:sdt>
  <w:p w14:paraId="3414665D" w14:textId="0DDDF2F0" w:rsidR="007A1D93" w:rsidRPr="00B06EE4" w:rsidRDefault="00AC5677">
    <w:pPr>
      <w:pStyle w:val="Footer"/>
    </w:pPr>
    <w:r w:rsidRPr="001B0980">
      <w:rPr>
        <w:noProof/>
      </w:rPr>
      <w:drawing>
        <wp:anchor distT="0" distB="0" distL="114300" distR="114300" simplePos="0" relativeHeight="251658240" behindDoc="0" locked="0" layoutInCell="1" allowOverlap="1" wp14:anchorId="6A769346" wp14:editId="2AD2CFB0">
          <wp:simplePos x="0" y="0"/>
          <wp:positionH relativeFrom="page">
            <wp:posOffset>3313430</wp:posOffset>
          </wp:positionH>
          <wp:positionV relativeFrom="page">
            <wp:posOffset>10099675</wp:posOffset>
          </wp:positionV>
          <wp:extent cx="927100" cy="248920"/>
          <wp:effectExtent l="0" t="0" r="6350" b="0"/>
          <wp:wrapThrough wrapText="bothSides">
            <wp:wrapPolygon edited="0">
              <wp:start x="1332" y="0"/>
              <wp:lineTo x="0" y="4959"/>
              <wp:lineTo x="0" y="14878"/>
              <wp:lineTo x="1332" y="19837"/>
              <wp:lineTo x="3995" y="19837"/>
              <wp:lineTo x="21304" y="16531"/>
              <wp:lineTo x="21304" y="1653"/>
              <wp:lineTo x="3995" y="0"/>
              <wp:lineTo x="1332" y="0"/>
            </wp:wrapPolygon>
          </wp:wrapThrough>
          <wp:docPr id="2139461422" name="Picture 3" descr="A black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231283" name="Picture 3" descr="A black background with blue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7100" cy="24892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A29DCE" w14:textId="77777777" w:rsidR="008F0848" w:rsidRPr="00B06EE4" w:rsidRDefault="008F0848" w:rsidP="00C859CC">
      <w:r w:rsidRPr="00B06EE4">
        <w:separator/>
      </w:r>
    </w:p>
  </w:footnote>
  <w:footnote w:type="continuationSeparator" w:id="0">
    <w:p w14:paraId="66E58DDE" w14:textId="77777777" w:rsidR="008F0848" w:rsidRPr="00B06EE4" w:rsidRDefault="008F0848" w:rsidP="00C859CC">
      <w:r w:rsidRPr="00B06EE4">
        <w:continuationSeparator/>
      </w:r>
    </w:p>
  </w:footnote>
  <w:footnote w:id="1">
    <w:p w14:paraId="2D2CA34A" w14:textId="77777777" w:rsidR="00C14992" w:rsidRPr="00514F1F" w:rsidRDefault="00C14992" w:rsidP="00C14992">
      <w:pPr>
        <w:pStyle w:val="FootnoteText"/>
        <w:jc w:val="left"/>
        <w:rPr>
          <w:sz w:val="16"/>
          <w:szCs w:val="16"/>
        </w:rPr>
      </w:pPr>
      <w:r w:rsidRPr="00514F1F">
        <w:rPr>
          <w:rStyle w:val="FootnoteReference"/>
          <w:sz w:val="16"/>
          <w:szCs w:val="16"/>
        </w:rPr>
        <w:footnoteRef/>
      </w:r>
      <w:r w:rsidRPr="00514F1F">
        <w:rPr>
          <w:sz w:val="16"/>
          <w:szCs w:val="16"/>
        </w:rPr>
        <w:t xml:space="preserve"> Relationships Education, Relationships and Sex Education (RSE) and Health Education: Statutory guidance for governing bodies, proprietors, head teachers, principals, senior leadership teams, teachers, July 2025, p.2</w:t>
      </w:r>
    </w:p>
  </w:footnote>
  <w:footnote w:id="2">
    <w:p w14:paraId="2481136B" w14:textId="77777777" w:rsidR="00C14992" w:rsidRDefault="00C14992" w:rsidP="00C14992">
      <w:pPr>
        <w:pStyle w:val="FootnoteText"/>
        <w:jc w:val="left"/>
      </w:pPr>
      <w:r w:rsidRPr="00514F1F">
        <w:rPr>
          <w:rStyle w:val="FootnoteReference"/>
          <w:sz w:val="16"/>
          <w:szCs w:val="16"/>
        </w:rPr>
        <w:footnoteRef/>
      </w:r>
      <w:r w:rsidRPr="00514F1F">
        <w:rPr>
          <w:sz w:val="16"/>
          <w:szCs w:val="16"/>
        </w:rPr>
        <w:t xml:space="preserve"> </w:t>
      </w:r>
      <w:r w:rsidRPr="00514F1F">
        <w:rPr>
          <w:i/>
          <w:iCs/>
          <w:sz w:val="16"/>
          <w:szCs w:val="16"/>
        </w:rPr>
        <w:t xml:space="preserve"> </w:t>
      </w:r>
      <w:proofErr w:type="spellStart"/>
      <w:r w:rsidRPr="00514F1F">
        <w:rPr>
          <w:i/>
          <w:iCs/>
          <w:sz w:val="16"/>
          <w:szCs w:val="16"/>
        </w:rPr>
        <w:t>Gravissimum</w:t>
      </w:r>
      <w:proofErr w:type="spellEnd"/>
      <w:r w:rsidRPr="00514F1F">
        <w:rPr>
          <w:i/>
          <w:iCs/>
          <w:sz w:val="16"/>
          <w:szCs w:val="16"/>
        </w:rPr>
        <w:t xml:space="preserve"> </w:t>
      </w:r>
      <w:proofErr w:type="spellStart"/>
      <w:r w:rsidRPr="00514F1F">
        <w:rPr>
          <w:i/>
          <w:iCs/>
          <w:sz w:val="16"/>
          <w:szCs w:val="16"/>
        </w:rPr>
        <w:t>Educationis</w:t>
      </w:r>
      <w:proofErr w:type="spellEnd"/>
      <w:r w:rsidRPr="00514F1F">
        <w:rPr>
          <w:i/>
          <w:iCs/>
          <w:sz w:val="16"/>
          <w:szCs w:val="16"/>
        </w:rPr>
        <w:t>, 3</w:t>
      </w:r>
    </w:p>
  </w:footnote>
  <w:footnote w:id="3">
    <w:p w14:paraId="06D2B8EE" w14:textId="77777777" w:rsidR="00C14992" w:rsidRPr="00514F1F" w:rsidRDefault="00C14992" w:rsidP="00C14992">
      <w:pPr>
        <w:pStyle w:val="FootnoteText"/>
        <w:jc w:val="left"/>
        <w:rPr>
          <w:sz w:val="16"/>
          <w:szCs w:val="16"/>
        </w:rPr>
      </w:pPr>
      <w:r w:rsidRPr="00514F1F">
        <w:rPr>
          <w:rStyle w:val="FootnoteReference"/>
          <w:sz w:val="16"/>
          <w:szCs w:val="16"/>
        </w:rPr>
        <w:footnoteRef/>
      </w:r>
      <w:r w:rsidRPr="00514F1F">
        <w:rPr>
          <w:sz w:val="16"/>
          <w:szCs w:val="16"/>
        </w:rPr>
        <w:t xml:space="preserve"> Relationships</w:t>
      </w:r>
      <w:r w:rsidRPr="00514F1F">
        <w:rPr>
          <w:spacing w:val="28"/>
          <w:sz w:val="16"/>
          <w:szCs w:val="16"/>
        </w:rPr>
        <w:t xml:space="preserve"> </w:t>
      </w:r>
      <w:r w:rsidRPr="00514F1F">
        <w:rPr>
          <w:sz w:val="16"/>
          <w:szCs w:val="16"/>
        </w:rPr>
        <w:t>Education,</w:t>
      </w:r>
      <w:r w:rsidRPr="00514F1F">
        <w:rPr>
          <w:spacing w:val="29"/>
          <w:sz w:val="16"/>
          <w:szCs w:val="16"/>
        </w:rPr>
        <w:t xml:space="preserve"> </w:t>
      </w:r>
      <w:r w:rsidRPr="00514F1F">
        <w:rPr>
          <w:sz w:val="16"/>
          <w:szCs w:val="16"/>
        </w:rPr>
        <w:t>Relationships</w:t>
      </w:r>
      <w:r w:rsidRPr="00514F1F">
        <w:rPr>
          <w:spacing w:val="30"/>
          <w:sz w:val="16"/>
          <w:szCs w:val="16"/>
        </w:rPr>
        <w:t xml:space="preserve"> </w:t>
      </w:r>
      <w:r w:rsidRPr="00514F1F">
        <w:rPr>
          <w:sz w:val="16"/>
          <w:szCs w:val="16"/>
        </w:rPr>
        <w:t>and</w:t>
      </w:r>
      <w:r w:rsidRPr="00514F1F">
        <w:rPr>
          <w:spacing w:val="30"/>
          <w:sz w:val="16"/>
          <w:szCs w:val="16"/>
        </w:rPr>
        <w:t xml:space="preserve"> </w:t>
      </w:r>
      <w:r w:rsidRPr="00514F1F">
        <w:rPr>
          <w:sz w:val="16"/>
          <w:szCs w:val="16"/>
        </w:rPr>
        <w:t>Sex</w:t>
      </w:r>
      <w:r w:rsidRPr="00514F1F">
        <w:rPr>
          <w:spacing w:val="28"/>
          <w:sz w:val="16"/>
          <w:szCs w:val="16"/>
        </w:rPr>
        <w:t xml:space="preserve"> </w:t>
      </w:r>
      <w:r w:rsidRPr="00514F1F">
        <w:rPr>
          <w:sz w:val="16"/>
          <w:szCs w:val="16"/>
        </w:rPr>
        <w:t>Education</w:t>
      </w:r>
      <w:r w:rsidRPr="00514F1F">
        <w:rPr>
          <w:spacing w:val="29"/>
          <w:sz w:val="16"/>
          <w:szCs w:val="16"/>
        </w:rPr>
        <w:t xml:space="preserve"> </w:t>
      </w:r>
      <w:r w:rsidRPr="00514F1F">
        <w:rPr>
          <w:sz w:val="16"/>
          <w:szCs w:val="16"/>
        </w:rPr>
        <w:t>(RSE)</w:t>
      </w:r>
      <w:r w:rsidRPr="00514F1F">
        <w:rPr>
          <w:spacing w:val="30"/>
          <w:sz w:val="16"/>
          <w:szCs w:val="16"/>
        </w:rPr>
        <w:t xml:space="preserve"> </w:t>
      </w:r>
      <w:r w:rsidRPr="00514F1F">
        <w:rPr>
          <w:sz w:val="16"/>
          <w:szCs w:val="16"/>
        </w:rPr>
        <w:t>and</w:t>
      </w:r>
      <w:r w:rsidRPr="00514F1F">
        <w:rPr>
          <w:spacing w:val="28"/>
          <w:sz w:val="16"/>
          <w:szCs w:val="16"/>
        </w:rPr>
        <w:t xml:space="preserve"> </w:t>
      </w:r>
      <w:r w:rsidRPr="00514F1F">
        <w:rPr>
          <w:sz w:val="16"/>
          <w:szCs w:val="16"/>
        </w:rPr>
        <w:t>Health</w:t>
      </w:r>
      <w:r w:rsidRPr="00514F1F">
        <w:rPr>
          <w:spacing w:val="29"/>
          <w:sz w:val="16"/>
          <w:szCs w:val="16"/>
        </w:rPr>
        <w:t xml:space="preserve"> </w:t>
      </w:r>
      <w:r w:rsidRPr="00514F1F">
        <w:rPr>
          <w:sz w:val="16"/>
          <w:szCs w:val="16"/>
        </w:rPr>
        <w:t>Education:</w:t>
      </w:r>
      <w:r w:rsidRPr="00514F1F">
        <w:rPr>
          <w:spacing w:val="29"/>
          <w:sz w:val="16"/>
          <w:szCs w:val="16"/>
        </w:rPr>
        <w:t xml:space="preserve"> </w:t>
      </w:r>
      <w:r w:rsidRPr="00514F1F">
        <w:rPr>
          <w:sz w:val="16"/>
          <w:szCs w:val="16"/>
        </w:rPr>
        <w:t>Statutory</w:t>
      </w:r>
      <w:r w:rsidRPr="00514F1F">
        <w:rPr>
          <w:spacing w:val="29"/>
          <w:sz w:val="16"/>
          <w:szCs w:val="16"/>
        </w:rPr>
        <w:t xml:space="preserve"> </w:t>
      </w:r>
      <w:r w:rsidRPr="00514F1F">
        <w:rPr>
          <w:sz w:val="16"/>
          <w:szCs w:val="16"/>
        </w:rPr>
        <w:t>guidance</w:t>
      </w:r>
      <w:r w:rsidRPr="00514F1F">
        <w:rPr>
          <w:spacing w:val="29"/>
          <w:sz w:val="16"/>
          <w:szCs w:val="16"/>
        </w:rPr>
        <w:t xml:space="preserve"> </w:t>
      </w:r>
      <w:r w:rsidRPr="00514F1F">
        <w:rPr>
          <w:sz w:val="16"/>
          <w:szCs w:val="16"/>
        </w:rPr>
        <w:t>for governing bodies, proprietors, head teachers, principals, senior leadership teams, teachers, July 2025, p.7</w:t>
      </w:r>
      <w:r>
        <w:rPr>
          <w:sz w:val="16"/>
          <w:szCs w:val="16"/>
        </w:rPr>
        <w:br/>
      </w:r>
    </w:p>
  </w:footnote>
  <w:footnote w:id="4">
    <w:p w14:paraId="5D0D39C2" w14:textId="77777777" w:rsidR="00C14992" w:rsidRPr="00514F1F" w:rsidRDefault="00C14992" w:rsidP="00C14992">
      <w:pPr>
        <w:pStyle w:val="BodyText"/>
        <w:spacing w:before="1"/>
        <w:jc w:val="left"/>
        <w:rPr>
          <w:rFonts w:asciiTheme="minorHAnsi" w:hAnsiTheme="minorHAnsi"/>
          <w:sz w:val="16"/>
          <w:szCs w:val="16"/>
          <w:lang w:val="en-GB"/>
        </w:rPr>
      </w:pPr>
      <w:r w:rsidRPr="00514F1F">
        <w:rPr>
          <w:rStyle w:val="FootnoteReference"/>
          <w:rFonts w:asciiTheme="minorHAnsi" w:hAnsiTheme="minorHAnsi"/>
          <w:sz w:val="16"/>
          <w:szCs w:val="16"/>
          <w:lang w:val="en-GB"/>
        </w:rPr>
        <w:footnoteRef/>
      </w:r>
      <w:r w:rsidRPr="00514F1F">
        <w:rPr>
          <w:rFonts w:asciiTheme="minorHAnsi" w:hAnsiTheme="minorHAnsi"/>
          <w:sz w:val="16"/>
          <w:szCs w:val="16"/>
          <w:lang w:val="en-GB"/>
        </w:rPr>
        <w:t xml:space="preserve"> </w:t>
      </w:r>
      <w:r w:rsidRPr="00514F1F">
        <w:rPr>
          <w:rFonts w:asciiTheme="minorHAnsi" w:hAnsiTheme="minorHAnsi"/>
          <w:spacing w:val="30"/>
          <w:sz w:val="16"/>
          <w:szCs w:val="16"/>
          <w:lang w:val="en-GB"/>
        </w:rPr>
        <w:t xml:space="preserve"> </w:t>
      </w:r>
      <w:r w:rsidRPr="00514F1F">
        <w:rPr>
          <w:rFonts w:asciiTheme="minorHAnsi" w:hAnsiTheme="minorHAnsi"/>
          <w:sz w:val="16"/>
          <w:szCs w:val="16"/>
          <w:lang w:val="en-GB"/>
        </w:rPr>
        <w:t>Relationships</w:t>
      </w:r>
      <w:r w:rsidRPr="00514F1F">
        <w:rPr>
          <w:rFonts w:asciiTheme="minorHAnsi" w:hAnsiTheme="minorHAnsi"/>
          <w:spacing w:val="28"/>
          <w:sz w:val="16"/>
          <w:szCs w:val="16"/>
          <w:lang w:val="en-GB"/>
        </w:rPr>
        <w:t xml:space="preserve"> </w:t>
      </w:r>
      <w:r w:rsidRPr="00514F1F">
        <w:rPr>
          <w:rFonts w:asciiTheme="minorHAnsi" w:hAnsiTheme="minorHAnsi"/>
          <w:sz w:val="16"/>
          <w:szCs w:val="16"/>
          <w:lang w:val="en-GB"/>
        </w:rPr>
        <w:t>Education,</w:t>
      </w:r>
      <w:r w:rsidRPr="00514F1F">
        <w:rPr>
          <w:rFonts w:asciiTheme="minorHAnsi" w:hAnsiTheme="minorHAnsi"/>
          <w:spacing w:val="29"/>
          <w:sz w:val="16"/>
          <w:szCs w:val="16"/>
          <w:lang w:val="en-GB"/>
        </w:rPr>
        <w:t xml:space="preserve"> </w:t>
      </w:r>
      <w:r w:rsidRPr="00514F1F">
        <w:rPr>
          <w:rFonts w:asciiTheme="minorHAnsi" w:hAnsiTheme="minorHAnsi"/>
          <w:sz w:val="16"/>
          <w:szCs w:val="16"/>
          <w:lang w:val="en-GB"/>
        </w:rPr>
        <w:t>Relationships</w:t>
      </w:r>
      <w:r w:rsidRPr="00514F1F">
        <w:rPr>
          <w:rFonts w:asciiTheme="minorHAnsi" w:hAnsiTheme="minorHAnsi"/>
          <w:spacing w:val="30"/>
          <w:sz w:val="16"/>
          <w:szCs w:val="16"/>
          <w:lang w:val="en-GB"/>
        </w:rPr>
        <w:t xml:space="preserve"> </w:t>
      </w:r>
      <w:r w:rsidRPr="00514F1F">
        <w:rPr>
          <w:rFonts w:asciiTheme="minorHAnsi" w:hAnsiTheme="minorHAnsi"/>
          <w:sz w:val="16"/>
          <w:szCs w:val="16"/>
          <w:lang w:val="en-GB"/>
        </w:rPr>
        <w:t>and</w:t>
      </w:r>
      <w:r w:rsidRPr="00514F1F">
        <w:rPr>
          <w:rFonts w:asciiTheme="minorHAnsi" w:hAnsiTheme="minorHAnsi"/>
          <w:spacing w:val="30"/>
          <w:sz w:val="16"/>
          <w:szCs w:val="16"/>
          <w:lang w:val="en-GB"/>
        </w:rPr>
        <w:t xml:space="preserve"> </w:t>
      </w:r>
      <w:r w:rsidRPr="00514F1F">
        <w:rPr>
          <w:rFonts w:asciiTheme="minorHAnsi" w:hAnsiTheme="minorHAnsi"/>
          <w:sz w:val="16"/>
          <w:szCs w:val="16"/>
          <w:lang w:val="en-GB"/>
        </w:rPr>
        <w:t>Sex</w:t>
      </w:r>
      <w:r w:rsidRPr="00514F1F">
        <w:rPr>
          <w:rFonts w:asciiTheme="minorHAnsi" w:hAnsiTheme="minorHAnsi"/>
          <w:spacing w:val="28"/>
          <w:sz w:val="16"/>
          <w:szCs w:val="16"/>
          <w:lang w:val="en-GB"/>
        </w:rPr>
        <w:t xml:space="preserve"> </w:t>
      </w:r>
      <w:r w:rsidRPr="00514F1F">
        <w:rPr>
          <w:rFonts w:asciiTheme="minorHAnsi" w:hAnsiTheme="minorHAnsi"/>
          <w:sz w:val="16"/>
          <w:szCs w:val="16"/>
          <w:lang w:val="en-GB"/>
        </w:rPr>
        <w:t>Education</w:t>
      </w:r>
      <w:r w:rsidRPr="00514F1F">
        <w:rPr>
          <w:rFonts w:asciiTheme="minorHAnsi" w:hAnsiTheme="minorHAnsi"/>
          <w:spacing w:val="29"/>
          <w:sz w:val="16"/>
          <w:szCs w:val="16"/>
          <w:lang w:val="en-GB"/>
        </w:rPr>
        <w:t xml:space="preserve"> </w:t>
      </w:r>
      <w:r w:rsidRPr="00514F1F">
        <w:rPr>
          <w:rFonts w:asciiTheme="minorHAnsi" w:hAnsiTheme="minorHAnsi"/>
          <w:sz w:val="16"/>
          <w:szCs w:val="16"/>
          <w:lang w:val="en-GB"/>
        </w:rPr>
        <w:t>(RSE)</w:t>
      </w:r>
      <w:r w:rsidRPr="00514F1F">
        <w:rPr>
          <w:rFonts w:asciiTheme="minorHAnsi" w:hAnsiTheme="minorHAnsi"/>
          <w:spacing w:val="30"/>
          <w:sz w:val="16"/>
          <w:szCs w:val="16"/>
          <w:lang w:val="en-GB"/>
        </w:rPr>
        <w:t xml:space="preserve"> </w:t>
      </w:r>
      <w:r w:rsidRPr="00514F1F">
        <w:rPr>
          <w:rFonts w:asciiTheme="minorHAnsi" w:hAnsiTheme="minorHAnsi"/>
          <w:sz w:val="16"/>
          <w:szCs w:val="16"/>
          <w:lang w:val="en-GB"/>
        </w:rPr>
        <w:t>and</w:t>
      </w:r>
      <w:r w:rsidRPr="00514F1F">
        <w:rPr>
          <w:rFonts w:asciiTheme="minorHAnsi" w:hAnsiTheme="minorHAnsi"/>
          <w:spacing w:val="28"/>
          <w:sz w:val="16"/>
          <w:szCs w:val="16"/>
          <w:lang w:val="en-GB"/>
        </w:rPr>
        <w:t xml:space="preserve"> </w:t>
      </w:r>
      <w:r w:rsidRPr="00514F1F">
        <w:rPr>
          <w:rFonts w:asciiTheme="minorHAnsi" w:hAnsiTheme="minorHAnsi"/>
          <w:sz w:val="16"/>
          <w:szCs w:val="16"/>
          <w:lang w:val="en-GB"/>
        </w:rPr>
        <w:t>Health</w:t>
      </w:r>
      <w:r w:rsidRPr="00514F1F">
        <w:rPr>
          <w:rFonts w:asciiTheme="minorHAnsi" w:hAnsiTheme="minorHAnsi"/>
          <w:spacing w:val="29"/>
          <w:sz w:val="16"/>
          <w:szCs w:val="16"/>
          <w:lang w:val="en-GB"/>
        </w:rPr>
        <w:t xml:space="preserve"> </w:t>
      </w:r>
      <w:r w:rsidRPr="00514F1F">
        <w:rPr>
          <w:rFonts w:asciiTheme="minorHAnsi" w:hAnsiTheme="minorHAnsi"/>
          <w:sz w:val="16"/>
          <w:szCs w:val="16"/>
          <w:lang w:val="en-GB"/>
        </w:rPr>
        <w:t>Education:</w:t>
      </w:r>
      <w:r w:rsidRPr="00514F1F">
        <w:rPr>
          <w:rFonts w:asciiTheme="minorHAnsi" w:hAnsiTheme="minorHAnsi"/>
          <w:spacing w:val="29"/>
          <w:sz w:val="16"/>
          <w:szCs w:val="16"/>
          <w:lang w:val="en-GB"/>
        </w:rPr>
        <w:t xml:space="preserve"> </w:t>
      </w:r>
      <w:r w:rsidRPr="00514F1F">
        <w:rPr>
          <w:rFonts w:asciiTheme="minorHAnsi" w:hAnsiTheme="minorHAnsi"/>
          <w:sz w:val="16"/>
          <w:szCs w:val="16"/>
          <w:lang w:val="en-GB"/>
        </w:rPr>
        <w:t>Statutory</w:t>
      </w:r>
      <w:r w:rsidRPr="00514F1F">
        <w:rPr>
          <w:rFonts w:asciiTheme="minorHAnsi" w:hAnsiTheme="minorHAnsi"/>
          <w:spacing w:val="29"/>
          <w:sz w:val="16"/>
          <w:szCs w:val="16"/>
          <w:lang w:val="en-GB"/>
        </w:rPr>
        <w:t xml:space="preserve"> </w:t>
      </w:r>
      <w:r w:rsidRPr="00514F1F">
        <w:rPr>
          <w:rFonts w:asciiTheme="minorHAnsi" w:hAnsiTheme="minorHAnsi"/>
          <w:sz w:val="16"/>
          <w:szCs w:val="16"/>
          <w:lang w:val="en-GB"/>
        </w:rPr>
        <w:t>guidance</w:t>
      </w:r>
      <w:r w:rsidRPr="00514F1F">
        <w:rPr>
          <w:rFonts w:asciiTheme="minorHAnsi" w:hAnsiTheme="minorHAnsi"/>
          <w:spacing w:val="29"/>
          <w:sz w:val="16"/>
          <w:szCs w:val="16"/>
          <w:lang w:val="en-GB"/>
        </w:rPr>
        <w:t xml:space="preserve"> </w:t>
      </w:r>
      <w:r w:rsidRPr="00514F1F">
        <w:rPr>
          <w:rFonts w:asciiTheme="minorHAnsi" w:hAnsiTheme="minorHAnsi"/>
          <w:sz w:val="16"/>
          <w:szCs w:val="16"/>
          <w:lang w:val="en-GB"/>
        </w:rPr>
        <w:t>for governing bodies, proprietors, head teachers, principals, senior leadership teams, teachers, July 2025, p.11</w:t>
      </w:r>
    </w:p>
    <w:p w14:paraId="5F6DA343" w14:textId="77777777" w:rsidR="00C14992" w:rsidRPr="00B06EE4" w:rsidRDefault="00C14992" w:rsidP="00C14992">
      <w:pPr>
        <w:pStyle w:val="FootnoteText"/>
      </w:pPr>
    </w:p>
  </w:footnote>
  <w:footnote w:id="5">
    <w:p w14:paraId="0C1D2EBD" w14:textId="77777777" w:rsidR="00C14992" w:rsidRDefault="00C14992" w:rsidP="00C14992">
      <w:pPr>
        <w:pStyle w:val="FootnoteText"/>
        <w:ind w:right="1022"/>
      </w:pPr>
      <w:r w:rsidRPr="00F46FAB">
        <w:rPr>
          <w:rStyle w:val="FootnoteReference"/>
        </w:rPr>
        <w:footnoteRef/>
      </w:r>
      <w:r w:rsidRPr="00F46FAB">
        <w:t xml:space="preserve"> </w:t>
      </w:r>
      <w:r w:rsidRPr="00F46FAB">
        <w:rPr>
          <w:i/>
          <w:iCs/>
          <w:sz w:val="16"/>
          <w:szCs w:val="16"/>
        </w:rPr>
        <w:t>To Know You More Clearly, The Religious Education Directory for Catholic Schools, Academies and Colleges in England and Wales</w:t>
      </w:r>
      <w:r>
        <w:rPr>
          <w:sz w:val="16"/>
          <w:szCs w:val="16"/>
        </w:rPr>
        <w:t>, 2022, CBCEW, p6.</w:t>
      </w:r>
    </w:p>
  </w:footnote>
  <w:footnote w:id="6">
    <w:p w14:paraId="5696C3A1" w14:textId="77777777" w:rsidR="00C14992" w:rsidRPr="00380E37" w:rsidRDefault="00C14992" w:rsidP="00C14992">
      <w:pPr>
        <w:pStyle w:val="FootnoteText"/>
        <w:rPr>
          <w:sz w:val="18"/>
          <w:szCs w:val="18"/>
        </w:rPr>
      </w:pPr>
      <w:r w:rsidRPr="00B06EE4">
        <w:rPr>
          <w:rStyle w:val="FootnoteReference"/>
        </w:rPr>
        <w:footnoteRef/>
      </w:r>
      <w:r w:rsidRPr="00B06EE4">
        <w:t xml:space="preserve"> </w:t>
      </w:r>
      <w:r w:rsidRPr="00380E37">
        <w:rPr>
          <w:sz w:val="18"/>
          <w:szCs w:val="18"/>
        </w:rPr>
        <w:t>CES Checklist for External Speakers to Schools, 2016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5"/>
      <w:gridCol w:w="3125"/>
      <w:gridCol w:w="3125"/>
    </w:tblGrid>
    <w:tr w:rsidR="4A9A53D3" w14:paraId="0602443A" w14:textId="77777777" w:rsidTr="4A9A53D3">
      <w:trPr>
        <w:trHeight w:val="300"/>
      </w:trPr>
      <w:tc>
        <w:tcPr>
          <w:tcW w:w="3125" w:type="dxa"/>
        </w:tcPr>
        <w:p w14:paraId="20D6E4F4" w14:textId="54682B91" w:rsidR="4A9A53D3" w:rsidRDefault="4A9A53D3" w:rsidP="4A9A53D3">
          <w:pPr>
            <w:pStyle w:val="Header"/>
            <w:ind w:left="-115"/>
            <w:jc w:val="left"/>
          </w:pPr>
        </w:p>
      </w:tc>
      <w:tc>
        <w:tcPr>
          <w:tcW w:w="3125" w:type="dxa"/>
        </w:tcPr>
        <w:p w14:paraId="67109690" w14:textId="6BC13D30" w:rsidR="4A9A53D3" w:rsidRDefault="4A9A53D3" w:rsidP="4A9A53D3">
          <w:pPr>
            <w:pStyle w:val="Header"/>
            <w:jc w:val="center"/>
          </w:pPr>
        </w:p>
      </w:tc>
      <w:tc>
        <w:tcPr>
          <w:tcW w:w="3125" w:type="dxa"/>
        </w:tcPr>
        <w:p w14:paraId="1A08ED49" w14:textId="6A72404A" w:rsidR="4A9A53D3" w:rsidRDefault="4A9A53D3" w:rsidP="4A9A53D3">
          <w:pPr>
            <w:pStyle w:val="Header"/>
            <w:ind w:right="-115"/>
            <w:jc w:val="right"/>
          </w:pPr>
        </w:p>
      </w:tc>
    </w:tr>
  </w:tbl>
  <w:p w14:paraId="121AF225" w14:textId="0785BEF9" w:rsidR="00F630CC" w:rsidRDefault="00F630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5"/>
      <w:gridCol w:w="3125"/>
      <w:gridCol w:w="3125"/>
    </w:tblGrid>
    <w:tr w:rsidR="4A9A53D3" w14:paraId="53E4D913" w14:textId="77777777" w:rsidTr="4A9A53D3">
      <w:trPr>
        <w:trHeight w:val="300"/>
      </w:trPr>
      <w:tc>
        <w:tcPr>
          <w:tcW w:w="3125" w:type="dxa"/>
        </w:tcPr>
        <w:p w14:paraId="5B426AE5" w14:textId="24D85EB7" w:rsidR="4A9A53D3" w:rsidRDefault="4A9A53D3" w:rsidP="4A9A53D3">
          <w:pPr>
            <w:pStyle w:val="Header"/>
            <w:ind w:left="-115"/>
            <w:jc w:val="left"/>
          </w:pPr>
        </w:p>
      </w:tc>
      <w:tc>
        <w:tcPr>
          <w:tcW w:w="3125" w:type="dxa"/>
        </w:tcPr>
        <w:p w14:paraId="4D22109B" w14:textId="5908EE27" w:rsidR="4A9A53D3" w:rsidRDefault="4A9A53D3" w:rsidP="4A9A53D3">
          <w:pPr>
            <w:pStyle w:val="Header"/>
            <w:jc w:val="center"/>
          </w:pPr>
        </w:p>
      </w:tc>
      <w:tc>
        <w:tcPr>
          <w:tcW w:w="3125" w:type="dxa"/>
        </w:tcPr>
        <w:p w14:paraId="54411A08" w14:textId="6A150B7E" w:rsidR="4A9A53D3" w:rsidRDefault="4A9A53D3" w:rsidP="4A9A53D3">
          <w:pPr>
            <w:pStyle w:val="Header"/>
            <w:ind w:right="-115"/>
            <w:jc w:val="right"/>
          </w:pPr>
        </w:p>
      </w:tc>
    </w:tr>
  </w:tbl>
  <w:p w14:paraId="042B1A7F" w14:textId="31947737" w:rsidR="00F630CC" w:rsidRDefault="00F630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5"/>
      <w:gridCol w:w="3125"/>
      <w:gridCol w:w="3125"/>
    </w:tblGrid>
    <w:tr w:rsidR="4A9A53D3" w14:paraId="2F4F60B2" w14:textId="77777777" w:rsidTr="4A9A53D3">
      <w:trPr>
        <w:trHeight w:val="300"/>
      </w:trPr>
      <w:tc>
        <w:tcPr>
          <w:tcW w:w="3125" w:type="dxa"/>
        </w:tcPr>
        <w:p w14:paraId="4408D3A4" w14:textId="3E069B9C" w:rsidR="4A9A53D3" w:rsidRDefault="4A9A53D3" w:rsidP="4A9A53D3">
          <w:pPr>
            <w:pStyle w:val="Header"/>
            <w:ind w:left="-115"/>
            <w:jc w:val="left"/>
          </w:pPr>
        </w:p>
      </w:tc>
      <w:tc>
        <w:tcPr>
          <w:tcW w:w="3125" w:type="dxa"/>
        </w:tcPr>
        <w:p w14:paraId="704CB799" w14:textId="78B1E6E7" w:rsidR="4A9A53D3" w:rsidRDefault="4A9A53D3" w:rsidP="4A9A53D3">
          <w:pPr>
            <w:pStyle w:val="Header"/>
            <w:jc w:val="center"/>
          </w:pPr>
        </w:p>
      </w:tc>
      <w:tc>
        <w:tcPr>
          <w:tcW w:w="3125" w:type="dxa"/>
        </w:tcPr>
        <w:p w14:paraId="303A7064" w14:textId="4F501A35" w:rsidR="4A9A53D3" w:rsidRDefault="4A9A53D3" w:rsidP="4A9A53D3">
          <w:pPr>
            <w:pStyle w:val="Header"/>
            <w:ind w:right="-115"/>
            <w:jc w:val="right"/>
          </w:pPr>
        </w:p>
      </w:tc>
    </w:tr>
  </w:tbl>
  <w:p w14:paraId="435A0A5B" w14:textId="45CF2986" w:rsidR="00F630CC" w:rsidRDefault="00F630C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125"/>
      <w:gridCol w:w="3125"/>
      <w:gridCol w:w="3125"/>
    </w:tblGrid>
    <w:tr w:rsidR="4A9A53D3" w14:paraId="62CC9797" w14:textId="77777777" w:rsidTr="4A9A53D3">
      <w:trPr>
        <w:trHeight w:val="300"/>
      </w:trPr>
      <w:tc>
        <w:tcPr>
          <w:tcW w:w="3125" w:type="dxa"/>
        </w:tcPr>
        <w:p w14:paraId="67AD7A00" w14:textId="64ECEEC0" w:rsidR="4A9A53D3" w:rsidRDefault="4A9A53D3" w:rsidP="4A9A53D3">
          <w:pPr>
            <w:pStyle w:val="Header"/>
            <w:ind w:left="-115"/>
            <w:jc w:val="left"/>
          </w:pPr>
        </w:p>
      </w:tc>
      <w:tc>
        <w:tcPr>
          <w:tcW w:w="3125" w:type="dxa"/>
        </w:tcPr>
        <w:p w14:paraId="2EB666AA" w14:textId="4C9B2979" w:rsidR="4A9A53D3" w:rsidRDefault="4A9A53D3" w:rsidP="4A9A53D3">
          <w:pPr>
            <w:pStyle w:val="Header"/>
            <w:jc w:val="center"/>
          </w:pPr>
        </w:p>
      </w:tc>
      <w:tc>
        <w:tcPr>
          <w:tcW w:w="3125" w:type="dxa"/>
        </w:tcPr>
        <w:p w14:paraId="04C4E5A0" w14:textId="75799B64" w:rsidR="4A9A53D3" w:rsidRDefault="4A9A53D3" w:rsidP="4A9A53D3">
          <w:pPr>
            <w:pStyle w:val="Header"/>
            <w:ind w:right="-115"/>
            <w:jc w:val="right"/>
          </w:pPr>
        </w:p>
      </w:tc>
    </w:tr>
  </w:tbl>
  <w:p w14:paraId="6C76D03A" w14:textId="24C8BD9A" w:rsidR="00F630CC" w:rsidRDefault="00F630CC">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n1OOSwGP" int2:invalidationBookmarkName="" int2:hashCode="WsEpmikpl5aP1C" int2:id="EvHtRoPm">
      <int2:state int2:value="Rejected" int2:type="gram"/>
    </int2:bookmark>
    <int2:bookmark int2:bookmarkName="_Int_MdXp29si" int2:invalidationBookmarkName="" int2:hashCode="1Ke2TtiCN9Fwzl" int2:id="e1JRQIwf">
      <int2:state int2:value="Rejected" int2:type="gram"/>
    </int2:bookmark>
    <int2:bookmark int2:bookmarkName="_Int_CTi5jtLm" int2:invalidationBookmarkName="" int2:hashCode="1Ke2TtiCN9Fwzl" int2:id="rnsgpmEL">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numFmt w:val="bullet"/>
      <w:lvlText w:val=""/>
      <w:lvlJc w:val="left"/>
      <w:pPr>
        <w:ind w:left="719" w:hanging="360"/>
      </w:pPr>
      <w:rPr>
        <w:rFonts w:ascii="Symbol" w:hAnsi="Symbol" w:cs="Symbol"/>
        <w:b w:val="0"/>
        <w:bCs w:val="0"/>
        <w:i w:val="0"/>
        <w:iCs w:val="0"/>
        <w:spacing w:val="0"/>
        <w:w w:val="100"/>
        <w:sz w:val="20"/>
        <w:szCs w:val="20"/>
      </w:rPr>
    </w:lvl>
    <w:lvl w:ilvl="1">
      <w:numFmt w:val="bullet"/>
      <w:lvlText w:val="•"/>
      <w:lvlJc w:val="left"/>
      <w:pPr>
        <w:ind w:left="1620" w:hanging="360"/>
      </w:pPr>
    </w:lvl>
    <w:lvl w:ilvl="2">
      <w:numFmt w:val="bullet"/>
      <w:lvlText w:val="•"/>
      <w:lvlJc w:val="left"/>
      <w:pPr>
        <w:ind w:left="2520" w:hanging="360"/>
      </w:pPr>
    </w:lvl>
    <w:lvl w:ilvl="3">
      <w:numFmt w:val="bullet"/>
      <w:lvlText w:val="•"/>
      <w:lvlJc w:val="left"/>
      <w:pPr>
        <w:ind w:left="3420" w:hanging="360"/>
      </w:pPr>
    </w:lvl>
    <w:lvl w:ilvl="4">
      <w:numFmt w:val="bullet"/>
      <w:lvlText w:val="•"/>
      <w:lvlJc w:val="left"/>
      <w:pPr>
        <w:ind w:left="4320" w:hanging="360"/>
      </w:pPr>
    </w:lvl>
    <w:lvl w:ilvl="5">
      <w:numFmt w:val="bullet"/>
      <w:lvlText w:val="•"/>
      <w:lvlJc w:val="left"/>
      <w:pPr>
        <w:ind w:left="5220" w:hanging="360"/>
      </w:pPr>
    </w:lvl>
    <w:lvl w:ilvl="6">
      <w:numFmt w:val="bullet"/>
      <w:lvlText w:val="•"/>
      <w:lvlJc w:val="left"/>
      <w:pPr>
        <w:ind w:left="6120" w:hanging="360"/>
      </w:pPr>
    </w:lvl>
    <w:lvl w:ilvl="7">
      <w:numFmt w:val="bullet"/>
      <w:lvlText w:val="•"/>
      <w:lvlJc w:val="left"/>
      <w:pPr>
        <w:ind w:left="7020" w:hanging="360"/>
      </w:pPr>
    </w:lvl>
    <w:lvl w:ilvl="8">
      <w:numFmt w:val="bullet"/>
      <w:lvlText w:val="•"/>
      <w:lvlJc w:val="left"/>
      <w:pPr>
        <w:ind w:left="7920" w:hanging="360"/>
      </w:pPr>
    </w:lvl>
  </w:abstractNum>
  <w:abstractNum w:abstractNumId="1" w15:restartNumberingAfterBreak="0">
    <w:nsid w:val="000E4A6F"/>
    <w:multiLevelType w:val="multilevel"/>
    <w:tmpl w:val="ACDE4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A65925"/>
    <w:multiLevelType w:val="hybridMultilevel"/>
    <w:tmpl w:val="49ACB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A61E0D"/>
    <w:multiLevelType w:val="hybridMultilevel"/>
    <w:tmpl w:val="1E8C29C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C022E4"/>
    <w:multiLevelType w:val="multilevel"/>
    <w:tmpl w:val="989C0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8B2A24"/>
    <w:multiLevelType w:val="hybridMultilevel"/>
    <w:tmpl w:val="D480A95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50E7F24"/>
    <w:multiLevelType w:val="hybridMultilevel"/>
    <w:tmpl w:val="96722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8B6FC6"/>
    <w:multiLevelType w:val="multilevel"/>
    <w:tmpl w:val="9448F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FF16D1"/>
    <w:multiLevelType w:val="hybridMultilevel"/>
    <w:tmpl w:val="F662B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520446"/>
    <w:multiLevelType w:val="multilevel"/>
    <w:tmpl w:val="32C86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DFB928"/>
    <w:multiLevelType w:val="hybridMultilevel"/>
    <w:tmpl w:val="5D6EC834"/>
    <w:lvl w:ilvl="0" w:tplc="FBE4E7C8">
      <w:start w:val="1"/>
      <w:numFmt w:val="bullet"/>
      <w:lvlText w:val=""/>
      <w:lvlJc w:val="left"/>
      <w:pPr>
        <w:ind w:left="720" w:hanging="360"/>
      </w:pPr>
      <w:rPr>
        <w:rFonts w:ascii="Symbol" w:hAnsi="Symbol" w:hint="default"/>
      </w:rPr>
    </w:lvl>
    <w:lvl w:ilvl="1" w:tplc="6E2A9F6C">
      <w:start w:val="1"/>
      <w:numFmt w:val="bullet"/>
      <w:lvlText w:val="o"/>
      <w:lvlJc w:val="left"/>
      <w:pPr>
        <w:ind w:left="1440" w:hanging="360"/>
      </w:pPr>
      <w:rPr>
        <w:rFonts w:ascii="Courier New" w:hAnsi="Courier New" w:hint="default"/>
      </w:rPr>
    </w:lvl>
    <w:lvl w:ilvl="2" w:tplc="9FE47222">
      <w:start w:val="1"/>
      <w:numFmt w:val="bullet"/>
      <w:lvlText w:val=""/>
      <w:lvlJc w:val="left"/>
      <w:pPr>
        <w:ind w:left="2160" w:hanging="360"/>
      </w:pPr>
      <w:rPr>
        <w:rFonts w:ascii="Wingdings" w:hAnsi="Wingdings" w:hint="default"/>
      </w:rPr>
    </w:lvl>
    <w:lvl w:ilvl="3" w:tplc="E45ADFF2">
      <w:start w:val="1"/>
      <w:numFmt w:val="bullet"/>
      <w:lvlText w:val=""/>
      <w:lvlJc w:val="left"/>
      <w:pPr>
        <w:ind w:left="2880" w:hanging="360"/>
      </w:pPr>
      <w:rPr>
        <w:rFonts w:ascii="Symbol" w:hAnsi="Symbol" w:hint="default"/>
      </w:rPr>
    </w:lvl>
    <w:lvl w:ilvl="4" w:tplc="F8E27876">
      <w:start w:val="1"/>
      <w:numFmt w:val="bullet"/>
      <w:lvlText w:val="o"/>
      <w:lvlJc w:val="left"/>
      <w:pPr>
        <w:ind w:left="3600" w:hanging="360"/>
      </w:pPr>
      <w:rPr>
        <w:rFonts w:ascii="Courier New" w:hAnsi="Courier New" w:hint="default"/>
      </w:rPr>
    </w:lvl>
    <w:lvl w:ilvl="5" w:tplc="DC3C9540">
      <w:start w:val="1"/>
      <w:numFmt w:val="bullet"/>
      <w:lvlText w:val=""/>
      <w:lvlJc w:val="left"/>
      <w:pPr>
        <w:ind w:left="4320" w:hanging="360"/>
      </w:pPr>
      <w:rPr>
        <w:rFonts w:ascii="Wingdings" w:hAnsi="Wingdings" w:hint="default"/>
      </w:rPr>
    </w:lvl>
    <w:lvl w:ilvl="6" w:tplc="4956EC48">
      <w:start w:val="1"/>
      <w:numFmt w:val="bullet"/>
      <w:lvlText w:val=""/>
      <w:lvlJc w:val="left"/>
      <w:pPr>
        <w:ind w:left="5040" w:hanging="360"/>
      </w:pPr>
      <w:rPr>
        <w:rFonts w:ascii="Symbol" w:hAnsi="Symbol" w:hint="default"/>
      </w:rPr>
    </w:lvl>
    <w:lvl w:ilvl="7" w:tplc="290C21DC">
      <w:start w:val="1"/>
      <w:numFmt w:val="bullet"/>
      <w:lvlText w:val="o"/>
      <w:lvlJc w:val="left"/>
      <w:pPr>
        <w:ind w:left="5760" w:hanging="360"/>
      </w:pPr>
      <w:rPr>
        <w:rFonts w:ascii="Courier New" w:hAnsi="Courier New" w:hint="default"/>
      </w:rPr>
    </w:lvl>
    <w:lvl w:ilvl="8" w:tplc="7CB22548">
      <w:start w:val="1"/>
      <w:numFmt w:val="bullet"/>
      <w:lvlText w:val=""/>
      <w:lvlJc w:val="left"/>
      <w:pPr>
        <w:ind w:left="6480" w:hanging="360"/>
      </w:pPr>
      <w:rPr>
        <w:rFonts w:ascii="Wingdings" w:hAnsi="Wingdings" w:hint="default"/>
      </w:rPr>
    </w:lvl>
  </w:abstractNum>
  <w:abstractNum w:abstractNumId="11" w15:restartNumberingAfterBreak="0">
    <w:nsid w:val="2D5B2544"/>
    <w:multiLevelType w:val="hybridMultilevel"/>
    <w:tmpl w:val="C7B6295C"/>
    <w:lvl w:ilvl="0" w:tplc="2FC04F7A">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EE96321"/>
    <w:multiLevelType w:val="hybridMultilevel"/>
    <w:tmpl w:val="5712C8DA"/>
    <w:lvl w:ilvl="0" w:tplc="FF809662">
      <w:numFmt w:val="bullet"/>
      <w:lvlText w:val=""/>
      <w:lvlJc w:val="left"/>
      <w:pPr>
        <w:ind w:left="1079" w:hanging="360"/>
      </w:pPr>
      <w:rPr>
        <w:rFonts w:ascii="Symbol" w:eastAsia="Symbol" w:hAnsi="Symbol" w:cs="Symbol" w:hint="default"/>
        <w:b w:val="0"/>
        <w:bCs w:val="0"/>
        <w:i w:val="0"/>
        <w:iCs w:val="0"/>
        <w:spacing w:val="0"/>
        <w:w w:val="99"/>
        <w:sz w:val="20"/>
        <w:szCs w:val="20"/>
        <w:lang w:val="en-US" w:eastAsia="en-US" w:bidi="ar-SA"/>
      </w:rPr>
    </w:lvl>
    <w:lvl w:ilvl="1" w:tplc="C10A43BE">
      <w:numFmt w:val="bullet"/>
      <w:lvlText w:val="•"/>
      <w:lvlJc w:val="left"/>
      <w:pPr>
        <w:ind w:left="1980" w:hanging="360"/>
      </w:pPr>
      <w:rPr>
        <w:rFonts w:hint="default"/>
        <w:lang w:val="en-US" w:eastAsia="en-US" w:bidi="ar-SA"/>
      </w:rPr>
    </w:lvl>
    <w:lvl w:ilvl="2" w:tplc="21540B1A">
      <w:numFmt w:val="bullet"/>
      <w:lvlText w:val="•"/>
      <w:lvlJc w:val="left"/>
      <w:pPr>
        <w:ind w:left="2880" w:hanging="360"/>
      </w:pPr>
      <w:rPr>
        <w:rFonts w:hint="default"/>
        <w:lang w:val="en-US" w:eastAsia="en-US" w:bidi="ar-SA"/>
      </w:rPr>
    </w:lvl>
    <w:lvl w:ilvl="3" w:tplc="5216A7D2">
      <w:numFmt w:val="bullet"/>
      <w:lvlText w:val="•"/>
      <w:lvlJc w:val="left"/>
      <w:pPr>
        <w:ind w:left="3780" w:hanging="360"/>
      </w:pPr>
      <w:rPr>
        <w:rFonts w:hint="default"/>
        <w:lang w:val="en-US" w:eastAsia="en-US" w:bidi="ar-SA"/>
      </w:rPr>
    </w:lvl>
    <w:lvl w:ilvl="4" w:tplc="8EFCF8D4">
      <w:numFmt w:val="bullet"/>
      <w:lvlText w:val="•"/>
      <w:lvlJc w:val="left"/>
      <w:pPr>
        <w:ind w:left="4680" w:hanging="360"/>
      </w:pPr>
      <w:rPr>
        <w:rFonts w:hint="default"/>
        <w:lang w:val="en-US" w:eastAsia="en-US" w:bidi="ar-SA"/>
      </w:rPr>
    </w:lvl>
    <w:lvl w:ilvl="5" w:tplc="A6520F36">
      <w:numFmt w:val="bullet"/>
      <w:lvlText w:val="•"/>
      <w:lvlJc w:val="left"/>
      <w:pPr>
        <w:ind w:left="5580" w:hanging="360"/>
      </w:pPr>
      <w:rPr>
        <w:rFonts w:hint="default"/>
        <w:lang w:val="en-US" w:eastAsia="en-US" w:bidi="ar-SA"/>
      </w:rPr>
    </w:lvl>
    <w:lvl w:ilvl="6" w:tplc="F5A44760">
      <w:numFmt w:val="bullet"/>
      <w:lvlText w:val="•"/>
      <w:lvlJc w:val="left"/>
      <w:pPr>
        <w:ind w:left="6480" w:hanging="360"/>
      </w:pPr>
      <w:rPr>
        <w:rFonts w:hint="default"/>
        <w:lang w:val="en-US" w:eastAsia="en-US" w:bidi="ar-SA"/>
      </w:rPr>
    </w:lvl>
    <w:lvl w:ilvl="7" w:tplc="A09E346C">
      <w:numFmt w:val="bullet"/>
      <w:lvlText w:val="•"/>
      <w:lvlJc w:val="left"/>
      <w:pPr>
        <w:ind w:left="7380" w:hanging="360"/>
      </w:pPr>
      <w:rPr>
        <w:rFonts w:hint="default"/>
        <w:lang w:val="en-US" w:eastAsia="en-US" w:bidi="ar-SA"/>
      </w:rPr>
    </w:lvl>
    <w:lvl w:ilvl="8" w:tplc="89841850">
      <w:numFmt w:val="bullet"/>
      <w:lvlText w:val="•"/>
      <w:lvlJc w:val="left"/>
      <w:pPr>
        <w:ind w:left="8280" w:hanging="360"/>
      </w:pPr>
      <w:rPr>
        <w:rFonts w:hint="default"/>
        <w:lang w:val="en-US" w:eastAsia="en-US" w:bidi="ar-SA"/>
      </w:rPr>
    </w:lvl>
  </w:abstractNum>
  <w:abstractNum w:abstractNumId="13" w15:restartNumberingAfterBreak="0">
    <w:nsid w:val="30F844CC"/>
    <w:multiLevelType w:val="hybridMultilevel"/>
    <w:tmpl w:val="1A7C5F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55623C"/>
    <w:multiLevelType w:val="hybridMultilevel"/>
    <w:tmpl w:val="AB2AD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367400"/>
    <w:multiLevelType w:val="hybridMultilevel"/>
    <w:tmpl w:val="C382E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A336F4"/>
    <w:multiLevelType w:val="hybridMultilevel"/>
    <w:tmpl w:val="E9920FD6"/>
    <w:lvl w:ilvl="0" w:tplc="8596725E">
      <w:numFmt w:val="bullet"/>
      <w:lvlText w:val="•"/>
      <w:lvlJc w:val="left"/>
      <w:pPr>
        <w:ind w:left="720" w:hanging="360"/>
      </w:pPr>
      <w:rPr>
        <w:rFonts w:ascii="Aptos" w:eastAsia="Calibri" w:hAnsi="Aptos"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1C59C9"/>
    <w:multiLevelType w:val="hybridMultilevel"/>
    <w:tmpl w:val="04A6D6D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D1232C"/>
    <w:multiLevelType w:val="multilevel"/>
    <w:tmpl w:val="9448F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25D1DCB"/>
    <w:multiLevelType w:val="hybridMultilevel"/>
    <w:tmpl w:val="463CF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246B16"/>
    <w:multiLevelType w:val="hybridMultilevel"/>
    <w:tmpl w:val="01D0EF48"/>
    <w:lvl w:ilvl="0" w:tplc="9A4E3336">
      <w:numFmt w:val="bullet"/>
      <w:lvlText w:val="•"/>
      <w:lvlJc w:val="left"/>
      <w:pPr>
        <w:ind w:left="720" w:hanging="360"/>
      </w:pPr>
      <w:rPr>
        <w:rFonts w:ascii="Aptos" w:eastAsia="Calibri" w:hAnsi="Aptos"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6E0243E"/>
    <w:multiLevelType w:val="hybridMultilevel"/>
    <w:tmpl w:val="3EAA6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7105551"/>
    <w:multiLevelType w:val="hybridMultilevel"/>
    <w:tmpl w:val="8D9C0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1F04EF"/>
    <w:multiLevelType w:val="multilevel"/>
    <w:tmpl w:val="9448F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EB29BD"/>
    <w:multiLevelType w:val="multilevel"/>
    <w:tmpl w:val="D1FC3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E595153"/>
    <w:multiLevelType w:val="hybridMultilevel"/>
    <w:tmpl w:val="66845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20190C"/>
    <w:multiLevelType w:val="multilevel"/>
    <w:tmpl w:val="1A12A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5A2DF7"/>
    <w:multiLevelType w:val="hybridMultilevel"/>
    <w:tmpl w:val="CE1E0B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D279C8"/>
    <w:multiLevelType w:val="multilevel"/>
    <w:tmpl w:val="6CE04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AC96315"/>
    <w:multiLevelType w:val="hybridMultilevel"/>
    <w:tmpl w:val="F0B4B108"/>
    <w:lvl w:ilvl="0" w:tplc="1212BBD8">
      <w:start w:val="1"/>
      <w:numFmt w:val="decimal"/>
      <w:lvlText w:val="%1."/>
      <w:lvlJc w:val="left"/>
      <w:pPr>
        <w:ind w:left="502" w:hanging="360"/>
      </w:pPr>
      <w:rPr>
        <w:rFonts w:ascii="Poppins Light" w:eastAsia="Poppins Light" w:hAnsi="Poppins Light" w:cs="Poppins Light" w:hint="default"/>
        <w:b w:val="0"/>
        <w:bCs w:val="0"/>
        <w:i w:val="0"/>
        <w:iCs w:val="0"/>
        <w:color w:val="231F20"/>
        <w:spacing w:val="-1"/>
        <w:w w:val="100"/>
        <w:sz w:val="20"/>
        <w:szCs w:val="20"/>
        <w:lang w:val="en-US" w:eastAsia="en-US" w:bidi="ar-SA"/>
      </w:rPr>
    </w:lvl>
    <w:lvl w:ilvl="1" w:tplc="EA267824">
      <w:start w:val="1"/>
      <w:numFmt w:val="decimal"/>
      <w:lvlText w:val="%2."/>
      <w:lvlJc w:val="left"/>
      <w:pPr>
        <w:ind w:left="1069" w:hanging="360"/>
      </w:pPr>
      <w:rPr>
        <w:rFonts w:ascii="Poppins Light" w:eastAsia="Poppins Light" w:hAnsi="Poppins Light" w:cs="Poppins Light" w:hint="default"/>
        <w:b w:val="0"/>
        <w:bCs w:val="0"/>
        <w:i w:val="0"/>
        <w:iCs w:val="0"/>
        <w:color w:val="231F20"/>
        <w:spacing w:val="-1"/>
        <w:w w:val="100"/>
        <w:sz w:val="20"/>
        <w:szCs w:val="20"/>
        <w:lang w:val="en-US" w:eastAsia="en-US" w:bidi="ar-SA"/>
      </w:rPr>
    </w:lvl>
    <w:lvl w:ilvl="2" w:tplc="9A5640C8">
      <w:numFmt w:val="bullet"/>
      <w:lvlText w:val="•"/>
      <w:lvlJc w:val="left"/>
      <w:pPr>
        <w:ind w:left="2107" w:hanging="360"/>
      </w:pPr>
      <w:rPr>
        <w:rFonts w:hint="default"/>
        <w:lang w:val="en-US" w:eastAsia="en-US" w:bidi="ar-SA"/>
      </w:rPr>
    </w:lvl>
    <w:lvl w:ilvl="3" w:tplc="8B0824E8">
      <w:numFmt w:val="bullet"/>
      <w:lvlText w:val="•"/>
      <w:lvlJc w:val="left"/>
      <w:pPr>
        <w:ind w:left="3155" w:hanging="360"/>
      </w:pPr>
      <w:rPr>
        <w:rFonts w:hint="default"/>
        <w:lang w:val="en-US" w:eastAsia="en-US" w:bidi="ar-SA"/>
      </w:rPr>
    </w:lvl>
    <w:lvl w:ilvl="4" w:tplc="3DA095F4">
      <w:numFmt w:val="bullet"/>
      <w:lvlText w:val="•"/>
      <w:lvlJc w:val="left"/>
      <w:pPr>
        <w:ind w:left="4203" w:hanging="360"/>
      </w:pPr>
      <w:rPr>
        <w:rFonts w:hint="default"/>
        <w:lang w:val="en-US" w:eastAsia="en-US" w:bidi="ar-SA"/>
      </w:rPr>
    </w:lvl>
    <w:lvl w:ilvl="5" w:tplc="19D8CC06">
      <w:numFmt w:val="bullet"/>
      <w:lvlText w:val="•"/>
      <w:lvlJc w:val="left"/>
      <w:pPr>
        <w:ind w:left="5250" w:hanging="360"/>
      </w:pPr>
      <w:rPr>
        <w:rFonts w:hint="default"/>
        <w:lang w:val="en-US" w:eastAsia="en-US" w:bidi="ar-SA"/>
      </w:rPr>
    </w:lvl>
    <w:lvl w:ilvl="6" w:tplc="9A76080E">
      <w:numFmt w:val="bullet"/>
      <w:lvlText w:val="•"/>
      <w:lvlJc w:val="left"/>
      <w:pPr>
        <w:ind w:left="6298" w:hanging="360"/>
      </w:pPr>
      <w:rPr>
        <w:rFonts w:hint="default"/>
        <w:lang w:val="en-US" w:eastAsia="en-US" w:bidi="ar-SA"/>
      </w:rPr>
    </w:lvl>
    <w:lvl w:ilvl="7" w:tplc="7E2E3DCE">
      <w:numFmt w:val="bullet"/>
      <w:lvlText w:val="•"/>
      <w:lvlJc w:val="left"/>
      <w:pPr>
        <w:ind w:left="7346" w:hanging="360"/>
      </w:pPr>
      <w:rPr>
        <w:rFonts w:hint="default"/>
        <w:lang w:val="en-US" w:eastAsia="en-US" w:bidi="ar-SA"/>
      </w:rPr>
    </w:lvl>
    <w:lvl w:ilvl="8" w:tplc="9644563C">
      <w:numFmt w:val="bullet"/>
      <w:lvlText w:val="•"/>
      <w:lvlJc w:val="left"/>
      <w:pPr>
        <w:ind w:left="8394" w:hanging="360"/>
      </w:pPr>
      <w:rPr>
        <w:rFonts w:hint="default"/>
        <w:lang w:val="en-US" w:eastAsia="en-US" w:bidi="ar-SA"/>
      </w:rPr>
    </w:lvl>
  </w:abstractNum>
  <w:abstractNum w:abstractNumId="30" w15:restartNumberingAfterBreak="0">
    <w:nsid w:val="6BDF0993"/>
    <w:multiLevelType w:val="multilevel"/>
    <w:tmpl w:val="E3CA3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BE04534"/>
    <w:multiLevelType w:val="hybridMultilevel"/>
    <w:tmpl w:val="583091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6C217360"/>
    <w:multiLevelType w:val="hybridMultilevel"/>
    <w:tmpl w:val="98AC87E8"/>
    <w:lvl w:ilvl="0" w:tplc="66EE229C">
      <w:start w:val="1"/>
      <w:numFmt w:val="decimal"/>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0AA05FB"/>
    <w:multiLevelType w:val="multilevel"/>
    <w:tmpl w:val="9448F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7361CDC"/>
    <w:multiLevelType w:val="multilevel"/>
    <w:tmpl w:val="C5306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F3E32F2"/>
    <w:multiLevelType w:val="hybridMultilevel"/>
    <w:tmpl w:val="55B44E1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69613815">
    <w:abstractNumId w:val="27"/>
  </w:num>
  <w:num w:numId="2" w16cid:durableId="1752659276">
    <w:abstractNumId w:val="26"/>
  </w:num>
  <w:num w:numId="3" w16cid:durableId="749620981">
    <w:abstractNumId w:val="22"/>
  </w:num>
  <w:num w:numId="4" w16cid:durableId="53890422">
    <w:abstractNumId w:val="32"/>
  </w:num>
  <w:num w:numId="5" w16cid:durableId="706030842">
    <w:abstractNumId w:val="11"/>
  </w:num>
  <w:num w:numId="6" w16cid:durableId="1354572987">
    <w:abstractNumId w:val="20"/>
  </w:num>
  <w:num w:numId="7" w16cid:durableId="609435015">
    <w:abstractNumId w:val="0"/>
  </w:num>
  <w:num w:numId="8" w16cid:durableId="851410285">
    <w:abstractNumId w:val="30"/>
  </w:num>
  <w:num w:numId="9" w16cid:durableId="498497018">
    <w:abstractNumId w:val="4"/>
  </w:num>
  <w:num w:numId="10" w16cid:durableId="2039968168">
    <w:abstractNumId w:val="24"/>
  </w:num>
  <w:num w:numId="11" w16cid:durableId="37432919">
    <w:abstractNumId w:val="1"/>
  </w:num>
  <w:num w:numId="12" w16cid:durableId="516773585">
    <w:abstractNumId w:val="34"/>
  </w:num>
  <w:num w:numId="13" w16cid:durableId="1236433543">
    <w:abstractNumId w:val="12"/>
  </w:num>
  <w:num w:numId="14" w16cid:durableId="875654578">
    <w:abstractNumId w:val="8"/>
  </w:num>
  <w:num w:numId="15" w16cid:durableId="1717003364">
    <w:abstractNumId w:val="28"/>
  </w:num>
  <w:num w:numId="16" w16cid:durableId="209997216">
    <w:abstractNumId w:val="16"/>
  </w:num>
  <w:num w:numId="17" w16cid:durableId="1328440394">
    <w:abstractNumId w:val="15"/>
  </w:num>
  <w:num w:numId="18" w16cid:durableId="969673195">
    <w:abstractNumId w:val="13"/>
  </w:num>
  <w:num w:numId="19" w16cid:durableId="2020231685">
    <w:abstractNumId w:val="31"/>
  </w:num>
  <w:num w:numId="20" w16cid:durableId="1351102076">
    <w:abstractNumId w:val="2"/>
  </w:num>
  <w:num w:numId="21" w16cid:durableId="2039891647">
    <w:abstractNumId w:val="9"/>
  </w:num>
  <w:num w:numId="22" w16cid:durableId="623081893">
    <w:abstractNumId w:val="10"/>
  </w:num>
  <w:num w:numId="23" w16cid:durableId="145099381">
    <w:abstractNumId w:val="7"/>
  </w:num>
  <w:num w:numId="24" w16cid:durableId="1992564734">
    <w:abstractNumId w:val="18"/>
  </w:num>
  <w:num w:numId="25" w16cid:durableId="644091615">
    <w:abstractNumId w:val="14"/>
  </w:num>
  <w:num w:numId="26" w16cid:durableId="742947419">
    <w:abstractNumId w:val="33"/>
  </w:num>
  <w:num w:numId="27" w16cid:durableId="2008554276">
    <w:abstractNumId w:val="23"/>
  </w:num>
  <w:num w:numId="28" w16cid:durableId="1020426834">
    <w:abstractNumId w:val="25"/>
  </w:num>
  <w:num w:numId="29" w16cid:durableId="949439198">
    <w:abstractNumId w:val="29"/>
  </w:num>
  <w:num w:numId="30" w16cid:durableId="720985833">
    <w:abstractNumId w:val="21"/>
  </w:num>
  <w:num w:numId="31" w16cid:durableId="493568022">
    <w:abstractNumId w:val="19"/>
  </w:num>
  <w:num w:numId="32" w16cid:durableId="40254721">
    <w:abstractNumId w:val="5"/>
  </w:num>
  <w:num w:numId="33" w16cid:durableId="491483576">
    <w:abstractNumId w:val="17"/>
  </w:num>
  <w:num w:numId="34" w16cid:durableId="1227375666">
    <w:abstractNumId w:val="3"/>
  </w:num>
  <w:num w:numId="35" w16cid:durableId="448428117">
    <w:abstractNumId w:val="35"/>
  </w:num>
  <w:num w:numId="36" w16cid:durableId="1609851110">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2D33"/>
    <w:rsid w:val="00000B2F"/>
    <w:rsid w:val="00000E3D"/>
    <w:rsid w:val="00000F4B"/>
    <w:rsid w:val="000019E1"/>
    <w:rsid w:val="00002A34"/>
    <w:rsid w:val="000032CD"/>
    <w:rsid w:val="00006114"/>
    <w:rsid w:val="00007231"/>
    <w:rsid w:val="00010BD6"/>
    <w:rsid w:val="00011286"/>
    <w:rsid w:val="00011B99"/>
    <w:rsid w:val="00011F39"/>
    <w:rsid w:val="0001413A"/>
    <w:rsid w:val="00014D07"/>
    <w:rsid w:val="0001640D"/>
    <w:rsid w:val="000178D5"/>
    <w:rsid w:val="00020171"/>
    <w:rsid w:val="000201E9"/>
    <w:rsid w:val="000204C1"/>
    <w:rsid w:val="0002063E"/>
    <w:rsid w:val="000214B6"/>
    <w:rsid w:val="000217E8"/>
    <w:rsid w:val="00024A78"/>
    <w:rsid w:val="00027E79"/>
    <w:rsid w:val="00030B08"/>
    <w:rsid w:val="00031D13"/>
    <w:rsid w:val="00032F82"/>
    <w:rsid w:val="00033301"/>
    <w:rsid w:val="000340F5"/>
    <w:rsid w:val="00034D15"/>
    <w:rsid w:val="00035374"/>
    <w:rsid w:val="00035C54"/>
    <w:rsid w:val="00036CDA"/>
    <w:rsid w:val="00036E08"/>
    <w:rsid w:val="00036F7F"/>
    <w:rsid w:val="000376BA"/>
    <w:rsid w:val="00044BFF"/>
    <w:rsid w:val="000455D6"/>
    <w:rsid w:val="00046099"/>
    <w:rsid w:val="000467AF"/>
    <w:rsid w:val="00047908"/>
    <w:rsid w:val="00047FB3"/>
    <w:rsid w:val="00050ED3"/>
    <w:rsid w:val="0005160B"/>
    <w:rsid w:val="000518F0"/>
    <w:rsid w:val="000531C3"/>
    <w:rsid w:val="00056E23"/>
    <w:rsid w:val="000605F6"/>
    <w:rsid w:val="00060B41"/>
    <w:rsid w:val="00061B31"/>
    <w:rsid w:val="00063112"/>
    <w:rsid w:val="00065B5E"/>
    <w:rsid w:val="00066638"/>
    <w:rsid w:val="00067DD1"/>
    <w:rsid w:val="000711AF"/>
    <w:rsid w:val="000720E9"/>
    <w:rsid w:val="000726F3"/>
    <w:rsid w:val="00072FB1"/>
    <w:rsid w:val="000730CE"/>
    <w:rsid w:val="0007443D"/>
    <w:rsid w:val="000756F1"/>
    <w:rsid w:val="00075800"/>
    <w:rsid w:val="000768A0"/>
    <w:rsid w:val="00076F48"/>
    <w:rsid w:val="0007749E"/>
    <w:rsid w:val="00081DE5"/>
    <w:rsid w:val="000825DF"/>
    <w:rsid w:val="00082906"/>
    <w:rsid w:val="00083ED1"/>
    <w:rsid w:val="0008539D"/>
    <w:rsid w:val="00086610"/>
    <w:rsid w:val="000868F4"/>
    <w:rsid w:val="00087602"/>
    <w:rsid w:val="00092510"/>
    <w:rsid w:val="00092BA2"/>
    <w:rsid w:val="00092C87"/>
    <w:rsid w:val="00093C5D"/>
    <w:rsid w:val="000A0866"/>
    <w:rsid w:val="000A0956"/>
    <w:rsid w:val="000A0D24"/>
    <w:rsid w:val="000A14FF"/>
    <w:rsid w:val="000A1A3A"/>
    <w:rsid w:val="000A1E21"/>
    <w:rsid w:val="000A2B8D"/>
    <w:rsid w:val="000A3751"/>
    <w:rsid w:val="000A3AE7"/>
    <w:rsid w:val="000A418A"/>
    <w:rsid w:val="000A570E"/>
    <w:rsid w:val="000B01D7"/>
    <w:rsid w:val="000B0AF5"/>
    <w:rsid w:val="000B33D0"/>
    <w:rsid w:val="000B415B"/>
    <w:rsid w:val="000B64B7"/>
    <w:rsid w:val="000B6556"/>
    <w:rsid w:val="000B67F6"/>
    <w:rsid w:val="000C1858"/>
    <w:rsid w:val="000C1962"/>
    <w:rsid w:val="000C2DA9"/>
    <w:rsid w:val="000C55F1"/>
    <w:rsid w:val="000C564C"/>
    <w:rsid w:val="000C58EA"/>
    <w:rsid w:val="000C6419"/>
    <w:rsid w:val="000C749C"/>
    <w:rsid w:val="000D01B6"/>
    <w:rsid w:val="000D11F1"/>
    <w:rsid w:val="000D2A9D"/>
    <w:rsid w:val="000D318F"/>
    <w:rsid w:val="000D3727"/>
    <w:rsid w:val="000D380F"/>
    <w:rsid w:val="000D3A1A"/>
    <w:rsid w:val="000D590B"/>
    <w:rsid w:val="000D7640"/>
    <w:rsid w:val="000D7AE2"/>
    <w:rsid w:val="000E0C50"/>
    <w:rsid w:val="000E1AF3"/>
    <w:rsid w:val="000E1D39"/>
    <w:rsid w:val="000E4496"/>
    <w:rsid w:val="000E4CA2"/>
    <w:rsid w:val="000E607B"/>
    <w:rsid w:val="000E6089"/>
    <w:rsid w:val="000E6576"/>
    <w:rsid w:val="000E6EEF"/>
    <w:rsid w:val="000E7AF4"/>
    <w:rsid w:val="000F0DED"/>
    <w:rsid w:val="000F19B1"/>
    <w:rsid w:val="000F2BE1"/>
    <w:rsid w:val="000F399E"/>
    <w:rsid w:val="000F4E3E"/>
    <w:rsid w:val="000F5000"/>
    <w:rsid w:val="000F5923"/>
    <w:rsid w:val="000F76BC"/>
    <w:rsid w:val="000F7BBB"/>
    <w:rsid w:val="00100588"/>
    <w:rsid w:val="00102FC5"/>
    <w:rsid w:val="001036B9"/>
    <w:rsid w:val="001041AD"/>
    <w:rsid w:val="001042C0"/>
    <w:rsid w:val="001061CA"/>
    <w:rsid w:val="001065CE"/>
    <w:rsid w:val="0010763A"/>
    <w:rsid w:val="00107C0D"/>
    <w:rsid w:val="00107F6F"/>
    <w:rsid w:val="00107F88"/>
    <w:rsid w:val="0011059F"/>
    <w:rsid w:val="001117AA"/>
    <w:rsid w:val="001118CF"/>
    <w:rsid w:val="00111B73"/>
    <w:rsid w:val="00111CB5"/>
    <w:rsid w:val="001129DF"/>
    <w:rsid w:val="00114249"/>
    <w:rsid w:val="0011476C"/>
    <w:rsid w:val="00114CE5"/>
    <w:rsid w:val="00115D45"/>
    <w:rsid w:val="001162B0"/>
    <w:rsid w:val="001164A4"/>
    <w:rsid w:val="0012055A"/>
    <w:rsid w:val="00123AE8"/>
    <w:rsid w:val="00124B05"/>
    <w:rsid w:val="00126225"/>
    <w:rsid w:val="001262B0"/>
    <w:rsid w:val="00126802"/>
    <w:rsid w:val="0012720D"/>
    <w:rsid w:val="001312DB"/>
    <w:rsid w:val="00131349"/>
    <w:rsid w:val="0013499F"/>
    <w:rsid w:val="00134DB6"/>
    <w:rsid w:val="00135187"/>
    <w:rsid w:val="00136860"/>
    <w:rsid w:val="00137474"/>
    <w:rsid w:val="0013783F"/>
    <w:rsid w:val="001378DD"/>
    <w:rsid w:val="001404E3"/>
    <w:rsid w:val="0014400D"/>
    <w:rsid w:val="001462ED"/>
    <w:rsid w:val="00146645"/>
    <w:rsid w:val="00150E2C"/>
    <w:rsid w:val="001511FC"/>
    <w:rsid w:val="001513A8"/>
    <w:rsid w:val="00151985"/>
    <w:rsid w:val="00152A76"/>
    <w:rsid w:val="001553A1"/>
    <w:rsid w:val="001554AA"/>
    <w:rsid w:val="0015701A"/>
    <w:rsid w:val="0015703A"/>
    <w:rsid w:val="0016432C"/>
    <w:rsid w:val="001708FB"/>
    <w:rsid w:val="00171A90"/>
    <w:rsid w:val="001737B6"/>
    <w:rsid w:val="001738D6"/>
    <w:rsid w:val="00174D5B"/>
    <w:rsid w:val="0018098E"/>
    <w:rsid w:val="0018187B"/>
    <w:rsid w:val="00181894"/>
    <w:rsid w:val="00185D55"/>
    <w:rsid w:val="00187FE9"/>
    <w:rsid w:val="001903C1"/>
    <w:rsid w:val="00192335"/>
    <w:rsid w:val="00193F85"/>
    <w:rsid w:val="00194690"/>
    <w:rsid w:val="00194755"/>
    <w:rsid w:val="00195CCA"/>
    <w:rsid w:val="00196614"/>
    <w:rsid w:val="00196668"/>
    <w:rsid w:val="001A02D5"/>
    <w:rsid w:val="001A1C73"/>
    <w:rsid w:val="001A2587"/>
    <w:rsid w:val="001A3830"/>
    <w:rsid w:val="001A5018"/>
    <w:rsid w:val="001A5BB7"/>
    <w:rsid w:val="001A6B55"/>
    <w:rsid w:val="001A6C7D"/>
    <w:rsid w:val="001A7B36"/>
    <w:rsid w:val="001A7C7A"/>
    <w:rsid w:val="001B254F"/>
    <w:rsid w:val="001B2ACB"/>
    <w:rsid w:val="001B2EDE"/>
    <w:rsid w:val="001B2F71"/>
    <w:rsid w:val="001B372E"/>
    <w:rsid w:val="001B37CA"/>
    <w:rsid w:val="001B4351"/>
    <w:rsid w:val="001B6E85"/>
    <w:rsid w:val="001B7C91"/>
    <w:rsid w:val="001B7CD1"/>
    <w:rsid w:val="001C03A8"/>
    <w:rsid w:val="001C09A8"/>
    <w:rsid w:val="001C1F3D"/>
    <w:rsid w:val="001C29B0"/>
    <w:rsid w:val="001C30AE"/>
    <w:rsid w:val="001C3883"/>
    <w:rsid w:val="001C4CF2"/>
    <w:rsid w:val="001C4D2A"/>
    <w:rsid w:val="001C65CE"/>
    <w:rsid w:val="001C695E"/>
    <w:rsid w:val="001C7834"/>
    <w:rsid w:val="001C7F59"/>
    <w:rsid w:val="001D0DC6"/>
    <w:rsid w:val="001D32BF"/>
    <w:rsid w:val="001D33BA"/>
    <w:rsid w:val="001D466C"/>
    <w:rsid w:val="001D6663"/>
    <w:rsid w:val="001D694E"/>
    <w:rsid w:val="001E325B"/>
    <w:rsid w:val="001E3DD3"/>
    <w:rsid w:val="001E4C97"/>
    <w:rsid w:val="001E6973"/>
    <w:rsid w:val="001F02DC"/>
    <w:rsid w:val="001F11F4"/>
    <w:rsid w:val="001F232C"/>
    <w:rsid w:val="001F26C8"/>
    <w:rsid w:val="001F37FA"/>
    <w:rsid w:val="001F3D30"/>
    <w:rsid w:val="001F6BA2"/>
    <w:rsid w:val="001F7F02"/>
    <w:rsid w:val="0020361C"/>
    <w:rsid w:val="00203F9A"/>
    <w:rsid w:val="002068FE"/>
    <w:rsid w:val="00212337"/>
    <w:rsid w:val="00212D45"/>
    <w:rsid w:val="00213534"/>
    <w:rsid w:val="00213616"/>
    <w:rsid w:val="0021394B"/>
    <w:rsid w:val="00213A4C"/>
    <w:rsid w:val="00213A98"/>
    <w:rsid w:val="002155C5"/>
    <w:rsid w:val="002155D3"/>
    <w:rsid w:val="00216DFD"/>
    <w:rsid w:val="0021A51D"/>
    <w:rsid w:val="002219E8"/>
    <w:rsid w:val="00221F4B"/>
    <w:rsid w:val="0022346E"/>
    <w:rsid w:val="0022423E"/>
    <w:rsid w:val="00224749"/>
    <w:rsid w:val="002257B9"/>
    <w:rsid w:val="002266FA"/>
    <w:rsid w:val="0022674F"/>
    <w:rsid w:val="00227F99"/>
    <w:rsid w:val="00232405"/>
    <w:rsid w:val="00233913"/>
    <w:rsid w:val="00233BC7"/>
    <w:rsid w:val="00234ED4"/>
    <w:rsid w:val="002355AA"/>
    <w:rsid w:val="00237720"/>
    <w:rsid w:val="002412B8"/>
    <w:rsid w:val="0024496B"/>
    <w:rsid w:val="0024538F"/>
    <w:rsid w:val="00245904"/>
    <w:rsid w:val="00245938"/>
    <w:rsid w:val="00246B38"/>
    <w:rsid w:val="002503AB"/>
    <w:rsid w:val="0025057A"/>
    <w:rsid w:val="00251ACB"/>
    <w:rsid w:val="00252549"/>
    <w:rsid w:val="002535CA"/>
    <w:rsid w:val="00253AC1"/>
    <w:rsid w:val="002543E0"/>
    <w:rsid w:val="00256121"/>
    <w:rsid w:val="002564F4"/>
    <w:rsid w:val="0026073A"/>
    <w:rsid w:val="00261770"/>
    <w:rsid w:val="00264CD5"/>
    <w:rsid w:val="00264FCB"/>
    <w:rsid w:val="002653BB"/>
    <w:rsid w:val="00267C51"/>
    <w:rsid w:val="00270B6A"/>
    <w:rsid w:val="00270BC6"/>
    <w:rsid w:val="00272930"/>
    <w:rsid w:val="00274544"/>
    <w:rsid w:val="00277C23"/>
    <w:rsid w:val="0028022C"/>
    <w:rsid w:val="00281616"/>
    <w:rsid w:val="00282FCC"/>
    <w:rsid w:val="00291DB0"/>
    <w:rsid w:val="00295915"/>
    <w:rsid w:val="00295D94"/>
    <w:rsid w:val="00295F40"/>
    <w:rsid w:val="00297A3B"/>
    <w:rsid w:val="002A0107"/>
    <w:rsid w:val="002A09A3"/>
    <w:rsid w:val="002A1C50"/>
    <w:rsid w:val="002A261D"/>
    <w:rsid w:val="002A3D48"/>
    <w:rsid w:val="002A560C"/>
    <w:rsid w:val="002A5BBC"/>
    <w:rsid w:val="002A5CF1"/>
    <w:rsid w:val="002B0241"/>
    <w:rsid w:val="002B04D2"/>
    <w:rsid w:val="002B053B"/>
    <w:rsid w:val="002B19BA"/>
    <w:rsid w:val="002B1FAB"/>
    <w:rsid w:val="002B21EC"/>
    <w:rsid w:val="002B258F"/>
    <w:rsid w:val="002B2B80"/>
    <w:rsid w:val="002B4F84"/>
    <w:rsid w:val="002B4FF2"/>
    <w:rsid w:val="002B5D03"/>
    <w:rsid w:val="002B65D4"/>
    <w:rsid w:val="002B72A8"/>
    <w:rsid w:val="002B7674"/>
    <w:rsid w:val="002C0428"/>
    <w:rsid w:val="002C1118"/>
    <w:rsid w:val="002C1543"/>
    <w:rsid w:val="002C1723"/>
    <w:rsid w:val="002C2910"/>
    <w:rsid w:val="002C3843"/>
    <w:rsid w:val="002C3890"/>
    <w:rsid w:val="002C3894"/>
    <w:rsid w:val="002C781E"/>
    <w:rsid w:val="002D0EB8"/>
    <w:rsid w:val="002D1CE8"/>
    <w:rsid w:val="002D2FF2"/>
    <w:rsid w:val="002D41AC"/>
    <w:rsid w:val="002D65BF"/>
    <w:rsid w:val="002D6C7C"/>
    <w:rsid w:val="002D6E81"/>
    <w:rsid w:val="002D76DA"/>
    <w:rsid w:val="002E127D"/>
    <w:rsid w:val="002E3B07"/>
    <w:rsid w:val="002E6064"/>
    <w:rsid w:val="002E7559"/>
    <w:rsid w:val="002F32CC"/>
    <w:rsid w:val="002F41F7"/>
    <w:rsid w:val="002F57E6"/>
    <w:rsid w:val="002F7546"/>
    <w:rsid w:val="0030086A"/>
    <w:rsid w:val="00300F1F"/>
    <w:rsid w:val="0030142F"/>
    <w:rsid w:val="003019C9"/>
    <w:rsid w:val="00302BCD"/>
    <w:rsid w:val="00304F52"/>
    <w:rsid w:val="0030678C"/>
    <w:rsid w:val="00306E70"/>
    <w:rsid w:val="00310BBA"/>
    <w:rsid w:val="00310C21"/>
    <w:rsid w:val="00311112"/>
    <w:rsid w:val="003143AE"/>
    <w:rsid w:val="0031463C"/>
    <w:rsid w:val="003147A7"/>
    <w:rsid w:val="00315686"/>
    <w:rsid w:val="00316371"/>
    <w:rsid w:val="0031660B"/>
    <w:rsid w:val="00317771"/>
    <w:rsid w:val="0032008C"/>
    <w:rsid w:val="00320D52"/>
    <w:rsid w:val="00320F23"/>
    <w:rsid w:val="0032168E"/>
    <w:rsid w:val="00322797"/>
    <w:rsid w:val="00322A4A"/>
    <w:rsid w:val="003230EE"/>
    <w:rsid w:val="00330793"/>
    <w:rsid w:val="00330FC1"/>
    <w:rsid w:val="003320F2"/>
    <w:rsid w:val="0033376A"/>
    <w:rsid w:val="00336694"/>
    <w:rsid w:val="00336AD3"/>
    <w:rsid w:val="003377AC"/>
    <w:rsid w:val="00337CDF"/>
    <w:rsid w:val="0033FDFA"/>
    <w:rsid w:val="003403A1"/>
    <w:rsid w:val="00341702"/>
    <w:rsid w:val="00341F9F"/>
    <w:rsid w:val="00343187"/>
    <w:rsid w:val="003469FA"/>
    <w:rsid w:val="003508C1"/>
    <w:rsid w:val="00350E41"/>
    <w:rsid w:val="003516D8"/>
    <w:rsid w:val="00351D15"/>
    <w:rsid w:val="0035264C"/>
    <w:rsid w:val="00353395"/>
    <w:rsid w:val="003535BE"/>
    <w:rsid w:val="00355B5B"/>
    <w:rsid w:val="0036134F"/>
    <w:rsid w:val="00361354"/>
    <w:rsid w:val="00362A29"/>
    <w:rsid w:val="00366213"/>
    <w:rsid w:val="00367345"/>
    <w:rsid w:val="003708A0"/>
    <w:rsid w:val="00372157"/>
    <w:rsid w:val="00373478"/>
    <w:rsid w:val="00374FEB"/>
    <w:rsid w:val="0037591F"/>
    <w:rsid w:val="00375A6D"/>
    <w:rsid w:val="003762BE"/>
    <w:rsid w:val="0037637B"/>
    <w:rsid w:val="00377C3F"/>
    <w:rsid w:val="00377C5D"/>
    <w:rsid w:val="00380E37"/>
    <w:rsid w:val="00380F2D"/>
    <w:rsid w:val="00381AD9"/>
    <w:rsid w:val="00382E2C"/>
    <w:rsid w:val="0038326B"/>
    <w:rsid w:val="00383D11"/>
    <w:rsid w:val="003846E2"/>
    <w:rsid w:val="00384E8F"/>
    <w:rsid w:val="003850C4"/>
    <w:rsid w:val="00385D40"/>
    <w:rsid w:val="0038670C"/>
    <w:rsid w:val="00386C13"/>
    <w:rsid w:val="00386C17"/>
    <w:rsid w:val="00390BBE"/>
    <w:rsid w:val="00390C45"/>
    <w:rsid w:val="00390FD3"/>
    <w:rsid w:val="00391764"/>
    <w:rsid w:val="00393051"/>
    <w:rsid w:val="00393927"/>
    <w:rsid w:val="00393A30"/>
    <w:rsid w:val="00393BC9"/>
    <w:rsid w:val="003946A4"/>
    <w:rsid w:val="00394AA9"/>
    <w:rsid w:val="0039712B"/>
    <w:rsid w:val="003974B3"/>
    <w:rsid w:val="003A15D6"/>
    <w:rsid w:val="003A3704"/>
    <w:rsid w:val="003A49FE"/>
    <w:rsid w:val="003A4ED3"/>
    <w:rsid w:val="003A51B1"/>
    <w:rsid w:val="003A6889"/>
    <w:rsid w:val="003A6A55"/>
    <w:rsid w:val="003A73E2"/>
    <w:rsid w:val="003A771B"/>
    <w:rsid w:val="003B152D"/>
    <w:rsid w:val="003B224B"/>
    <w:rsid w:val="003B2F12"/>
    <w:rsid w:val="003B6670"/>
    <w:rsid w:val="003B68DF"/>
    <w:rsid w:val="003B6FAE"/>
    <w:rsid w:val="003C06C9"/>
    <w:rsid w:val="003C168C"/>
    <w:rsid w:val="003C2A90"/>
    <w:rsid w:val="003C311B"/>
    <w:rsid w:val="003C615C"/>
    <w:rsid w:val="003C6EE5"/>
    <w:rsid w:val="003D04ED"/>
    <w:rsid w:val="003D0DEB"/>
    <w:rsid w:val="003D0EB1"/>
    <w:rsid w:val="003D195F"/>
    <w:rsid w:val="003D2B11"/>
    <w:rsid w:val="003D2F91"/>
    <w:rsid w:val="003D390B"/>
    <w:rsid w:val="003D5121"/>
    <w:rsid w:val="003D5802"/>
    <w:rsid w:val="003D6900"/>
    <w:rsid w:val="003D7770"/>
    <w:rsid w:val="003D7862"/>
    <w:rsid w:val="003E04D7"/>
    <w:rsid w:val="003E3FAA"/>
    <w:rsid w:val="003E4687"/>
    <w:rsid w:val="003E480D"/>
    <w:rsid w:val="003E4E4F"/>
    <w:rsid w:val="003E5B80"/>
    <w:rsid w:val="003E6159"/>
    <w:rsid w:val="003E7107"/>
    <w:rsid w:val="003F1030"/>
    <w:rsid w:val="003F234D"/>
    <w:rsid w:val="003F34EE"/>
    <w:rsid w:val="003F3CB5"/>
    <w:rsid w:val="003F4A2F"/>
    <w:rsid w:val="003F5F68"/>
    <w:rsid w:val="003F7B08"/>
    <w:rsid w:val="0040068B"/>
    <w:rsid w:val="004011E0"/>
    <w:rsid w:val="00404139"/>
    <w:rsid w:val="00404D73"/>
    <w:rsid w:val="004063D7"/>
    <w:rsid w:val="00407002"/>
    <w:rsid w:val="00407975"/>
    <w:rsid w:val="00411198"/>
    <w:rsid w:val="00411BD2"/>
    <w:rsid w:val="00414121"/>
    <w:rsid w:val="00415101"/>
    <w:rsid w:val="00415CE1"/>
    <w:rsid w:val="00416868"/>
    <w:rsid w:val="004200D2"/>
    <w:rsid w:val="004215A9"/>
    <w:rsid w:val="004221F8"/>
    <w:rsid w:val="00422C5A"/>
    <w:rsid w:val="00423893"/>
    <w:rsid w:val="00424090"/>
    <w:rsid w:val="0042518D"/>
    <w:rsid w:val="0042571C"/>
    <w:rsid w:val="0042693A"/>
    <w:rsid w:val="004270C4"/>
    <w:rsid w:val="004316C1"/>
    <w:rsid w:val="00433B7E"/>
    <w:rsid w:val="00434539"/>
    <w:rsid w:val="00435F3E"/>
    <w:rsid w:val="00436D26"/>
    <w:rsid w:val="00437A91"/>
    <w:rsid w:val="004416B1"/>
    <w:rsid w:val="00441ED0"/>
    <w:rsid w:val="004420B2"/>
    <w:rsid w:val="0044257B"/>
    <w:rsid w:val="00442EFF"/>
    <w:rsid w:val="0044352D"/>
    <w:rsid w:val="0044410F"/>
    <w:rsid w:val="00444DC4"/>
    <w:rsid w:val="00445036"/>
    <w:rsid w:val="0044549C"/>
    <w:rsid w:val="00446902"/>
    <w:rsid w:val="004507BC"/>
    <w:rsid w:val="004507E7"/>
    <w:rsid w:val="0045088D"/>
    <w:rsid w:val="00452072"/>
    <w:rsid w:val="004549CF"/>
    <w:rsid w:val="00454A0D"/>
    <w:rsid w:val="004551BC"/>
    <w:rsid w:val="00455A0B"/>
    <w:rsid w:val="004560EB"/>
    <w:rsid w:val="004571D7"/>
    <w:rsid w:val="00462B7E"/>
    <w:rsid w:val="00463DBE"/>
    <w:rsid w:val="0046472A"/>
    <w:rsid w:val="004649FF"/>
    <w:rsid w:val="00464B16"/>
    <w:rsid w:val="00464CF6"/>
    <w:rsid w:val="00465E13"/>
    <w:rsid w:val="004672DE"/>
    <w:rsid w:val="00467B90"/>
    <w:rsid w:val="00471670"/>
    <w:rsid w:val="00473EFB"/>
    <w:rsid w:val="00473FDA"/>
    <w:rsid w:val="0047421C"/>
    <w:rsid w:val="004745AB"/>
    <w:rsid w:val="0047633F"/>
    <w:rsid w:val="004764D6"/>
    <w:rsid w:val="00476A5F"/>
    <w:rsid w:val="00481F6F"/>
    <w:rsid w:val="00482465"/>
    <w:rsid w:val="0048456C"/>
    <w:rsid w:val="00484A7A"/>
    <w:rsid w:val="00485205"/>
    <w:rsid w:val="0048551A"/>
    <w:rsid w:val="0048571E"/>
    <w:rsid w:val="00485DC5"/>
    <w:rsid w:val="0048604C"/>
    <w:rsid w:val="00486982"/>
    <w:rsid w:val="00490D1D"/>
    <w:rsid w:val="00491E4F"/>
    <w:rsid w:val="004928A5"/>
    <w:rsid w:val="0049342E"/>
    <w:rsid w:val="004971F1"/>
    <w:rsid w:val="004A0F8A"/>
    <w:rsid w:val="004A26F3"/>
    <w:rsid w:val="004A2731"/>
    <w:rsid w:val="004A4A2A"/>
    <w:rsid w:val="004A54BE"/>
    <w:rsid w:val="004A7E59"/>
    <w:rsid w:val="004B1515"/>
    <w:rsid w:val="004B1603"/>
    <w:rsid w:val="004B531D"/>
    <w:rsid w:val="004B5AF3"/>
    <w:rsid w:val="004B699B"/>
    <w:rsid w:val="004B6CDD"/>
    <w:rsid w:val="004B71A4"/>
    <w:rsid w:val="004C0FBD"/>
    <w:rsid w:val="004C1761"/>
    <w:rsid w:val="004C3648"/>
    <w:rsid w:val="004C3801"/>
    <w:rsid w:val="004C5E17"/>
    <w:rsid w:val="004D2DFB"/>
    <w:rsid w:val="004D4E32"/>
    <w:rsid w:val="004D4FB5"/>
    <w:rsid w:val="004D57FA"/>
    <w:rsid w:val="004D60A1"/>
    <w:rsid w:val="004D7A5E"/>
    <w:rsid w:val="004D7B4D"/>
    <w:rsid w:val="004E0BC8"/>
    <w:rsid w:val="004E45D3"/>
    <w:rsid w:val="004E65C1"/>
    <w:rsid w:val="004F01EB"/>
    <w:rsid w:val="004F02A5"/>
    <w:rsid w:val="004F29AB"/>
    <w:rsid w:val="004F2F8D"/>
    <w:rsid w:val="004F55F1"/>
    <w:rsid w:val="004F5862"/>
    <w:rsid w:val="004F6ACA"/>
    <w:rsid w:val="0050047E"/>
    <w:rsid w:val="00500627"/>
    <w:rsid w:val="00500F19"/>
    <w:rsid w:val="005019E3"/>
    <w:rsid w:val="005025E8"/>
    <w:rsid w:val="005026C3"/>
    <w:rsid w:val="00504264"/>
    <w:rsid w:val="00505EAB"/>
    <w:rsid w:val="00506FE9"/>
    <w:rsid w:val="00510931"/>
    <w:rsid w:val="00510B18"/>
    <w:rsid w:val="005117FB"/>
    <w:rsid w:val="00511FC7"/>
    <w:rsid w:val="00513036"/>
    <w:rsid w:val="00514F1F"/>
    <w:rsid w:val="005157B2"/>
    <w:rsid w:val="00516F52"/>
    <w:rsid w:val="00520B09"/>
    <w:rsid w:val="005218A0"/>
    <w:rsid w:val="00524498"/>
    <w:rsid w:val="00526856"/>
    <w:rsid w:val="005274AB"/>
    <w:rsid w:val="00532267"/>
    <w:rsid w:val="00532816"/>
    <w:rsid w:val="00535E62"/>
    <w:rsid w:val="00537EC9"/>
    <w:rsid w:val="005403D7"/>
    <w:rsid w:val="005420A0"/>
    <w:rsid w:val="00542D70"/>
    <w:rsid w:val="005437F6"/>
    <w:rsid w:val="00544359"/>
    <w:rsid w:val="00544987"/>
    <w:rsid w:val="00553C98"/>
    <w:rsid w:val="00554B4B"/>
    <w:rsid w:val="00556755"/>
    <w:rsid w:val="0055676F"/>
    <w:rsid w:val="005576AA"/>
    <w:rsid w:val="0055784A"/>
    <w:rsid w:val="00557F08"/>
    <w:rsid w:val="00560AB0"/>
    <w:rsid w:val="00560F49"/>
    <w:rsid w:val="00561625"/>
    <w:rsid w:val="00561C74"/>
    <w:rsid w:val="005624BC"/>
    <w:rsid w:val="0056268D"/>
    <w:rsid w:val="005627CC"/>
    <w:rsid w:val="00563563"/>
    <w:rsid w:val="00563A40"/>
    <w:rsid w:val="00565D65"/>
    <w:rsid w:val="00566986"/>
    <w:rsid w:val="00571586"/>
    <w:rsid w:val="005716F5"/>
    <w:rsid w:val="00572999"/>
    <w:rsid w:val="00572C85"/>
    <w:rsid w:val="005735EC"/>
    <w:rsid w:val="00574AAA"/>
    <w:rsid w:val="0057505C"/>
    <w:rsid w:val="00576220"/>
    <w:rsid w:val="00576D05"/>
    <w:rsid w:val="00577019"/>
    <w:rsid w:val="0058130B"/>
    <w:rsid w:val="00581576"/>
    <w:rsid w:val="00583ABD"/>
    <w:rsid w:val="00584427"/>
    <w:rsid w:val="00584B53"/>
    <w:rsid w:val="00584DB2"/>
    <w:rsid w:val="00584FB5"/>
    <w:rsid w:val="005852B4"/>
    <w:rsid w:val="00587191"/>
    <w:rsid w:val="00587206"/>
    <w:rsid w:val="00591467"/>
    <w:rsid w:val="00597845"/>
    <w:rsid w:val="005A0810"/>
    <w:rsid w:val="005A1252"/>
    <w:rsid w:val="005A23D1"/>
    <w:rsid w:val="005A5825"/>
    <w:rsid w:val="005B160C"/>
    <w:rsid w:val="005B1BC3"/>
    <w:rsid w:val="005B5B8B"/>
    <w:rsid w:val="005B65C5"/>
    <w:rsid w:val="005C0C54"/>
    <w:rsid w:val="005C248D"/>
    <w:rsid w:val="005C25AE"/>
    <w:rsid w:val="005C2F40"/>
    <w:rsid w:val="005C393E"/>
    <w:rsid w:val="005C43AB"/>
    <w:rsid w:val="005C4EF3"/>
    <w:rsid w:val="005C6D57"/>
    <w:rsid w:val="005C72DB"/>
    <w:rsid w:val="005C743C"/>
    <w:rsid w:val="005D1959"/>
    <w:rsid w:val="005D36B0"/>
    <w:rsid w:val="005D584B"/>
    <w:rsid w:val="005D5A2D"/>
    <w:rsid w:val="005E18A3"/>
    <w:rsid w:val="005E302D"/>
    <w:rsid w:val="005E3FAA"/>
    <w:rsid w:val="005E5EA0"/>
    <w:rsid w:val="005E5F84"/>
    <w:rsid w:val="005E646C"/>
    <w:rsid w:val="005E73A9"/>
    <w:rsid w:val="005E7E5F"/>
    <w:rsid w:val="005F1F41"/>
    <w:rsid w:val="005F2073"/>
    <w:rsid w:val="005F20C8"/>
    <w:rsid w:val="005F349E"/>
    <w:rsid w:val="005F3A3F"/>
    <w:rsid w:val="005F4359"/>
    <w:rsid w:val="005F49C3"/>
    <w:rsid w:val="005F4B62"/>
    <w:rsid w:val="005F6CEA"/>
    <w:rsid w:val="005F6F5C"/>
    <w:rsid w:val="005F7227"/>
    <w:rsid w:val="005F76CA"/>
    <w:rsid w:val="006023AC"/>
    <w:rsid w:val="00603A83"/>
    <w:rsid w:val="006046CC"/>
    <w:rsid w:val="0060533A"/>
    <w:rsid w:val="00606A0E"/>
    <w:rsid w:val="006111E6"/>
    <w:rsid w:val="0061378B"/>
    <w:rsid w:val="0061537C"/>
    <w:rsid w:val="00616077"/>
    <w:rsid w:val="00616D15"/>
    <w:rsid w:val="006205F5"/>
    <w:rsid w:val="00620C30"/>
    <w:rsid w:val="0062268A"/>
    <w:rsid w:val="00622727"/>
    <w:rsid w:val="00622EF3"/>
    <w:rsid w:val="00623963"/>
    <w:rsid w:val="00625C45"/>
    <w:rsid w:val="00626AE2"/>
    <w:rsid w:val="00627502"/>
    <w:rsid w:val="006305EB"/>
    <w:rsid w:val="006308C7"/>
    <w:rsid w:val="00630BA1"/>
    <w:rsid w:val="00630E3B"/>
    <w:rsid w:val="006319F5"/>
    <w:rsid w:val="00632686"/>
    <w:rsid w:val="006339DA"/>
    <w:rsid w:val="006350C0"/>
    <w:rsid w:val="00637257"/>
    <w:rsid w:val="0064007B"/>
    <w:rsid w:val="00640DBF"/>
    <w:rsid w:val="006417CD"/>
    <w:rsid w:val="006428AF"/>
    <w:rsid w:val="00642C47"/>
    <w:rsid w:val="00642CF8"/>
    <w:rsid w:val="00646B56"/>
    <w:rsid w:val="0065061B"/>
    <w:rsid w:val="006522F5"/>
    <w:rsid w:val="00652917"/>
    <w:rsid w:val="0065726E"/>
    <w:rsid w:val="00657E1E"/>
    <w:rsid w:val="006600CB"/>
    <w:rsid w:val="006605B6"/>
    <w:rsid w:val="00661323"/>
    <w:rsid w:val="00662093"/>
    <w:rsid w:val="006620C0"/>
    <w:rsid w:val="006635FE"/>
    <w:rsid w:val="00663A87"/>
    <w:rsid w:val="006649FE"/>
    <w:rsid w:val="00665593"/>
    <w:rsid w:val="00665BF3"/>
    <w:rsid w:val="006660FE"/>
    <w:rsid w:val="00666A88"/>
    <w:rsid w:val="00666D9D"/>
    <w:rsid w:val="0067065B"/>
    <w:rsid w:val="0067076A"/>
    <w:rsid w:val="006761D5"/>
    <w:rsid w:val="00676B0A"/>
    <w:rsid w:val="00677781"/>
    <w:rsid w:val="00677BBF"/>
    <w:rsid w:val="00677D44"/>
    <w:rsid w:val="00681CF8"/>
    <w:rsid w:val="0068228F"/>
    <w:rsid w:val="00683E32"/>
    <w:rsid w:val="00684026"/>
    <w:rsid w:val="006876B5"/>
    <w:rsid w:val="006902FF"/>
    <w:rsid w:val="00691120"/>
    <w:rsid w:val="00692375"/>
    <w:rsid w:val="006931AB"/>
    <w:rsid w:val="00694EBD"/>
    <w:rsid w:val="00696128"/>
    <w:rsid w:val="0069669A"/>
    <w:rsid w:val="006A1EFA"/>
    <w:rsid w:val="006A221B"/>
    <w:rsid w:val="006A35D4"/>
    <w:rsid w:val="006A47A3"/>
    <w:rsid w:val="006A4E80"/>
    <w:rsid w:val="006A5905"/>
    <w:rsid w:val="006B0DC6"/>
    <w:rsid w:val="006B5DC6"/>
    <w:rsid w:val="006B6C9D"/>
    <w:rsid w:val="006B76C1"/>
    <w:rsid w:val="006C0E7A"/>
    <w:rsid w:val="006C11FA"/>
    <w:rsid w:val="006C183D"/>
    <w:rsid w:val="006C2373"/>
    <w:rsid w:val="006C2B2E"/>
    <w:rsid w:val="006C30FA"/>
    <w:rsid w:val="006C4B2F"/>
    <w:rsid w:val="006C644A"/>
    <w:rsid w:val="006C701E"/>
    <w:rsid w:val="006C7277"/>
    <w:rsid w:val="006D1D61"/>
    <w:rsid w:val="006D284B"/>
    <w:rsid w:val="006D2E9A"/>
    <w:rsid w:val="006D342A"/>
    <w:rsid w:val="006D3F1F"/>
    <w:rsid w:val="006D422B"/>
    <w:rsid w:val="006D4677"/>
    <w:rsid w:val="006D4CD8"/>
    <w:rsid w:val="006D5E11"/>
    <w:rsid w:val="006D74E9"/>
    <w:rsid w:val="006D7D58"/>
    <w:rsid w:val="006D7D71"/>
    <w:rsid w:val="006E0E52"/>
    <w:rsid w:val="006E0E93"/>
    <w:rsid w:val="006E1075"/>
    <w:rsid w:val="006E154A"/>
    <w:rsid w:val="006E1F44"/>
    <w:rsid w:val="006E2CD6"/>
    <w:rsid w:val="006E5355"/>
    <w:rsid w:val="006E5A19"/>
    <w:rsid w:val="006E6481"/>
    <w:rsid w:val="006E65E7"/>
    <w:rsid w:val="006E6F1C"/>
    <w:rsid w:val="006F0129"/>
    <w:rsid w:val="006F21DD"/>
    <w:rsid w:val="006F37EE"/>
    <w:rsid w:val="006F3B23"/>
    <w:rsid w:val="006F55D3"/>
    <w:rsid w:val="006F7216"/>
    <w:rsid w:val="006F7592"/>
    <w:rsid w:val="00701156"/>
    <w:rsid w:val="00701641"/>
    <w:rsid w:val="00702E5E"/>
    <w:rsid w:val="00702FE1"/>
    <w:rsid w:val="00703F77"/>
    <w:rsid w:val="007048C7"/>
    <w:rsid w:val="0070543A"/>
    <w:rsid w:val="00705BED"/>
    <w:rsid w:val="007111E0"/>
    <w:rsid w:val="00711D09"/>
    <w:rsid w:val="00712767"/>
    <w:rsid w:val="00712AE1"/>
    <w:rsid w:val="0071691F"/>
    <w:rsid w:val="007170D2"/>
    <w:rsid w:val="00722FB7"/>
    <w:rsid w:val="007244A3"/>
    <w:rsid w:val="00725415"/>
    <w:rsid w:val="00725976"/>
    <w:rsid w:val="00726D42"/>
    <w:rsid w:val="00727D08"/>
    <w:rsid w:val="007300E2"/>
    <w:rsid w:val="00730B2F"/>
    <w:rsid w:val="007320E3"/>
    <w:rsid w:val="00733E60"/>
    <w:rsid w:val="007348C6"/>
    <w:rsid w:val="00735466"/>
    <w:rsid w:val="00735977"/>
    <w:rsid w:val="007371F8"/>
    <w:rsid w:val="00740882"/>
    <w:rsid w:val="00741401"/>
    <w:rsid w:val="00741F9F"/>
    <w:rsid w:val="007436F5"/>
    <w:rsid w:val="007502E4"/>
    <w:rsid w:val="00750E48"/>
    <w:rsid w:val="00752A2F"/>
    <w:rsid w:val="00753E6E"/>
    <w:rsid w:val="0075509A"/>
    <w:rsid w:val="00755D6B"/>
    <w:rsid w:val="00760E2A"/>
    <w:rsid w:val="0076373A"/>
    <w:rsid w:val="00764ED6"/>
    <w:rsid w:val="0076568E"/>
    <w:rsid w:val="0076599C"/>
    <w:rsid w:val="00765C95"/>
    <w:rsid w:val="00766ABA"/>
    <w:rsid w:val="00767F63"/>
    <w:rsid w:val="007712CD"/>
    <w:rsid w:val="00771C15"/>
    <w:rsid w:val="0077244C"/>
    <w:rsid w:val="00774C85"/>
    <w:rsid w:val="007757D8"/>
    <w:rsid w:val="0077603C"/>
    <w:rsid w:val="00782CC9"/>
    <w:rsid w:val="00786346"/>
    <w:rsid w:val="0078741B"/>
    <w:rsid w:val="00787EE9"/>
    <w:rsid w:val="0079002B"/>
    <w:rsid w:val="00790739"/>
    <w:rsid w:val="007919A1"/>
    <w:rsid w:val="007926CD"/>
    <w:rsid w:val="00792C42"/>
    <w:rsid w:val="00793B59"/>
    <w:rsid w:val="007941EF"/>
    <w:rsid w:val="00794734"/>
    <w:rsid w:val="00795132"/>
    <w:rsid w:val="00796332"/>
    <w:rsid w:val="0079765A"/>
    <w:rsid w:val="007A1D93"/>
    <w:rsid w:val="007A3074"/>
    <w:rsid w:val="007A32A0"/>
    <w:rsid w:val="007A46B6"/>
    <w:rsid w:val="007A5DE7"/>
    <w:rsid w:val="007A71EC"/>
    <w:rsid w:val="007A7FD7"/>
    <w:rsid w:val="007B0A86"/>
    <w:rsid w:val="007B0CC8"/>
    <w:rsid w:val="007B2550"/>
    <w:rsid w:val="007B32D2"/>
    <w:rsid w:val="007B365C"/>
    <w:rsid w:val="007B5379"/>
    <w:rsid w:val="007B5C1C"/>
    <w:rsid w:val="007B632C"/>
    <w:rsid w:val="007B6506"/>
    <w:rsid w:val="007B6FE9"/>
    <w:rsid w:val="007B7011"/>
    <w:rsid w:val="007B7210"/>
    <w:rsid w:val="007B722B"/>
    <w:rsid w:val="007B7416"/>
    <w:rsid w:val="007B7BFF"/>
    <w:rsid w:val="007C1303"/>
    <w:rsid w:val="007C15E9"/>
    <w:rsid w:val="007C165C"/>
    <w:rsid w:val="007C5E36"/>
    <w:rsid w:val="007C5F76"/>
    <w:rsid w:val="007C6050"/>
    <w:rsid w:val="007C6A5C"/>
    <w:rsid w:val="007D04BE"/>
    <w:rsid w:val="007D089F"/>
    <w:rsid w:val="007D0D99"/>
    <w:rsid w:val="007D22D4"/>
    <w:rsid w:val="007D5159"/>
    <w:rsid w:val="007D5496"/>
    <w:rsid w:val="007D57BB"/>
    <w:rsid w:val="007D5CD1"/>
    <w:rsid w:val="007D68A5"/>
    <w:rsid w:val="007E0A3D"/>
    <w:rsid w:val="007E147C"/>
    <w:rsid w:val="007E49C7"/>
    <w:rsid w:val="007E5CA1"/>
    <w:rsid w:val="007E60B5"/>
    <w:rsid w:val="007E61E5"/>
    <w:rsid w:val="007E7040"/>
    <w:rsid w:val="007E79A2"/>
    <w:rsid w:val="007F064A"/>
    <w:rsid w:val="007F2C18"/>
    <w:rsid w:val="007F2D05"/>
    <w:rsid w:val="007F4A2E"/>
    <w:rsid w:val="007F4C27"/>
    <w:rsid w:val="007F66FD"/>
    <w:rsid w:val="007F7A5E"/>
    <w:rsid w:val="00801E5A"/>
    <w:rsid w:val="00802E30"/>
    <w:rsid w:val="008061F7"/>
    <w:rsid w:val="00806EFA"/>
    <w:rsid w:val="008078E3"/>
    <w:rsid w:val="00807E5A"/>
    <w:rsid w:val="008103D3"/>
    <w:rsid w:val="00810809"/>
    <w:rsid w:val="008134FE"/>
    <w:rsid w:val="00813BA2"/>
    <w:rsid w:val="00813D90"/>
    <w:rsid w:val="00814E13"/>
    <w:rsid w:val="00814EFB"/>
    <w:rsid w:val="00817687"/>
    <w:rsid w:val="00820994"/>
    <w:rsid w:val="00821869"/>
    <w:rsid w:val="00822097"/>
    <w:rsid w:val="00824921"/>
    <w:rsid w:val="0082533D"/>
    <w:rsid w:val="00831471"/>
    <w:rsid w:val="00832D4E"/>
    <w:rsid w:val="00834E7F"/>
    <w:rsid w:val="0083540B"/>
    <w:rsid w:val="00835D35"/>
    <w:rsid w:val="0083627A"/>
    <w:rsid w:val="008365F7"/>
    <w:rsid w:val="008374E2"/>
    <w:rsid w:val="00840EDC"/>
    <w:rsid w:val="00841329"/>
    <w:rsid w:val="00841429"/>
    <w:rsid w:val="008416E3"/>
    <w:rsid w:val="008433DB"/>
    <w:rsid w:val="00844953"/>
    <w:rsid w:val="00853177"/>
    <w:rsid w:val="008541D5"/>
    <w:rsid w:val="00855140"/>
    <w:rsid w:val="00855291"/>
    <w:rsid w:val="008555C7"/>
    <w:rsid w:val="00855B15"/>
    <w:rsid w:val="00855BDF"/>
    <w:rsid w:val="00856D2B"/>
    <w:rsid w:val="00857ED9"/>
    <w:rsid w:val="0086195D"/>
    <w:rsid w:val="00863775"/>
    <w:rsid w:val="00870E74"/>
    <w:rsid w:val="008715BF"/>
    <w:rsid w:val="0087247F"/>
    <w:rsid w:val="0087341E"/>
    <w:rsid w:val="00873A34"/>
    <w:rsid w:val="00874459"/>
    <w:rsid w:val="00875C93"/>
    <w:rsid w:val="00883D6C"/>
    <w:rsid w:val="00884F55"/>
    <w:rsid w:val="00885009"/>
    <w:rsid w:val="00886EB1"/>
    <w:rsid w:val="00887CCC"/>
    <w:rsid w:val="008927FA"/>
    <w:rsid w:val="00894631"/>
    <w:rsid w:val="00894719"/>
    <w:rsid w:val="00894D59"/>
    <w:rsid w:val="00895CD6"/>
    <w:rsid w:val="00896325"/>
    <w:rsid w:val="008A2D5F"/>
    <w:rsid w:val="008A4E3B"/>
    <w:rsid w:val="008A75E8"/>
    <w:rsid w:val="008B1ECA"/>
    <w:rsid w:val="008B2463"/>
    <w:rsid w:val="008B264C"/>
    <w:rsid w:val="008B437B"/>
    <w:rsid w:val="008B6C89"/>
    <w:rsid w:val="008C0427"/>
    <w:rsid w:val="008C1D46"/>
    <w:rsid w:val="008C2A39"/>
    <w:rsid w:val="008C3C7B"/>
    <w:rsid w:val="008C3EFC"/>
    <w:rsid w:val="008C4EB2"/>
    <w:rsid w:val="008C6441"/>
    <w:rsid w:val="008C663D"/>
    <w:rsid w:val="008D13BD"/>
    <w:rsid w:val="008D2D4C"/>
    <w:rsid w:val="008D36F4"/>
    <w:rsid w:val="008D5248"/>
    <w:rsid w:val="008D5872"/>
    <w:rsid w:val="008D6C98"/>
    <w:rsid w:val="008D7F0F"/>
    <w:rsid w:val="008E01AF"/>
    <w:rsid w:val="008E0C2B"/>
    <w:rsid w:val="008E101C"/>
    <w:rsid w:val="008E42D8"/>
    <w:rsid w:val="008E5316"/>
    <w:rsid w:val="008E56F5"/>
    <w:rsid w:val="008E6075"/>
    <w:rsid w:val="008E6B3C"/>
    <w:rsid w:val="008E7190"/>
    <w:rsid w:val="008F0803"/>
    <w:rsid w:val="008F0848"/>
    <w:rsid w:val="008F1566"/>
    <w:rsid w:val="008F16C4"/>
    <w:rsid w:val="008F37A1"/>
    <w:rsid w:val="008F7C96"/>
    <w:rsid w:val="008F7EEA"/>
    <w:rsid w:val="00900858"/>
    <w:rsid w:val="009029EB"/>
    <w:rsid w:val="009036C7"/>
    <w:rsid w:val="009048AB"/>
    <w:rsid w:val="009059B8"/>
    <w:rsid w:val="00907A90"/>
    <w:rsid w:val="00911D24"/>
    <w:rsid w:val="00911E57"/>
    <w:rsid w:val="009144B4"/>
    <w:rsid w:val="00917BB1"/>
    <w:rsid w:val="009207E0"/>
    <w:rsid w:val="00922AED"/>
    <w:rsid w:val="00924848"/>
    <w:rsid w:val="0092648E"/>
    <w:rsid w:val="009267AD"/>
    <w:rsid w:val="00927EC2"/>
    <w:rsid w:val="00927FC7"/>
    <w:rsid w:val="009302F2"/>
    <w:rsid w:val="0093039C"/>
    <w:rsid w:val="00931472"/>
    <w:rsid w:val="009336A2"/>
    <w:rsid w:val="00935751"/>
    <w:rsid w:val="009364F1"/>
    <w:rsid w:val="0093694E"/>
    <w:rsid w:val="00936E39"/>
    <w:rsid w:val="00936EE5"/>
    <w:rsid w:val="00937208"/>
    <w:rsid w:val="0094090B"/>
    <w:rsid w:val="009428A9"/>
    <w:rsid w:val="009428D3"/>
    <w:rsid w:val="00944338"/>
    <w:rsid w:val="009457FE"/>
    <w:rsid w:val="00945B07"/>
    <w:rsid w:val="00945B55"/>
    <w:rsid w:val="00945BEB"/>
    <w:rsid w:val="0094667B"/>
    <w:rsid w:val="00947260"/>
    <w:rsid w:val="00947401"/>
    <w:rsid w:val="00951C3E"/>
    <w:rsid w:val="0095218B"/>
    <w:rsid w:val="009545E4"/>
    <w:rsid w:val="00955C02"/>
    <w:rsid w:val="00956872"/>
    <w:rsid w:val="00956F9B"/>
    <w:rsid w:val="0096214C"/>
    <w:rsid w:val="0096230B"/>
    <w:rsid w:val="00962ACC"/>
    <w:rsid w:val="00962D50"/>
    <w:rsid w:val="00963777"/>
    <w:rsid w:val="00963932"/>
    <w:rsid w:val="00963943"/>
    <w:rsid w:val="00964BF4"/>
    <w:rsid w:val="00966AD9"/>
    <w:rsid w:val="00966B40"/>
    <w:rsid w:val="00972116"/>
    <w:rsid w:val="00972732"/>
    <w:rsid w:val="009733A7"/>
    <w:rsid w:val="0097462F"/>
    <w:rsid w:val="00974B51"/>
    <w:rsid w:val="00975147"/>
    <w:rsid w:val="00975E8C"/>
    <w:rsid w:val="009767E4"/>
    <w:rsid w:val="00977787"/>
    <w:rsid w:val="00984822"/>
    <w:rsid w:val="00985B0A"/>
    <w:rsid w:val="009901B6"/>
    <w:rsid w:val="0099024D"/>
    <w:rsid w:val="009903D5"/>
    <w:rsid w:val="009904F7"/>
    <w:rsid w:val="00990BF1"/>
    <w:rsid w:val="009916AC"/>
    <w:rsid w:val="00991D4D"/>
    <w:rsid w:val="0099266C"/>
    <w:rsid w:val="00993005"/>
    <w:rsid w:val="0099638E"/>
    <w:rsid w:val="009A1111"/>
    <w:rsid w:val="009A13C9"/>
    <w:rsid w:val="009A1812"/>
    <w:rsid w:val="009A20D1"/>
    <w:rsid w:val="009A25A9"/>
    <w:rsid w:val="009A3F8B"/>
    <w:rsid w:val="009A4D0A"/>
    <w:rsid w:val="009A4DDE"/>
    <w:rsid w:val="009A5A9B"/>
    <w:rsid w:val="009A7004"/>
    <w:rsid w:val="009B1682"/>
    <w:rsid w:val="009B21B9"/>
    <w:rsid w:val="009B365B"/>
    <w:rsid w:val="009B3BB7"/>
    <w:rsid w:val="009B3DFA"/>
    <w:rsid w:val="009B429A"/>
    <w:rsid w:val="009B5BDF"/>
    <w:rsid w:val="009B5F8F"/>
    <w:rsid w:val="009B619F"/>
    <w:rsid w:val="009B66F9"/>
    <w:rsid w:val="009B79BA"/>
    <w:rsid w:val="009C01CF"/>
    <w:rsid w:val="009C24F5"/>
    <w:rsid w:val="009C27C6"/>
    <w:rsid w:val="009C39F6"/>
    <w:rsid w:val="009C3B1E"/>
    <w:rsid w:val="009C3D59"/>
    <w:rsid w:val="009C71E2"/>
    <w:rsid w:val="009D0A6E"/>
    <w:rsid w:val="009D3AD7"/>
    <w:rsid w:val="009D56DC"/>
    <w:rsid w:val="009D6D19"/>
    <w:rsid w:val="009D7105"/>
    <w:rsid w:val="009D7AD0"/>
    <w:rsid w:val="009E21AD"/>
    <w:rsid w:val="009E4A4B"/>
    <w:rsid w:val="009E6C1B"/>
    <w:rsid w:val="009F24D7"/>
    <w:rsid w:val="009F3BE1"/>
    <w:rsid w:val="009F4048"/>
    <w:rsid w:val="009F451F"/>
    <w:rsid w:val="009F4931"/>
    <w:rsid w:val="009F61CF"/>
    <w:rsid w:val="00A00D5A"/>
    <w:rsid w:val="00A0249B"/>
    <w:rsid w:val="00A028B0"/>
    <w:rsid w:val="00A0376A"/>
    <w:rsid w:val="00A03B90"/>
    <w:rsid w:val="00A0417B"/>
    <w:rsid w:val="00A04787"/>
    <w:rsid w:val="00A04F59"/>
    <w:rsid w:val="00A04FA9"/>
    <w:rsid w:val="00A054F6"/>
    <w:rsid w:val="00A058B3"/>
    <w:rsid w:val="00A06348"/>
    <w:rsid w:val="00A066AE"/>
    <w:rsid w:val="00A067EC"/>
    <w:rsid w:val="00A06989"/>
    <w:rsid w:val="00A06D42"/>
    <w:rsid w:val="00A10E70"/>
    <w:rsid w:val="00A1156A"/>
    <w:rsid w:val="00A116B9"/>
    <w:rsid w:val="00A126DC"/>
    <w:rsid w:val="00A13BCC"/>
    <w:rsid w:val="00A15DB6"/>
    <w:rsid w:val="00A20A68"/>
    <w:rsid w:val="00A21951"/>
    <w:rsid w:val="00A22BC9"/>
    <w:rsid w:val="00A233BF"/>
    <w:rsid w:val="00A2376D"/>
    <w:rsid w:val="00A27233"/>
    <w:rsid w:val="00A30BF2"/>
    <w:rsid w:val="00A30E36"/>
    <w:rsid w:val="00A3114F"/>
    <w:rsid w:val="00A31856"/>
    <w:rsid w:val="00A33569"/>
    <w:rsid w:val="00A33DF7"/>
    <w:rsid w:val="00A33FCA"/>
    <w:rsid w:val="00A34257"/>
    <w:rsid w:val="00A40F7E"/>
    <w:rsid w:val="00A417F7"/>
    <w:rsid w:val="00A4286F"/>
    <w:rsid w:val="00A43451"/>
    <w:rsid w:val="00A445ED"/>
    <w:rsid w:val="00A468F5"/>
    <w:rsid w:val="00A46C55"/>
    <w:rsid w:val="00A507B0"/>
    <w:rsid w:val="00A50E04"/>
    <w:rsid w:val="00A51C32"/>
    <w:rsid w:val="00A53D6B"/>
    <w:rsid w:val="00A547B1"/>
    <w:rsid w:val="00A55869"/>
    <w:rsid w:val="00A61394"/>
    <w:rsid w:val="00A61E43"/>
    <w:rsid w:val="00A62D09"/>
    <w:rsid w:val="00A632A9"/>
    <w:rsid w:val="00A642D1"/>
    <w:rsid w:val="00A64D65"/>
    <w:rsid w:val="00A65876"/>
    <w:rsid w:val="00A66565"/>
    <w:rsid w:val="00A66625"/>
    <w:rsid w:val="00A666A1"/>
    <w:rsid w:val="00A66CFD"/>
    <w:rsid w:val="00A6776C"/>
    <w:rsid w:val="00A67878"/>
    <w:rsid w:val="00A700B4"/>
    <w:rsid w:val="00A70B79"/>
    <w:rsid w:val="00A70E7E"/>
    <w:rsid w:val="00A716CA"/>
    <w:rsid w:val="00A71B2E"/>
    <w:rsid w:val="00A73CF0"/>
    <w:rsid w:val="00A74E51"/>
    <w:rsid w:val="00A812C0"/>
    <w:rsid w:val="00A816BF"/>
    <w:rsid w:val="00A83410"/>
    <w:rsid w:val="00A85E10"/>
    <w:rsid w:val="00A871A0"/>
    <w:rsid w:val="00A90D6D"/>
    <w:rsid w:val="00A92E74"/>
    <w:rsid w:val="00A93908"/>
    <w:rsid w:val="00A93CDD"/>
    <w:rsid w:val="00A97FA1"/>
    <w:rsid w:val="00AA175D"/>
    <w:rsid w:val="00AA2F9F"/>
    <w:rsid w:val="00AA30B9"/>
    <w:rsid w:val="00AA4647"/>
    <w:rsid w:val="00AA5BD3"/>
    <w:rsid w:val="00AA7C4B"/>
    <w:rsid w:val="00AB01EE"/>
    <w:rsid w:val="00AB1856"/>
    <w:rsid w:val="00AB1DF6"/>
    <w:rsid w:val="00AB2372"/>
    <w:rsid w:val="00AB2779"/>
    <w:rsid w:val="00AB2ED5"/>
    <w:rsid w:val="00AB38B8"/>
    <w:rsid w:val="00AB5CA5"/>
    <w:rsid w:val="00AB69A9"/>
    <w:rsid w:val="00AB6E95"/>
    <w:rsid w:val="00AB7421"/>
    <w:rsid w:val="00AC08CF"/>
    <w:rsid w:val="00AC1A3B"/>
    <w:rsid w:val="00AC2315"/>
    <w:rsid w:val="00AC2E68"/>
    <w:rsid w:val="00AC3057"/>
    <w:rsid w:val="00AC3370"/>
    <w:rsid w:val="00AC548B"/>
    <w:rsid w:val="00AC5615"/>
    <w:rsid w:val="00AC5677"/>
    <w:rsid w:val="00AC5B24"/>
    <w:rsid w:val="00AC61A2"/>
    <w:rsid w:val="00AC66A5"/>
    <w:rsid w:val="00AC6DFB"/>
    <w:rsid w:val="00AC7882"/>
    <w:rsid w:val="00AD0F43"/>
    <w:rsid w:val="00AD16EA"/>
    <w:rsid w:val="00AD1911"/>
    <w:rsid w:val="00AD2069"/>
    <w:rsid w:val="00AD2D5B"/>
    <w:rsid w:val="00AD444A"/>
    <w:rsid w:val="00AD7026"/>
    <w:rsid w:val="00AD70BC"/>
    <w:rsid w:val="00AD7CEF"/>
    <w:rsid w:val="00AE10F9"/>
    <w:rsid w:val="00AE1F0D"/>
    <w:rsid w:val="00AE28DA"/>
    <w:rsid w:val="00AE5E53"/>
    <w:rsid w:val="00AE5EFA"/>
    <w:rsid w:val="00AE606E"/>
    <w:rsid w:val="00AE612A"/>
    <w:rsid w:val="00AE6CC2"/>
    <w:rsid w:val="00AE7F0A"/>
    <w:rsid w:val="00AF0BA3"/>
    <w:rsid w:val="00AF1312"/>
    <w:rsid w:val="00AF2608"/>
    <w:rsid w:val="00AF2A6B"/>
    <w:rsid w:val="00AF2E42"/>
    <w:rsid w:val="00AF365F"/>
    <w:rsid w:val="00AF47B7"/>
    <w:rsid w:val="00AF57E8"/>
    <w:rsid w:val="00AF6359"/>
    <w:rsid w:val="00AF6B10"/>
    <w:rsid w:val="00B026F9"/>
    <w:rsid w:val="00B04EDB"/>
    <w:rsid w:val="00B052DA"/>
    <w:rsid w:val="00B0587B"/>
    <w:rsid w:val="00B0619E"/>
    <w:rsid w:val="00B06EE4"/>
    <w:rsid w:val="00B133FA"/>
    <w:rsid w:val="00B13919"/>
    <w:rsid w:val="00B1399C"/>
    <w:rsid w:val="00B14AD3"/>
    <w:rsid w:val="00B157BD"/>
    <w:rsid w:val="00B1674F"/>
    <w:rsid w:val="00B16FA2"/>
    <w:rsid w:val="00B17F4F"/>
    <w:rsid w:val="00B20B2A"/>
    <w:rsid w:val="00B2153F"/>
    <w:rsid w:val="00B26709"/>
    <w:rsid w:val="00B267E3"/>
    <w:rsid w:val="00B268E0"/>
    <w:rsid w:val="00B27D55"/>
    <w:rsid w:val="00B3186D"/>
    <w:rsid w:val="00B32CA8"/>
    <w:rsid w:val="00B351B1"/>
    <w:rsid w:val="00B377E4"/>
    <w:rsid w:val="00B37D3F"/>
    <w:rsid w:val="00B4258C"/>
    <w:rsid w:val="00B42F48"/>
    <w:rsid w:val="00B42FB4"/>
    <w:rsid w:val="00B44990"/>
    <w:rsid w:val="00B45644"/>
    <w:rsid w:val="00B47703"/>
    <w:rsid w:val="00B5029C"/>
    <w:rsid w:val="00B50F95"/>
    <w:rsid w:val="00B520E1"/>
    <w:rsid w:val="00B54911"/>
    <w:rsid w:val="00B558C0"/>
    <w:rsid w:val="00B56E6D"/>
    <w:rsid w:val="00B57695"/>
    <w:rsid w:val="00B62587"/>
    <w:rsid w:val="00B63D62"/>
    <w:rsid w:val="00B64CFE"/>
    <w:rsid w:val="00B65483"/>
    <w:rsid w:val="00B660EE"/>
    <w:rsid w:val="00B66B38"/>
    <w:rsid w:val="00B67074"/>
    <w:rsid w:val="00B70F34"/>
    <w:rsid w:val="00B72BEF"/>
    <w:rsid w:val="00B73AE9"/>
    <w:rsid w:val="00B74043"/>
    <w:rsid w:val="00B748D8"/>
    <w:rsid w:val="00B759AA"/>
    <w:rsid w:val="00B82901"/>
    <w:rsid w:val="00B82AFF"/>
    <w:rsid w:val="00B8395E"/>
    <w:rsid w:val="00B84780"/>
    <w:rsid w:val="00B85607"/>
    <w:rsid w:val="00B85845"/>
    <w:rsid w:val="00B8586F"/>
    <w:rsid w:val="00B85989"/>
    <w:rsid w:val="00B92158"/>
    <w:rsid w:val="00B92CD4"/>
    <w:rsid w:val="00B948CA"/>
    <w:rsid w:val="00BA17D0"/>
    <w:rsid w:val="00BA2659"/>
    <w:rsid w:val="00BA28E3"/>
    <w:rsid w:val="00BA3089"/>
    <w:rsid w:val="00BA3A08"/>
    <w:rsid w:val="00BA5244"/>
    <w:rsid w:val="00BA5F32"/>
    <w:rsid w:val="00BA6947"/>
    <w:rsid w:val="00BA73ED"/>
    <w:rsid w:val="00BA767D"/>
    <w:rsid w:val="00BB0A69"/>
    <w:rsid w:val="00BB1C91"/>
    <w:rsid w:val="00BB2B06"/>
    <w:rsid w:val="00BB2ECA"/>
    <w:rsid w:val="00BB46AE"/>
    <w:rsid w:val="00BB58E2"/>
    <w:rsid w:val="00BC0876"/>
    <w:rsid w:val="00BC0AC7"/>
    <w:rsid w:val="00BC24FD"/>
    <w:rsid w:val="00BC3598"/>
    <w:rsid w:val="00BC57EB"/>
    <w:rsid w:val="00BC6265"/>
    <w:rsid w:val="00BC6D8B"/>
    <w:rsid w:val="00BC7525"/>
    <w:rsid w:val="00BD0B94"/>
    <w:rsid w:val="00BD0D6C"/>
    <w:rsid w:val="00BD1E06"/>
    <w:rsid w:val="00BD2290"/>
    <w:rsid w:val="00BD4D01"/>
    <w:rsid w:val="00BD4EEC"/>
    <w:rsid w:val="00BD6B05"/>
    <w:rsid w:val="00BD719F"/>
    <w:rsid w:val="00BD7227"/>
    <w:rsid w:val="00BE00D7"/>
    <w:rsid w:val="00BE21F5"/>
    <w:rsid w:val="00BE5879"/>
    <w:rsid w:val="00BE59B5"/>
    <w:rsid w:val="00BE6405"/>
    <w:rsid w:val="00BF02C5"/>
    <w:rsid w:val="00BF03DB"/>
    <w:rsid w:val="00BF12F9"/>
    <w:rsid w:val="00BF1BFA"/>
    <w:rsid w:val="00BF4610"/>
    <w:rsid w:val="00BF5842"/>
    <w:rsid w:val="00BF5982"/>
    <w:rsid w:val="00BF6041"/>
    <w:rsid w:val="00BF66E9"/>
    <w:rsid w:val="00C0046F"/>
    <w:rsid w:val="00C00665"/>
    <w:rsid w:val="00C013C0"/>
    <w:rsid w:val="00C01CAC"/>
    <w:rsid w:val="00C02A08"/>
    <w:rsid w:val="00C02BB7"/>
    <w:rsid w:val="00C03181"/>
    <w:rsid w:val="00C0352A"/>
    <w:rsid w:val="00C05665"/>
    <w:rsid w:val="00C079A1"/>
    <w:rsid w:val="00C07B31"/>
    <w:rsid w:val="00C10527"/>
    <w:rsid w:val="00C10EA5"/>
    <w:rsid w:val="00C121ED"/>
    <w:rsid w:val="00C122C7"/>
    <w:rsid w:val="00C12A85"/>
    <w:rsid w:val="00C14424"/>
    <w:rsid w:val="00C14992"/>
    <w:rsid w:val="00C16A43"/>
    <w:rsid w:val="00C16C88"/>
    <w:rsid w:val="00C17A6D"/>
    <w:rsid w:val="00C17A70"/>
    <w:rsid w:val="00C20D4E"/>
    <w:rsid w:val="00C22265"/>
    <w:rsid w:val="00C233DE"/>
    <w:rsid w:val="00C2421B"/>
    <w:rsid w:val="00C27073"/>
    <w:rsid w:val="00C27FA6"/>
    <w:rsid w:val="00C30491"/>
    <w:rsid w:val="00C31A14"/>
    <w:rsid w:val="00C3222B"/>
    <w:rsid w:val="00C34759"/>
    <w:rsid w:val="00C34CD9"/>
    <w:rsid w:val="00C34E80"/>
    <w:rsid w:val="00C35710"/>
    <w:rsid w:val="00C428B5"/>
    <w:rsid w:val="00C437C1"/>
    <w:rsid w:val="00C440E0"/>
    <w:rsid w:val="00C451CE"/>
    <w:rsid w:val="00C45BB6"/>
    <w:rsid w:val="00C462EF"/>
    <w:rsid w:val="00C463E6"/>
    <w:rsid w:val="00C46491"/>
    <w:rsid w:val="00C46E4E"/>
    <w:rsid w:val="00C50CC4"/>
    <w:rsid w:val="00C53346"/>
    <w:rsid w:val="00C53943"/>
    <w:rsid w:val="00C53DAB"/>
    <w:rsid w:val="00C53DE2"/>
    <w:rsid w:val="00C5465D"/>
    <w:rsid w:val="00C55925"/>
    <w:rsid w:val="00C56AE0"/>
    <w:rsid w:val="00C56F1B"/>
    <w:rsid w:val="00C61F65"/>
    <w:rsid w:val="00C63E89"/>
    <w:rsid w:val="00C64DBE"/>
    <w:rsid w:val="00C64E67"/>
    <w:rsid w:val="00C66C3B"/>
    <w:rsid w:val="00C67DAA"/>
    <w:rsid w:val="00C67DBC"/>
    <w:rsid w:val="00C67DF3"/>
    <w:rsid w:val="00C7204F"/>
    <w:rsid w:val="00C726C2"/>
    <w:rsid w:val="00C739C2"/>
    <w:rsid w:val="00C77E35"/>
    <w:rsid w:val="00C844BD"/>
    <w:rsid w:val="00C84C34"/>
    <w:rsid w:val="00C8502D"/>
    <w:rsid w:val="00C853FB"/>
    <w:rsid w:val="00C858C1"/>
    <w:rsid w:val="00C8594E"/>
    <w:rsid w:val="00C859CC"/>
    <w:rsid w:val="00C86592"/>
    <w:rsid w:val="00C868EA"/>
    <w:rsid w:val="00C86DB6"/>
    <w:rsid w:val="00C87E3B"/>
    <w:rsid w:val="00C90D15"/>
    <w:rsid w:val="00C9231A"/>
    <w:rsid w:val="00C92756"/>
    <w:rsid w:val="00C93E94"/>
    <w:rsid w:val="00C94B4A"/>
    <w:rsid w:val="00C96B7B"/>
    <w:rsid w:val="00C96C9B"/>
    <w:rsid w:val="00C97E27"/>
    <w:rsid w:val="00CA0409"/>
    <w:rsid w:val="00CA05A0"/>
    <w:rsid w:val="00CA1C68"/>
    <w:rsid w:val="00CA2555"/>
    <w:rsid w:val="00CA29B7"/>
    <w:rsid w:val="00CA39B5"/>
    <w:rsid w:val="00CA48BA"/>
    <w:rsid w:val="00CA5EEA"/>
    <w:rsid w:val="00CA7867"/>
    <w:rsid w:val="00CB16A2"/>
    <w:rsid w:val="00CB30C8"/>
    <w:rsid w:val="00CB3C32"/>
    <w:rsid w:val="00CB4472"/>
    <w:rsid w:val="00CB48EF"/>
    <w:rsid w:val="00CB5155"/>
    <w:rsid w:val="00CB52A9"/>
    <w:rsid w:val="00CB5636"/>
    <w:rsid w:val="00CB59D3"/>
    <w:rsid w:val="00CB6094"/>
    <w:rsid w:val="00CB6CD4"/>
    <w:rsid w:val="00CB7A11"/>
    <w:rsid w:val="00CC14E5"/>
    <w:rsid w:val="00CC2947"/>
    <w:rsid w:val="00CC386F"/>
    <w:rsid w:val="00CC479B"/>
    <w:rsid w:val="00CC739B"/>
    <w:rsid w:val="00CD0C0F"/>
    <w:rsid w:val="00CD0CC3"/>
    <w:rsid w:val="00CD124C"/>
    <w:rsid w:val="00CD1647"/>
    <w:rsid w:val="00CD2761"/>
    <w:rsid w:val="00CD3D21"/>
    <w:rsid w:val="00CD4B30"/>
    <w:rsid w:val="00CD5743"/>
    <w:rsid w:val="00CD5D7D"/>
    <w:rsid w:val="00CD606D"/>
    <w:rsid w:val="00CD6649"/>
    <w:rsid w:val="00CD6865"/>
    <w:rsid w:val="00CE03B5"/>
    <w:rsid w:val="00CE185B"/>
    <w:rsid w:val="00CE1F8D"/>
    <w:rsid w:val="00CE370E"/>
    <w:rsid w:val="00CE738F"/>
    <w:rsid w:val="00CE770D"/>
    <w:rsid w:val="00CF074A"/>
    <w:rsid w:val="00CF10EE"/>
    <w:rsid w:val="00CF2775"/>
    <w:rsid w:val="00CF4FD2"/>
    <w:rsid w:val="00CF555F"/>
    <w:rsid w:val="00D01E23"/>
    <w:rsid w:val="00D044C2"/>
    <w:rsid w:val="00D05A95"/>
    <w:rsid w:val="00D065BB"/>
    <w:rsid w:val="00D132FA"/>
    <w:rsid w:val="00D13657"/>
    <w:rsid w:val="00D14056"/>
    <w:rsid w:val="00D142FF"/>
    <w:rsid w:val="00D1569F"/>
    <w:rsid w:val="00D16B8D"/>
    <w:rsid w:val="00D17003"/>
    <w:rsid w:val="00D17089"/>
    <w:rsid w:val="00D20194"/>
    <w:rsid w:val="00D22AB1"/>
    <w:rsid w:val="00D239D1"/>
    <w:rsid w:val="00D2550A"/>
    <w:rsid w:val="00D2589F"/>
    <w:rsid w:val="00D2723B"/>
    <w:rsid w:val="00D30821"/>
    <w:rsid w:val="00D32197"/>
    <w:rsid w:val="00D325C5"/>
    <w:rsid w:val="00D35DB8"/>
    <w:rsid w:val="00D378D6"/>
    <w:rsid w:val="00D37F4E"/>
    <w:rsid w:val="00D4029B"/>
    <w:rsid w:val="00D403A4"/>
    <w:rsid w:val="00D405B3"/>
    <w:rsid w:val="00D4188C"/>
    <w:rsid w:val="00D41A1F"/>
    <w:rsid w:val="00D428FD"/>
    <w:rsid w:val="00D434B4"/>
    <w:rsid w:val="00D43BB0"/>
    <w:rsid w:val="00D46A2E"/>
    <w:rsid w:val="00D473B5"/>
    <w:rsid w:val="00D4775E"/>
    <w:rsid w:val="00D47E56"/>
    <w:rsid w:val="00D5047A"/>
    <w:rsid w:val="00D52427"/>
    <w:rsid w:val="00D52F58"/>
    <w:rsid w:val="00D55D44"/>
    <w:rsid w:val="00D55F74"/>
    <w:rsid w:val="00D56240"/>
    <w:rsid w:val="00D5685B"/>
    <w:rsid w:val="00D61D99"/>
    <w:rsid w:val="00D61EBC"/>
    <w:rsid w:val="00D662C9"/>
    <w:rsid w:val="00D66CBD"/>
    <w:rsid w:val="00D71D24"/>
    <w:rsid w:val="00D7206A"/>
    <w:rsid w:val="00D74BC6"/>
    <w:rsid w:val="00D74F0B"/>
    <w:rsid w:val="00D765CA"/>
    <w:rsid w:val="00D80A69"/>
    <w:rsid w:val="00D80B80"/>
    <w:rsid w:val="00D80C47"/>
    <w:rsid w:val="00D82373"/>
    <w:rsid w:val="00D825CE"/>
    <w:rsid w:val="00D8431E"/>
    <w:rsid w:val="00D84AD3"/>
    <w:rsid w:val="00D85C0F"/>
    <w:rsid w:val="00D908CB"/>
    <w:rsid w:val="00D926F7"/>
    <w:rsid w:val="00D93650"/>
    <w:rsid w:val="00D94F5A"/>
    <w:rsid w:val="00D9533B"/>
    <w:rsid w:val="00D9578D"/>
    <w:rsid w:val="00DA2218"/>
    <w:rsid w:val="00DA28AF"/>
    <w:rsid w:val="00DA3475"/>
    <w:rsid w:val="00DA3C9D"/>
    <w:rsid w:val="00DA5A0E"/>
    <w:rsid w:val="00DA685E"/>
    <w:rsid w:val="00DA6EC5"/>
    <w:rsid w:val="00DB224D"/>
    <w:rsid w:val="00DB3B2A"/>
    <w:rsid w:val="00DB3E56"/>
    <w:rsid w:val="00DB3F58"/>
    <w:rsid w:val="00DB7182"/>
    <w:rsid w:val="00DC4CD4"/>
    <w:rsid w:val="00DC4EA1"/>
    <w:rsid w:val="00DC52D1"/>
    <w:rsid w:val="00DC69AC"/>
    <w:rsid w:val="00DC6DED"/>
    <w:rsid w:val="00DC7891"/>
    <w:rsid w:val="00DD0C52"/>
    <w:rsid w:val="00DD1CA1"/>
    <w:rsid w:val="00DD1D6C"/>
    <w:rsid w:val="00DD24EC"/>
    <w:rsid w:val="00DD2CCA"/>
    <w:rsid w:val="00DD3ACC"/>
    <w:rsid w:val="00DD42C4"/>
    <w:rsid w:val="00DD555F"/>
    <w:rsid w:val="00DD7D1D"/>
    <w:rsid w:val="00DE063F"/>
    <w:rsid w:val="00DE0B5F"/>
    <w:rsid w:val="00DE1417"/>
    <w:rsid w:val="00DE314E"/>
    <w:rsid w:val="00DE3255"/>
    <w:rsid w:val="00DE32A3"/>
    <w:rsid w:val="00DE388B"/>
    <w:rsid w:val="00DE61E7"/>
    <w:rsid w:val="00DE6D83"/>
    <w:rsid w:val="00DE6EC3"/>
    <w:rsid w:val="00DE7802"/>
    <w:rsid w:val="00DF1313"/>
    <w:rsid w:val="00DF18AF"/>
    <w:rsid w:val="00DF4C01"/>
    <w:rsid w:val="00DF5EC2"/>
    <w:rsid w:val="00DF63C2"/>
    <w:rsid w:val="00DF6A75"/>
    <w:rsid w:val="00DF6C81"/>
    <w:rsid w:val="00DF7D52"/>
    <w:rsid w:val="00E00B84"/>
    <w:rsid w:val="00E0182F"/>
    <w:rsid w:val="00E043BF"/>
    <w:rsid w:val="00E0561E"/>
    <w:rsid w:val="00E06B07"/>
    <w:rsid w:val="00E073CB"/>
    <w:rsid w:val="00E1062B"/>
    <w:rsid w:val="00E11786"/>
    <w:rsid w:val="00E13C39"/>
    <w:rsid w:val="00E13E3A"/>
    <w:rsid w:val="00E14BA2"/>
    <w:rsid w:val="00E15BC4"/>
    <w:rsid w:val="00E16C12"/>
    <w:rsid w:val="00E17EF2"/>
    <w:rsid w:val="00E21368"/>
    <w:rsid w:val="00E22DA8"/>
    <w:rsid w:val="00E237D2"/>
    <w:rsid w:val="00E23BFD"/>
    <w:rsid w:val="00E23C0E"/>
    <w:rsid w:val="00E2495D"/>
    <w:rsid w:val="00E24C8F"/>
    <w:rsid w:val="00E252C3"/>
    <w:rsid w:val="00E25973"/>
    <w:rsid w:val="00E2624F"/>
    <w:rsid w:val="00E26359"/>
    <w:rsid w:val="00E27FA2"/>
    <w:rsid w:val="00E30F6B"/>
    <w:rsid w:val="00E30FC1"/>
    <w:rsid w:val="00E31182"/>
    <w:rsid w:val="00E31D33"/>
    <w:rsid w:val="00E31E2C"/>
    <w:rsid w:val="00E332E5"/>
    <w:rsid w:val="00E3754B"/>
    <w:rsid w:val="00E41932"/>
    <w:rsid w:val="00E42780"/>
    <w:rsid w:val="00E4647E"/>
    <w:rsid w:val="00E47737"/>
    <w:rsid w:val="00E4776D"/>
    <w:rsid w:val="00E50D4B"/>
    <w:rsid w:val="00E514FF"/>
    <w:rsid w:val="00E52C4B"/>
    <w:rsid w:val="00E563E0"/>
    <w:rsid w:val="00E568EA"/>
    <w:rsid w:val="00E603C1"/>
    <w:rsid w:val="00E60E60"/>
    <w:rsid w:val="00E6141C"/>
    <w:rsid w:val="00E61539"/>
    <w:rsid w:val="00E6347F"/>
    <w:rsid w:val="00E66A5A"/>
    <w:rsid w:val="00E678FE"/>
    <w:rsid w:val="00E71742"/>
    <w:rsid w:val="00E71C09"/>
    <w:rsid w:val="00E71FAA"/>
    <w:rsid w:val="00E72630"/>
    <w:rsid w:val="00E740CC"/>
    <w:rsid w:val="00E74434"/>
    <w:rsid w:val="00E764F8"/>
    <w:rsid w:val="00E7665D"/>
    <w:rsid w:val="00E76663"/>
    <w:rsid w:val="00E76B4C"/>
    <w:rsid w:val="00E771CE"/>
    <w:rsid w:val="00E83897"/>
    <w:rsid w:val="00E84B59"/>
    <w:rsid w:val="00E8632C"/>
    <w:rsid w:val="00E8754B"/>
    <w:rsid w:val="00E87C46"/>
    <w:rsid w:val="00E9113D"/>
    <w:rsid w:val="00E91B8F"/>
    <w:rsid w:val="00E92036"/>
    <w:rsid w:val="00E950D9"/>
    <w:rsid w:val="00E95D40"/>
    <w:rsid w:val="00E9698D"/>
    <w:rsid w:val="00E96F0B"/>
    <w:rsid w:val="00EA057B"/>
    <w:rsid w:val="00EA05EF"/>
    <w:rsid w:val="00EA4968"/>
    <w:rsid w:val="00EA4C9B"/>
    <w:rsid w:val="00EA55E4"/>
    <w:rsid w:val="00EA5690"/>
    <w:rsid w:val="00EA5BC2"/>
    <w:rsid w:val="00EA6195"/>
    <w:rsid w:val="00EA6F80"/>
    <w:rsid w:val="00EB02B3"/>
    <w:rsid w:val="00EB0B6A"/>
    <w:rsid w:val="00EB184B"/>
    <w:rsid w:val="00EB2683"/>
    <w:rsid w:val="00EB2BCD"/>
    <w:rsid w:val="00EB2E94"/>
    <w:rsid w:val="00EB31AF"/>
    <w:rsid w:val="00EB36E9"/>
    <w:rsid w:val="00EB5AC8"/>
    <w:rsid w:val="00EB6E44"/>
    <w:rsid w:val="00EC0F27"/>
    <w:rsid w:val="00EC1092"/>
    <w:rsid w:val="00EC2857"/>
    <w:rsid w:val="00EC31AF"/>
    <w:rsid w:val="00EC3CCB"/>
    <w:rsid w:val="00EC483D"/>
    <w:rsid w:val="00EC5332"/>
    <w:rsid w:val="00EC6621"/>
    <w:rsid w:val="00EC6D80"/>
    <w:rsid w:val="00EC7003"/>
    <w:rsid w:val="00EC7F52"/>
    <w:rsid w:val="00ED0262"/>
    <w:rsid w:val="00ED0BF8"/>
    <w:rsid w:val="00ED39A0"/>
    <w:rsid w:val="00ED3C81"/>
    <w:rsid w:val="00ED54EF"/>
    <w:rsid w:val="00EE027D"/>
    <w:rsid w:val="00EE0C2A"/>
    <w:rsid w:val="00EE27D5"/>
    <w:rsid w:val="00EE2DBF"/>
    <w:rsid w:val="00EE56EC"/>
    <w:rsid w:val="00EE7080"/>
    <w:rsid w:val="00EF2A6E"/>
    <w:rsid w:val="00EF2B26"/>
    <w:rsid w:val="00EF31B2"/>
    <w:rsid w:val="00EF3E15"/>
    <w:rsid w:val="00EF54F7"/>
    <w:rsid w:val="00EF56BB"/>
    <w:rsid w:val="00EF76FC"/>
    <w:rsid w:val="00EF7EC3"/>
    <w:rsid w:val="00F00717"/>
    <w:rsid w:val="00F02505"/>
    <w:rsid w:val="00F02A13"/>
    <w:rsid w:val="00F02A67"/>
    <w:rsid w:val="00F02D7C"/>
    <w:rsid w:val="00F046E7"/>
    <w:rsid w:val="00F052FD"/>
    <w:rsid w:val="00F055AF"/>
    <w:rsid w:val="00F067E2"/>
    <w:rsid w:val="00F13020"/>
    <w:rsid w:val="00F15D3A"/>
    <w:rsid w:val="00F20C19"/>
    <w:rsid w:val="00F22AEA"/>
    <w:rsid w:val="00F23049"/>
    <w:rsid w:val="00F24381"/>
    <w:rsid w:val="00F260A9"/>
    <w:rsid w:val="00F27C5A"/>
    <w:rsid w:val="00F27DAC"/>
    <w:rsid w:val="00F30B19"/>
    <w:rsid w:val="00F32621"/>
    <w:rsid w:val="00F33269"/>
    <w:rsid w:val="00F33EE0"/>
    <w:rsid w:val="00F35175"/>
    <w:rsid w:val="00F35643"/>
    <w:rsid w:val="00F35C60"/>
    <w:rsid w:val="00F35DC9"/>
    <w:rsid w:val="00F36911"/>
    <w:rsid w:val="00F37D51"/>
    <w:rsid w:val="00F402A7"/>
    <w:rsid w:val="00F403BE"/>
    <w:rsid w:val="00F4234F"/>
    <w:rsid w:val="00F44D6A"/>
    <w:rsid w:val="00F46AC3"/>
    <w:rsid w:val="00F46E04"/>
    <w:rsid w:val="00F46FAB"/>
    <w:rsid w:val="00F470B3"/>
    <w:rsid w:val="00F50368"/>
    <w:rsid w:val="00F50AC2"/>
    <w:rsid w:val="00F53D41"/>
    <w:rsid w:val="00F54747"/>
    <w:rsid w:val="00F569AC"/>
    <w:rsid w:val="00F56F7B"/>
    <w:rsid w:val="00F57D56"/>
    <w:rsid w:val="00F625AA"/>
    <w:rsid w:val="00F630CC"/>
    <w:rsid w:val="00F6316A"/>
    <w:rsid w:val="00F6732C"/>
    <w:rsid w:val="00F703B1"/>
    <w:rsid w:val="00F728B6"/>
    <w:rsid w:val="00F732A9"/>
    <w:rsid w:val="00F74574"/>
    <w:rsid w:val="00F76556"/>
    <w:rsid w:val="00F81A3D"/>
    <w:rsid w:val="00F820CB"/>
    <w:rsid w:val="00F834A8"/>
    <w:rsid w:val="00F83A40"/>
    <w:rsid w:val="00F84867"/>
    <w:rsid w:val="00F9138F"/>
    <w:rsid w:val="00F9144A"/>
    <w:rsid w:val="00F927C4"/>
    <w:rsid w:val="00F92995"/>
    <w:rsid w:val="00F942B2"/>
    <w:rsid w:val="00F94ADE"/>
    <w:rsid w:val="00F95422"/>
    <w:rsid w:val="00FA010D"/>
    <w:rsid w:val="00FA0B0F"/>
    <w:rsid w:val="00FA111A"/>
    <w:rsid w:val="00FA1644"/>
    <w:rsid w:val="00FA1C81"/>
    <w:rsid w:val="00FA2759"/>
    <w:rsid w:val="00FA386A"/>
    <w:rsid w:val="00FA4402"/>
    <w:rsid w:val="00FA5BDC"/>
    <w:rsid w:val="00FA6538"/>
    <w:rsid w:val="00FA7077"/>
    <w:rsid w:val="00FA73F9"/>
    <w:rsid w:val="00FB0104"/>
    <w:rsid w:val="00FB02CE"/>
    <w:rsid w:val="00FB4AA9"/>
    <w:rsid w:val="00FB5402"/>
    <w:rsid w:val="00FB7254"/>
    <w:rsid w:val="00FB77F4"/>
    <w:rsid w:val="00FC0400"/>
    <w:rsid w:val="00FC063B"/>
    <w:rsid w:val="00FC2809"/>
    <w:rsid w:val="00FC314A"/>
    <w:rsid w:val="00FC3527"/>
    <w:rsid w:val="00FC3895"/>
    <w:rsid w:val="00FC4A21"/>
    <w:rsid w:val="00FC5C1A"/>
    <w:rsid w:val="00FC7809"/>
    <w:rsid w:val="00FC7864"/>
    <w:rsid w:val="00FC7DEB"/>
    <w:rsid w:val="00FD0A9F"/>
    <w:rsid w:val="00FD2B98"/>
    <w:rsid w:val="00FD2BE3"/>
    <w:rsid w:val="00FD31F7"/>
    <w:rsid w:val="00FD3472"/>
    <w:rsid w:val="00FD3FF8"/>
    <w:rsid w:val="00FD5891"/>
    <w:rsid w:val="00FD62F9"/>
    <w:rsid w:val="00FE1834"/>
    <w:rsid w:val="00FE2126"/>
    <w:rsid w:val="00FE26DF"/>
    <w:rsid w:val="00FE2D33"/>
    <w:rsid w:val="00FE6BEA"/>
    <w:rsid w:val="00FE6CF0"/>
    <w:rsid w:val="00FE7287"/>
    <w:rsid w:val="00FF28DF"/>
    <w:rsid w:val="00FF3342"/>
    <w:rsid w:val="00FF3864"/>
    <w:rsid w:val="00FF39D8"/>
    <w:rsid w:val="00FF4F56"/>
    <w:rsid w:val="00FF733F"/>
    <w:rsid w:val="039CC967"/>
    <w:rsid w:val="04E8247F"/>
    <w:rsid w:val="055493E2"/>
    <w:rsid w:val="05BD8E64"/>
    <w:rsid w:val="06752185"/>
    <w:rsid w:val="07B7A93D"/>
    <w:rsid w:val="07F47757"/>
    <w:rsid w:val="0906F5A5"/>
    <w:rsid w:val="098D6D73"/>
    <w:rsid w:val="0A5978B1"/>
    <w:rsid w:val="0A6214FB"/>
    <w:rsid w:val="0C11AB54"/>
    <w:rsid w:val="0D5ACA24"/>
    <w:rsid w:val="0D9A41E1"/>
    <w:rsid w:val="10A48814"/>
    <w:rsid w:val="11494C75"/>
    <w:rsid w:val="11846688"/>
    <w:rsid w:val="11FA6B1D"/>
    <w:rsid w:val="123CBB25"/>
    <w:rsid w:val="12566AD8"/>
    <w:rsid w:val="134D0CE4"/>
    <w:rsid w:val="157F45EE"/>
    <w:rsid w:val="15AEAC15"/>
    <w:rsid w:val="15B6F174"/>
    <w:rsid w:val="160646B8"/>
    <w:rsid w:val="16FFC27D"/>
    <w:rsid w:val="1767340F"/>
    <w:rsid w:val="17BBDA82"/>
    <w:rsid w:val="185777CB"/>
    <w:rsid w:val="1965B441"/>
    <w:rsid w:val="19EA36B2"/>
    <w:rsid w:val="19F2AB3D"/>
    <w:rsid w:val="1A059BEC"/>
    <w:rsid w:val="1A2053F5"/>
    <w:rsid w:val="1AAAF0CE"/>
    <w:rsid w:val="1AAD1EF7"/>
    <w:rsid w:val="1AB9F0DD"/>
    <w:rsid w:val="1B4F1DC2"/>
    <w:rsid w:val="1BF58111"/>
    <w:rsid w:val="1F9C0ACD"/>
    <w:rsid w:val="2028C5F6"/>
    <w:rsid w:val="2067FE27"/>
    <w:rsid w:val="225C606A"/>
    <w:rsid w:val="22CC11AB"/>
    <w:rsid w:val="245FB823"/>
    <w:rsid w:val="24EE078B"/>
    <w:rsid w:val="26BF765D"/>
    <w:rsid w:val="26E76785"/>
    <w:rsid w:val="271A1231"/>
    <w:rsid w:val="27E7CB93"/>
    <w:rsid w:val="2868CFEA"/>
    <w:rsid w:val="2A63E100"/>
    <w:rsid w:val="2B6CE60C"/>
    <w:rsid w:val="2CE6D78C"/>
    <w:rsid w:val="2DAC4536"/>
    <w:rsid w:val="2E59E2DF"/>
    <w:rsid w:val="2EC961B4"/>
    <w:rsid w:val="2ECEC9F7"/>
    <w:rsid w:val="32D41DB4"/>
    <w:rsid w:val="33DE2FC8"/>
    <w:rsid w:val="342648D2"/>
    <w:rsid w:val="34B17D34"/>
    <w:rsid w:val="34D88888"/>
    <w:rsid w:val="350663ED"/>
    <w:rsid w:val="35A02D05"/>
    <w:rsid w:val="35A32BB6"/>
    <w:rsid w:val="35D0094E"/>
    <w:rsid w:val="367436FA"/>
    <w:rsid w:val="3709FFCB"/>
    <w:rsid w:val="37308AAE"/>
    <w:rsid w:val="3769027F"/>
    <w:rsid w:val="376CCBB1"/>
    <w:rsid w:val="3880F30A"/>
    <w:rsid w:val="39682799"/>
    <w:rsid w:val="39DDBEAD"/>
    <w:rsid w:val="3BBC4A0C"/>
    <w:rsid w:val="3C08794F"/>
    <w:rsid w:val="3C3230CB"/>
    <w:rsid w:val="3C335E1B"/>
    <w:rsid w:val="3D0E685E"/>
    <w:rsid w:val="3E6D3D58"/>
    <w:rsid w:val="401F9E6D"/>
    <w:rsid w:val="40C4FA70"/>
    <w:rsid w:val="41D5146C"/>
    <w:rsid w:val="4251D935"/>
    <w:rsid w:val="42FDFEFC"/>
    <w:rsid w:val="4343C223"/>
    <w:rsid w:val="43484C09"/>
    <w:rsid w:val="4367C14B"/>
    <w:rsid w:val="43E7575C"/>
    <w:rsid w:val="4445F52F"/>
    <w:rsid w:val="44ED0B0F"/>
    <w:rsid w:val="456ABEB8"/>
    <w:rsid w:val="4581E2A7"/>
    <w:rsid w:val="459D4258"/>
    <w:rsid w:val="45EEB9D1"/>
    <w:rsid w:val="4707EC20"/>
    <w:rsid w:val="471929E8"/>
    <w:rsid w:val="478C86AC"/>
    <w:rsid w:val="48643759"/>
    <w:rsid w:val="48D47346"/>
    <w:rsid w:val="492B419C"/>
    <w:rsid w:val="49D2D451"/>
    <w:rsid w:val="4A16E0FA"/>
    <w:rsid w:val="4A9A53D3"/>
    <w:rsid w:val="4AF14BAB"/>
    <w:rsid w:val="4BA2886D"/>
    <w:rsid w:val="4C81374E"/>
    <w:rsid w:val="4CEC22E8"/>
    <w:rsid w:val="4D7A2E7D"/>
    <w:rsid w:val="4E80FAB3"/>
    <w:rsid w:val="4EE2976E"/>
    <w:rsid w:val="504F40EB"/>
    <w:rsid w:val="5068597C"/>
    <w:rsid w:val="5210934C"/>
    <w:rsid w:val="5222137C"/>
    <w:rsid w:val="5255E351"/>
    <w:rsid w:val="527756DA"/>
    <w:rsid w:val="532A7A0D"/>
    <w:rsid w:val="53F1C440"/>
    <w:rsid w:val="544CE535"/>
    <w:rsid w:val="562DF138"/>
    <w:rsid w:val="568407D4"/>
    <w:rsid w:val="57A15CBA"/>
    <w:rsid w:val="58F1BF07"/>
    <w:rsid w:val="59B1827C"/>
    <w:rsid w:val="5AE1AB18"/>
    <w:rsid w:val="5D435144"/>
    <w:rsid w:val="5E7614A5"/>
    <w:rsid w:val="5F86B8B6"/>
    <w:rsid w:val="6238BAFF"/>
    <w:rsid w:val="636BDE36"/>
    <w:rsid w:val="643F5C06"/>
    <w:rsid w:val="645E626C"/>
    <w:rsid w:val="64CBC8A1"/>
    <w:rsid w:val="6546876C"/>
    <w:rsid w:val="65AA079B"/>
    <w:rsid w:val="65DF61A5"/>
    <w:rsid w:val="66FC85AE"/>
    <w:rsid w:val="671A5E42"/>
    <w:rsid w:val="676C0E34"/>
    <w:rsid w:val="67DC26D0"/>
    <w:rsid w:val="68331637"/>
    <w:rsid w:val="685EB2C5"/>
    <w:rsid w:val="68665F0A"/>
    <w:rsid w:val="69245786"/>
    <w:rsid w:val="69AD8E24"/>
    <w:rsid w:val="69E61132"/>
    <w:rsid w:val="6A53A752"/>
    <w:rsid w:val="6BE36158"/>
    <w:rsid w:val="6CCFE738"/>
    <w:rsid w:val="6D2406ED"/>
    <w:rsid w:val="6E4BB2DB"/>
    <w:rsid w:val="6E6EDC51"/>
    <w:rsid w:val="6ECE1CD2"/>
    <w:rsid w:val="713F9181"/>
    <w:rsid w:val="71717160"/>
    <w:rsid w:val="727C5C27"/>
    <w:rsid w:val="73521003"/>
    <w:rsid w:val="7533C31E"/>
    <w:rsid w:val="7548DE59"/>
    <w:rsid w:val="760371B6"/>
    <w:rsid w:val="76BE56CC"/>
    <w:rsid w:val="76DE799F"/>
    <w:rsid w:val="771CFC6C"/>
    <w:rsid w:val="77DE39B3"/>
    <w:rsid w:val="78E60FDA"/>
    <w:rsid w:val="79A7CBBB"/>
    <w:rsid w:val="79A9D608"/>
    <w:rsid w:val="7B6BD364"/>
    <w:rsid w:val="7BE1FC8A"/>
    <w:rsid w:val="7C0C985E"/>
    <w:rsid w:val="7CF1A0DD"/>
    <w:rsid w:val="7D3DBF8D"/>
    <w:rsid w:val="7DD90BD0"/>
    <w:rsid w:val="7DDD78FD"/>
    <w:rsid w:val="7ED3BF6E"/>
    <w:rsid w:val="7F3783C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FC86F8"/>
  <w15:chartTrackingRefBased/>
  <w15:docId w15:val="{838A22DD-4FB0-43F2-A03B-9C13193E5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4F1F"/>
    <w:pPr>
      <w:widowControl w:val="0"/>
      <w:autoSpaceDE w:val="0"/>
      <w:autoSpaceDN w:val="0"/>
      <w:spacing w:before="133" w:after="0" w:line="276" w:lineRule="auto"/>
      <w:ind w:right="369"/>
      <w:jc w:val="both"/>
    </w:pPr>
    <w:rPr>
      <w:rFonts w:eastAsia="Calibri" w:cs="Calibri"/>
      <w:kern w:val="0"/>
      <w:sz w:val="20"/>
      <w14:ligatures w14:val="none"/>
    </w:rPr>
  </w:style>
  <w:style w:type="paragraph" w:styleId="Heading1">
    <w:name w:val="heading 1"/>
    <w:basedOn w:val="Normal"/>
    <w:next w:val="Normal"/>
    <w:link w:val="Heading1Char"/>
    <w:uiPriority w:val="9"/>
    <w:qFormat/>
    <w:rsid w:val="000711AF"/>
    <w:pPr>
      <w:keepNext/>
      <w:keepLines/>
      <w:spacing w:before="360" w:after="80"/>
      <w:outlineLvl w:val="0"/>
    </w:pPr>
    <w:rPr>
      <w:rFonts w:asciiTheme="majorHAnsi" w:eastAsiaTheme="majorEastAsia" w:hAnsiTheme="majorHAnsi" w:cstheme="majorBidi"/>
      <w:color w:val="0F4761" w:themeColor="accent1" w:themeShade="BF"/>
      <w:sz w:val="36"/>
      <w:szCs w:val="36"/>
    </w:rPr>
  </w:style>
  <w:style w:type="paragraph" w:styleId="Heading2">
    <w:name w:val="heading 2"/>
    <w:basedOn w:val="Normal"/>
    <w:next w:val="Normal"/>
    <w:link w:val="Heading2Char"/>
    <w:uiPriority w:val="9"/>
    <w:unhideWhenUsed/>
    <w:qFormat/>
    <w:rsid w:val="00E47737"/>
    <w:pPr>
      <w:keepNext/>
      <w:keepLines/>
      <w:spacing w:before="160" w:after="80"/>
      <w:outlineLvl w:val="1"/>
    </w:pPr>
    <w:rPr>
      <w:rFonts w:asciiTheme="majorHAnsi" w:eastAsiaTheme="majorEastAsia" w:hAnsiTheme="majorHAnsi" w:cstheme="majorBidi"/>
      <w:color w:val="0F4761" w:themeColor="accent1" w:themeShade="BF"/>
      <w:sz w:val="32"/>
      <w:szCs w:val="28"/>
    </w:rPr>
  </w:style>
  <w:style w:type="paragraph" w:styleId="Heading3">
    <w:name w:val="heading 3"/>
    <w:basedOn w:val="Normal"/>
    <w:next w:val="Normal"/>
    <w:link w:val="Heading3Char"/>
    <w:uiPriority w:val="9"/>
    <w:unhideWhenUsed/>
    <w:qFormat/>
    <w:rsid w:val="00FE2D3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FE2D3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E2D3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E2D3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E2D3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E2D3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E2D3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11AF"/>
    <w:rPr>
      <w:rFonts w:asciiTheme="majorHAnsi" w:eastAsiaTheme="majorEastAsia" w:hAnsiTheme="majorHAnsi" w:cstheme="majorBidi"/>
      <w:color w:val="0F4761" w:themeColor="accent1" w:themeShade="BF"/>
      <w:kern w:val="0"/>
      <w:sz w:val="36"/>
      <w:szCs w:val="36"/>
      <w14:ligatures w14:val="none"/>
    </w:rPr>
  </w:style>
  <w:style w:type="character" w:customStyle="1" w:styleId="Heading2Char">
    <w:name w:val="Heading 2 Char"/>
    <w:basedOn w:val="DefaultParagraphFont"/>
    <w:link w:val="Heading2"/>
    <w:uiPriority w:val="9"/>
    <w:rsid w:val="00E47737"/>
    <w:rPr>
      <w:rFonts w:asciiTheme="majorHAnsi" w:eastAsiaTheme="majorEastAsia" w:hAnsiTheme="majorHAnsi" w:cstheme="majorBidi"/>
      <w:color w:val="0F4761" w:themeColor="accent1" w:themeShade="BF"/>
      <w:kern w:val="0"/>
      <w:sz w:val="32"/>
      <w:szCs w:val="28"/>
      <w14:ligatures w14:val="none"/>
    </w:rPr>
  </w:style>
  <w:style w:type="character" w:customStyle="1" w:styleId="Heading3Char">
    <w:name w:val="Heading 3 Char"/>
    <w:basedOn w:val="DefaultParagraphFont"/>
    <w:link w:val="Heading3"/>
    <w:uiPriority w:val="9"/>
    <w:rsid w:val="00FE2D3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FE2D3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E2D3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E2D3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E2D3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E2D3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E2D33"/>
    <w:rPr>
      <w:rFonts w:eastAsiaTheme="majorEastAsia" w:cstheme="majorBidi"/>
      <w:color w:val="272727" w:themeColor="text1" w:themeTint="D8"/>
    </w:rPr>
  </w:style>
  <w:style w:type="paragraph" w:styleId="Title">
    <w:name w:val="Title"/>
    <w:basedOn w:val="Normal"/>
    <w:next w:val="Normal"/>
    <w:link w:val="TitleChar"/>
    <w:uiPriority w:val="10"/>
    <w:qFormat/>
    <w:rsid w:val="00FE2D3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E2D3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E2D3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E2D3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E2D33"/>
    <w:pPr>
      <w:spacing w:before="160"/>
      <w:jc w:val="center"/>
    </w:pPr>
    <w:rPr>
      <w:i/>
      <w:iCs/>
      <w:color w:val="404040" w:themeColor="text1" w:themeTint="BF"/>
    </w:rPr>
  </w:style>
  <w:style w:type="character" w:customStyle="1" w:styleId="QuoteChar">
    <w:name w:val="Quote Char"/>
    <w:basedOn w:val="DefaultParagraphFont"/>
    <w:link w:val="Quote"/>
    <w:uiPriority w:val="29"/>
    <w:rsid w:val="00FE2D33"/>
    <w:rPr>
      <w:i/>
      <w:iCs/>
      <w:color w:val="404040" w:themeColor="text1" w:themeTint="BF"/>
    </w:rPr>
  </w:style>
  <w:style w:type="paragraph" w:styleId="ListParagraph">
    <w:name w:val="List Paragraph"/>
    <w:basedOn w:val="Normal"/>
    <w:uiPriority w:val="1"/>
    <w:qFormat/>
    <w:rsid w:val="00FE2D33"/>
    <w:pPr>
      <w:ind w:left="720"/>
      <w:contextualSpacing/>
    </w:pPr>
  </w:style>
  <w:style w:type="character" w:styleId="IntenseEmphasis">
    <w:name w:val="Intense Emphasis"/>
    <w:basedOn w:val="DefaultParagraphFont"/>
    <w:uiPriority w:val="21"/>
    <w:qFormat/>
    <w:rsid w:val="00FE2D33"/>
    <w:rPr>
      <w:i/>
      <w:iCs/>
      <w:color w:val="0F4761" w:themeColor="accent1" w:themeShade="BF"/>
    </w:rPr>
  </w:style>
  <w:style w:type="paragraph" w:styleId="IntenseQuote">
    <w:name w:val="Intense Quote"/>
    <w:basedOn w:val="Normal"/>
    <w:next w:val="Normal"/>
    <w:link w:val="IntenseQuoteChar"/>
    <w:uiPriority w:val="30"/>
    <w:qFormat/>
    <w:rsid w:val="00FE2D3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E2D33"/>
    <w:rPr>
      <w:i/>
      <w:iCs/>
      <w:color w:val="0F4761" w:themeColor="accent1" w:themeShade="BF"/>
    </w:rPr>
  </w:style>
  <w:style w:type="character" w:styleId="IntenseReference">
    <w:name w:val="Intense Reference"/>
    <w:basedOn w:val="DefaultParagraphFont"/>
    <w:uiPriority w:val="32"/>
    <w:qFormat/>
    <w:rsid w:val="00FE2D33"/>
    <w:rPr>
      <w:b/>
      <w:bCs/>
      <w:smallCaps/>
      <w:color w:val="0F4761" w:themeColor="accent1" w:themeShade="BF"/>
      <w:spacing w:val="5"/>
    </w:rPr>
  </w:style>
  <w:style w:type="paragraph" w:styleId="FootnoteText">
    <w:name w:val="footnote text"/>
    <w:basedOn w:val="Normal"/>
    <w:link w:val="FootnoteTextChar"/>
    <w:uiPriority w:val="99"/>
    <w:semiHidden/>
    <w:unhideWhenUsed/>
    <w:rsid w:val="00FE2D33"/>
    <w:pPr>
      <w:spacing w:line="240" w:lineRule="auto"/>
    </w:pPr>
    <w:rPr>
      <w:szCs w:val="20"/>
    </w:rPr>
  </w:style>
  <w:style w:type="character" w:customStyle="1" w:styleId="FootnoteTextChar">
    <w:name w:val="Footnote Text Char"/>
    <w:basedOn w:val="DefaultParagraphFont"/>
    <w:link w:val="FootnoteText"/>
    <w:uiPriority w:val="99"/>
    <w:semiHidden/>
    <w:rsid w:val="00FE2D33"/>
    <w:rPr>
      <w:sz w:val="20"/>
      <w:szCs w:val="20"/>
    </w:rPr>
  </w:style>
  <w:style w:type="character" w:styleId="FootnoteReference">
    <w:name w:val="footnote reference"/>
    <w:basedOn w:val="DefaultParagraphFont"/>
    <w:uiPriority w:val="99"/>
    <w:semiHidden/>
    <w:unhideWhenUsed/>
    <w:rsid w:val="00FE2D33"/>
    <w:rPr>
      <w:vertAlign w:val="superscript"/>
    </w:rPr>
  </w:style>
  <w:style w:type="character" w:styleId="Hyperlink">
    <w:name w:val="Hyperlink"/>
    <w:basedOn w:val="DefaultParagraphFont"/>
    <w:uiPriority w:val="99"/>
    <w:unhideWhenUsed/>
    <w:rsid w:val="00FE2D33"/>
    <w:rPr>
      <w:color w:val="467886" w:themeColor="hyperlink"/>
      <w:u w:val="single"/>
    </w:rPr>
  </w:style>
  <w:style w:type="character" w:styleId="UnresolvedMention">
    <w:name w:val="Unresolved Mention"/>
    <w:basedOn w:val="DefaultParagraphFont"/>
    <w:uiPriority w:val="99"/>
    <w:semiHidden/>
    <w:unhideWhenUsed/>
    <w:rsid w:val="00FE2D33"/>
    <w:rPr>
      <w:color w:val="605E5C"/>
      <w:shd w:val="clear" w:color="auto" w:fill="E1DFDD"/>
    </w:rPr>
  </w:style>
  <w:style w:type="paragraph" w:styleId="Header">
    <w:name w:val="header"/>
    <w:basedOn w:val="Normal"/>
    <w:link w:val="HeaderChar"/>
    <w:uiPriority w:val="99"/>
    <w:unhideWhenUsed/>
    <w:rsid w:val="00FE2D33"/>
    <w:pPr>
      <w:tabs>
        <w:tab w:val="center" w:pos="4513"/>
        <w:tab w:val="right" w:pos="9026"/>
      </w:tabs>
      <w:spacing w:line="240" w:lineRule="auto"/>
    </w:pPr>
  </w:style>
  <w:style w:type="character" w:customStyle="1" w:styleId="HeaderChar">
    <w:name w:val="Header Char"/>
    <w:basedOn w:val="DefaultParagraphFont"/>
    <w:link w:val="Header"/>
    <w:uiPriority w:val="99"/>
    <w:rsid w:val="00FE2D33"/>
  </w:style>
  <w:style w:type="paragraph" w:styleId="Footer">
    <w:name w:val="footer"/>
    <w:basedOn w:val="Normal"/>
    <w:link w:val="FooterChar"/>
    <w:uiPriority w:val="99"/>
    <w:unhideWhenUsed/>
    <w:rsid w:val="00FE2D33"/>
    <w:pPr>
      <w:tabs>
        <w:tab w:val="center" w:pos="4513"/>
        <w:tab w:val="right" w:pos="9026"/>
      </w:tabs>
      <w:spacing w:line="240" w:lineRule="auto"/>
    </w:pPr>
  </w:style>
  <w:style w:type="character" w:customStyle="1" w:styleId="FooterChar">
    <w:name w:val="Footer Char"/>
    <w:basedOn w:val="DefaultParagraphFont"/>
    <w:link w:val="Footer"/>
    <w:uiPriority w:val="99"/>
    <w:rsid w:val="00FE2D33"/>
  </w:style>
  <w:style w:type="paragraph" w:styleId="NormalWeb">
    <w:name w:val="Normal (Web)"/>
    <w:basedOn w:val="Normal"/>
    <w:uiPriority w:val="99"/>
    <w:semiHidden/>
    <w:unhideWhenUsed/>
    <w:rsid w:val="00FE2D33"/>
    <w:rPr>
      <w:rFonts w:ascii="Times New Roman" w:hAnsi="Times New Roman" w:cs="Times New Roman"/>
    </w:rPr>
  </w:style>
  <w:style w:type="paragraph" w:styleId="BodyText">
    <w:name w:val="Body Text"/>
    <w:basedOn w:val="Normal"/>
    <w:link w:val="BodyTextChar"/>
    <w:uiPriority w:val="1"/>
    <w:qFormat/>
    <w:rsid w:val="00FE2D33"/>
    <w:pPr>
      <w:spacing w:line="240" w:lineRule="auto"/>
    </w:pPr>
    <w:rPr>
      <w:rFonts w:ascii="Calibri" w:hAnsi="Calibri"/>
      <w:szCs w:val="20"/>
      <w:lang w:val="en-US"/>
    </w:rPr>
  </w:style>
  <w:style w:type="character" w:customStyle="1" w:styleId="BodyTextChar">
    <w:name w:val="Body Text Char"/>
    <w:basedOn w:val="DefaultParagraphFont"/>
    <w:link w:val="BodyText"/>
    <w:uiPriority w:val="1"/>
    <w:rsid w:val="00FE2D33"/>
    <w:rPr>
      <w:rFonts w:ascii="Calibri" w:eastAsia="Calibri" w:hAnsi="Calibri" w:cs="Calibri"/>
      <w:kern w:val="0"/>
      <w:sz w:val="20"/>
      <w:szCs w:val="20"/>
      <w:lang w:val="en-US"/>
      <w14:ligatures w14:val="none"/>
    </w:rPr>
  </w:style>
  <w:style w:type="paragraph" w:customStyle="1" w:styleId="TableParagraph">
    <w:name w:val="Table Paragraph"/>
    <w:basedOn w:val="Normal"/>
    <w:uiPriority w:val="1"/>
    <w:qFormat/>
    <w:rsid w:val="00FE2D33"/>
    <w:pPr>
      <w:spacing w:line="240" w:lineRule="auto"/>
    </w:pPr>
    <w:rPr>
      <w:rFonts w:ascii="Calibri" w:hAnsi="Calibri"/>
      <w:sz w:val="22"/>
      <w:szCs w:val="22"/>
      <w:lang w:val="en-US"/>
    </w:rPr>
  </w:style>
  <w:style w:type="paragraph" w:styleId="Revision">
    <w:name w:val="Revision"/>
    <w:hidden/>
    <w:uiPriority w:val="99"/>
    <w:semiHidden/>
    <w:rsid w:val="00FE2D33"/>
    <w:pPr>
      <w:spacing w:after="0" w:line="240" w:lineRule="auto"/>
    </w:pPr>
    <w:rPr>
      <w:rFonts w:ascii="Calibri" w:eastAsia="Calibri" w:hAnsi="Calibri" w:cs="Calibri"/>
      <w:kern w:val="0"/>
      <w:sz w:val="22"/>
      <w:szCs w:val="22"/>
      <w14:ligatures w14:val="none"/>
    </w:rPr>
  </w:style>
  <w:style w:type="table" w:styleId="TableGrid">
    <w:name w:val="Table Grid"/>
    <w:basedOn w:val="TableNormal"/>
    <w:uiPriority w:val="39"/>
    <w:rsid w:val="002267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2674F"/>
    <w:rPr>
      <w:color w:val="96607D" w:themeColor="followedHyperlink"/>
      <w:u w:val="single"/>
    </w:rPr>
  </w:style>
  <w:style w:type="table" w:styleId="GridTable4">
    <w:name w:val="Grid Table 4"/>
    <w:basedOn w:val="TableNormal"/>
    <w:uiPriority w:val="49"/>
    <w:rsid w:val="001378D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1378D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ew">
    <w:name w:val="New"/>
    <w:basedOn w:val="Normal"/>
    <w:link w:val="NewChar"/>
    <w:qFormat/>
    <w:rsid w:val="00351D15"/>
    <w:pPr>
      <w:jc w:val="left"/>
    </w:pPr>
    <w:rPr>
      <w:color w:val="3A7C22" w:themeColor="accent6" w:themeShade="BF"/>
    </w:rPr>
  </w:style>
  <w:style w:type="character" w:customStyle="1" w:styleId="NewChar">
    <w:name w:val="New Char"/>
    <w:basedOn w:val="DefaultParagraphFont"/>
    <w:link w:val="New"/>
    <w:rsid w:val="00351D15"/>
    <w:rPr>
      <w:rFonts w:eastAsia="Calibri" w:cs="Calibri"/>
      <w:color w:val="3A7C22" w:themeColor="accent6" w:themeShade="BF"/>
      <w:kern w:val="0"/>
      <w14:ligatures w14:val="none"/>
    </w:rPr>
  </w:style>
  <w:style w:type="table" w:styleId="GridTable6Colorful">
    <w:name w:val="Grid Table 6 Colorful"/>
    <w:basedOn w:val="TableNormal"/>
    <w:uiPriority w:val="51"/>
    <w:rsid w:val="00473EF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ommentText">
    <w:name w:val="annotation text"/>
    <w:basedOn w:val="Normal"/>
    <w:link w:val="CommentTextChar"/>
    <w:uiPriority w:val="99"/>
    <w:semiHidden/>
    <w:unhideWhenUsed/>
    <w:rsid w:val="00F33EE0"/>
    <w:pPr>
      <w:spacing w:line="240" w:lineRule="auto"/>
    </w:pPr>
    <w:rPr>
      <w:szCs w:val="20"/>
    </w:rPr>
  </w:style>
  <w:style w:type="character" w:customStyle="1" w:styleId="CommentTextChar">
    <w:name w:val="Comment Text Char"/>
    <w:basedOn w:val="DefaultParagraphFont"/>
    <w:link w:val="CommentText"/>
    <w:uiPriority w:val="99"/>
    <w:semiHidden/>
    <w:rsid w:val="00F33EE0"/>
    <w:rPr>
      <w:rFonts w:eastAsia="Calibri" w:cs="Calibri"/>
      <w:kern w:val="0"/>
      <w:sz w:val="20"/>
      <w:szCs w:val="20"/>
      <w14:ligatures w14:val="none"/>
    </w:rPr>
  </w:style>
  <w:style w:type="character" w:styleId="CommentReference">
    <w:name w:val="annotation reference"/>
    <w:basedOn w:val="DefaultParagraphFont"/>
    <w:uiPriority w:val="99"/>
    <w:semiHidden/>
    <w:unhideWhenUsed/>
    <w:rsid w:val="00F33EE0"/>
    <w:rPr>
      <w:sz w:val="16"/>
      <w:szCs w:val="16"/>
    </w:rPr>
  </w:style>
  <w:style w:type="table" w:styleId="GridTable4-Accent6">
    <w:name w:val="Grid Table 4 Accent 6"/>
    <w:basedOn w:val="TableNormal"/>
    <w:uiPriority w:val="49"/>
    <w:rsid w:val="00320D52"/>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https://stmarystandrews.mecmat.org/curriculum/hrse" TargetMode="External"/><Relationship Id="rId26"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hyperlink" Target="https://stmarystandrews.mecmat.org/curriculum/hrse" TargetMode="External"/><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s://stmarystandrews.mecmat.org/curriculum/hrse" TargetMode="External"/><Relationship Id="rId29"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stmarystandrews.mecmat.org/curriculum/hrs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0.png"/><Relationship Id="rId22" Type="http://schemas.openxmlformats.org/officeDocument/2006/relationships/footer" Target="foot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FCF59BC0873524FAC8510FC84C4CBBB" ma:contentTypeVersion="15" ma:contentTypeDescription="Create a new document." ma:contentTypeScope="" ma:versionID="4af4c5f5f78b3c011a67fba7edb599fe">
  <xsd:schema xmlns:xsd="http://www.w3.org/2001/XMLSchema" xmlns:xs="http://www.w3.org/2001/XMLSchema" xmlns:p="http://schemas.microsoft.com/office/2006/metadata/properties" xmlns:ns2="5c636abb-64bb-401d-b7d9-a6c608449344" xmlns:ns3="32a7b987-f727-4ebe-92f9-8cd8a6d8178c" targetNamespace="http://schemas.microsoft.com/office/2006/metadata/properties" ma:root="true" ma:fieldsID="79e23ac0c4bcf30fecb197c5e1c34d82" ns2:_="" ns3:_="">
    <xsd:import namespace="5c636abb-64bb-401d-b7d9-a6c608449344"/>
    <xsd:import namespace="32a7b987-f727-4ebe-92f9-8cd8a6d817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AutoKeyPoints" minOccurs="0"/>
                <xsd:element ref="ns2:MediaServiceKeyPoints" minOccurs="0"/>
                <xsd:element ref="ns3:SharedWithUsers" minOccurs="0"/>
                <xsd:element ref="ns3:SharedWithDetails" minOccurs="0"/>
                <xsd:element ref="ns2:MediaServiceObjectDetectorVersions" minOccurs="0"/>
                <xsd:element ref="ns2:MediaServiceSearchProperties" minOccurs="0"/>
                <xsd:element ref="ns2:MediaServiceBillingMetadata"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636abb-64bb-401d-b7d9-a6c6084493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MediaServiceBillingMetadata" ma:index="18" nillable="true" ma:displayName="MediaServiceBillingMetadata" ma:hidden="true" ma:internalName="MediaServiceBillingMetadata" ma:readOnly="true">
      <xsd:simpleType>
        <xsd:restriction base="dms:Note"/>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a7b987-f727-4ebe-92f9-8cd8a6d8178c"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B9550D-D816-47CD-9DFE-FD44F78BC3BE}">
  <ds:schemaRefs>
    <ds:schemaRef ds:uri="http://schemas.microsoft.com/office/2006/metadata/properties"/>
    <ds:schemaRef ds:uri="http://schemas.microsoft.com/office/infopath/2007/PartnerControls"/>
    <ds:schemaRef ds:uri="6e987555-5918-4199-90ab-2ec2a512fba4"/>
    <ds:schemaRef ds:uri="3086269b-938a-40e6-8c23-31ae4ccaa941"/>
  </ds:schemaRefs>
</ds:datastoreItem>
</file>

<file path=customXml/itemProps2.xml><?xml version="1.0" encoding="utf-8"?>
<ds:datastoreItem xmlns:ds="http://schemas.openxmlformats.org/officeDocument/2006/customXml" ds:itemID="{0E4F3BBF-C4B1-42A3-8FD9-8F8BEDCA2E5D}">
  <ds:schemaRefs>
    <ds:schemaRef ds:uri="http://schemas.microsoft.com/sharepoint/v3/contenttype/forms"/>
  </ds:schemaRefs>
</ds:datastoreItem>
</file>

<file path=customXml/itemProps3.xml><?xml version="1.0" encoding="utf-8"?>
<ds:datastoreItem xmlns:ds="http://schemas.openxmlformats.org/officeDocument/2006/customXml" ds:itemID="{921C8BC3-1461-4D9A-8BDF-7BA3DBB88F50}"/>
</file>

<file path=customXml/itemProps4.xml><?xml version="1.0" encoding="utf-8"?>
<ds:datastoreItem xmlns:ds="http://schemas.openxmlformats.org/officeDocument/2006/customXml" ds:itemID="{939B4F9A-9BA0-4CB5-98F7-DF24FAE79B5C}">
  <ds:schemaRefs>
    <ds:schemaRef ds:uri="http://schemas.openxmlformats.org/officeDocument/2006/bibliography"/>
  </ds:schemaRefs>
</ds:datastoreItem>
</file>

<file path=docMetadata/LabelInfo.xml><?xml version="1.0" encoding="utf-8"?>
<clbl:labelList xmlns:clbl="http://schemas.microsoft.com/office/2020/mipLabelMetadata">
  <clbl:label id="{864fc47c-f411-4eb9-9af4-ad672af064d9}" enabled="0" method="" siteId="{864fc47c-f411-4eb9-9af4-ad672af064d9}" removed="1"/>
</clbl:labelList>
</file>

<file path=docProps/app.xml><?xml version="1.0" encoding="utf-8"?>
<Properties xmlns="http://schemas.openxmlformats.org/officeDocument/2006/extended-properties" xmlns:vt="http://schemas.openxmlformats.org/officeDocument/2006/docPropsVTypes">
  <Template>Normal</Template>
  <TotalTime>3</TotalTime>
  <Pages>27</Pages>
  <Words>10619</Words>
  <Characters>60532</Characters>
  <Application>Microsoft Office Word</Application>
  <DocSecurity>0</DocSecurity>
  <Lines>504</Lines>
  <Paragraphs>142</Paragraphs>
  <ScaleCrop>false</ScaleCrop>
  <Company/>
  <LinksUpToDate>false</LinksUpToDate>
  <CharactersWithSpaces>71009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Chapman</dc:creator>
  <cp:keywords/>
  <dc:description/>
  <cp:lastModifiedBy>S Waywell (SMA Staff)</cp:lastModifiedBy>
  <cp:revision>2</cp:revision>
  <cp:lastPrinted>2026-01-28T06:17:00Z</cp:lastPrinted>
  <dcterms:created xsi:type="dcterms:W3CDTF">2026-05-20T12:56:00Z</dcterms:created>
  <dcterms:modified xsi:type="dcterms:W3CDTF">2026-05-20T12:56:00Z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0x0101008FCF59BC0873524FAC8510FC84C4CBBB</vt:lpwstr>
  </property>
  <property fmtid="{D5CDD505-2E9C-101B-9397-08002B2CF9AE}" pid="3" name="MediaServiceImageTags">
    <vt:lpwstr/>
  </property>
</Properties>
</file>