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2972"/>
        <w:gridCol w:w="5812"/>
        <w:gridCol w:w="6520"/>
      </w:tblGrid>
      <w:tr w:rsidR="009E62F2" w:rsidRPr="00E01BC8" w14:paraId="65ECC794" w14:textId="77777777" w:rsidTr="00A15954">
        <w:trPr>
          <w:trHeight w:val="459"/>
        </w:trPr>
        <w:tc>
          <w:tcPr>
            <w:tcW w:w="15304" w:type="dxa"/>
            <w:gridSpan w:val="3"/>
          </w:tcPr>
          <w:p w14:paraId="7344AB7C" w14:textId="77777777" w:rsidR="00830BB6" w:rsidRPr="004C4BB1" w:rsidRDefault="00830BB6" w:rsidP="00830BB6">
            <w:pPr>
              <w:rPr>
                <w:b/>
                <w:bCs/>
              </w:rPr>
            </w:pPr>
            <w:r w:rsidRPr="004C4BB1">
              <w:rPr>
                <w:b/>
                <w:bCs/>
              </w:rPr>
              <w:t xml:space="preserve">The national curriculum for design and technology aims to ensure that all pupils: </w:t>
            </w:r>
          </w:p>
          <w:p w14:paraId="2C73A5A4" w14:textId="77777777" w:rsidR="00830BB6" w:rsidRDefault="00830BB6" w:rsidP="00830BB6">
            <w:r>
              <w:sym w:font="Symbol" w:char="F0A7"/>
            </w:r>
            <w:r>
              <w:t xml:space="preserve"> develop the creative, technical and practical expertise needed to perform everyday tasks confidently and to participate successfully in an increasingly technological world </w:t>
            </w:r>
          </w:p>
          <w:p w14:paraId="6BA64623" w14:textId="77777777" w:rsidR="00830BB6" w:rsidRDefault="00830BB6" w:rsidP="00830BB6">
            <w:r>
              <w:sym w:font="Symbol" w:char="F0A7"/>
            </w:r>
            <w:r>
              <w:t xml:space="preserve"> build and apply a repertoire of knowledge, understanding and skills </w:t>
            </w:r>
            <w:proofErr w:type="gramStart"/>
            <w:r>
              <w:t>in order to</w:t>
            </w:r>
            <w:proofErr w:type="gramEnd"/>
            <w:r>
              <w:t xml:space="preserve"> design and make high-quality prototypes and products for a wide range of users </w:t>
            </w:r>
          </w:p>
          <w:p w14:paraId="64DDAA71" w14:textId="77777777" w:rsidR="00830BB6" w:rsidRDefault="00830BB6" w:rsidP="00830BB6">
            <w:r>
              <w:sym w:font="Symbol" w:char="F0A7"/>
            </w:r>
            <w:r>
              <w:t xml:space="preserve"> critique, evaluate and test their ideas and products and the work of others </w:t>
            </w:r>
          </w:p>
          <w:p w14:paraId="26E0A976" w14:textId="77777777" w:rsidR="00830BB6" w:rsidRDefault="00830BB6" w:rsidP="00830BB6">
            <w:r>
              <w:sym w:font="Symbol" w:char="F0A7"/>
            </w:r>
            <w:r>
              <w:t xml:space="preserve"> understand and apply the principles of nutrition and learn how to cook</w:t>
            </w:r>
          </w:p>
          <w:p w14:paraId="6B8CB4A6" w14:textId="77777777" w:rsidR="00830BB6" w:rsidRDefault="00830BB6" w:rsidP="00313508"/>
          <w:p w14:paraId="33BCB55A" w14:textId="77777777" w:rsidR="00830BB6" w:rsidRDefault="00830BB6" w:rsidP="00313508">
            <w:r>
              <w:t xml:space="preserve">Through a variety of creative and practical activities, pupils should be taught the knowledge, understanding and skills needed to engage in an iterative process of designing and making. They should work in a range of relevant contexts [for example, the home, school, leisure, culture, enterprise, industry and the wider environment]. </w:t>
            </w:r>
          </w:p>
          <w:p w14:paraId="7BB645E3" w14:textId="77777777" w:rsidR="00C73D61" w:rsidRDefault="00C73D61" w:rsidP="00313508"/>
          <w:p w14:paraId="20EC14CF" w14:textId="1BE705E5" w:rsidR="00C73D61" w:rsidRPr="00830BB6" w:rsidRDefault="00830BB6" w:rsidP="00313508">
            <w:pPr>
              <w:rPr>
                <w:u w:val="single"/>
              </w:rPr>
            </w:pPr>
            <w:r w:rsidRPr="00830BB6">
              <w:rPr>
                <w:u w:val="single"/>
              </w:rPr>
              <w:t>When designing and making, pupils should be taught to</w:t>
            </w:r>
          </w:p>
          <w:p w14:paraId="281A7189" w14:textId="77777777" w:rsidR="00830BB6" w:rsidRDefault="00830BB6" w:rsidP="00830BB6">
            <w:pPr>
              <w:pStyle w:val="ListParagraph"/>
              <w:numPr>
                <w:ilvl w:val="0"/>
                <w:numId w:val="4"/>
              </w:numPr>
            </w:pPr>
            <w:r>
              <w:t xml:space="preserve">Design </w:t>
            </w:r>
          </w:p>
          <w:p w14:paraId="3C054668" w14:textId="77777777" w:rsidR="00830BB6" w:rsidRDefault="00830BB6" w:rsidP="00313508">
            <w:r>
              <w:sym w:font="Symbol" w:char="F0A7"/>
            </w:r>
            <w:r>
              <w:t xml:space="preserve"> use research and develop design criteria to inform the design of innovative, functional, appealing products that are fit for purpose, aimed at </w:t>
            </w:r>
            <w:proofErr w:type="gramStart"/>
            <w:r>
              <w:t>particular individuals</w:t>
            </w:r>
            <w:proofErr w:type="gramEnd"/>
            <w:r>
              <w:t xml:space="preserve"> or groups </w:t>
            </w:r>
          </w:p>
          <w:p w14:paraId="682FF7B0" w14:textId="77777777" w:rsidR="00830BB6" w:rsidRDefault="00830BB6" w:rsidP="00313508">
            <w:r>
              <w:sym w:font="Symbol" w:char="F0A7"/>
            </w:r>
            <w:r>
              <w:t xml:space="preserve"> generate, develop, model and communicate their ideas through discussion, annotated sketches, cross-sectional and exploded diagrams, prototypes, pattern pieces and computer-aided design</w:t>
            </w:r>
          </w:p>
          <w:p w14:paraId="61B0860C" w14:textId="02707D64" w:rsidR="00830BB6" w:rsidRDefault="00830BB6" w:rsidP="00830BB6">
            <w:pPr>
              <w:pStyle w:val="ListParagraph"/>
              <w:numPr>
                <w:ilvl w:val="0"/>
                <w:numId w:val="4"/>
              </w:numPr>
            </w:pPr>
            <w:r>
              <w:t xml:space="preserve">Make </w:t>
            </w:r>
          </w:p>
          <w:p w14:paraId="78423517" w14:textId="77777777" w:rsidR="00830BB6" w:rsidRDefault="00830BB6" w:rsidP="00313508">
            <w:r>
              <w:sym w:font="Symbol" w:char="F0A7"/>
            </w:r>
            <w:r>
              <w:t xml:space="preserve"> select from and use a wider range of tools and equipment to perform practical tasks [for example, cutting, shaping, joining and finishing], accurately </w:t>
            </w:r>
          </w:p>
          <w:p w14:paraId="36D42157" w14:textId="77777777" w:rsidR="00830BB6" w:rsidRDefault="00830BB6" w:rsidP="00313508">
            <w:r>
              <w:sym w:font="Symbol" w:char="F0A7"/>
            </w:r>
            <w: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14:paraId="0F1A5584" w14:textId="77777777" w:rsidR="00830BB6" w:rsidRDefault="00830BB6" w:rsidP="00830BB6">
            <w:pPr>
              <w:pStyle w:val="ListParagraph"/>
              <w:numPr>
                <w:ilvl w:val="0"/>
                <w:numId w:val="4"/>
              </w:numPr>
            </w:pPr>
            <w:r>
              <w:t xml:space="preserve">Evaluate </w:t>
            </w:r>
          </w:p>
          <w:p w14:paraId="02C74C0A" w14:textId="77777777" w:rsidR="00830BB6" w:rsidRDefault="00830BB6" w:rsidP="00313508">
            <w:r>
              <w:sym w:font="Symbol" w:char="F0A7"/>
            </w:r>
            <w:r>
              <w:t xml:space="preserve"> investigate and analyse a range of existing products </w:t>
            </w:r>
          </w:p>
          <w:p w14:paraId="1267ADF1" w14:textId="77777777" w:rsidR="00830BB6" w:rsidRDefault="00830BB6" w:rsidP="00313508">
            <w:r>
              <w:sym w:font="Symbol" w:char="F0A7"/>
            </w:r>
            <w:r>
              <w:t xml:space="preserve"> evaluate their ideas and products against their own design criteria and consider the views of others to improve their work </w:t>
            </w:r>
          </w:p>
          <w:p w14:paraId="588E9949" w14:textId="77777777" w:rsidR="00830BB6" w:rsidRDefault="00830BB6" w:rsidP="00313508">
            <w:r>
              <w:sym w:font="Symbol" w:char="F0A7"/>
            </w:r>
            <w:r>
              <w:t xml:space="preserve"> understand how key events and individuals in design and technology have helped shape the world </w:t>
            </w:r>
          </w:p>
          <w:p w14:paraId="4EFC0D1A" w14:textId="751C44F6" w:rsidR="00830BB6" w:rsidRDefault="00830BB6" w:rsidP="00830BB6">
            <w:pPr>
              <w:pStyle w:val="ListParagraph"/>
              <w:numPr>
                <w:ilvl w:val="0"/>
                <w:numId w:val="4"/>
              </w:numPr>
            </w:pPr>
            <w:r>
              <w:t xml:space="preserve">Technical knowledge </w:t>
            </w:r>
          </w:p>
          <w:p w14:paraId="3AE214D3" w14:textId="77777777" w:rsidR="00830BB6" w:rsidRDefault="00830BB6" w:rsidP="00313508">
            <w:r>
              <w:sym w:font="Symbol" w:char="F0A7"/>
            </w:r>
            <w:r>
              <w:t xml:space="preserve"> apply their understanding of how to strengthen, stiffen and reinforce more complex structures </w:t>
            </w:r>
          </w:p>
          <w:p w14:paraId="2617AB88" w14:textId="77777777" w:rsidR="00830BB6" w:rsidRDefault="00830BB6" w:rsidP="00313508">
            <w:r>
              <w:sym w:font="Symbol" w:char="F0A7"/>
            </w:r>
            <w:r>
              <w:t xml:space="preserve"> understand and use mechanical systems in their products [for example, gears, pulleys, cams, levers and linkages] </w:t>
            </w:r>
          </w:p>
          <w:p w14:paraId="7385FCFC" w14:textId="77777777" w:rsidR="00830BB6" w:rsidRDefault="00830BB6" w:rsidP="00313508">
            <w:r>
              <w:sym w:font="Symbol" w:char="F0A7"/>
            </w:r>
            <w:r>
              <w:t xml:space="preserve"> understand and use electrical systems in their products [for example, series circuits incorporating switches, bulbs, buzzers and motors] </w:t>
            </w:r>
          </w:p>
          <w:p w14:paraId="25DFEC20" w14:textId="77777777" w:rsidR="00830BB6" w:rsidRDefault="00830BB6" w:rsidP="00313508">
            <w:r>
              <w:sym w:font="Symbol" w:char="F0A7"/>
            </w:r>
            <w:r>
              <w:t xml:space="preserve"> apply their understanding of computing to program, monitor and control their products</w:t>
            </w:r>
          </w:p>
          <w:p w14:paraId="17433C75" w14:textId="77777777" w:rsidR="00830BB6" w:rsidRDefault="00830BB6" w:rsidP="00830BB6">
            <w:pPr>
              <w:pStyle w:val="ListParagraph"/>
              <w:numPr>
                <w:ilvl w:val="0"/>
                <w:numId w:val="4"/>
              </w:numPr>
            </w:pPr>
            <w:r>
              <w:t>Cooking and nutrition</w:t>
            </w:r>
          </w:p>
          <w:p w14:paraId="1D61F5B8" w14:textId="77777777" w:rsidR="00830BB6" w:rsidRDefault="00830BB6" w:rsidP="00313508">
            <w:r>
              <w:lastRenderedPageBreak/>
              <w:t xml:space="preserve"> As part of their work with food, pupils should be taught how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 </w:t>
            </w:r>
          </w:p>
          <w:p w14:paraId="28EDC252" w14:textId="09730A62" w:rsidR="00830BB6" w:rsidRPr="00C73D61" w:rsidRDefault="00830BB6" w:rsidP="00313508">
            <w:pPr>
              <w:rPr>
                <w:u w:val="single"/>
              </w:rPr>
            </w:pPr>
            <w:r w:rsidRPr="00C73D61">
              <w:rPr>
                <w:u w:val="single"/>
              </w:rPr>
              <w:t>Pupils should be taught to</w:t>
            </w:r>
          </w:p>
          <w:p w14:paraId="119410C9" w14:textId="77777777" w:rsidR="00830BB6" w:rsidRDefault="00830BB6" w:rsidP="00313508">
            <w:r>
              <w:sym w:font="Symbol" w:char="F0A7"/>
            </w:r>
            <w:r>
              <w:t xml:space="preserve"> understand and apply the principles of a healthy and varied diet </w:t>
            </w:r>
          </w:p>
          <w:p w14:paraId="65B927F7" w14:textId="77777777" w:rsidR="00830BB6" w:rsidRDefault="00830BB6" w:rsidP="00313508">
            <w:r>
              <w:sym w:font="Symbol" w:char="F0A7"/>
            </w:r>
            <w:r>
              <w:t xml:space="preserve"> prepare and cook a variety of predominantly savoury dishes using a range of cooking techniques </w:t>
            </w:r>
          </w:p>
          <w:p w14:paraId="251381FE" w14:textId="7854BBE5" w:rsidR="00830BB6" w:rsidRDefault="00830BB6" w:rsidP="00313508">
            <w:r>
              <w:sym w:font="Symbol" w:char="F0A7"/>
            </w:r>
            <w:r>
              <w:t xml:space="preserve"> understand seasonality, and know where and how a variety of ingredients are grown, reared, caught and processed</w:t>
            </w:r>
          </w:p>
          <w:p w14:paraId="14A3AB3C" w14:textId="7DB8F5D0" w:rsidR="00830BB6" w:rsidRPr="00313508" w:rsidRDefault="00830BB6" w:rsidP="00313508"/>
        </w:tc>
      </w:tr>
      <w:tr w:rsidR="006C095D" w:rsidRPr="00E01BC8" w14:paraId="45A74145" w14:textId="77777777" w:rsidTr="006A7CC3">
        <w:trPr>
          <w:trHeight w:val="459"/>
        </w:trPr>
        <w:tc>
          <w:tcPr>
            <w:tcW w:w="15304" w:type="dxa"/>
            <w:gridSpan w:val="3"/>
          </w:tcPr>
          <w:p w14:paraId="23176F57" w14:textId="77777777" w:rsidR="006C095D" w:rsidRDefault="006C095D" w:rsidP="006C095D">
            <w:pPr>
              <w:rPr>
                <w:b/>
                <w:bCs/>
                <w:sz w:val="28"/>
                <w:szCs w:val="28"/>
                <w:u w:val="single"/>
              </w:rPr>
            </w:pPr>
            <w:r w:rsidRPr="0010320C">
              <w:rPr>
                <w:b/>
                <w:bCs/>
                <w:sz w:val="28"/>
                <w:szCs w:val="28"/>
                <w:u w:val="single"/>
              </w:rPr>
              <w:lastRenderedPageBreak/>
              <w:t>KNOWLEDGE</w:t>
            </w:r>
          </w:p>
          <w:p w14:paraId="551730C0" w14:textId="77777777" w:rsidR="006C095D" w:rsidRDefault="006C095D" w:rsidP="006C095D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5B60EE9" w14:textId="77777777" w:rsidR="006C095D" w:rsidRDefault="006C095D" w:rsidP="006C095D">
            <w:pPr>
              <w:rPr>
                <w:b/>
                <w:bCs/>
                <w:sz w:val="28"/>
                <w:szCs w:val="28"/>
                <w:u w:val="single"/>
              </w:rPr>
            </w:pPr>
            <w:r w:rsidRPr="00C41221">
              <w:rPr>
                <w:b/>
                <w:bCs/>
                <w:sz w:val="28"/>
                <w:szCs w:val="28"/>
                <w:highlight w:val="yellow"/>
                <w:u w:val="single"/>
              </w:rPr>
              <w:t>PRACTICAL (technical proficiency)</w:t>
            </w:r>
          </w:p>
          <w:p w14:paraId="646706B0" w14:textId="77777777" w:rsidR="006C095D" w:rsidRDefault="006C095D" w:rsidP="006C095D">
            <w:pPr>
              <w:rPr>
                <w:b/>
                <w:bCs/>
                <w:sz w:val="28"/>
                <w:szCs w:val="28"/>
                <w:u w:val="single"/>
              </w:rPr>
            </w:pPr>
            <w:r w:rsidRPr="00C41221">
              <w:rPr>
                <w:b/>
                <w:bCs/>
                <w:sz w:val="28"/>
                <w:szCs w:val="28"/>
                <w:highlight w:val="green"/>
                <w:u w:val="single"/>
              </w:rPr>
              <w:t>THEORETICAL (</w:t>
            </w:r>
            <w:r>
              <w:rPr>
                <w:b/>
                <w:bCs/>
                <w:sz w:val="28"/>
                <w:szCs w:val="28"/>
                <w:highlight w:val="green"/>
                <w:u w:val="single"/>
              </w:rPr>
              <w:t xml:space="preserve">knowing how products are designed by designers, knowing about designers and architects through time and </w:t>
            </w:r>
            <w:proofErr w:type="gramStart"/>
            <w:r>
              <w:rPr>
                <w:b/>
                <w:bCs/>
                <w:sz w:val="28"/>
                <w:szCs w:val="28"/>
                <w:highlight w:val="green"/>
                <w:u w:val="single"/>
              </w:rPr>
              <w:t>cultures,  naming</w:t>
            </w:r>
            <w:proofErr w:type="gramEnd"/>
            <w:r>
              <w:rPr>
                <w:b/>
                <w:bCs/>
                <w:sz w:val="28"/>
                <w:szCs w:val="28"/>
                <w:highlight w:val="green"/>
                <w:u w:val="single"/>
              </w:rPr>
              <w:t xml:space="preserve"> techniques, using vocabulary, developing expertise</w:t>
            </w:r>
            <w:r w:rsidRPr="00C41221">
              <w:rPr>
                <w:b/>
                <w:bCs/>
                <w:sz w:val="28"/>
                <w:szCs w:val="28"/>
                <w:highlight w:val="green"/>
                <w:u w:val="single"/>
              </w:rPr>
              <w:t>)</w:t>
            </w:r>
          </w:p>
          <w:p w14:paraId="25A1A798" w14:textId="5F788C7D" w:rsidR="006C095D" w:rsidRDefault="006C095D" w:rsidP="006C095D">
            <w:pPr>
              <w:rPr>
                <w:rFonts w:cstheme="minorHAnsi"/>
                <w:sz w:val="28"/>
                <w:szCs w:val="28"/>
              </w:rPr>
            </w:pPr>
            <w:r w:rsidRPr="00C41221">
              <w:rPr>
                <w:b/>
                <w:bCs/>
                <w:sz w:val="28"/>
                <w:szCs w:val="28"/>
                <w:highlight w:val="cyan"/>
                <w:u w:val="single"/>
              </w:rPr>
              <w:t>DISCIPLINARY (</w:t>
            </w:r>
            <w:r>
              <w:rPr>
                <w:b/>
                <w:bCs/>
                <w:sz w:val="28"/>
                <w:szCs w:val="28"/>
                <w:highlight w:val="cyan"/>
                <w:u w:val="single"/>
              </w:rPr>
              <w:t xml:space="preserve">understanding the iterative process – from developing an idea to prototype and improving to a final product) </w:t>
            </w:r>
            <w:proofErr w:type="gramStart"/>
            <w:r>
              <w:rPr>
                <w:b/>
                <w:bCs/>
                <w:sz w:val="28"/>
                <w:szCs w:val="28"/>
                <w:highlight w:val="cyan"/>
                <w:u w:val="single"/>
              </w:rPr>
              <w:t>-  the</w:t>
            </w:r>
            <w:proofErr w:type="gramEnd"/>
            <w:r>
              <w:rPr>
                <w:b/>
                <w:bCs/>
                <w:sz w:val="28"/>
                <w:szCs w:val="28"/>
                <w:highlight w:val="cyan"/>
                <w:u w:val="single"/>
              </w:rPr>
              <w:t xml:space="preserve"> purpose of design for humans and how to critique to improve</w:t>
            </w:r>
            <w:r w:rsidRPr="00C41221">
              <w:rPr>
                <w:b/>
                <w:bCs/>
                <w:sz w:val="28"/>
                <w:szCs w:val="28"/>
                <w:highlight w:val="cyan"/>
                <w:u w:val="single"/>
              </w:rPr>
              <w:t>)</w:t>
            </w:r>
          </w:p>
        </w:tc>
      </w:tr>
      <w:tr w:rsidR="009E62F2" w:rsidRPr="00E01BC8" w14:paraId="5C7240C8" w14:textId="6DC4B82F" w:rsidTr="002D540B">
        <w:trPr>
          <w:trHeight w:val="459"/>
        </w:trPr>
        <w:tc>
          <w:tcPr>
            <w:tcW w:w="2972" w:type="dxa"/>
          </w:tcPr>
          <w:p w14:paraId="4CA1490C" w14:textId="102AD5A9" w:rsidR="009E62F2" w:rsidRPr="00E01BC8" w:rsidRDefault="009E62F2" w:rsidP="00002C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EB7CA8A" w14:textId="57879823" w:rsidR="009E62F2" w:rsidRPr="00FF7A2F" w:rsidRDefault="009E62F2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</w:t>
            </w:r>
            <w:r w:rsidR="00582AF9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7BE1DEF4" w14:textId="5F490E5B" w:rsidR="009E62F2" w:rsidRPr="00FF7A2F" w:rsidRDefault="009E62F2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</w:t>
            </w:r>
            <w:r w:rsidR="00582AF9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9E62F2" w:rsidRPr="00D969B5" w14:paraId="73A94080" w14:textId="1C7C417E" w:rsidTr="002D540B">
        <w:trPr>
          <w:trHeight w:val="699"/>
        </w:trPr>
        <w:tc>
          <w:tcPr>
            <w:tcW w:w="2972" w:type="dxa"/>
            <w:shd w:val="clear" w:color="auto" w:fill="auto"/>
          </w:tcPr>
          <w:p w14:paraId="30B5C907" w14:textId="07FC89C4" w:rsidR="00830BB6" w:rsidRPr="006C095D" w:rsidRDefault="00830BB6" w:rsidP="00830BB6">
            <w:pPr>
              <w:jc w:val="center"/>
              <w:rPr>
                <w:b/>
                <w:bCs/>
                <w:highlight w:val="cyan"/>
              </w:rPr>
            </w:pPr>
            <w:r w:rsidRPr="006C095D">
              <w:rPr>
                <w:b/>
                <w:bCs/>
                <w:highlight w:val="cyan"/>
              </w:rPr>
              <w:t>DESIGNING</w:t>
            </w:r>
          </w:p>
          <w:p w14:paraId="27F7C3D2" w14:textId="77777777" w:rsidR="00830BB6" w:rsidRPr="006C095D" w:rsidRDefault="00830BB6" w:rsidP="00830BB6">
            <w:pPr>
              <w:jc w:val="center"/>
              <w:rPr>
                <w:b/>
                <w:bCs/>
                <w:highlight w:val="cyan"/>
              </w:rPr>
            </w:pPr>
          </w:p>
          <w:p w14:paraId="48EDE683" w14:textId="38B401A6" w:rsidR="00830BB6" w:rsidRPr="006C095D" w:rsidRDefault="00830BB6" w:rsidP="00830BB6">
            <w:pPr>
              <w:jc w:val="center"/>
              <w:rPr>
                <w:b/>
                <w:bCs/>
                <w:highlight w:val="cyan"/>
              </w:rPr>
            </w:pPr>
            <w:r w:rsidRPr="006C095D">
              <w:rPr>
                <w:b/>
                <w:bCs/>
                <w:highlight w:val="cyan"/>
              </w:rPr>
              <w:t xml:space="preserve">Design a product for </w:t>
            </w:r>
            <w:proofErr w:type="gramStart"/>
            <w:r w:rsidRPr="006C095D">
              <w:rPr>
                <w:b/>
                <w:bCs/>
                <w:highlight w:val="cyan"/>
              </w:rPr>
              <w:t>particular individuals</w:t>
            </w:r>
            <w:proofErr w:type="gramEnd"/>
            <w:r w:rsidRPr="006C095D">
              <w:rPr>
                <w:b/>
                <w:bCs/>
                <w:highlight w:val="cyan"/>
              </w:rPr>
              <w:t xml:space="preserve"> or groups based on criteria and research</w:t>
            </w:r>
          </w:p>
          <w:p w14:paraId="69B108AD" w14:textId="77777777" w:rsidR="00830BB6" w:rsidRPr="006C095D" w:rsidRDefault="00830BB6" w:rsidP="00830BB6">
            <w:pPr>
              <w:jc w:val="center"/>
              <w:rPr>
                <w:b/>
                <w:bCs/>
                <w:highlight w:val="cyan"/>
              </w:rPr>
            </w:pPr>
          </w:p>
          <w:p w14:paraId="47A6D3ED" w14:textId="77777777" w:rsidR="00830BB6" w:rsidRPr="006C095D" w:rsidRDefault="00830BB6" w:rsidP="00830BB6">
            <w:pPr>
              <w:jc w:val="center"/>
              <w:rPr>
                <w:b/>
                <w:bCs/>
                <w:highlight w:val="cyan"/>
              </w:rPr>
            </w:pPr>
          </w:p>
          <w:p w14:paraId="56F1EC23" w14:textId="5F9CEB0C" w:rsidR="00830BB6" w:rsidRPr="004E29E1" w:rsidRDefault="00830BB6" w:rsidP="003379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95D">
              <w:rPr>
                <w:b/>
                <w:bCs/>
                <w:highlight w:val="cyan"/>
              </w:rPr>
              <w:t>Generate, develop, model and communicate ideas</w:t>
            </w:r>
            <w:r w:rsidRPr="006C095D">
              <w:rPr>
                <w:rFonts w:ascii="Arial" w:hAnsi="Arial" w:cs="Arial"/>
                <w:sz w:val="28"/>
                <w:szCs w:val="28"/>
                <w:highlight w:val="cyan"/>
              </w:rPr>
              <w:t xml:space="preserve"> </w:t>
            </w:r>
            <w:r w:rsidRPr="006C095D">
              <w:rPr>
                <w:b/>
                <w:bCs/>
                <w:highlight w:val="cyan"/>
              </w:rPr>
              <w:t>through sketches, diagrams, prototypes, patterns or CAD</w:t>
            </w:r>
          </w:p>
        </w:tc>
        <w:tc>
          <w:tcPr>
            <w:tcW w:w="5812" w:type="dxa"/>
          </w:tcPr>
          <w:p w14:paraId="4CF2E30E" w14:textId="77777777" w:rsidR="00CB211E" w:rsidRDefault="00582AF9" w:rsidP="009E62F2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Generate ideas through brainstorming and identify a purpose for their product </w:t>
            </w:r>
          </w:p>
          <w:p w14:paraId="42CC8423" w14:textId="77777777" w:rsidR="00CB211E" w:rsidRDefault="00582AF9" w:rsidP="009E62F2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Draw up a specification for their design </w:t>
            </w:r>
          </w:p>
          <w:p w14:paraId="6E9A430F" w14:textId="77777777" w:rsidR="00CB211E" w:rsidRDefault="00582AF9" w:rsidP="009E62F2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Develop a clear idea of what </w:t>
            </w:r>
            <w:proofErr w:type="gramStart"/>
            <w:r>
              <w:t>has to</w:t>
            </w:r>
            <w:proofErr w:type="gramEnd"/>
            <w:r>
              <w:t xml:space="preserve"> be done, planning how to use materials, equipment and processes, and suggesting alternative methods of making if the first attempts fail </w:t>
            </w:r>
          </w:p>
          <w:p w14:paraId="15110AA3" w14:textId="1B166C06" w:rsidR="00313508" w:rsidRPr="009E62F2" w:rsidRDefault="00CB211E" w:rsidP="009E62F2">
            <w:pPr>
              <w:shd w:val="clear" w:color="auto" w:fill="FFFFFF"/>
              <w:jc w:val="center"/>
            </w:pPr>
            <w:r>
              <w:t>• Design purposeful, functional, appealing products for the intended user that are fit for purpose</w:t>
            </w:r>
          </w:p>
        </w:tc>
        <w:tc>
          <w:tcPr>
            <w:tcW w:w="6520" w:type="dxa"/>
          </w:tcPr>
          <w:p w14:paraId="7462723A" w14:textId="6255B4C0" w:rsidR="00CB211E" w:rsidRDefault="00CB211E" w:rsidP="004E29E1">
            <w:pPr>
              <w:shd w:val="clear" w:color="auto" w:fill="FFFFFF"/>
              <w:jc w:val="center"/>
            </w:pPr>
            <w:r>
              <w:t xml:space="preserve">• Use research using surveys, interviews, questionnaires and web-based resources. to develop a design specification for functional products. </w:t>
            </w:r>
          </w:p>
          <w:p w14:paraId="2A9D8B8B" w14:textId="6493CCC2" w:rsidR="00CB211E" w:rsidRDefault="00582AF9" w:rsidP="00CB211E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Communicate their ideas through detailed labelled drawings </w:t>
            </w:r>
          </w:p>
          <w:p w14:paraId="6D61B19B" w14:textId="77777777" w:rsidR="00CB211E" w:rsidRDefault="00582AF9" w:rsidP="004E29E1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Explore, develop and communicate aspects of their design proposals by modelling their ideas in a variety of ways </w:t>
            </w:r>
          </w:p>
          <w:p w14:paraId="2AF57F42" w14:textId="77777777" w:rsidR="009E62F2" w:rsidRDefault="00582AF9" w:rsidP="004E29E1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Plan the order of their work, choosing appropriate materials, tools and techniques</w:t>
            </w:r>
          </w:p>
          <w:p w14:paraId="49D1D69F" w14:textId="2D22DD01" w:rsidR="00CB211E" w:rsidRPr="004E29E1" w:rsidRDefault="00CB211E" w:rsidP="004E29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• Develop and communicate ideas through discussion, annotated drawings, exploded drawings and drawings from different views. and, where appropriate, computer-aided design</w:t>
            </w:r>
          </w:p>
        </w:tc>
      </w:tr>
      <w:tr w:rsidR="00830BB6" w:rsidRPr="00D969B5" w14:paraId="5E28C5FD" w14:textId="4183CD08" w:rsidTr="002D540B">
        <w:trPr>
          <w:trHeight w:val="3959"/>
        </w:trPr>
        <w:tc>
          <w:tcPr>
            <w:tcW w:w="2972" w:type="dxa"/>
            <w:shd w:val="clear" w:color="auto" w:fill="auto"/>
          </w:tcPr>
          <w:p w14:paraId="69F23CEC" w14:textId="77777777" w:rsidR="00830BB6" w:rsidRPr="006C095D" w:rsidRDefault="00830BB6" w:rsidP="001F2539">
            <w:pPr>
              <w:jc w:val="center"/>
              <w:rPr>
                <w:b/>
                <w:bCs/>
                <w:highlight w:val="yellow"/>
              </w:rPr>
            </w:pPr>
            <w:r w:rsidRPr="006C095D">
              <w:rPr>
                <w:b/>
                <w:bCs/>
                <w:highlight w:val="yellow"/>
              </w:rPr>
              <w:lastRenderedPageBreak/>
              <w:t xml:space="preserve">Making </w:t>
            </w:r>
          </w:p>
          <w:p w14:paraId="6FF171AE" w14:textId="77777777" w:rsidR="00830BB6" w:rsidRPr="006C095D" w:rsidRDefault="00830BB6" w:rsidP="001F2539">
            <w:pPr>
              <w:jc w:val="center"/>
              <w:rPr>
                <w:b/>
                <w:bCs/>
                <w:highlight w:val="yellow"/>
              </w:rPr>
            </w:pPr>
          </w:p>
          <w:p w14:paraId="7B4D371C" w14:textId="1874474F" w:rsidR="00847686" w:rsidRPr="006C095D" w:rsidRDefault="00847686" w:rsidP="00847686">
            <w:pPr>
              <w:jc w:val="center"/>
              <w:rPr>
                <w:b/>
                <w:bCs/>
                <w:highlight w:val="yellow"/>
              </w:rPr>
            </w:pPr>
            <w:r w:rsidRPr="006C095D">
              <w:rPr>
                <w:b/>
                <w:bCs/>
                <w:highlight w:val="yellow"/>
              </w:rPr>
              <w:t>Select from and use a wider range of tools and equipment</w:t>
            </w:r>
          </w:p>
          <w:p w14:paraId="5C482488" w14:textId="77777777" w:rsidR="00847686" w:rsidRPr="006C095D" w:rsidRDefault="00847686" w:rsidP="00847686">
            <w:pPr>
              <w:jc w:val="center"/>
              <w:rPr>
                <w:b/>
                <w:bCs/>
                <w:highlight w:val="yellow"/>
              </w:rPr>
            </w:pPr>
          </w:p>
          <w:p w14:paraId="56AE5CE2" w14:textId="0357C469" w:rsidR="00847686" w:rsidRDefault="00847686" w:rsidP="00847686">
            <w:pPr>
              <w:jc w:val="center"/>
              <w:rPr>
                <w:b/>
                <w:bCs/>
              </w:rPr>
            </w:pPr>
            <w:r w:rsidRPr="006C095D">
              <w:rPr>
                <w:b/>
                <w:bCs/>
                <w:highlight w:val="yellow"/>
              </w:rPr>
              <w:t xml:space="preserve"> Select from and use a wide range of materials and components according to properties and qualities</w:t>
            </w:r>
          </w:p>
          <w:p w14:paraId="0096DDD3" w14:textId="7A2621DA" w:rsidR="00830BB6" w:rsidRPr="000D7E21" w:rsidRDefault="00830BB6" w:rsidP="001F25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53D6CE" w14:textId="77777777" w:rsidR="00CB211E" w:rsidRDefault="00CB211E" w:rsidP="00494C06">
            <w:pPr>
              <w:shd w:val="clear" w:color="auto" w:fill="FFFFFF"/>
            </w:pPr>
            <w:r>
              <w:t xml:space="preserve">• Order the main stages of making. </w:t>
            </w:r>
          </w:p>
          <w:p w14:paraId="5A8C4AFB" w14:textId="562ADE34" w:rsidR="00CB211E" w:rsidRDefault="00CB211E" w:rsidP="00494C06">
            <w:pPr>
              <w:shd w:val="clear" w:color="auto" w:fill="FFFFFF"/>
            </w:pPr>
            <w:r>
              <w:t xml:space="preserve">• Select and use appropriate tools  </w:t>
            </w:r>
          </w:p>
          <w:p w14:paraId="5E198737" w14:textId="77777777" w:rsidR="00CB211E" w:rsidRDefault="00582AF9" w:rsidP="00494C06">
            <w:pPr>
              <w:shd w:val="clear" w:color="auto" w:fill="FFFFFF"/>
            </w:pPr>
            <w:r>
              <w:sym w:font="Symbol" w:char="F0B7"/>
            </w:r>
            <w:r>
              <w:t xml:space="preserve"> Measure and mark out accurately </w:t>
            </w:r>
          </w:p>
          <w:p w14:paraId="0B25D3BA" w14:textId="156AC3A5" w:rsidR="00CB211E" w:rsidRDefault="00582AF9" w:rsidP="00494C06">
            <w:pPr>
              <w:shd w:val="clear" w:color="auto" w:fill="FFFFFF"/>
            </w:pPr>
            <w:r>
              <w:sym w:font="Symbol" w:char="F0B7"/>
            </w:r>
            <w:r>
              <w:t xml:space="preserve"> Use skills in using different tools and equipment </w:t>
            </w:r>
            <w:r w:rsidR="00CB211E">
              <w:t>safely</w:t>
            </w:r>
          </w:p>
          <w:p w14:paraId="18A1D556" w14:textId="77777777" w:rsidR="00CB211E" w:rsidRDefault="00582AF9" w:rsidP="00494C06">
            <w:pPr>
              <w:shd w:val="clear" w:color="auto" w:fill="FFFFFF"/>
            </w:pPr>
            <w:r>
              <w:sym w:font="Symbol" w:char="F0B7"/>
            </w:r>
            <w:r>
              <w:t xml:space="preserve"> Weigh and measure accurately (time, dry ingredients, liquids) </w:t>
            </w:r>
          </w:p>
          <w:p w14:paraId="7E4AE585" w14:textId="77777777" w:rsidR="00CB211E" w:rsidRDefault="00582AF9" w:rsidP="00494C06">
            <w:pPr>
              <w:shd w:val="clear" w:color="auto" w:fill="FFFFFF"/>
            </w:pPr>
            <w:r>
              <w:sym w:font="Symbol" w:char="F0B7"/>
            </w:r>
            <w:r>
              <w:t xml:space="preserve"> Apply the rules for basic food hygiene and other safe practices e.g. hazards relating to the use of ovens </w:t>
            </w:r>
          </w:p>
          <w:p w14:paraId="0C7D174C" w14:textId="77777777" w:rsidR="00830BB6" w:rsidRDefault="00582AF9" w:rsidP="00494C06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  <w:r>
              <w:sym w:font="Symbol" w:char="F0B7"/>
            </w:r>
            <w:r>
              <w:t xml:space="preserve"> Cut and join with accuracy to ensure a good-quality finish to the produc</w:t>
            </w:r>
            <w:r>
              <w:rPr>
                <w:rFonts w:eastAsia="Times New Roman" w:cstheme="minorHAnsi"/>
                <w:lang w:eastAsia="en-GB"/>
              </w:rPr>
              <w:t>t</w:t>
            </w:r>
          </w:p>
          <w:p w14:paraId="3146937D" w14:textId="77777777" w:rsidR="003D7D08" w:rsidRDefault="003D7D08" w:rsidP="00494C06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Use different fastenings confidently</w:t>
            </w:r>
          </w:p>
          <w:p w14:paraId="4DF00D50" w14:textId="77777777" w:rsidR="003D7D08" w:rsidRDefault="003D7D08" w:rsidP="00494C06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Join fabrics using back stitch </w:t>
            </w:r>
          </w:p>
          <w:p w14:paraId="4A1F0536" w14:textId="1616EC6A" w:rsidR="003D7D08" w:rsidRPr="003D7D08" w:rsidRDefault="003D7D08" w:rsidP="00494C06">
            <w:pPr>
              <w:shd w:val="clear" w:color="auto" w:fill="FFFFFF"/>
            </w:pPr>
            <w:r>
              <w:rPr>
                <w:rFonts w:eastAsia="Times New Roman" w:cstheme="minorHAnsi"/>
                <w:lang w:eastAsia="en-GB"/>
              </w:rPr>
              <w:t xml:space="preserve">Use blanket stitch to add decorative pieces </w:t>
            </w:r>
          </w:p>
        </w:tc>
        <w:tc>
          <w:tcPr>
            <w:tcW w:w="6520" w:type="dxa"/>
          </w:tcPr>
          <w:p w14:paraId="0C38DD0B" w14:textId="77777777" w:rsidR="00CB211E" w:rsidRDefault="00CB211E" w:rsidP="003F3B5A">
            <w:pPr>
              <w:shd w:val="clear" w:color="auto" w:fill="FFFFFF"/>
              <w:jc w:val="center"/>
            </w:pPr>
            <w:proofErr w:type="gramStart"/>
            <w:r>
              <w:t>.•</w:t>
            </w:r>
            <w:proofErr w:type="gramEnd"/>
            <w:r>
              <w:t xml:space="preserve"> Write a step-by-step plan, including a list of resources required. </w:t>
            </w:r>
          </w:p>
          <w:p w14:paraId="24D1CB1A" w14:textId="7C84B2E1" w:rsidR="00CB211E" w:rsidRDefault="00CB211E" w:rsidP="003F3B5A">
            <w:pPr>
              <w:shd w:val="clear" w:color="auto" w:fill="FFFFFF"/>
              <w:jc w:val="center"/>
            </w:pPr>
            <w:r>
              <w:t>• Select from and use, a range of appropriate utensils, tools and equipment accurately to measure and combine appropriate ingredients, materials and resources</w:t>
            </w:r>
            <w:r w:rsidR="00582AF9">
              <w:t xml:space="preserve"> </w:t>
            </w:r>
          </w:p>
          <w:p w14:paraId="2A80C653" w14:textId="5194573D" w:rsidR="00CB211E" w:rsidRDefault="00582AF9" w:rsidP="003F3B5A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Assemble components </w:t>
            </w:r>
          </w:p>
          <w:p w14:paraId="6BF4FD85" w14:textId="19CDC455" w:rsidR="00CB211E" w:rsidRDefault="00582AF9" w:rsidP="00184894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Use tools safely and accurately </w:t>
            </w:r>
          </w:p>
          <w:p w14:paraId="3CB1B088" w14:textId="77777777" w:rsidR="00CB211E" w:rsidRDefault="00582AF9" w:rsidP="003F3B5A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Make modifications as they go along </w:t>
            </w:r>
          </w:p>
          <w:p w14:paraId="2B369C09" w14:textId="77777777" w:rsidR="00830BB6" w:rsidRDefault="00582AF9" w:rsidP="003F3B5A">
            <w:pPr>
              <w:shd w:val="clear" w:color="auto" w:fill="FFFFFF"/>
              <w:jc w:val="center"/>
              <w:rPr>
                <w:rFonts w:eastAsia="Times New Roman" w:cstheme="minorHAnsi"/>
                <w:lang w:eastAsia="en-GB"/>
              </w:rPr>
            </w:pPr>
            <w:r>
              <w:sym w:font="Symbol" w:char="F0B7"/>
            </w:r>
            <w:r>
              <w:t xml:space="preserve"> Achieve a quality product</w:t>
            </w:r>
            <w:r w:rsidRPr="00A91BCF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317C6E1" w14:textId="07CE2B53" w:rsidR="00CB211E" w:rsidRPr="00A91BCF" w:rsidRDefault="00CB211E" w:rsidP="003F3B5A">
            <w:pPr>
              <w:shd w:val="clear" w:color="auto" w:fill="FFFFFF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9E62F2" w:rsidRPr="00D969B5" w14:paraId="6013472B" w14:textId="34150243" w:rsidTr="002D540B">
        <w:trPr>
          <w:trHeight w:val="395"/>
        </w:trPr>
        <w:tc>
          <w:tcPr>
            <w:tcW w:w="2972" w:type="dxa"/>
            <w:shd w:val="clear" w:color="auto" w:fill="auto"/>
          </w:tcPr>
          <w:p w14:paraId="7CE4C65B" w14:textId="77777777" w:rsidR="009E62F2" w:rsidRPr="006C095D" w:rsidRDefault="009E62F2" w:rsidP="001F2539">
            <w:pPr>
              <w:jc w:val="center"/>
              <w:rPr>
                <w:b/>
                <w:bCs/>
                <w:highlight w:val="cyan"/>
              </w:rPr>
            </w:pPr>
            <w:r w:rsidRPr="006C095D">
              <w:rPr>
                <w:b/>
                <w:bCs/>
                <w:highlight w:val="cyan"/>
              </w:rPr>
              <w:t xml:space="preserve">Evaluating </w:t>
            </w:r>
          </w:p>
          <w:p w14:paraId="1528A718" w14:textId="77777777" w:rsidR="009E62F2" w:rsidRPr="006C095D" w:rsidRDefault="009E62F2" w:rsidP="001F2539">
            <w:pPr>
              <w:jc w:val="center"/>
              <w:rPr>
                <w:b/>
                <w:bCs/>
                <w:highlight w:val="cyan"/>
              </w:rPr>
            </w:pPr>
          </w:p>
          <w:p w14:paraId="53DF08E6" w14:textId="20A1B982" w:rsidR="00847686" w:rsidRPr="006C095D" w:rsidRDefault="00847686" w:rsidP="00847686">
            <w:pPr>
              <w:jc w:val="center"/>
              <w:rPr>
                <w:b/>
                <w:bCs/>
                <w:highlight w:val="cyan"/>
              </w:rPr>
            </w:pPr>
            <w:r w:rsidRPr="006C095D">
              <w:rPr>
                <w:b/>
                <w:bCs/>
                <w:highlight w:val="cyan"/>
              </w:rPr>
              <w:t>Investigate and analyse a range of existing products</w:t>
            </w:r>
          </w:p>
          <w:p w14:paraId="2E6535CC" w14:textId="77777777" w:rsidR="00847686" w:rsidRPr="006C095D" w:rsidRDefault="00847686" w:rsidP="00847686">
            <w:pPr>
              <w:jc w:val="center"/>
              <w:rPr>
                <w:b/>
                <w:bCs/>
                <w:highlight w:val="cyan"/>
              </w:rPr>
            </w:pPr>
          </w:p>
          <w:p w14:paraId="4A18EC98" w14:textId="453A4233" w:rsidR="00847686" w:rsidRPr="006C095D" w:rsidRDefault="00847686" w:rsidP="00847686">
            <w:pPr>
              <w:jc w:val="center"/>
              <w:rPr>
                <w:highlight w:val="cyan"/>
              </w:rPr>
            </w:pPr>
            <w:r w:rsidRPr="006C095D">
              <w:rPr>
                <w:b/>
                <w:bCs/>
                <w:highlight w:val="cyan"/>
              </w:rPr>
              <w:t xml:space="preserve">Evaluate </w:t>
            </w:r>
            <w:r w:rsidRPr="006C095D">
              <w:rPr>
                <w:highlight w:val="cyan"/>
              </w:rPr>
              <w:t>their ideas and products and consider the views of others to improve their work</w:t>
            </w:r>
          </w:p>
          <w:p w14:paraId="1A6D40A8" w14:textId="77777777" w:rsidR="00847686" w:rsidRPr="006C095D" w:rsidRDefault="00847686" w:rsidP="00847686">
            <w:pPr>
              <w:jc w:val="center"/>
              <w:rPr>
                <w:b/>
                <w:bCs/>
                <w:highlight w:val="cyan"/>
              </w:rPr>
            </w:pPr>
          </w:p>
          <w:p w14:paraId="49101AFE" w14:textId="75C55DEE" w:rsidR="009E62F2" w:rsidRPr="00847686" w:rsidRDefault="00847686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Including knowledge of key events and individuals in Design and Technology and their works</w:t>
            </w:r>
          </w:p>
        </w:tc>
        <w:tc>
          <w:tcPr>
            <w:tcW w:w="5812" w:type="dxa"/>
          </w:tcPr>
          <w:p w14:paraId="048BAD8D" w14:textId="77777777" w:rsidR="000A4F46" w:rsidRDefault="00582AF9" w:rsidP="00C104EB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Evaluate a product against the original design specification </w:t>
            </w:r>
          </w:p>
          <w:p w14:paraId="3F3A2F9C" w14:textId="5FB381E9" w:rsidR="00337948" w:rsidRDefault="00582AF9" w:rsidP="00C104EB">
            <w:pPr>
              <w:shd w:val="clear" w:color="auto" w:fill="FFFFFF"/>
              <w:jc w:val="center"/>
            </w:pPr>
            <w:r>
              <w:sym w:font="Symbol" w:char="F0B7"/>
            </w:r>
            <w:r>
              <w:t xml:space="preserve"> Evaluate it personally and seek evaluation from others</w:t>
            </w:r>
          </w:p>
          <w:p w14:paraId="70A6307A" w14:textId="77777777" w:rsidR="00582AF9" w:rsidRDefault="00582AF9" w:rsidP="00C104EB">
            <w:pPr>
              <w:shd w:val="clear" w:color="auto" w:fill="FFFFFF"/>
              <w:jc w:val="center"/>
            </w:pPr>
            <w:r>
              <w:t>● Reviewing, considering and suggesting ways in which a recipe could be adapted to be made healthier (</w:t>
            </w:r>
            <w:proofErr w:type="spellStart"/>
            <w:r>
              <w:t>eg</w:t>
            </w:r>
            <w:proofErr w:type="spellEnd"/>
            <w:r>
              <w:t xml:space="preserve"> recipes involving white flour/salt/sugar) </w:t>
            </w:r>
          </w:p>
          <w:p w14:paraId="5BF48C0C" w14:textId="77777777" w:rsidR="00582AF9" w:rsidRDefault="00582AF9" w:rsidP="00C104EB">
            <w:pPr>
              <w:shd w:val="clear" w:color="auto" w:fill="FFFFFF"/>
              <w:jc w:val="center"/>
            </w:pPr>
          </w:p>
          <w:p w14:paraId="30FA8387" w14:textId="495D7A36" w:rsidR="00594FCE" w:rsidRPr="00A91BCF" w:rsidRDefault="00594FCE" w:rsidP="00C104EB">
            <w:pPr>
              <w:shd w:val="clear" w:color="auto" w:fill="FFFFFF"/>
              <w:jc w:val="center"/>
            </w:pPr>
            <w:r>
              <w:t>● start to realise how chefs and designers impact our lives through their imagination and creativity</w:t>
            </w:r>
          </w:p>
        </w:tc>
        <w:tc>
          <w:tcPr>
            <w:tcW w:w="6520" w:type="dxa"/>
          </w:tcPr>
          <w:p w14:paraId="5A0C9DE8" w14:textId="77777777" w:rsidR="000A4F46" w:rsidRDefault="00582AF9" w:rsidP="003F3B5A">
            <w:pPr>
              <w:jc w:val="center"/>
            </w:pPr>
            <w:r>
              <w:sym w:font="Symbol" w:char="F0B7"/>
            </w:r>
            <w:r>
              <w:t xml:space="preserve"> Evaluate their products, identifying strengths and areas for development, and carrying out appropriate tests </w:t>
            </w:r>
          </w:p>
          <w:p w14:paraId="36A47F46" w14:textId="77777777" w:rsidR="000A4F46" w:rsidRDefault="00582AF9" w:rsidP="003F3B5A">
            <w:pPr>
              <w:jc w:val="center"/>
            </w:pPr>
            <w:r>
              <w:sym w:font="Symbol" w:char="F0B7"/>
            </w:r>
            <w:r>
              <w:t xml:space="preserve"> Record their evaluations using drawings with labels </w:t>
            </w:r>
          </w:p>
          <w:p w14:paraId="06F2CC67" w14:textId="77777777" w:rsidR="00A91BCF" w:rsidRDefault="00582AF9" w:rsidP="003F3B5A">
            <w:pPr>
              <w:jc w:val="center"/>
            </w:pPr>
            <w:r>
              <w:sym w:font="Symbol" w:char="F0B7"/>
            </w:r>
            <w:r>
              <w:t xml:space="preserve"> Evaluate against their original criteria and suggest ways that their product could be improved</w:t>
            </w:r>
          </w:p>
          <w:p w14:paraId="1594ADE8" w14:textId="7D839BC9" w:rsidR="00594FCE" w:rsidRPr="00A91BCF" w:rsidRDefault="00594FCE" w:rsidP="003F3B5A">
            <w:pPr>
              <w:jc w:val="center"/>
            </w:pPr>
            <w:r>
              <w:t xml:space="preserve">● Understand how key chefs have influenced eating habits to promote varied and healthy diets, how key fashion designers have influenced society, </w:t>
            </w:r>
            <w:proofErr w:type="gramStart"/>
            <w:r>
              <w:t>in particular with</w:t>
            </w:r>
            <w:proofErr w:type="gramEnd"/>
            <w:r>
              <w:t xml:space="preserve"> regards to farming tools, industrialisation and technology.</w:t>
            </w:r>
          </w:p>
        </w:tc>
      </w:tr>
      <w:tr w:rsidR="009E62F2" w:rsidRPr="006C2EF0" w14:paraId="39C31505" w14:textId="3BB3EDB7" w:rsidTr="002D540B">
        <w:trPr>
          <w:trHeight w:val="1125"/>
        </w:trPr>
        <w:tc>
          <w:tcPr>
            <w:tcW w:w="2972" w:type="dxa"/>
            <w:shd w:val="clear" w:color="auto" w:fill="auto"/>
          </w:tcPr>
          <w:p w14:paraId="25D92B1A" w14:textId="77777777" w:rsidR="009E62F2" w:rsidRPr="006C095D" w:rsidRDefault="009E62F2" w:rsidP="006C2EF0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Knowledge and understanding </w:t>
            </w:r>
          </w:p>
          <w:p w14:paraId="72FF29C9" w14:textId="008F986E" w:rsidR="00847686" w:rsidRPr="006C095D" w:rsidRDefault="00847686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Apply their understanding of how to strengthen, </w:t>
            </w: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lastRenderedPageBreak/>
              <w:t>stiffen and reinforce more complex structures</w:t>
            </w:r>
          </w:p>
          <w:p w14:paraId="41F2F456" w14:textId="3EE630FA" w:rsidR="00847686" w:rsidRPr="006C095D" w:rsidRDefault="00847686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Understand and use mechanical and electrical systems in their products</w:t>
            </w:r>
          </w:p>
          <w:p w14:paraId="247DAE49" w14:textId="4C201BCA" w:rsidR="002D540B" w:rsidRPr="006C095D" w:rsidRDefault="002D540B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Apply their understanding of computing to program, monitor and control their products</w:t>
            </w:r>
          </w:p>
          <w:p w14:paraId="2DCEF1F2" w14:textId="7828C47F" w:rsidR="009E62F2" w:rsidRPr="006C095D" w:rsidRDefault="00847686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Understand </w:t>
            </w:r>
            <w:r w:rsidR="002D540B"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and apply the</w:t>
            </w: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principles of a healthy and varied diet</w:t>
            </w:r>
          </w:p>
          <w:p w14:paraId="6035EEDF" w14:textId="2560C6D6" w:rsidR="002D540B" w:rsidRPr="006C095D" w:rsidRDefault="002D540B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Prepare and cook a variety of savoury dishes using a range of cooking techniques</w:t>
            </w:r>
          </w:p>
          <w:p w14:paraId="10598BE7" w14:textId="77777777" w:rsidR="002D540B" w:rsidRDefault="002D540B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</w:rPr>
            </w:pPr>
            <w:r w:rsidRPr="006C095D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Understand seasonality, and know where and how a variety of ingredients are grown, reared, caught and processed</w:t>
            </w:r>
          </w:p>
          <w:p w14:paraId="5658DF74" w14:textId="77777777" w:rsidR="006C095D" w:rsidRDefault="006C095D" w:rsidP="006C095D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F0767E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Including knowledge of </w:t>
            </w:r>
            <w:r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architects, chefs and </w:t>
            </w:r>
            <w:r w:rsidRPr="00F0767E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designers and their works</w:t>
            </w:r>
          </w:p>
          <w:p w14:paraId="13C08F14" w14:textId="5B7C08F9" w:rsidR="006C095D" w:rsidRPr="006C095D" w:rsidRDefault="006C095D" w:rsidP="00847686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Including knowledge of the history of Design and Technology through time</w:t>
            </w:r>
          </w:p>
        </w:tc>
        <w:tc>
          <w:tcPr>
            <w:tcW w:w="5812" w:type="dxa"/>
          </w:tcPr>
          <w:p w14:paraId="4822E5CF" w14:textId="77777777" w:rsidR="009E62F2" w:rsidRPr="00A91BCF" w:rsidRDefault="00A00BE8" w:rsidP="00A91BCF">
            <w:pPr>
              <w:shd w:val="clear" w:color="auto" w:fill="FFFFFF"/>
              <w:jc w:val="center"/>
            </w:pPr>
            <w:r w:rsidRPr="00A91BCF">
              <w:lastRenderedPageBreak/>
              <w:t>FOOD</w:t>
            </w:r>
          </w:p>
          <w:p w14:paraId="078D0F92" w14:textId="77777777" w:rsidR="00582AF9" w:rsidRDefault="00582AF9" w:rsidP="00A91BCF">
            <w:pPr>
              <w:shd w:val="clear" w:color="auto" w:fill="FFFFFF"/>
              <w:jc w:val="center"/>
            </w:pPr>
            <w:r>
              <w:t xml:space="preserve">● To know about the benefits of whole grain flour, opposed to a plain flour and the reasons why some types of bread, such as wholemeal, are healthier than others and can be a source of carbohydrate in a healthy balanced diet. </w:t>
            </w:r>
          </w:p>
          <w:p w14:paraId="7544008F" w14:textId="44494E86" w:rsidR="00CB211E" w:rsidRDefault="00CB211E" w:rsidP="00A91BCF">
            <w:pPr>
              <w:shd w:val="clear" w:color="auto" w:fill="FFFFFF"/>
              <w:jc w:val="center"/>
            </w:pPr>
            <w:r>
              <w:lastRenderedPageBreak/>
              <w:t>• Understand about seasonality in relation to food products and the source of different food products</w:t>
            </w:r>
          </w:p>
          <w:p w14:paraId="18BF4CCF" w14:textId="74DF16F3" w:rsidR="00CB211E" w:rsidRDefault="00CB211E" w:rsidP="00A91BCF">
            <w:pPr>
              <w:shd w:val="clear" w:color="auto" w:fill="FFFFFF"/>
              <w:jc w:val="center"/>
            </w:pPr>
            <w:r>
              <w:t>• Know how to use appropriate equipment and utensils to prepare and combine food.</w:t>
            </w:r>
          </w:p>
          <w:p w14:paraId="1EA9CD64" w14:textId="77777777" w:rsidR="000A4F46" w:rsidRDefault="000A4F46" w:rsidP="00A91BCF">
            <w:pPr>
              <w:shd w:val="clear" w:color="auto" w:fill="FFFFFF"/>
              <w:jc w:val="center"/>
            </w:pPr>
          </w:p>
          <w:p w14:paraId="3432B2BB" w14:textId="77777777" w:rsidR="00A00BE8" w:rsidRPr="00A91BCF" w:rsidRDefault="00A00BE8" w:rsidP="00A91BCF">
            <w:pPr>
              <w:shd w:val="clear" w:color="auto" w:fill="FFFFFF"/>
              <w:jc w:val="center"/>
            </w:pPr>
            <w:r w:rsidRPr="00A91BCF">
              <w:t>STRUCTURES AND MECHANISMS</w:t>
            </w:r>
          </w:p>
          <w:p w14:paraId="41AA0E38" w14:textId="77777777" w:rsidR="000A4F46" w:rsidRDefault="000A4F46" w:rsidP="00A91BCF">
            <w:pPr>
              <w:shd w:val="clear" w:color="auto" w:fill="FFFFFF"/>
              <w:jc w:val="center"/>
            </w:pPr>
            <w:r>
              <w:t xml:space="preserve">Know to reinforce a rectangular frame with triangles. </w:t>
            </w:r>
          </w:p>
          <w:p w14:paraId="6063D1E4" w14:textId="77777777" w:rsidR="000A4F46" w:rsidRDefault="000A4F46" w:rsidP="00A91BCF">
            <w:pPr>
              <w:shd w:val="clear" w:color="auto" w:fill="FFFFFF"/>
              <w:jc w:val="center"/>
            </w:pPr>
            <w:r>
              <w:t xml:space="preserve">● Know to reinforce axles with bearings securing axle holders and checking that wheels move freely. </w:t>
            </w:r>
          </w:p>
          <w:p w14:paraId="3F7B7BA1" w14:textId="2C099F14" w:rsidR="000A4F46" w:rsidRDefault="000A4F46" w:rsidP="00A91BCF">
            <w:pPr>
              <w:shd w:val="clear" w:color="auto" w:fill="FFFFFF"/>
              <w:jc w:val="center"/>
            </w:pPr>
            <w:r>
              <w:t>● To know how a more complex structure can be supported by an internal frame.</w:t>
            </w:r>
          </w:p>
          <w:p w14:paraId="72BCBA0F" w14:textId="4D3AB614" w:rsidR="000A4F46" w:rsidRDefault="000A4F46" w:rsidP="000A4F46">
            <w:pPr>
              <w:shd w:val="clear" w:color="auto" w:fill="FFFFFF"/>
              <w:jc w:val="center"/>
            </w:pPr>
            <w:r>
              <w:t xml:space="preserve">● To know that a frame structure can be reinforced and strengthened with triangular shapes at the corners. </w:t>
            </w:r>
          </w:p>
          <w:p w14:paraId="3CBB1039" w14:textId="39F42641" w:rsidR="000A4F46" w:rsidRDefault="000A4F46" w:rsidP="00C73D61">
            <w:pPr>
              <w:shd w:val="clear" w:color="auto" w:fill="FFFFFF"/>
              <w:jc w:val="center"/>
            </w:pPr>
            <w:r>
              <w:t>● Build on existing knowledge of axles and wheels, with a focus on ensuring that fixed axles allow the wheels to rotate freely and continuously when a pulley is attached</w:t>
            </w:r>
          </w:p>
          <w:p w14:paraId="657D3BD5" w14:textId="77777777" w:rsidR="000A4F46" w:rsidRDefault="000A4F46" w:rsidP="00C73D61">
            <w:pPr>
              <w:shd w:val="clear" w:color="auto" w:fill="FFFFFF"/>
              <w:jc w:val="center"/>
            </w:pPr>
          </w:p>
          <w:p w14:paraId="4567F3C2" w14:textId="7341C1F7" w:rsidR="00C73D61" w:rsidRPr="00A91BCF" w:rsidRDefault="00A00BE8" w:rsidP="00C73D61">
            <w:pPr>
              <w:shd w:val="clear" w:color="auto" w:fill="FFFFFF"/>
              <w:jc w:val="center"/>
            </w:pPr>
            <w:r w:rsidRPr="00A91BCF">
              <w:t>TEXTILES</w:t>
            </w:r>
          </w:p>
          <w:p w14:paraId="00423CFE" w14:textId="77777777" w:rsidR="00B26343" w:rsidRDefault="000A4F46" w:rsidP="008C08D2">
            <w:pPr>
              <w:shd w:val="clear" w:color="auto" w:fill="FFFFFF"/>
              <w:jc w:val="center"/>
            </w:pPr>
            <w:r>
              <w:t xml:space="preserve"> Understand pattern layout with textiles</w:t>
            </w:r>
          </w:p>
          <w:p w14:paraId="4B7EB860" w14:textId="77777777" w:rsidR="000A4F46" w:rsidRDefault="000A4F46" w:rsidP="008C08D2">
            <w:pPr>
              <w:shd w:val="clear" w:color="auto" w:fill="FFFFFF"/>
              <w:jc w:val="center"/>
            </w:pPr>
            <w:r>
              <w:t>Understand the difference between 2D and 3D textile products</w:t>
            </w:r>
          </w:p>
          <w:p w14:paraId="1AB32902" w14:textId="77777777" w:rsidR="003D7D08" w:rsidRDefault="003D7D08" w:rsidP="008C08D2">
            <w:pPr>
              <w:shd w:val="clear" w:color="auto" w:fill="FFFFFF"/>
              <w:jc w:val="center"/>
            </w:pPr>
          </w:p>
          <w:p w14:paraId="7517C1D4" w14:textId="77777777" w:rsidR="003D7D08" w:rsidRDefault="003D7D08" w:rsidP="008C08D2">
            <w:pPr>
              <w:shd w:val="clear" w:color="auto" w:fill="FFFFFF"/>
              <w:jc w:val="center"/>
            </w:pPr>
            <w:r>
              <w:t>Understand that different types of fastening have different qualities and are appropriate to the product requirements</w:t>
            </w:r>
          </w:p>
          <w:p w14:paraId="1CA0A438" w14:textId="77777777" w:rsidR="003D7D08" w:rsidRDefault="003D7D08" w:rsidP="008C08D2">
            <w:pPr>
              <w:shd w:val="clear" w:color="auto" w:fill="FFFFFF"/>
              <w:jc w:val="center"/>
            </w:pPr>
            <w:r>
              <w:t>Know various decorative techniques</w:t>
            </w:r>
          </w:p>
          <w:p w14:paraId="01CDB077" w14:textId="77777777" w:rsidR="00EA4E55" w:rsidRDefault="00EA4E55" w:rsidP="008C08D2">
            <w:pPr>
              <w:shd w:val="clear" w:color="auto" w:fill="FFFFFF"/>
              <w:jc w:val="center"/>
            </w:pPr>
          </w:p>
          <w:p w14:paraId="4AF78119" w14:textId="77777777" w:rsidR="00EA4E55" w:rsidRDefault="00EA4E55" w:rsidP="00EA4E55">
            <w:pPr>
              <w:shd w:val="clear" w:color="auto" w:fill="FFFFFF"/>
              <w:jc w:val="center"/>
            </w:pPr>
            <w:r>
              <w:t xml:space="preserve">DESIGNERS, ARCHITECTS, CHEFS </w:t>
            </w:r>
          </w:p>
          <w:p w14:paraId="14207AF2" w14:textId="5B4BAD16" w:rsidR="00EA4E55" w:rsidRDefault="00EA4E55" w:rsidP="00EA4E55">
            <w:pPr>
              <w:shd w:val="clear" w:color="auto" w:fill="FFFFFF"/>
              <w:jc w:val="center"/>
            </w:pPr>
            <w:r>
              <w:t xml:space="preserve">To use what we learn about designers </w:t>
            </w:r>
            <w:r>
              <w:t xml:space="preserve">and the processes they are involved in to pick out useful ideas </w:t>
            </w:r>
          </w:p>
          <w:p w14:paraId="20D87E06" w14:textId="4E58573D" w:rsidR="00EA4E55" w:rsidRPr="00A91BCF" w:rsidRDefault="00EA4E55" w:rsidP="008C08D2">
            <w:pPr>
              <w:shd w:val="clear" w:color="auto" w:fill="FFFFFF"/>
              <w:jc w:val="center"/>
            </w:pPr>
          </w:p>
        </w:tc>
        <w:tc>
          <w:tcPr>
            <w:tcW w:w="6520" w:type="dxa"/>
          </w:tcPr>
          <w:p w14:paraId="143C1B7E" w14:textId="77777777" w:rsidR="00A00BE8" w:rsidRPr="00A91BCF" w:rsidRDefault="00A00BE8" w:rsidP="00A91BCF">
            <w:pPr>
              <w:shd w:val="clear" w:color="auto" w:fill="FFFFFF"/>
              <w:jc w:val="center"/>
            </w:pPr>
            <w:r w:rsidRPr="00A91BCF">
              <w:lastRenderedPageBreak/>
              <w:t>FOOD</w:t>
            </w:r>
          </w:p>
          <w:p w14:paraId="7736DB62" w14:textId="0A97E925" w:rsidR="00582AF9" w:rsidRDefault="00582AF9" w:rsidP="00582AF9">
            <w:pPr>
              <w:shd w:val="clear" w:color="auto" w:fill="FFFFFF"/>
              <w:jc w:val="center"/>
            </w:pPr>
            <w:r>
              <w:t>● To know about the influence of specific manufacturers and consider the importance and usefulness of market resear</w:t>
            </w:r>
            <w:r w:rsidR="00CB211E">
              <w:t>ch</w:t>
            </w:r>
            <w:r>
              <w:t xml:space="preserve"> </w:t>
            </w:r>
          </w:p>
          <w:p w14:paraId="0E8B35D1" w14:textId="77777777" w:rsidR="00582AF9" w:rsidRDefault="00582AF9" w:rsidP="00582AF9">
            <w:pPr>
              <w:shd w:val="clear" w:color="auto" w:fill="FFFFFF"/>
              <w:jc w:val="center"/>
            </w:pPr>
            <w:r>
              <w:t xml:space="preserve">● To know the importance of clear and accurate food labelling and knowledge of ingredients, with </w:t>
            </w:r>
            <w:proofErr w:type="gramStart"/>
            <w:r>
              <w:t>particular reference</w:t>
            </w:r>
            <w:proofErr w:type="gramEnd"/>
            <w:r>
              <w:t xml:space="preserve"> to food allergies.</w:t>
            </w:r>
          </w:p>
          <w:p w14:paraId="253A93B8" w14:textId="1C0BFF97" w:rsidR="00CB211E" w:rsidRPr="00A91BCF" w:rsidRDefault="00CB211E" w:rsidP="00582AF9">
            <w:pPr>
              <w:shd w:val="clear" w:color="auto" w:fill="FFFFFF"/>
              <w:jc w:val="center"/>
            </w:pPr>
            <w:r>
              <w:lastRenderedPageBreak/>
              <w:t>• Know how to use utensils and equipment including heat sources to prepare and cook food</w:t>
            </w:r>
          </w:p>
          <w:p w14:paraId="2FB3C0BB" w14:textId="77777777" w:rsidR="00C73D61" w:rsidRPr="00A91BCF" w:rsidRDefault="00C73D61" w:rsidP="00A91BCF">
            <w:pPr>
              <w:shd w:val="clear" w:color="auto" w:fill="FFFFFF"/>
              <w:jc w:val="center"/>
            </w:pPr>
          </w:p>
          <w:p w14:paraId="0B2634E8" w14:textId="7CED0C26" w:rsidR="00A00BE8" w:rsidRPr="00A91BCF" w:rsidRDefault="00A00BE8" w:rsidP="00A91BCF">
            <w:pPr>
              <w:shd w:val="clear" w:color="auto" w:fill="FFFFFF"/>
              <w:jc w:val="center"/>
            </w:pPr>
            <w:r w:rsidRPr="00A91BCF">
              <w:t>STRUCTURES AND MECHANISMS</w:t>
            </w:r>
            <w:r w:rsidR="00D77987" w:rsidRPr="00A91BCF">
              <w:t>/ SYSTEMS</w:t>
            </w:r>
          </w:p>
          <w:p w14:paraId="0A25EC26" w14:textId="7815EE52" w:rsidR="008C08D2" w:rsidRDefault="008C08D2" w:rsidP="00A91BCF">
            <w:pPr>
              <w:shd w:val="clear" w:color="auto" w:fill="FFFFFF"/>
              <w:jc w:val="center"/>
            </w:pPr>
            <w:r>
              <w:t>• Understand how to strengthen, stiffen and reinforce 3-D frameworks</w:t>
            </w:r>
            <w:r w:rsidR="00184894">
              <w:t xml:space="preserve">, </w:t>
            </w:r>
            <w:proofErr w:type="gramStart"/>
            <w:r w:rsidR="00184894">
              <w:t>in particular in</w:t>
            </w:r>
            <w:proofErr w:type="gramEnd"/>
            <w:r w:rsidR="00184894">
              <w:t xml:space="preserve"> 3D printing.</w:t>
            </w:r>
          </w:p>
          <w:p w14:paraId="78EF1067" w14:textId="77777777" w:rsidR="008C08D2" w:rsidRDefault="008C08D2" w:rsidP="00A91BCF">
            <w:pPr>
              <w:shd w:val="clear" w:color="auto" w:fill="FFFFFF"/>
              <w:jc w:val="center"/>
            </w:pPr>
            <w:r>
              <w:t xml:space="preserve">• Understand that mechanical and electrical systems have an input, process and an output. </w:t>
            </w:r>
          </w:p>
          <w:p w14:paraId="1398EF39" w14:textId="77777777" w:rsidR="008C08D2" w:rsidRDefault="008C08D2" w:rsidP="00A91BCF">
            <w:pPr>
              <w:shd w:val="clear" w:color="auto" w:fill="FFFFFF"/>
              <w:jc w:val="center"/>
            </w:pPr>
            <w:r>
              <w:t xml:space="preserve">• Understand and use electrical systems in their products linked to science coverage. </w:t>
            </w:r>
          </w:p>
          <w:p w14:paraId="0EDE2F71" w14:textId="2B205CE8" w:rsidR="008C08D2" w:rsidRDefault="008C08D2" w:rsidP="00A91BCF">
            <w:pPr>
              <w:shd w:val="clear" w:color="auto" w:fill="FFFFFF"/>
              <w:jc w:val="center"/>
            </w:pPr>
            <w:r>
              <w:t>• Apply their understanding of computing to program, monitor and control their products.</w:t>
            </w:r>
          </w:p>
          <w:p w14:paraId="491A12C6" w14:textId="77777777" w:rsidR="000A4F46" w:rsidRDefault="000A4F46" w:rsidP="00A91BCF">
            <w:pPr>
              <w:shd w:val="clear" w:color="auto" w:fill="FFFFFF"/>
              <w:jc w:val="center"/>
            </w:pPr>
          </w:p>
          <w:p w14:paraId="5E320734" w14:textId="77777777" w:rsidR="00EA4E55" w:rsidRDefault="00EA4E55" w:rsidP="00A91BCF">
            <w:pPr>
              <w:shd w:val="clear" w:color="auto" w:fill="FFFFFF"/>
              <w:jc w:val="center"/>
            </w:pPr>
          </w:p>
          <w:p w14:paraId="404B2DB5" w14:textId="77777777" w:rsidR="00EA4E55" w:rsidRDefault="00EA4E55" w:rsidP="00EA4E55">
            <w:pPr>
              <w:shd w:val="clear" w:color="auto" w:fill="FFFFFF"/>
              <w:jc w:val="center"/>
            </w:pPr>
            <w:r>
              <w:t xml:space="preserve">DESIGNERS, ARCHITECTS, CHEFS </w:t>
            </w:r>
          </w:p>
          <w:p w14:paraId="1F254E19" w14:textId="0B52BA5C" w:rsidR="00EA4E55" w:rsidRDefault="00EA4E55" w:rsidP="00EA4E55">
            <w:pPr>
              <w:shd w:val="clear" w:color="auto" w:fill="FFFFFF"/>
              <w:jc w:val="center"/>
            </w:pPr>
            <w:r>
              <w:t>To use what we learn about designers and the processes they are involved in</w:t>
            </w:r>
            <w:r>
              <w:t xml:space="preserve"> as well as their own journey within the iterative process to influence our own iterative process</w:t>
            </w:r>
            <w:r>
              <w:t xml:space="preserve"> </w:t>
            </w:r>
          </w:p>
          <w:p w14:paraId="2C678306" w14:textId="6D1E275C" w:rsidR="00EA4E55" w:rsidRPr="00A91BCF" w:rsidRDefault="00EA4E55" w:rsidP="00A91BCF">
            <w:pPr>
              <w:shd w:val="clear" w:color="auto" w:fill="FFFFFF"/>
              <w:jc w:val="center"/>
            </w:pPr>
          </w:p>
        </w:tc>
      </w:tr>
    </w:tbl>
    <w:p w14:paraId="607EA06C" w14:textId="77777777" w:rsidR="000F5B9A" w:rsidRDefault="000F5B9A"/>
    <w:sectPr w:rsidR="000F5B9A" w:rsidSect="004E29E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D37F8"/>
    <w:multiLevelType w:val="hybridMultilevel"/>
    <w:tmpl w:val="FF088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76E2"/>
    <w:multiLevelType w:val="hybridMultilevel"/>
    <w:tmpl w:val="837C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0213"/>
    <w:multiLevelType w:val="hybridMultilevel"/>
    <w:tmpl w:val="8084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00840"/>
    <w:multiLevelType w:val="hybridMultilevel"/>
    <w:tmpl w:val="0F06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61467">
    <w:abstractNumId w:val="3"/>
  </w:num>
  <w:num w:numId="2" w16cid:durableId="593782263">
    <w:abstractNumId w:val="0"/>
  </w:num>
  <w:num w:numId="3" w16cid:durableId="715391918">
    <w:abstractNumId w:val="2"/>
  </w:num>
  <w:num w:numId="4" w16cid:durableId="46859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46C96"/>
    <w:rsid w:val="00076182"/>
    <w:rsid w:val="00087227"/>
    <w:rsid w:val="000A4F46"/>
    <w:rsid w:val="000B5569"/>
    <w:rsid w:val="000D7E21"/>
    <w:rsid w:val="000F5B9A"/>
    <w:rsid w:val="00184894"/>
    <w:rsid w:val="001F2539"/>
    <w:rsid w:val="002143AF"/>
    <w:rsid w:val="0024695D"/>
    <w:rsid w:val="00291F3D"/>
    <w:rsid w:val="002D540B"/>
    <w:rsid w:val="002F2185"/>
    <w:rsid w:val="00313508"/>
    <w:rsid w:val="00337948"/>
    <w:rsid w:val="00383725"/>
    <w:rsid w:val="003D7D08"/>
    <w:rsid w:val="003E2210"/>
    <w:rsid w:val="003F3B5A"/>
    <w:rsid w:val="003F7838"/>
    <w:rsid w:val="00451E57"/>
    <w:rsid w:val="00494C06"/>
    <w:rsid w:val="004E29E1"/>
    <w:rsid w:val="0050536F"/>
    <w:rsid w:val="00506C81"/>
    <w:rsid w:val="005739FD"/>
    <w:rsid w:val="00582AF9"/>
    <w:rsid w:val="00594FCE"/>
    <w:rsid w:val="00630A03"/>
    <w:rsid w:val="00684BE0"/>
    <w:rsid w:val="006A741E"/>
    <w:rsid w:val="006C095D"/>
    <w:rsid w:val="006C132D"/>
    <w:rsid w:val="006C2137"/>
    <w:rsid w:val="006C2EF0"/>
    <w:rsid w:val="007602CF"/>
    <w:rsid w:val="0078279A"/>
    <w:rsid w:val="007C497D"/>
    <w:rsid w:val="00804B2B"/>
    <w:rsid w:val="00830BB6"/>
    <w:rsid w:val="008439FC"/>
    <w:rsid w:val="00847686"/>
    <w:rsid w:val="008C08D2"/>
    <w:rsid w:val="008D1801"/>
    <w:rsid w:val="008D2357"/>
    <w:rsid w:val="008D5E7F"/>
    <w:rsid w:val="009440DA"/>
    <w:rsid w:val="009742F5"/>
    <w:rsid w:val="009E62F2"/>
    <w:rsid w:val="00A00BE8"/>
    <w:rsid w:val="00A10193"/>
    <w:rsid w:val="00A524B0"/>
    <w:rsid w:val="00A56EDD"/>
    <w:rsid w:val="00A57F33"/>
    <w:rsid w:val="00A659B5"/>
    <w:rsid w:val="00A91BCF"/>
    <w:rsid w:val="00A95C75"/>
    <w:rsid w:val="00AE6BBD"/>
    <w:rsid w:val="00B26343"/>
    <w:rsid w:val="00B42D61"/>
    <w:rsid w:val="00B54E6C"/>
    <w:rsid w:val="00B561EC"/>
    <w:rsid w:val="00BB6EA5"/>
    <w:rsid w:val="00BD0E09"/>
    <w:rsid w:val="00C104EB"/>
    <w:rsid w:val="00C55DF8"/>
    <w:rsid w:val="00C73D61"/>
    <w:rsid w:val="00C90BE8"/>
    <w:rsid w:val="00CB152A"/>
    <w:rsid w:val="00CB211E"/>
    <w:rsid w:val="00CB704B"/>
    <w:rsid w:val="00CD3EA2"/>
    <w:rsid w:val="00D4472E"/>
    <w:rsid w:val="00D77987"/>
    <w:rsid w:val="00DB5E0E"/>
    <w:rsid w:val="00DE0C4E"/>
    <w:rsid w:val="00E741D2"/>
    <w:rsid w:val="00E80F66"/>
    <w:rsid w:val="00E92B7A"/>
    <w:rsid w:val="00EA4E55"/>
    <w:rsid w:val="00EC5229"/>
    <w:rsid w:val="00F224E8"/>
    <w:rsid w:val="00F95960"/>
    <w:rsid w:val="00FA376F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3946046B3344B70490542FFDC9B5" ma:contentTypeVersion="18" ma:contentTypeDescription="Create a new document." ma:contentTypeScope="" ma:versionID="af9b5e54f4b3d1c0eab9f3df30931c3b">
  <xsd:schema xmlns:xsd="http://www.w3.org/2001/XMLSchema" xmlns:xs="http://www.w3.org/2001/XMLSchema" xmlns:p="http://schemas.microsoft.com/office/2006/metadata/properties" xmlns:ns2="081a654b-b0a4-4a63-8cc7-9884c753a3bb" xmlns:ns3="6fa0ad85-825b-4f2d-8e42-a5a1fe06c5dc" targetNamespace="http://schemas.microsoft.com/office/2006/metadata/properties" ma:root="true" ma:fieldsID="b8b6d73c57b0f925b8b6bc6cc38626df" ns2:_="" ns3:_="">
    <xsd:import namespace="081a654b-b0a4-4a63-8cc7-9884c753a3bb"/>
    <xsd:import namespace="6fa0ad85-825b-4f2d-8e42-a5a1fe06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a654b-b0a4-4a63-8cc7-9884c753a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99e89b-96cc-4499-90ad-959440981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0ad85-825b-4f2d-8e42-a5a1fe06c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496c15-0e7e-4ea3-b08b-28c4506e5077}" ma:internalName="TaxCatchAll" ma:showField="CatchAllData" ma:web="6fa0ad85-825b-4f2d-8e42-a5a1fe06c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0ad85-825b-4f2d-8e42-a5a1fe06c5dc" xsi:nil="true"/>
    <lcf76f155ced4ddcb4097134ff3c332f xmlns="081a654b-b0a4-4a63-8cc7-9884c753a3bb">
      <Terms xmlns="http://schemas.microsoft.com/office/infopath/2007/PartnerControls"/>
    </lcf76f155ced4ddcb4097134ff3c332f>
    <SharedWithUsers xmlns="6fa0ad85-825b-4f2d-8e42-a5a1fe06c5dc">
      <UserInfo>
        <DisplayName/>
        <AccountId xsi:nil="true"/>
        <AccountType/>
      </UserInfo>
    </SharedWithUsers>
    <MediaLengthInSeconds xmlns="081a654b-b0a4-4a63-8cc7-9884c753a3bb" xsi:nil="true"/>
  </documentManagement>
</p:properties>
</file>

<file path=customXml/itemProps1.xml><?xml version="1.0" encoding="utf-8"?>
<ds:datastoreItem xmlns:ds="http://schemas.openxmlformats.org/officeDocument/2006/customXml" ds:itemID="{F76F49E5-9972-481B-BFD7-AAE7A8B5ED3C}"/>
</file>

<file path=customXml/itemProps2.xml><?xml version="1.0" encoding="utf-8"?>
<ds:datastoreItem xmlns:ds="http://schemas.openxmlformats.org/officeDocument/2006/customXml" ds:itemID="{8FA1E6E0-9386-4B67-99E3-96C7DA76127E}"/>
</file>

<file path=customXml/itemProps3.xml><?xml version="1.0" encoding="utf-8"?>
<ds:datastoreItem xmlns:ds="http://schemas.openxmlformats.org/officeDocument/2006/customXml" ds:itemID="{A266469A-9675-4436-995B-9FC0629EC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Aline Penin-Gunson</cp:lastModifiedBy>
  <cp:revision>2</cp:revision>
  <dcterms:created xsi:type="dcterms:W3CDTF">2024-06-09T22:10:00Z</dcterms:created>
  <dcterms:modified xsi:type="dcterms:W3CDTF">2024-06-09T22:10:00Z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0x010100C9903946046B3344B70490542FFDC9B5</vt:lpwstr>
  </property>
  <property fmtid="{D5CDD505-2E9C-101B-9397-08002B2CF9AE}" pid="3" name="Order">
    <vt:r8>314000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