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FACC" w14:textId="2745C687" w:rsidR="00642860" w:rsidRDefault="00A84B2E">
      <w:r>
        <w:rPr>
          <w:noProof/>
        </w:rPr>
        <w:drawing>
          <wp:anchor distT="0" distB="0" distL="0" distR="0" simplePos="0" relativeHeight="251671552" behindDoc="0" locked="0" layoutInCell="1" allowOverlap="1" wp14:anchorId="45802A67" wp14:editId="34C9AA2D">
            <wp:simplePos x="0" y="0"/>
            <wp:positionH relativeFrom="page">
              <wp:posOffset>790575</wp:posOffset>
            </wp:positionH>
            <wp:positionV relativeFrom="paragraph">
              <wp:posOffset>180340</wp:posOffset>
            </wp:positionV>
            <wp:extent cx="1276350" cy="1228725"/>
            <wp:effectExtent l="0" t="0" r="0" b="9525"/>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8" cstate="print"/>
                    <a:srcRect l="23026" t="3973" r="24495" b="29139"/>
                    <a:stretch/>
                  </pic:blipFill>
                  <pic:spPr bwMode="auto">
                    <a:xfrm>
                      <a:off x="0" y="0"/>
                      <a:ext cx="1276350"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A499B61" wp14:editId="26DB1BAC">
            <wp:simplePos x="0" y="0"/>
            <wp:positionH relativeFrom="column">
              <wp:posOffset>381000</wp:posOffset>
            </wp:positionH>
            <wp:positionV relativeFrom="paragraph">
              <wp:posOffset>2327275</wp:posOffset>
            </wp:positionV>
            <wp:extent cx="1095375" cy="200285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95375" cy="20028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65F80667" wp14:editId="7F0A7B36">
                <wp:simplePos x="0" y="0"/>
                <wp:positionH relativeFrom="column">
                  <wp:posOffset>114300</wp:posOffset>
                </wp:positionH>
                <wp:positionV relativeFrom="paragraph">
                  <wp:posOffset>1647825</wp:posOffset>
                </wp:positionV>
                <wp:extent cx="1652905" cy="2333023"/>
                <wp:effectExtent l="19050" t="19050" r="2349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2333023"/>
                        </a:xfrm>
                        <a:prstGeom prst="rect">
                          <a:avLst/>
                        </a:prstGeom>
                        <a:solidFill>
                          <a:schemeClr val="accent1">
                            <a:lumMod val="40000"/>
                            <a:lumOff val="60000"/>
                          </a:schemeClr>
                        </a:solidFill>
                        <a:ln w="28575">
                          <a:solidFill>
                            <a:schemeClr val="accent5">
                              <a:lumMod val="60000"/>
                              <a:lumOff val="40000"/>
                            </a:schemeClr>
                          </a:solidFill>
                          <a:miter lim="800000"/>
                          <a:headEnd/>
                          <a:tailEnd/>
                        </a:ln>
                      </wps:spPr>
                      <wps:txbx>
                        <w:txbxContent>
                          <w:p w14:paraId="40759BC5" w14:textId="54CD5F87" w:rsidR="005239F9" w:rsidRPr="002640C1" w:rsidRDefault="00670AD9"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Science</w:t>
                            </w:r>
                            <w:r w:rsidR="005239F9" w:rsidRPr="002640C1">
                              <w:rPr>
                                <w:rFonts w:ascii="SassoonPrimaryInfant" w:hAnsi="SassoonPrimaryInfant"/>
                                <w:sz w:val="36"/>
                                <w:szCs w:val="36"/>
                              </w:rPr>
                              <w:t xml:space="preserve"> at ‘The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wps:txbx>
                      <wps:bodyPr rot="0" vert="horz" wrap="square" lIns="91440" tIns="45720" rIns="91440" bIns="45720" anchor="t" anchorCtr="0">
                        <a:spAutoFit/>
                      </wps:bodyPr>
                    </wps:wsp>
                  </a:graphicData>
                </a:graphic>
              </wp:anchor>
            </w:drawing>
          </mc:Choice>
          <mc:Fallback>
            <w:pict>
              <v:shapetype w14:anchorId="65F80667" id="_x0000_t202" coordsize="21600,21600" o:spt="202" path="m,l,21600r21600,l21600,xe">
                <v:stroke joinstyle="miter"/>
                <v:path gradientshapeok="t" o:connecttype="rect"/>
              </v:shapetype>
              <v:shape id="Text Box 2" o:spid="_x0000_s1026" type="#_x0000_t202" style="position:absolute;margin-left:9pt;margin-top:129.75pt;width:130.15pt;height:183.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" fillcolor="#b4c6e7 [1300]" strokecolor="#9cc2e5 [1944]" strokeweight="2.25pt">
                <v:textbox style="mso-fit-shape-to-text:t">
                  <w:txbxContent>
                    <w:p w14:paraId="40759BC5" w14:textId="54CD5F87" w:rsidR="005239F9" w:rsidRPr="002640C1" w:rsidRDefault="00670AD9"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Science</w:t>
                      </w:r>
                      <w:r w:rsidR="005239F9" w:rsidRPr="002640C1">
                        <w:rPr>
                          <w:rFonts w:ascii="SassoonPrimaryInfant" w:hAnsi="SassoonPrimaryInfant"/>
                          <w:sz w:val="36"/>
                          <w:szCs w:val="36"/>
                        </w:rPr>
                        <w:t xml:space="preserve"> at ‘The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v:textbox>
              </v:shape>
            </w:pict>
          </mc:Fallback>
        </mc:AlternateContent>
      </w:r>
      <w:r>
        <w:rPr>
          <w:noProof/>
        </w:rPr>
        <w:drawing>
          <wp:anchor distT="0" distB="0" distL="114300" distR="114300" simplePos="0" relativeHeight="251672576" behindDoc="0" locked="0" layoutInCell="1" allowOverlap="1" wp14:anchorId="0FA8AE93" wp14:editId="5A3D3CD0">
            <wp:simplePos x="0" y="0"/>
            <wp:positionH relativeFrom="column">
              <wp:posOffset>495300</wp:posOffset>
            </wp:positionH>
            <wp:positionV relativeFrom="paragraph">
              <wp:posOffset>5391150</wp:posOffset>
            </wp:positionV>
            <wp:extent cx="3452495" cy="1200150"/>
            <wp:effectExtent l="0" t="0" r="0" b="0"/>
            <wp:wrapNone/>
            <wp:docPr id="6" name="Picture 6" descr="Primary: STEM Learning, ESERO &amp; Explorify! | All About STEMAll About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STEM Learning, ESERO &amp; Explorify! | All About STEMAll About STEM"/>
                    <pic:cNvPicPr>
                      <a:picLocks noChangeAspect="1" noChangeArrowheads="1"/>
                    </pic:cNvPicPr>
                  </pic:nvPicPr>
                  <pic:blipFill rotWithShape="1">
                    <a:blip r:embed="rId11">
                      <a:extLst>
                        <a:ext uri="{28A0092B-C50C-407E-A947-70E740481C1C}">
                          <a14:useLocalDpi xmlns:a14="http://schemas.microsoft.com/office/drawing/2010/main" val="0"/>
                        </a:ext>
                      </a:extLst>
                    </a:blip>
                    <a:srcRect l="14570" t="31202" r="14106" b="31355"/>
                    <a:stretch/>
                  </pic:blipFill>
                  <pic:spPr bwMode="auto">
                    <a:xfrm>
                      <a:off x="0" y="0"/>
                      <a:ext cx="3452495"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9504" behindDoc="0" locked="0" layoutInCell="1" allowOverlap="1" wp14:anchorId="236A2626" wp14:editId="24B77DD2">
                <wp:simplePos x="0" y="0"/>
                <wp:positionH relativeFrom="margin">
                  <wp:align>right</wp:align>
                </wp:positionH>
                <wp:positionV relativeFrom="paragraph">
                  <wp:posOffset>3886200</wp:posOffset>
                </wp:positionV>
                <wp:extent cx="4781550" cy="1404620"/>
                <wp:effectExtent l="19050" t="19050" r="1905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04620"/>
                        </a:xfrm>
                        <a:prstGeom prst="rect">
                          <a:avLst/>
                        </a:prstGeom>
                        <a:solidFill>
                          <a:srgbClr val="FFFFFF"/>
                        </a:solidFill>
                        <a:ln w="28575">
                          <a:solidFill>
                            <a:schemeClr val="accent5">
                              <a:lumMod val="60000"/>
                              <a:lumOff val="40000"/>
                            </a:schemeClr>
                          </a:solidFill>
                          <a:miter lim="800000"/>
                          <a:headEnd/>
                          <a:tailEnd/>
                        </a:ln>
                      </wps:spPr>
                      <wps:txb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2789E67B" w14:textId="59AC4425" w:rsidR="00A12627" w:rsidRPr="00A12627" w:rsidRDefault="00A12627" w:rsidP="00A12627">
                            <w:pPr>
                              <w:spacing w:line="240" w:lineRule="auto"/>
                              <w:rPr>
                                <w:rFonts w:ascii="SassoonPrimaryInfant" w:hAnsi="SassoonPrimaryInfant"/>
                                <w:sz w:val="24"/>
                                <w:szCs w:val="24"/>
                                <w:lang w:val="en-US"/>
                              </w:rPr>
                            </w:pPr>
                            <w:r w:rsidRPr="00A12627">
                              <w:rPr>
                                <w:rFonts w:ascii="SassoonPrimaryInfant" w:hAnsi="SassoonPrimaryInfant"/>
                                <w:sz w:val="24"/>
                                <w:szCs w:val="24"/>
                                <w:lang w:val="en-US"/>
                              </w:rPr>
                              <w:t xml:space="preserve">The implementation of this curriculum ensures that when all children leave </w:t>
                            </w:r>
                            <w:r w:rsidR="00377CA9">
                              <w:rPr>
                                <w:rFonts w:ascii="SassoonPrimaryInfant" w:hAnsi="SassoonPrimaryInfant"/>
                                <w:sz w:val="24"/>
                                <w:szCs w:val="24"/>
                                <w:lang w:val="en-US"/>
                              </w:rPr>
                              <w:t>The Three Schools</w:t>
                            </w:r>
                            <w:r w:rsidRPr="00A12627">
                              <w:rPr>
                                <w:rFonts w:ascii="SassoonPrimaryInfant" w:hAnsi="SassoonPrimaryInfant"/>
                                <w:sz w:val="24"/>
                                <w:szCs w:val="24"/>
                                <w:lang w:val="en-US"/>
                              </w:rPr>
                              <w:t>, they have gained a rich understanding of Primary Science that they can draw upon in future learning. In addition, they will also be able to:</w:t>
                            </w:r>
                          </w:p>
                          <w:p w14:paraId="705BCB22" w14:textId="77777777" w:rsidR="00A12627" w:rsidRPr="00A12627" w:rsidRDefault="00A12627" w:rsidP="00A12627">
                            <w:pPr>
                              <w:pStyle w:val="ListParagraph"/>
                              <w:numPr>
                                <w:ilvl w:val="0"/>
                                <w:numId w:val="4"/>
                              </w:numPr>
                              <w:spacing w:line="240" w:lineRule="auto"/>
                              <w:rPr>
                                <w:rFonts w:ascii="SassoonPrimaryInfant" w:hAnsi="SassoonPrimaryInfant"/>
                                <w:sz w:val="24"/>
                                <w:szCs w:val="24"/>
                                <w:lang w:val="en-US"/>
                              </w:rPr>
                            </w:pPr>
                            <w:r w:rsidRPr="00A12627">
                              <w:rPr>
                                <w:rFonts w:ascii="SassoonPrimaryInfant" w:hAnsi="SassoonPrimaryInfant"/>
                                <w:sz w:val="24"/>
                                <w:szCs w:val="24"/>
                                <w:lang w:val="en-US"/>
                              </w:rPr>
                              <w:t>Think scientifically by finding different ways to answer questions</w:t>
                            </w:r>
                          </w:p>
                          <w:p w14:paraId="0C8CB803" w14:textId="77777777" w:rsidR="00A12627" w:rsidRPr="00A12627" w:rsidRDefault="00A12627" w:rsidP="00A12627">
                            <w:pPr>
                              <w:pStyle w:val="ListParagraph"/>
                              <w:numPr>
                                <w:ilvl w:val="0"/>
                                <w:numId w:val="4"/>
                              </w:numPr>
                              <w:spacing w:line="240" w:lineRule="auto"/>
                              <w:rPr>
                                <w:rFonts w:ascii="SassoonPrimaryInfant" w:hAnsi="SassoonPrimaryInfant"/>
                                <w:sz w:val="24"/>
                                <w:szCs w:val="24"/>
                                <w:lang w:val="en-US"/>
                              </w:rPr>
                            </w:pPr>
                            <w:r w:rsidRPr="00A12627">
                              <w:rPr>
                                <w:rFonts w:ascii="SassoonPrimaryInfant" w:hAnsi="SassoonPrimaryInfant"/>
                                <w:sz w:val="24"/>
                                <w:szCs w:val="24"/>
                                <w:lang w:val="en-US"/>
                              </w:rPr>
                              <w:t>Generate their own ideas on how best to answer Scientific enquiries</w:t>
                            </w:r>
                          </w:p>
                          <w:p w14:paraId="0D7C0ADB" w14:textId="77777777" w:rsidR="00A12627" w:rsidRPr="00A12627" w:rsidRDefault="00A12627" w:rsidP="00A12627">
                            <w:pPr>
                              <w:pStyle w:val="ListParagraph"/>
                              <w:numPr>
                                <w:ilvl w:val="0"/>
                                <w:numId w:val="4"/>
                              </w:numPr>
                              <w:spacing w:line="240" w:lineRule="auto"/>
                              <w:rPr>
                                <w:rFonts w:ascii="SassoonPrimaryInfant" w:hAnsi="SassoonPrimaryInfant"/>
                                <w:sz w:val="24"/>
                                <w:szCs w:val="24"/>
                                <w:lang w:val="en-US"/>
                              </w:rPr>
                            </w:pPr>
                            <w:r w:rsidRPr="00A12627">
                              <w:rPr>
                                <w:rFonts w:ascii="SassoonPrimaryInfant" w:hAnsi="SassoonPrimaryInfant"/>
                                <w:sz w:val="24"/>
                                <w:szCs w:val="24"/>
                                <w:lang w:val="en-US"/>
                              </w:rPr>
                              <w:t>Gather and record their own evidence from practical Science opportunities</w:t>
                            </w:r>
                          </w:p>
                          <w:p w14:paraId="6AB93D23" w14:textId="77777777" w:rsidR="00A12627" w:rsidRPr="00A12627" w:rsidRDefault="00A12627" w:rsidP="00A12627">
                            <w:pPr>
                              <w:pStyle w:val="ListParagraph"/>
                              <w:numPr>
                                <w:ilvl w:val="0"/>
                                <w:numId w:val="4"/>
                              </w:numPr>
                              <w:spacing w:line="240" w:lineRule="auto"/>
                              <w:rPr>
                                <w:rFonts w:ascii="SassoonPrimaryInfant" w:hAnsi="SassoonPrimaryInfant"/>
                                <w:sz w:val="24"/>
                                <w:szCs w:val="24"/>
                                <w:lang w:val="en-US"/>
                              </w:rPr>
                            </w:pPr>
                            <w:r w:rsidRPr="00A12627">
                              <w:rPr>
                                <w:rFonts w:ascii="SassoonPrimaryInfant" w:hAnsi="SassoonPrimaryInfant"/>
                                <w:sz w:val="24"/>
                                <w:szCs w:val="24"/>
                                <w:lang w:val="en-US"/>
                              </w:rPr>
                              <w:t>Ask meaningful questions to further their own understanding of Science as a core subject.</w:t>
                            </w:r>
                          </w:p>
                          <w:p w14:paraId="2D81EAFA" w14:textId="5769CD36" w:rsidR="005239F9" w:rsidRPr="005239F9" w:rsidRDefault="005239F9" w:rsidP="005239F9">
                            <w:pPr>
                              <w:pStyle w:val="ListParagraph"/>
                              <w:spacing w:after="0" w:line="240" w:lineRule="auto"/>
                              <w:rPr>
                                <w:rFonts w:ascii="SassoonPrimaryInfant" w:hAnsi="SassoonPrimaryInfant"/>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A2626" id="_x0000_s1027" type="#_x0000_t202" style="position:absolute;margin-left:325.3pt;margin-top:306pt;width:376.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" strokecolor="#9cc2e5 [1944]" strokeweight="2.25pt">
                <v:textbox style="mso-fit-shape-to-text:t">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2789E67B" w14:textId="59AC4425" w:rsidR="00A12627" w:rsidRPr="00A12627" w:rsidRDefault="00A12627" w:rsidP="00A12627">
                      <w:pPr>
                        <w:spacing w:line="240" w:lineRule="auto"/>
                        <w:rPr>
                          <w:rFonts w:ascii="SassoonPrimaryInfant" w:hAnsi="SassoonPrimaryInfant"/>
                          <w:sz w:val="24"/>
                          <w:szCs w:val="24"/>
                          <w:lang w:val="en-US"/>
                        </w:rPr>
                      </w:pPr>
                      <w:r w:rsidRPr="00A12627">
                        <w:rPr>
                          <w:rFonts w:ascii="SassoonPrimaryInfant" w:hAnsi="SassoonPrimaryInfant"/>
                          <w:sz w:val="24"/>
                          <w:szCs w:val="24"/>
                          <w:lang w:val="en-US"/>
                        </w:rPr>
                        <w:t xml:space="preserve">The implementation of this curriculum ensures that when all children leave </w:t>
                      </w:r>
                      <w:r w:rsidR="00377CA9">
                        <w:rPr>
                          <w:rFonts w:ascii="SassoonPrimaryInfant" w:hAnsi="SassoonPrimaryInfant"/>
                          <w:sz w:val="24"/>
                          <w:szCs w:val="24"/>
                          <w:lang w:val="en-US"/>
                        </w:rPr>
                        <w:t>The Three Schools</w:t>
                      </w:r>
                      <w:r w:rsidRPr="00A12627">
                        <w:rPr>
                          <w:rFonts w:ascii="SassoonPrimaryInfant" w:hAnsi="SassoonPrimaryInfant"/>
                          <w:sz w:val="24"/>
                          <w:szCs w:val="24"/>
                          <w:lang w:val="en-US"/>
                        </w:rPr>
                        <w:t>, they have gained a rich understanding of Primary Science that they can draw upon in future learning. In addition, they will also be able to:</w:t>
                      </w:r>
                    </w:p>
                    <w:p w14:paraId="705BCB22" w14:textId="77777777" w:rsidR="00A12627" w:rsidRPr="00A12627" w:rsidRDefault="00A12627" w:rsidP="00A12627">
                      <w:pPr>
                        <w:pStyle w:val="ListParagraph"/>
                        <w:numPr>
                          <w:ilvl w:val="0"/>
                          <w:numId w:val="4"/>
                        </w:numPr>
                        <w:spacing w:line="240" w:lineRule="auto"/>
                        <w:rPr>
                          <w:rFonts w:ascii="SassoonPrimaryInfant" w:hAnsi="SassoonPrimaryInfant"/>
                          <w:sz w:val="24"/>
                          <w:szCs w:val="24"/>
                          <w:lang w:val="en-US"/>
                        </w:rPr>
                      </w:pPr>
                      <w:r w:rsidRPr="00A12627">
                        <w:rPr>
                          <w:rFonts w:ascii="SassoonPrimaryInfant" w:hAnsi="SassoonPrimaryInfant"/>
                          <w:sz w:val="24"/>
                          <w:szCs w:val="24"/>
                          <w:lang w:val="en-US"/>
                        </w:rPr>
                        <w:t>Think scientifically by finding different ways to answer questions</w:t>
                      </w:r>
                    </w:p>
                    <w:p w14:paraId="0C8CB803" w14:textId="77777777" w:rsidR="00A12627" w:rsidRPr="00A12627" w:rsidRDefault="00A12627" w:rsidP="00A12627">
                      <w:pPr>
                        <w:pStyle w:val="ListParagraph"/>
                        <w:numPr>
                          <w:ilvl w:val="0"/>
                          <w:numId w:val="4"/>
                        </w:numPr>
                        <w:spacing w:line="240" w:lineRule="auto"/>
                        <w:rPr>
                          <w:rFonts w:ascii="SassoonPrimaryInfant" w:hAnsi="SassoonPrimaryInfant"/>
                          <w:sz w:val="24"/>
                          <w:szCs w:val="24"/>
                          <w:lang w:val="en-US"/>
                        </w:rPr>
                      </w:pPr>
                      <w:r w:rsidRPr="00A12627">
                        <w:rPr>
                          <w:rFonts w:ascii="SassoonPrimaryInfant" w:hAnsi="SassoonPrimaryInfant"/>
                          <w:sz w:val="24"/>
                          <w:szCs w:val="24"/>
                          <w:lang w:val="en-US"/>
                        </w:rPr>
                        <w:t>Generate their own ideas on how best to answer Scientific enquiries</w:t>
                      </w:r>
                    </w:p>
                    <w:p w14:paraId="0D7C0ADB" w14:textId="77777777" w:rsidR="00A12627" w:rsidRPr="00A12627" w:rsidRDefault="00A12627" w:rsidP="00A12627">
                      <w:pPr>
                        <w:pStyle w:val="ListParagraph"/>
                        <w:numPr>
                          <w:ilvl w:val="0"/>
                          <w:numId w:val="4"/>
                        </w:numPr>
                        <w:spacing w:line="240" w:lineRule="auto"/>
                        <w:rPr>
                          <w:rFonts w:ascii="SassoonPrimaryInfant" w:hAnsi="SassoonPrimaryInfant"/>
                          <w:sz w:val="24"/>
                          <w:szCs w:val="24"/>
                          <w:lang w:val="en-US"/>
                        </w:rPr>
                      </w:pPr>
                      <w:r w:rsidRPr="00A12627">
                        <w:rPr>
                          <w:rFonts w:ascii="SassoonPrimaryInfant" w:hAnsi="SassoonPrimaryInfant"/>
                          <w:sz w:val="24"/>
                          <w:szCs w:val="24"/>
                          <w:lang w:val="en-US"/>
                        </w:rPr>
                        <w:t>Gather and record their own evidence from practical Science opportunities</w:t>
                      </w:r>
                    </w:p>
                    <w:p w14:paraId="6AB93D23" w14:textId="77777777" w:rsidR="00A12627" w:rsidRPr="00A12627" w:rsidRDefault="00A12627" w:rsidP="00A12627">
                      <w:pPr>
                        <w:pStyle w:val="ListParagraph"/>
                        <w:numPr>
                          <w:ilvl w:val="0"/>
                          <w:numId w:val="4"/>
                        </w:numPr>
                        <w:spacing w:line="240" w:lineRule="auto"/>
                        <w:rPr>
                          <w:rFonts w:ascii="SassoonPrimaryInfant" w:hAnsi="SassoonPrimaryInfant"/>
                          <w:sz w:val="24"/>
                          <w:szCs w:val="24"/>
                          <w:lang w:val="en-US"/>
                        </w:rPr>
                      </w:pPr>
                      <w:r w:rsidRPr="00A12627">
                        <w:rPr>
                          <w:rFonts w:ascii="SassoonPrimaryInfant" w:hAnsi="SassoonPrimaryInfant"/>
                          <w:sz w:val="24"/>
                          <w:szCs w:val="24"/>
                          <w:lang w:val="en-US"/>
                        </w:rPr>
                        <w:t xml:space="preserve">Ask meaningful questions to further their own understanding of </w:t>
                      </w:r>
                      <w:proofErr w:type="gramStart"/>
                      <w:r w:rsidRPr="00A12627">
                        <w:rPr>
                          <w:rFonts w:ascii="SassoonPrimaryInfant" w:hAnsi="SassoonPrimaryInfant"/>
                          <w:sz w:val="24"/>
                          <w:szCs w:val="24"/>
                          <w:lang w:val="en-US"/>
                        </w:rPr>
                        <w:t>Science</w:t>
                      </w:r>
                      <w:proofErr w:type="gramEnd"/>
                      <w:r w:rsidRPr="00A12627">
                        <w:rPr>
                          <w:rFonts w:ascii="SassoonPrimaryInfant" w:hAnsi="SassoonPrimaryInfant"/>
                          <w:sz w:val="24"/>
                          <w:szCs w:val="24"/>
                          <w:lang w:val="en-US"/>
                        </w:rPr>
                        <w:t xml:space="preserve"> as a core subject.</w:t>
                      </w:r>
                    </w:p>
                    <w:p w14:paraId="2D81EAFA" w14:textId="5769CD36" w:rsidR="005239F9" w:rsidRPr="005239F9" w:rsidRDefault="005239F9" w:rsidP="005239F9">
                      <w:pPr>
                        <w:pStyle w:val="ListParagraph"/>
                        <w:spacing w:after="0" w:line="240" w:lineRule="auto"/>
                        <w:rPr>
                          <w:rFonts w:ascii="SassoonPrimaryInfant" w:hAnsi="SassoonPrimaryInfant"/>
                          <w:sz w:val="24"/>
                          <w:szCs w:val="24"/>
                          <w:lang w:val="en-US"/>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4CA8380" wp14:editId="67D7F3DD">
                <wp:simplePos x="0" y="0"/>
                <wp:positionH relativeFrom="margin">
                  <wp:posOffset>4972050</wp:posOffset>
                </wp:positionH>
                <wp:positionV relativeFrom="paragraph">
                  <wp:posOffset>19050</wp:posOffset>
                </wp:positionV>
                <wp:extent cx="4791075" cy="371475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714750"/>
                        </a:xfrm>
                        <a:prstGeom prst="rect">
                          <a:avLst/>
                        </a:prstGeom>
                        <a:solidFill>
                          <a:srgbClr val="FFFFFF"/>
                        </a:solidFill>
                        <a:ln w="28575">
                          <a:solidFill>
                            <a:schemeClr val="accent5">
                              <a:lumMod val="60000"/>
                              <a:lumOff val="40000"/>
                            </a:schemeClr>
                          </a:solidFill>
                          <a:miter lim="800000"/>
                          <a:headEnd/>
                          <a:tailEnd/>
                        </a:ln>
                      </wps:spPr>
                      <wps:txb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14497352" w14:textId="2A1320F5" w:rsidR="00996847" w:rsidRPr="00996847" w:rsidRDefault="00A26F1E" w:rsidP="00996847">
                            <w:pPr>
                              <w:rPr>
                                <w:rFonts w:ascii="SassoonPrimaryInfant" w:hAnsi="SassoonPrimaryInfant"/>
                                <w:sz w:val="24"/>
                                <w:szCs w:val="24"/>
                                <w:lang w:val="en-US"/>
                              </w:rPr>
                            </w:pPr>
                            <w:r>
                              <w:rPr>
                                <w:rFonts w:ascii="SassoonPrimaryInfant" w:hAnsi="SassoonPrimaryInfant"/>
                                <w:sz w:val="24"/>
                                <w:szCs w:val="24"/>
                                <w:lang w:val="en-US"/>
                              </w:rPr>
                              <w:t>A</w:t>
                            </w:r>
                            <w:r w:rsidR="00134218">
                              <w:rPr>
                                <w:rFonts w:ascii="SassoonPrimaryInfant" w:hAnsi="SassoonPrimaryInfant"/>
                                <w:sz w:val="24"/>
                                <w:szCs w:val="24"/>
                                <w:lang w:val="en-US"/>
                              </w:rPr>
                              <w:t>t</w:t>
                            </w:r>
                            <w:r w:rsidR="00996847">
                              <w:rPr>
                                <w:rFonts w:ascii="SassoonPrimaryInfant" w:hAnsi="SassoonPrimaryInfant"/>
                                <w:sz w:val="24"/>
                                <w:szCs w:val="24"/>
                                <w:lang w:val="en-US"/>
                              </w:rPr>
                              <w:t xml:space="preserve"> Seend, St George’s and St Mary’s</w:t>
                            </w:r>
                            <w:r w:rsidR="00996847" w:rsidRPr="00996847">
                              <w:rPr>
                                <w:rFonts w:ascii="SassoonPrimaryInfant" w:hAnsi="SassoonPrimaryInfant"/>
                                <w:sz w:val="24"/>
                                <w:szCs w:val="24"/>
                                <w:lang w:val="en-US"/>
                              </w:rPr>
                              <w:t xml:space="preserve">. At </w:t>
                            </w:r>
                            <w:r w:rsidR="00996847">
                              <w:rPr>
                                <w:rFonts w:ascii="SassoonPrimaryInfant" w:hAnsi="SassoonPrimaryInfant"/>
                                <w:sz w:val="24"/>
                                <w:szCs w:val="24"/>
                                <w:lang w:val="en-US"/>
                              </w:rPr>
                              <w:t>The Three Schools</w:t>
                            </w:r>
                            <w:r w:rsidR="00996847" w:rsidRPr="00996847">
                              <w:rPr>
                                <w:rFonts w:ascii="SassoonPrimaryInfant" w:hAnsi="SassoonPrimaryInfant"/>
                                <w:sz w:val="24"/>
                                <w:szCs w:val="24"/>
                                <w:lang w:val="en-US"/>
                              </w:rPr>
                              <w:t xml:space="preserve">, we ensure our </w:t>
                            </w:r>
                            <w:r w:rsidR="00134218">
                              <w:rPr>
                                <w:rFonts w:ascii="SassoonPrimaryInfant" w:hAnsi="SassoonPrimaryInfant"/>
                                <w:sz w:val="24"/>
                                <w:szCs w:val="24"/>
                                <w:lang w:val="en-US"/>
                              </w:rPr>
                              <w:t xml:space="preserve">science </w:t>
                            </w:r>
                            <w:r w:rsidR="00996847" w:rsidRPr="00996847">
                              <w:rPr>
                                <w:rFonts w:ascii="SassoonPrimaryInfant" w:hAnsi="SassoonPrimaryInfant"/>
                                <w:sz w:val="24"/>
                                <w:szCs w:val="24"/>
                                <w:lang w:val="en-US"/>
                              </w:rPr>
                              <w:t>teaching follows a purposeful progression through the careful sequencing of Science units to allow our learners to draw on their knowledge across the curriculum. Where appropriate, Science learning is matched and complemented by the knowledge of other curriculum areas to allow this to further support children.</w:t>
                            </w:r>
                          </w:p>
                          <w:p w14:paraId="60D9D3D9" w14:textId="77777777" w:rsidR="00996847" w:rsidRPr="00996847" w:rsidRDefault="00996847" w:rsidP="00996847">
                            <w:pPr>
                              <w:rPr>
                                <w:rFonts w:ascii="SassoonPrimaryInfant" w:hAnsi="SassoonPrimaryInfant"/>
                                <w:sz w:val="24"/>
                                <w:szCs w:val="24"/>
                                <w:lang w:val="en-US"/>
                              </w:rPr>
                            </w:pPr>
                            <w:r w:rsidRPr="00996847">
                              <w:rPr>
                                <w:rFonts w:ascii="SassoonPrimaryInfant" w:hAnsi="SassoonPrimaryInfant"/>
                                <w:sz w:val="24"/>
                                <w:szCs w:val="24"/>
                                <w:lang w:val="en-US"/>
                              </w:rPr>
                              <w:t>Throughout the course of their learning, children will be immersed in a range of Scientific vocabulary to help build oracy within and across their year groups. Children will be taught with a focus on both subject-specific vocabulary that links to each module of learning and vocabulary that structures a framework for their skills of Working Scientifically.</w:t>
                            </w:r>
                          </w:p>
                          <w:p w14:paraId="6EBFB0B1" w14:textId="1FA11B7A" w:rsidR="005239F9" w:rsidRPr="005239F9" w:rsidRDefault="00996847" w:rsidP="00996847">
                            <w:pPr>
                              <w:rPr>
                                <w:rFonts w:ascii="SassoonPrimaryInfant" w:hAnsi="SassoonPrimaryInfant"/>
                                <w:sz w:val="24"/>
                                <w:szCs w:val="24"/>
                                <w:lang w:val="en-US"/>
                              </w:rPr>
                            </w:pPr>
                            <w:r w:rsidRPr="00996847">
                              <w:rPr>
                                <w:rFonts w:ascii="SassoonPrimaryInfant" w:hAnsi="SassoonPrimaryInfant"/>
                                <w:sz w:val="24"/>
                                <w:szCs w:val="24"/>
                                <w:lang w:val="en-US"/>
                              </w:rPr>
                              <w:t>Our model of teaching encourages children to revisit and build upon previous learning to help embed and extend their understanding across the Science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A8380" id="_x0000_t202" coordsize="21600,21600" o:spt="202" path="m,l,21600r21600,l21600,xe">
                <v:stroke joinstyle="miter"/>
                <v:path gradientshapeok="t" o:connecttype="rect"/>
              </v:shapetype>
              <v:shape id="_x0000_s1028" type="#_x0000_t202" style="position:absolute;margin-left:391.5pt;margin-top:1.5pt;width:377.25pt;height:29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" strokecolor="#9cc2e5 [1944]" strokeweight="2.25pt">
                <v:textbo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14497352" w14:textId="2A1320F5" w:rsidR="00996847" w:rsidRPr="00996847" w:rsidRDefault="00A26F1E" w:rsidP="00996847">
                      <w:pPr>
                        <w:rPr>
                          <w:rFonts w:ascii="SassoonPrimaryInfant" w:hAnsi="SassoonPrimaryInfant"/>
                          <w:sz w:val="24"/>
                          <w:szCs w:val="24"/>
                          <w:lang w:val="en-US"/>
                        </w:rPr>
                      </w:pPr>
                      <w:r>
                        <w:rPr>
                          <w:rFonts w:ascii="SassoonPrimaryInfant" w:hAnsi="SassoonPrimaryInfant"/>
                          <w:sz w:val="24"/>
                          <w:szCs w:val="24"/>
                          <w:lang w:val="en-US"/>
                        </w:rPr>
                        <w:t>A</w:t>
                      </w:r>
                      <w:r w:rsidR="00134218">
                        <w:rPr>
                          <w:rFonts w:ascii="SassoonPrimaryInfant" w:hAnsi="SassoonPrimaryInfant"/>
                          <w:sz w:val="24"/>
                          <w:szCs w:val="24"/>
                          <w:lang w:val="en-US"/>
                        </w:rPr>
                        <w:t>t</w:t>
                      </w:r>
                      <w:r w:rsidR="00996847">
                        <w:rPr>
                          <w:rFonts w:ascii="SassoonPrimaryInfant" w:hAnsi="SassoonPrimaryInfant"/>
                          <w:sz w:val="24"/>
                          <w:szCs w:val="24"/>
                          <w:lang w:val="en-US"/>
                        </w:rPr>
                        <w:t xml:space="preserve"> Seend, St George’s and St Mary’s</w:t>
                      </w:r>
                      <w:r w:rsidR="00996847" w:rsidRPr="00996847">
                        <w:rPr>
                          <w:rFonts w:ascii="SassoonPrimaryInfant" w:hAnsi="SassoonPrimaryInfant"/>
                          <w:sz w:val="24"/>
                          <w:szCs w:val="24"/>
                          <w:lang w:val="en-US"/>
                        </w:rPr>
                        <w:t xml:space="preserve">. At </w:t>
                      </w:r>
                      <w:r w:rsidR="00996847">
                        <w:rPr>
                          <w:rFonts w:ascii="SassoonPrimaryInfant" w:hAnsi="SassoonPrimaryInfant"/>
                          <w:sz w:val="24"/>
                          <w:szCs w:val="24"/>
                          <w:lang w:val="en-US"/>
                        </w:rPr>
                        <w:t>The Three Schools</w:t>
                      </w:r>
                      <w:r w:rsidR="00996847" w:rsidRPr="00996847">
                        <w:rPr>
                          <w:rFonts w:ascii="SassoonPrimaryInfant" w:hAnsi="SassoonPrimaryInfant"/>
                          <w:sz w:val="24"/>
                          <w:szCs w:val="24"/>
                          <w:lang w:val="en-US"/>
                        </w:rPr>
                        <w:t xml:space="preserve">, we ensure our </w:t>
                      </w:r>
                      <w:r w:rsidR="00134218">
                        <w:rPr>
                          <w:rFonts w:ascii="SassoonPrimaryInfant" w:hAnsi="SassoonPrimaryInfant"/>
                          <w:sz w:val="24"/>
                          <w:szCs w:val="24"/>
                          <w:lang w:val="en-US"/>
                        </w:rPr>
                        <w:t xml:space="preserve">science </w:t>
                      </w:r>
                      <w:r w:rsidR="00996847" w:rsidRPr="00996847">
                        <w:rPr>
                          <w:rFonts w:ascii="SassoonPrimaryInfant" w:hAnsi="SassoonPrimaryInfant"/>
                          <w:sz w:val="24"/>
                          <w:szCs w:val="24"/>
                          <w:lang w:val="en-US"/>
                        </w:rPr>
                        <w:t>teaching follows a purposeful progression through the careful sequencing of Science units to allow our learners to draw on their knowledge across the curriculum. Where appropriate, Science learning is matched and complemented by the knowledge of other curriculum areas to allow this to further support children.</w:t>
                      </w:r>
                    </w:p>
                    <w:p w14:paraId="60D9D3D9" w14:textId="77777777" w:rsidR="00996847" w:rsidRPr="00996847" w:rsidRDefault="00996847" w:rsidP="00996847">
                      <w:pPr>
                        <w:rPr>
                          <w:rFonts w:ascii="SassoonPrimaryInfant" w:hAnsi="SassoonPrimaryInfant"/>
                          <w:sz w:val="24"/>
                          <w:szCs w:val="24"/>
                          <w:lang w:val="en-US"/>
                        </w:rPr>
                      </w:pPr>
                      <w:r w:rsidRPr="00996847">
                        <w:rPr>
                          <w:rFonts w:ascii="SassoonPrimaryInfant" w:hAnsi="SassoonPrimaryInfant"/>
                          <w:sz w:val="24"/>
                          <w:szCs w:val="24"/>
                          <w:lang w:val="en-US"/>
                        </w:rPr>
                        <w:t>Throughout the course of their learning, children will be immersed in a range of Scientific vocabulary to help build oracy within and across their year groups. Children will be taught with a focus on both subject-specific vocabulary that links to each module of learning and vocabulary that structures a framework for their skills of Working Scientifically.</w:t>
                      </w:r>
                    </w:p>
                    <w:p w14:paraId="6EBFB0B1" w14:textId="1FA11B7A" w:rsidR="005239F9" w:rsidRPr="005239F9" w:rsidRDefault="00996847" w:rsidP="00996847">
                      <w:pPr>
                        <w:rPr>
                          <w:rFonts w:ascii="SassoonPrimaryInfant" w:hAnsi="SassoonPrimaryInfant"/>
                          <w:sz w:val="24"/>
                          <w:szCs w:val="24"/>
                          <w:lang w:val="en-US"/>
                        </w:rPr>
                      </w:pPr>
                      <w:r w:rsidRPr="00996847">
                        <w:rPr>
                          <w:rFonts w:ascii="SassoonPrimaryInfant" w:hAnsi="SassoonPrimaryInfant"/>
                          <w:sz w:val="24"/>
                          <w:szCs w:val="24"/>
                          <w:lang w:val="en-US"/>
                        </w:rPr>
                        <w:t>Our model of teaching encourages children to revisit and build upon previous learning to help embed and extend their understanding across the Science curriculum.</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6C2BDB47" wp14:editId="46DFD66F">
                <wp:simplePos x="0" y="0"/>
                <wp:positionH relativeFrom="margin">
                  <wp:posOffset>1952625</wp:posOffset>
                </wp:positionH>
                <wp:positionV relativeFrom="paragraph">
                  <wp:posOffset>0</wp:posOffset>
                </wp:positionV>
                <wp:extent cx="2886075" cy="5419090"/>
                <wp:effectExtent l="19050" t="1905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419090"/>
                        </a:xfrm>
                        <a:prstGeom prst="rect">
                          <a:avLst/>
                        </a:prstGeom>
                        <a:solidFill>
                          <a:srgbClr val="FFFFFF"/>
                        </a:solidFill>
                        <a:ln w="28575">
                          <a:solidFill>
                            <a:schemeClr val="accent5">
                              <a:lumMod val="60000"/>
                              <a:lumOff val="40000"/>
                            </a:schemeClr>
                          </a:solidFill>
                          <a:miter lim="800000"/>
                          <a:headEnd/>
                          <a:tailEnd/>
                        </a:ln>
                      </wps:spPr>
                      <wps:txb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01411488" w14:textId="3516814A" w:rsidR="00A3506C" w:rsidRPr="00A3506C" w:rsidRDefault="005239F9" w:rsidP="00A3506C">
                            <w:pPr>
                              <w:rPr>
                                <w:rFonts w:ascii="SassoonPrimaryInfant" w:hAnsi="SassoonPrimaryInfant"/>
                                <w:sz w:val="24"/>
                                <w:szCs w:val="24"/>
                                <w:lang w:val="en-US"/>
                              </w:rPr>
                            </w:pPr>
                            <w:r w:rsidRPr="005239F9">
                              <w:rPr>
                                <w:rFonts w:ascii="SassoonPrimaryInfant" w:hAnsi="SassoonPrimaryInfant"/>
                                <w:sz w:val="24"/>
                                <w:szCs w:val="24"/>
                                <w:lang w:val="en-US"/>
                              </w:rPr>
                              <w:t xml:space="preserve">At Seend, St George’s and St Mary’s, </w:t>
                            </w:r>
                            <w:r w:rsidR="00A3506C" w:rsidRPr="00A3506C">
                              <w:rPr>
                                <w:rFonts w:ascii="SassoonPrimaryInfant" w:hAnsi="SassoonPrimaryInfant"/>
                                <w:sz w:val="24"/>
                                <w:szCs w:val="24"/>
                                <w:lang w:val="en-US"/>
                              </w:rPr>
                              <w:t>we immerse our children in a Science curriculum that combines knowledge and vocabulary with practical Science skills to enable them to be curious and gain a detailed understanding about the scientific world around them. Children have the opportunity to learn in a series of ways to nurture our diverse range of learners and promote independent scientific thinking. This includes through practical investigations and exploration, undertaking varied research and observation of the environment and of key Scientific phenomena occurring (such as materials changing states).</w:t>
                            </w:r>
                          </w:p>
                          <w:p w14:paraId="7C0382AC" w14:textId="38BD5536" w:rsidR="005239F9" w:rsidRPr="005239F9" w:rsidRDefault="00A3506C" w:rsidP="00A3506C">
                            <w:pPr>
                              <w:rPr>
                                <w:rFonts w:ascii="SassoonPrimaryInfant" w:hAnsi="SassoonPrimaryInfant"/>
                                <w:sz w:val="24"/>
                                <w:szCs w:val="24"/>
                                <w:lang w:val="en-US"/>
                              </w:rPr>
                            </w:pPr>
                            <w:r w:rsidRPr="00A3506C">
                              <w:rPr>
                                <w:rFonts w:ascii="SassoonPrimaryInfant" w:hAnsi="SassoonPrimaryInfant"/>
                                <w:sz w:val="24"/>
                                <w:szCs w:val="24"/>
                                <w:lang w:val="en-US"/>
                              </w:rPr>
                              <w:t>Our teaching is intended to ensure that children are provided with a variety of skills to help structure their understanding of the key areas of the Science Curriculum: chemistry, biology and physics for years 1-6 and Understanding the World for EYFS.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BDB47" id="_x0000_s1029" type="#_x0000_t202" style="position:absolute;margin-left:153.75pt;margin-top:0;width:227.25pt;height:426.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" strokecolor="#9cc2e5 [1944]" strokeweight="2.25pt">
                <v:textbox style="mso-fit-shape-to-text:t">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01411488" w14:textId="3516814A" w:rsidR="00A3506C" w:rsidRPr="00A3506C" w:rsidRDefault="005239F9" w:rsidP="00A3506C">
                      <w:pPr>
                        <w:rPr>
                          <w:rFonts w:ascii="SassoonPrimaryInfant" w:hAnsi="SassoonPrimaryInfant"/>
                          <w:sz w:val="24"/>
                          <w:szCs w:val="24"/>
                          <w:lang w:val="en-US"/>
                        </w:rPr>
                      </w:pPr>
                      <w:r w:rsidRPr="005239F9">
                        <w:rPr>
                          <w:rFonts w:ascii="SassoonPrimaryInfant" w:hAnsi="SassoonPrimaryInfant"/>
                          <w:sz w:val="24"/>
                          <w:szCs w:val="24"/>
                          <w:lang w:val="en-US"/>
                        </w:rPr>
                        <w:t xml:space="preserve">At Seend, St George’s and St Mary’s, </w:t>
                      </w:r>
                      <w:r w:rsidR="00A3506C" w:rsidRPr="00A3506C">
                        <w:rPr>
                          <w:rFonts w:ascii="SassoonPrimaryInfant" w:hAnsi="SassoonPrimaryInfant"/>
                          <w:sz w:val="24"/>
                          <w:szCs w:val="24"/>
                          <w:lang w:val="en-US"/>
                        </w:rPr>
                        <w:t xml:space="preserve">we immerse our children in a </w:t>
                      </w:r>
                      <w:proofErr w:type="gramStart"/>
                      <w:r w:rsidR="00A3506C" w:rsidRPr="00A3506C">
                        <w:rPr>
                          <w:rFonts w:ascii="SassoonPrimaryInfant" w:hAnsi="SassoonPrimaryInfant"/>
                          <w:sz w:val="24"/>
                          <w:szCs w:val="24"/>
                          <w:lang w:val="en-US"/>
                        </w:rPr>
                        <w:t>Science</w:t>
                      </w:r>
                      <w:proofErr w:type="gramEnd"/>
                      <w:r w:rsidR="00A3506C" w:rsidRPr="00A3506C">
                        <w:rPr>
                          <w:rFonts w:ascii="SassoonPrimaryInfant" w:hAnsi="SassoonPrimaryInfant"/>
                          <w:sz w:val="24"/>
                          <w:szCs w:val="24"/>
                          <w:lang w:val="en-US"/>
                        </w:rPr>
                        <w:t xml:space="preserve"> curriculum that combines knowledge and vocabulary with practical Science skills to enable them to be curious and gain a detailed understanding about the scientific world around them. Children have the opportunity to learn in a series of ways to nurture our diverse range of learners and promote independent scientific thinking. This includes through practical investigations and exploration, undertaking varied research and observation of the environment and of key Scientific phenomena occurring (such as materials changing states).</w:t>
                      </w:r>
                    </w:p>
                    <w:p w14:paraId="7C0382AC" w14:textId="38BD5536" w:rsidR="005239F9" w:rsidRPr="005239F9" w:rsidRDefault="00A3506C" w:rsidP="00A3506C">
                      <w:pPr>
                        <w:rPr>
                          <w:rFonts w:ascii="SassoonPrimaryInfant" w:hAnsi="SassoonPrimaryInfant"/>
                          <w:sz w:val="24"/>
                          <w:szCs w:val="24"/>
                          <w:lang w:val="en-US"/>
                        </w:rPr>
                      </w:pPr>
                      <w:r w:rsidRPr="00A3506C">
                        <w:rPr>
                          <w:rFonts w:ascii="SassoonPrimaryInfant" w:hAnsi="SassoonPrimaryInfant"/>
                          <w:sz w:val="24"/>
                          <w:szCs w:val="24"/>
                          <w:lang w:val="en-US"/>
                        </w:rPr>
                        <w:t>Our teaching is intended to ensure that children are provided with a variety of skills to help structure their understanding of the key areas of the Science Curriculum: chemistry, biology and physics for years 1-6 and Understanding the World for EYFS.</w:t>
                      </w:r>
                    </w:p>
                  </w:txbxContent>
                </v:textbox>
                <w10:wrap type="square" anchorx="margin"/>
              </v:shape>
            </w:pict>
          </mc:Fallback>
        </mc:AlternateContent>
      </w:r>
    </w:p>
    <w:sectPr w:rsidR="00642860" w:rsidSect="00AA218E">
      <w:pgSz w:w="16838" w:h="11906" w:orient="landscape"/>
      <w:pgMar w:top="720" w:right="720" w:bottom="720" w:left="720" w:header="708" w:footer="708" w:gutter="0"/>
      <w:pgBorders w:offsetFrom="page">
        <w:top w:val="single" w:sz="24" w:space="24" w:color="B4C6E7" w:themeColor="accent1" w:themeTint="66"/>
        <w:left w:val="single" w:sz="24" w:space="24" w:color="B4C6E7" w:themeColor="accent1" w:themeTint="66"/>
        <w:bottom w:val="single" w:sz="24" w:space="24" w:color="B4C6E7" w:themeColor="accent1" w:themeTint="66"/>
        <w:right w:val="single" w:sz="24"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935"/>
    <w:multiLevelType w:val="hybridMultilevel"/>
    <w:tmpl w:val="7E72386C"/>
    <w:lvl w:ilvl="0" w:tplc="0809000B">
      <w:start w:val="1"/>
      <w:numFmt w:val="bullet"/>
      <w:lvlText w:val=""/>
      <w:lvlJc w:val="left"/>
      <w:pPr>
        <w:ind w:left="308" w:hanging="272"/>
      </w:pPr>
      <w:rPr>
        <w:rFonts w:ascii="Wingdings" w:hAnsi="Wingdings" w:hint="default"/>
        <w:b w:val="0"/>
        <w:bCs w:val="0"/>
        <w:i w:val="0"/>
        <w:iCs w:val="0"/>
        <w:spacing w:val="0"/>
        <w:w w:val="100"/>
        <w:sz w:val="22"/>
        <w:szCs w:val="22"/>
        <w:lang w:val="en-US" w:eastAsia="en-US" w:bidi="ar-SA"/>
      </w:rPr>
    </w:lvl>
    <w:lvl w:ilvl="1" w:tplc="2DC8A370">
      <w:numFmt w:val="bullet"/>
      <w:lvlText w:val="•"/>
      <w:lvlJc w:val="left"/>
      <w:pPr>
        <w:ind w:left="1103" w:hanging="272"/>
      </w:pPr>
      <w:rPr>
        <w:rFonts w:hint="default"/>
        <w:lang w:val="en-US" w:eastAsia="en-US" w:bidi="ar-SA"/>
      </w:rPr>
    </w:lvl>
    <w:lvl w:ilvl="2" w:tplc="76A07DAE">
      <w:numFmt w:val="bullet"/>
      <w:lvlText w:val="•"/>
      <w:lvlJc w:val="left"/>
      <w:pPr>
        <w:ind w:left="1906" w:hanging="272"/>
      </w:pPr>
      <w:rPr>
        <w:rFonts w:hint="default"/>
        <w:lang w:val="en-US" w:eastAsia="en-US" w:bidi="ar-SA"/>
      </w:rPr>
    </w:lvl>
    <w:lvl w:ilvl="3" w:tplc="0E066BDC">
      <w:numFmt w:val="bullet"/>
      <w:lvlText w:val="•"/>
      <w:lvlJc w:val="left"/>
      <w:pPr>
        <w:ind w:left="2709" w:hanging="272"/>
      </w:pPr>
      <w:rPr>
        <w:rFonts w:hint="default"/>
        <w:lang w:val="en-US" w:eastAsia="en-US" w:bidi="ar-SA"/>
      </w:rPr>
    </w:lvl>
    <w:lvl w:ilvl="4" w:tplc="454CE51E">
      <w:numFmt w:val="bullet"/>
      <w:lvlText w:val="•"/>
      <w:lvlJc w:val="left"/>
      <w:pPr>
        <w:ind w:left="3512" w:hanging="272"/>
      </w:pPr>
      <w:rPr>
        <w:rFonts w:hint="default"/>
        <w:lang w:val="en-US" w:eastAsia="en-US" w:bidi="ar-SA"/>
      </w:rPr>
    </w:lvl>
    <w:lvl w:ilvl="5" w:tplc="5F2EF1E0">
      <w:numFmt w:val="bullet"/>
      <w:lvlText w:val="•"/>
      <w:lvlJc w:val="left"/>
      <w:pPr>
        <w:ind w:left="4315" w:hanging="272"/>
      </w:pPr>
      <w:rPr>
        <w:rFonts w:hint="default"/>
        <w:lang w:val="en-US" w:eastAsia="en-US" w:bidi="ar-SA"/>
      </w:rPr>
    </w:lvl>
    <w:lvl w:ilvl="6" w:tplc="AF42157E">
      <w:numFmt w:val="bullet"/>
      <w:lvlText w:val="•"/>
      <w:lvlJc w:val="left"/>
      <w:pPr>
        <w:ind w:left="5118" w:hanging="272"/>
      </w:pPr>
      <w:rPr>
        <w:rFonts w:hint="default"/>
        <w:lang w:val="en-US" w:eastAsia="en-US" w:bidi="ar-SA"/>
      </w:rPr>
    </w:lvl>
    <w:lvl w:ilvl="7" w:tplc="D1BA5914">
      <w:numFmt w:val="bullet"/>
      <w:lvlText w:val="•"/>
      <w:lvlJc w:val="left"/>
      <w:pPr>
        <w:ind w:left="5921" w:hanging="272"/>
      </w:pPr>
      <w:rPr>
        <w:rFonts w:hint="default"/>
        <w:lang w:val="en-US" w:eastAsia="en-US" w:bidi="ar-SA"/>
      </w:rPr>
    </w:lvl>
    <w:lvl w:ilvl="8" w:tplc="CFA2136A">
      <w:numFmt w:val="bullet"/>
      <w:lvlText w:val="•"/>
      <w:lvlJc w:val="left"/>
      <w:pPr>
        <w:ind w:left="6725" w:hanging="272"/>
      </w:pPr>
      <w:rPr>
        <w:rFonts w:hint="default"/>
        <w:lang w:val="en-US" w:eastAsia="en-US" w:bidi="ar-SA"/>
      </w:rPr>
    </w:lvl>
  </w:abstractNum>
  <w:abstractNum w:abstractNumId="1" w15:restartNumberingAfterBreak="0">
    <w:nsid w:val="02D01118"/>
    <w:multiLevelType w:val="hybridMultilevel"/>
    <w:tmpl w:val="EBE0A7D4"/>
    <w:lvl w:ilvl="0" w:tplc="05F4C034">
      <w:numFmt w:val="bullet"/>
      <w:lvlText w:val="•"/>
      <w:lvlJc w:val="left"/>
      <w:pPr>
        <w:ind w:left="308" w:hanging="272"/>
      </w:pPr>
      <w:rPr>
        <w:rFonts w:ascii="Arial MT" w:eastAsia="Arial MT" w:hAnsi="Arial MT" w:cs="Arial MT" w:hint="default"/>
        <w:b w:val="0"/>
        <w:bCs w:val="0"/>
        <w:i w:val="0"/>
        <w:iCs w:val="0"/>
        <w:spacing w:val="0"/>
        <w:w w:val="100"/>
        <w:sz w:val="22"/>
        <w:szCs w:val="22"/>
        <w:lang w:val="en-US" w:eastAsia="en-US" w:bidi="ar-SA"/>
      </w:rPr>
    </w:lvl>
    <w:lvl w:ilvl="1" w:tplc="2DC8A370">
      <w:numFmt w:val="bullet"/>
      <w:lvlText w:val="•"/>
      <w:lvlJc w:val="left"/>
      <w:pPr>
        <w:ind w:left="1103" w:hanging="272"/>
      </w:pPr>
      <w:rPr>
        <w:rFonts w:hint="default"/>
        <w:lang w:val="en-US" w:eastAsia="en-US" w:bidi="ar-SA"/>
      </w:rPr>
    </w:lvl>
    <w:lvl w:ilvl="2" w:tplc="76A07DAE">
      <w:numFmt w:val="bullet"/>
      <w:lvlText w:val="•"/>
      <w:lvlJc w:val="left"/>
      <w:pPr>
        <w:ind w:left="1906" w:hanging="272"/>
      </w:pPr>
      <w:rPr>
        <w:rFonts w:hint="default"/>
        <w:lang w:val="en-US" w:eastAsia="en-US" w:bidi="ar-SA"/>
      </w:rPr>
    </w:lvl>
    <w:lvl w:ilvl="3" w:tplc="0E066BDC">
      <w:numFmt w:val="bullet"/>
      <w:lvlText w:val="•"/>
      <w:lvlJc w:val="left"/>
      <w:pPr>
        <w:ind w:left="2709" w:hanging="272"/>
      </w:pPr>
      <w:rPr>
        <w:rFonts w:hint="default"/>
        <w:lang w:val="en-US" w:eastAsia="en-US" w:bidi="ar-SA"/>
      </w:rPr>
    </w:lvl>
    <w:lvl w:ilvl="4" w:tplc="454CE51E">
      <w:numFmt w:val="bullet"/>
      <w:lvlText w:val="•"/>
      <w:lvlJc w:val="left"/>
      <w:pPr>
        <w:ind w:left="3512" w:hanging="272"/>
      </w:pPr>
      <w:rPr>
        <w:rFonts w:hint="default"/>
        <w:lang w:val="en-US" w:eastAsia="en-US" w:bidi="ar-SA"/>
      </w:rPr>
    </w:lvl>
    <w:lvl w:ilvl="5" w:tplc="5F2EF1E0">
      <w:numFmt w:val="bullet"/>
      <w:lvlText w:val="•"/>
      <w:lvlJc w:val="left"/>
      <w:pPr>
        <w:ind w:left="4315" w:hanging="272"/>
      </w:pPr>
      <w:rPr>
        <w:rFonts w:hint="default"/>
        <w:lang w:val="en-US" w:eastAsia="en-US" w:bidi="ar-SA"/>
      </w:rPr>
    </w:lvl>
    <w:lvl w:ilvl="6" w:tplc="AF42157E">
      <w:numFmt w:val="bullet"/>
      <w:lvlText w:val="•"/>
      <w:lvlJc w:val="left"/>
      <w:pPr>
        <w:ind w:left="5118" w:hanging="272"/>
      </w:pPr>
      <w:rPr>
        <w:rFonts w:hint="default"/>
        <w:lang w:val="en-US" w:eastAsia="en-US" w:bidi="ar-SA"/>
      </w:rPr>
    </w:lvl>
    <w:lvl w:ilvl="7" w:tplc="D1BA5914">
      <w:numFmt w:val="bullet"/>
      <w:lvlText w:val="•"/>
      <w:lvlJc w:val="left"/>
      <w:pPr>
        <w:ind w:left="5921" w:hanging="272"/>
      </w:pPr>
      <w:rPr>
        <w:rFonts w:hint="default"/>
        <w:lang w:val="en-US" w:eastAsia="en-US" w:bidi="ar-SA"/>
      </w:rPr>
    </w:lvl>
    <w:lvl w:ilvl="8" w:tplc="CFA2136A">
      <w:numFmt w:val="bullet"/>
      <w:lvlText w:val="•"/>
      <w:lvlJc w:val="left"/>
      <w:pPr>
        <w:ind w:left="6725" w:hanging="272"/>
      </w:pPr>
      <w:rPr>
        <w:rFonts w:hint="default"/>
        <w:lang w:val="en-US" w:eastAsia="en-US" w:bidi="ar-SA"/>
      </w:rPr>
    </w:lvl>
  </w:abstractNum>
  <w:abstractNum w:abstractNumId="2" w15:restartNumberingAfterBreak="0">
    <w:nsid w:val="19D07594"/>
    <w:multiLevelType w:val="hybridMultilevel"/>
    <w:tmpl w:val="E31AF324"/>
    <w:lvl w:ilvl="0" w:tplc="7150880E">
      <w:numFmt w:val="bullet"/>
      <w:lvlText w:val=""/>
      <w:lvlJc w:val="left"/>
      <w:pPr>
        <w:ind w:left="603" w:hanging="541"/>
      </w:pPr>
      <w:rPr>
        <w:rFonts w:ascii="Symbol" w:eastAsia="Symbol" w:hAnsi="Symbol" w:cs="Symbol" w:hint="default"/>
        <w:b w:val="0"/>
        <w:bCs w:val="0"/>
        <w:i w:val="0"/>
        <w:iCs w:val="0"/>
        <w:spacing w:val="0"/>
        <w:w w:val="100"/>
        <w:sz w:val="24"/>
        <w:szCs w:val="24"/>
        <w:lang w:val="en-US" w:eastAsia="en-US" w:bidi="ar-SA"/>
      </w:rPr>
    </w:lvl>
    <w:lvl w:ilvl="1" w:tplc="19D2EC70">
      <w:numFmt w:val="bullet"/>
      <w:lvlText w:val="•"/>
      <w:lvlJc w:val="left"/>
      <w:pPr>
        <w:ind w:left="1301" w:hanging="541"/>
      </w:pPr>
      <w:rPr>
        <w:rFonts w:hint="default"/>
        <w:lang w:val="en-US" w:eastAsia="en-US" w:bidi="ar-SA"/>
      </w:rPr>
    </w:lvl>
    <w:lvl w:ilvl="2" w:tplc="242AB134">
      <w:numFmt w:val="bullet"/>
      <w:lvlText w:val="•"/>
      <w:lvlJc w:val="left"/>
      <w:pPr>
        <w:ind w:left="2003" w:hanging="541"/>
      </w:pPr>
      <w:rPr>
        <w:rFonts w:hint="default"/>
        <w:lang w:val="en-US" w:eastAsia="en-US" w:bidi="ar-SA"/>
      </w:rPr>
    </w:lvl>
    <w:lvl w:ilvl="3" w:tplc="920E89DA">
      <w:numFmt w:val="bullet"/>
      <w:lvlText w:val="•"/>
      <w:lvlJc w:val="left"/>
      <w:pPr>
        <w:ind w:left="2704" w:hanging="541"/>
      </w:pPr>
      <w:rPr>
        <w:rFonts w:hint="default"/>
        <w:lang w:val="en-US" w:eastAsia="en-US" w:bidi="ar-SA"/>
      </w:rPr>
    </w:lvl>
    <w:lvl w:ilvl="4" w:tplc="07DE4E1A">
      <w:numFmt w:val="bullet"/>
      <w:lvlText w:val="•"/>
      <w:lvlJc w:val="left"/>
      <w:pPr>
        <w:ind w:left="3406" w:hanging="541"/>
      </w:pPr>
      <w:rPr>
        <w:rFonts w:hint="default"/>
        <w:lang w:val="en-US" w:eastAsia="en-US" w:bidi="ar-SA"/>
      </w:rPr>
    </w:lvl>
    <w:lvl w:ilvl="5" w:tplc="909897DE">
      <w:numFmt w:val="bullet"/>
      <w:lvlText w:val="•"/>
      <w:lvlJc w:val="left"/>
      <w:pPr>
        <w:ind w:left="4108" w:hanging="541"/>
      </w:pPr>
      <w:rPr>
        <w:rFonts w:hint="default"/>
        <w:lang w:val="en-US" w:eastAsia="en-US" w:bidi="ar-SA"/>
      </w:rPr>
    </w:lvl>
    <w:lvl w:ilvl="6" w:tplc="9F0C0046">
      <w:numFmt w:val="bullet"/>
      <w:lvlText w:val="•"/>
      <w:lvlJc w:val="left"/>
      <w:pPr>
        <w:ind w:left="4809" w:hanging="541"/>
      </w:pPr>
      <w:rPr>
        <w:rFonts w:hint="default"/>
        <w:lang w:val="en-US" w:eastAsia="en-US" w:bidi="ar-SA"/>
      </w:rPr>
    </w:lvl>
    <w:lvl w:ilvl="7" w:tplc="F6C81766">
      <w:numFmt w:val="bullet"/>
      <w:lvlText w:val="•"/>
      <w:lvlJc w:val="left"/>
      <w:pPr>
        <w:ind w:left="5511" w:hanging="541"/>
      </w:pPr>
      <w:rPr>
        <w:rFonts w:hint="default"/>
        <w:lang w:val="en-US" w:eastAsia="en-US" w:bidi="ar-SA"/>
      </w:rPr>
    </w:lvl>
    <w:lvl w:ilvl="8" w:tplc="13CCDDFC">
      <w:numFmt w:val="bullet"/>
      <w:lvlText w:val="•"/>
      <w:lvlJc w:val="left"/>
      <w:pPr>
        <w:ind w:left="6212" w:hanging="541"/>
      </w:pPr>
      <w:rPr>
        <w:rFonts w:hint="default"/>
        <w:lang w:val="en-US" w:eastAsia="en-US" w:bidi="ar-SA"/>
      </w:rPr>
    </w:lvl>
  </w:abstractNum>
  <w:abstractNum w:abstractNumId="3" w15:restartNumberingAfterBreak="0">
    <w:nsid w:val="6B474361"/>
    <w:multiLevelType w:val="hybridMultilevel"/>
    <w:tmpl w:val="4F749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0A698D"/>
    <w:rsid w:val="00112200"/>
    <w:rsid w:val="00134218"/>
    <w:rsid w:val="001E3F46"/>
    <w:rsid w:val="002640C1"/>
    <w:rsid w:val="003326AE"/>
    <w:rsid w:val="00377CA9"/>
    <w:rsid w:val="005239F9"/>
    <w:rsid w:val="00642860"/>
    <w:rsid w:val="00670AD9"/>
    <w:rsid w:val="00996847"/>
    <w:rsid w:val="00A12627"/>
    <w:rsid w:val="00A26F1E"/>
    <w:rsid w:val="00A3506C"/>
    <w:rsid w:val="00A84B2E"/>
    <w:rsid w:val="00AA218E"/>
    <w:rsid w:val="00AE3617"/>
    <w:rsid w:val="00C71DA7"/>
    <w:rsid w:val="00CE453C"/>
    <w:rsid w:val="00D640AC"/>
    <w:rsid w:val="00D93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E21"/>
  <w15:chartTrackingRefBased/>
  <w15:docId w15:val="{ECB464E4-E78D-4AC7-9517-CEDEA54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3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cid:image002.png@01DB86DD.9CA3DA80"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AEC3E-EF4B-4D2D-9E0A-A831D022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3DEDE-769E-46BA-8030-297A7A60B4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812FC8-277C-4E90-8060-28974D13C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Duck</dc:creator>
  <cp:keywords/>
  <dc:description/>
  <cp:lastModifiedBy>Izzie Duck</cp:lastModifiedBy>
  <cp:revision>10</cp:revision>
  <dcterms:created xsi:type="dcterms:W3CDTF">2025-02-25T09:11:00Z</dcterms:created>
  <dcterms:modified xsi:type="dcterms:W3CDTF">2025-03-04T08:10:00Z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0x010100227BE181FF5B9A47BB43216AB016BB71</vt:lpwstr>
  </property>
</Properties>
</file>