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3A419" w14:textId="62FCEBA4" w:rsidR="0065622D" w:rsidRPr="009A7F43" w:rsidRDefault="00BC4B47" w:rsidP="009A7F43">
      <w:pPr>
        <w:pStyle w:val="Heading1"/>
        <w:jc w:val="center"/>
        <w:rPr>
          <w:rFonts w:asciiTheme="minorHAnsi" w:hAnsiTheme="minorHAnsi" w:cstheme="minorHAnsi"/>
          <w:szCs w:val="36"/>
        </w:rPr>
      </w:pPr>
      <w:bookmarkStart w:id="0" w:name="_Toc400361362"/>
      <w:bookmarkStart w:id="1" w:name="_Toc443397153"/>
      <w:bookmarkStart w:id="2" w:name="_Toc357771638"/>
      <w:bookmarkStart w:id="3" w:name="_Toc346793416"/>
      <w:bookmarkStart w:id="4" w:name="_Toc328122777"/>
      <w:r w:rsidRPr="009A7F43">
        <w:rPr>
          <w:rFonts w:asciiTheme="minorHAnsi" w:hAnsiTheme="minorHAnsi" w:cstheme="minorHAnsi"/>
          <w:color w:val="C00000"/>
          <w:szCs w:val="36"/>
        </w:rPr>
        <w:t xml:space="preserve">St Mary’s </w:t>
      </w:r>
      <w:r w:rsidR="00A122C5" w:rsidRPr="009A7F43">
        <w:rPr>
          <w:rFonts w:asciiTheme="minorHAnsi" w:hAnsiTheme="minorHAnsi" w:cstheme="minorHAnsi"/>
          <w:color w:val="C00000"/>
          <w:szCs w:val="36"/>
        </w:rPr>
        <w:t xml:space="preserve">RC High School:  </w:t>
      </w:r>
      <w:r w:rsidR="00A122C5" w:rsidRPr="009A7F43">
        <w:rPr>
          <w:rFonts w:asciiTheme="minorHAnsi" w:hAnsiTheme="minorHAnsi" w:cstheme="minorHAnsi"/>
          <w:szCs w:val="36"/>
        </w:rPr>
        <w:t xml:space="preserve">Pupil </w:t>
      </w:r>
      <w:r w:rsidR="009D71E8" w:rsidRPr="009A7F43">
        <w:rPr>
          <w:rFonts w:asciiTheme="minorHAnsi" w:hAnsiTheme="minorHAnsi" w:cstheme="minorHAnsi"/>
          <w:szCs w:val="36"/>
        </w:rPr>
        <w:t>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394B749B" w14:textId="70477797" w:rsidR="00E66558" w:rsidRPr="009A7F43" w:rsidRDefault="009D71E8" w:rsidP="00A122C5">
      <w:pPr>
        <w:pStyle w:val="Heading2"/>
        <w:spacing w:before="0"/>
        <w:jc w:val="both"/>
        <w:rPr>
          <w:rFonts w:asciiTheme="minorHAnsi" w:hAnsiTheme="minorHAnsi" w:cstheme="minorHAnsi"/>
          <w:b w:val="0"/>
          <w:bCs/>
          <w:color w:val="auto"/>
          <w:sz w:val="24"/>
          <w:szCs w:val="24"/>
        </w:rPr>
      </w:pPr>
      <w:r w:rsidRPr="009A7F43">
        <w:rPr>
          <w:rFonts w:asciiTheme="minorHAnsi" w:hAnsiTheme="minorHAnsi" w:cstheme="minorHAnsi"/>
          <w:b w:val="0"/>
          <w:bCs/>
          <w:color w:val="auto"/>
          <w:sz w:val="24"/>
          <w:szCs w:val="24"/>
        </w:rPr>
        <w:t>This statement details our school’s use of pupil premium (and recovery premium for the 202</w:t>
      </w:r>
      <w:r w:rsidR="00042FF4" w:rsidRPr="009A7F43">
        <w:rPr>
          <w:rFonts w:asciiTheme="minorHAnsi" w:hAnsiTheme="minorHAnsi" w:cstheme="minorHAnsi"/>
          <w:b w:val="0"/>
          <w:bCs/>
          <w:color w:val="auto"/>
          <w:sz w:val="24"/>
          <w:szCs w:val="24"/>
        </w:rPr>
        <w:t>4</w:t>
      </w:r>
      <w:r w:rsidRPr="009A7F43">
        <w:rPr>
          <w:rFonts w:asciiTheme="minorHAnsi" w:hAnsiTheme="minorHAnsi" w:cstheme="minorHAnsi"/>
          <w:b w:val="0"/>
          <w:bCs/>
          <w:color w:val="auto"/>
          <w:sz w:val="24"/>
          <w:szCs w:val="24"/>
        </w:rPr>
        <w:t xml:space="preserve"> to 202</w:t>
      </w:r>
      <w:r w:rsidR="00042FF4" w:rsidRPr="009A7F43">
        <w:rPr>
          <w:rFonts w:asciiTheme="minorHAnsi" w:hAnsiTheme="minorHAnsi" w:cstheme="minorHAnsi"/>
          <w:b w:val="0"/>
          <w:bCs/>
          <w:color w:val="auto"/>
          <w:sz w:val="24"/>
          <w:szCs w:val="24"/>
        </w:rPr>
        <w:t>6</w:t>
      </w:r>
      <w:r w:rsidRPr="009A7F43">
        <w:rPr>
          <w:rFonts w:asciiTheme="minorHAnsi" w:hAnsiTheme="minorHAnsi" w:cstheme="minorHAnsi"/>
          <w:b w:val="0"/>
          <w:bCs/>
          <w:color w:val="auto"/>
          <w:sz w:val="24"/>
          <w:szCs w:val="24"/>
        </w:rPr>
        <w:t xml:space="preserve"> academic year) funding to help improve the attainment of our disadvantaged pupils. </w:t>
      </w:r>
    </w:p>
    <w:p w14:paraId="2A7D54B3" w14:textId="7381B910" w:rsidR="00E66558" w:rsidRPr="009A7F43" w:rsidRDefault="009D71E8" w:rsidP="00A122C5">
      <w:pPr>
        <w:pStyle w:val="Heading2"/>
        <w:spacing w:before="0"/>
        <w:jc w:val="both"/>
        <w:rPr>
          <w:rFonts w:asciiTheme="minorHAnsi" w:hAnsiTheme="minorHAnsi" w:cstheme="minorHAnsi"/>
          <w:b w:val="0"/>
          <w:bCs/>
          <w:color w:val="auto"/>
          <w:sz w:val="24"/>
          <w:szCs w:val="24"/>
        </w:rPr>
      </w:pPr>
      <w:r w:rsidRPr="009A7F43">
        <w:rPr>
          <w:rFonts w:asciiTheme="minorHAnsi" w:hAnsiTheme="minorHAnsi" w:cstheme="minorHAnsi"/>
          <w:b w:val="0"/>
          <w:bCs/>
          <w:color w:val="auto"/>
          <w:sz w:val="24"/>
          <w:szCs w:val="24"/>
        </w:rPr>
        <w:t xml:space="preserve">It outlines our pupil premium strategy, how we intend to spend the funding in this academic year and the effect that last year’s spending of pupil premium had within our school. </w:t>
      </w:r>
      <w:r w:rsidR="0045563E" w:rsidRPr="009A7F43">
        <w:rPr>
          <w:rFonts w:asciiTheme="minorHAnsi" w:hAnsiTheme="minorHAnsi" w:cstheme="minorHAnsi"/>
          <w:i/>
          <w:iCs/>
          <w:color w:val="auto"/>
          <w:sz w:val="24"/>
          <w:szCs w:val="24"/>
        </w:rPr>
        <w:t>The use of “PP” indicates disadvantaged pupils and “NPP” non-disadvantaged pupils.</w:t>
      </w:r>
    </w:p>
    <w:p w14:paraId="1C5C6913" w14:textId="77777777" w:rsidR="00A122C5" w:rsidRPr="009A7F43" w:rsidRDefault="00A122C5" w:rsidP="00A122C5">
      <w:pPr>
        <w:rPr>
          <w:rFonts w:asciiTheme="minorHAnsi" w:hAnsiTheme="minorHAnsi" w:cstheme="minorHAnsi"/>
        </w:rPr>
      </w:pPr>
    </w:p>
    <w:p w14:paraId="2A34850A" w14:textId="77777777" w:rsidR="00E66558" w:rsidRPr="009A7F43" w:rsidRDefault="009D71E8" w:rsidP="0065622D">
      <w:pPr>
        <w:pStyle w:val="Heading2"/>
        <w:spacing w:before="0"/>
        <w:rPr>
          <w:rFonts w:asciiTheme="minorHAnsi" w:hAnsiTheme="minorHAnsi" w:cstheme="minorHAnsi"/>
          <w:sz w:val="36"/>
          <w:szCs w:val="36"/>
        </w:rPr>
      </w:pPr>
      <w:r w:rsidRPr="009A7F43">
        <w:rPr>
          <w:rFonts w:asciiTheme="minorHAnsi" w:hAnsiTheme="minorHAnsi" w:cstheme="minorHAnsi"/>
          <w:sz w:val="36"/>
          <w:szCs w:val="36"/>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7183"/>
        <w:gridCol w:w="3273"/>
      </w:tblGrid>
      <w:tr w:rsidR="00E66558" w:rsidRPr="009A7F43" w14:paraId="2A7D54B7" w14:textId="77777777" w:rsidTr="70182A5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3C39D6EF" w14:textId="77777777" w:rsidR="009D71E8" w:rsidRPr="009A7F43" w:rsidRDefault="009D71E8">
            <w:pPr>
              <w:pStyle w:val="TableHeader"/>
              <w:jc w:val="left"/>
              <w:rPr>
                <w:rFonts w:asciiTheme="minorHAnsi" w:hAnsiTheme="minorHAnsi" w:cstheme="minorHAnsi"/>
              </w:rPr>
            </w:pPr>
            <w:r w:rsidRPr="009A7F43">
              <w:rPr>
                <w:rFonts w:asciiTheme="minorHAnsi" w:hAnsiTheme="minorHAnsi" w:cstheme="minorHAnsi"/>
              </w:rP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51A59785" w14:textId="77777777" w:rsidR="009D71E8" w:rsidRPr="009A7F43" w:rsidRDefault="009D71E8">
            <w:pPr>
              <w:pStyle w:val="TableHeader"/>
              <w:jc w:val="left"/>
              <w:rPr>
                <w:rFonts w:asciiTheme="minorHAnsi" w:hAnsiTheme="minorHAnsi" w:cstheme="minorHAnsi"/>
              </w:rPr>
            </w:pPr>
            <w:r w:rsidRPr="009A7F43">
              <w:rPr>
                <w:rFonts w:asciiTheme="minorHAnsi" w:hAnsiTheme="minorHAnsi" w:cstheme="minorHAnsi"/>
              </w:rPr>
              <w:t>Data</w:t>
            </w:r>
          </w:p>
        </w:tc>
      </w:tr>
      <w:tr w:rsidR="00E66558" w:rsidRPr="009A7F43" w14:paraId="2A7D54BA" w14:textId="77777777" w:rsidTr="70182A5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Pr="009A7F43" w:rsidRDefault="009D71E8">
            <w:pPr>
              <w:pStyle w:val="TableRow"/>
              <w:rPr>
                <w:rFonts w:asciiTheme="minorHAnsi" w:hAnsiTheme="minorHAnsi" w:cstheme="minorHAnsi"/>
              </w:rPr>
            </w:pPr>
            <w:r w:rsidRPr="009A7F43">
              <w:rPr>
                <w:rFonts w:asciiTheme="minorHAnsi" w:hAnsiTheme="minorHAnsi" w:cstheme="minorHAnsi"/>
              </w:rP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50539931" w:rsidR="00E66558" w:rsidRPr="009A7F43" w:rsidRDefault="00CF28E5">
            <w:pPr>
              <w:pStyle w:val="TableRow"/>
              <w:rPr>
                <w:rFonts w:asciiTheme="minorHAnsi" w:hAnsiTheme="minorHAnsi" w:cstheme="minorHAnsi"/>
              </w:rPr>
            </w:pPr>
            <w:r w:rsidRPr="009A7F43">
              <w:rPr>
                <w:rFonts w:asciiTheme="minorHAnsi" w:hAnsiTheme="minorHAnsi" w:cstheme="minorHAnsi"/>
              </w:rPr>
              <w:t>St Mary’s Catholic High School</w:t>
            </w:r>
          </w:p>
        </w:tc>
      </w:tr>
      <w:tr w:rsidR="00E66558" w:rsidRPr="009A7F43" w14:paraId="2A7D54BD" w14:textId="77777777" w:rsidTr="70182A5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Pr="009A7F43" w:rsidRDefault="009D71E8">
            <w:pPr>
              <w:pStyle w:val="TableRow"/>
              <w:rPr>
                <w:rFonts w:asciiTheme="minorHAnsi" w:hAnsiTheme="minorHAnsi" w:cstheme="minorHAnsi"/>
              </w:rPr>
            </w:pPr>
            <w:r w:rsidRPr="009A7F43">
              <w:rPr>
                <w:rFonts w:asciiTheme="minorHAnsi" w:hAnsiTheme="minorHAnsi" w:cstheme="minorHAnsi"/>
              </w:rP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25351C4C" w:rsidR="00E66558" w:rsidRPr="009A7F43" w:rsidRDefault="00CF28E5">
            <w:pPr>
              <w:pStyle w:val="TableRow"/>
              <w:rPr>
                <w:rFonts w:asciiTheme="minorHAnsi" w:hAnsiTheme="minorHAnsi" w:cstheme="minorHAnsi"/>
              </w:rPr>
            </w:pPr>
            <w:r w:rsidRPr="009A7F43">
              <w:rPr>
                <w:rFonts w:asciiTheme="minorHAnsi" w:hAnsiTheme="minorHAnsi" w:cstheme="minorHAnsi"/>
              </w:rPr>
              <w:t>814</w:t>
            </w:r>
          </w:p>
        </w:tc>
      </w:tr>
      <w:tr w:rsidR="00E66558" w:rsidRPr="009A7F43" w14:paraId="2A7D54C0" w14:textId="77777777" w:rsidTr="70182A5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Pr="009A7F43" w:rsidRDefault="009D71E8">
            <w:pPr>
              <w:pStyle w:val="TableRow"/>
              <w:rPr>
                <w:rFonts w:asciiTheme="minorHAnsi" w:hAnsiTheme="minorHAnsi" w:cstheme="minorHAnsi"/>
              </w:rPr>
            </w:pPr>
            <w:r w:rsidRPr="009A7F43">
              <w:rPr>
                <w:rFonts w:asciiTheme="minorHAnsi" w:hAnsiTheme="minorHAnsi" w:cstheme="minorHAnsi"/>
              </w:rP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1721E5DE" w:rsidR="00E66558" w:rsidRPr="009A7F43" w:rsidRDefault="006249C5">
            <w:pPr>
              <w:pStyle w:val="TableRow"/>
              <w:rPr>
                <w:rFonts w:asciiTheme="minorHAnsi" w:hAnsiTheme="minorHAnsi" w:cstheme="minorHAnsi"/>
              </w:rPr>
            </w:pPr>
            <w:r w:rsidRPr="009A7F43">
              <w:rPr>
                <w:rFonts w:asciiTheme="minorHAnsi" w:hAnsiTheme="minorHAnsi" w:cstheme="minorHAnsi"/>
              </w:rPr>
              <w:t>22%</w:t>
            </w:r>
          </w:p>
        </w:tc>
      </w:tr>
      <w:tr w:rsidR="00E66558" w:rsidRPr="009A7F43" w14:paraId="2A7D54C3" w14:textId="77777777" w:rsidTr="70182A5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6C04715" w:rsidR="00E66558" w:rsidRPr="009A7F43" w:rsidRDefault="009D71E8">
            <w:pPr>
              <w:pStyle w:val="TableRow"/>
              <w:rPr>
                <w:rFonts w:asciiTheme="minorHAnsi" w:hAnsiTheme="minorHAnsi" w:cstheme="minorHAnsi"/>
              </w:rPr>
            </w:pPr>
            <w:r w:rsidRPr="009A7F43">
              <w:rPr>
                <w:rFonts w:asciiTheme="minorHAnsi" w:hAnsiTheme="minorHAnsi" w:cstheme="minorHAnsi"/>
              </w:rPr>
              <w:t>Academic year/years that our current pupil premium strategy plan covers</w:t>
            </w:r>
            <w:r w:rsidR="00E8597E" w:rsidRPr="009A7F43">
              <w:rPr>
                <w:rFonts w:asciiTheme="minorHAnsi" w:hAnsiTheme="minorHAnsi" w:cstheme="minorHAnsi"/>
              </w:rPr>
              <w:t xml:space="preserve">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1E17C3A0" w:rsidR="00E66558" w:rsidRPr="009A7F43" w:rsidRDefault="006249C5">
            <w:pPr>
              <w:pStyle w:val="TableRow"/>
              <w:rPr>
                <w:rFonts w:asciiTheme="minorHAnsi" w:hAnsiTheme="minorHAnsi" w:cstheme="minorHAnsi"/>
              </w:rPr>
            </w:pPr>
            <w:r w:rsidRPr="009A7F43">
              <w:rPr>
                <w:rFonts w:asciiTheme="minorHAnsi" w:hAnsiTheme="minorHAnsi" w:cstheme="minorHAnsi"/>
              </w:rPr>
              <w:t>20</w:t>
            </w:r>
            <w:r w:rsidR="001577DD" w:rsidRPr="009A7F43">
              <w:rPr>
                <w:rFonts w:asciiTheme="minorHAnsi" w:hAnsiTheme="minorHAnsi" w:cstheme="minorHAnsi"/>
              </w:rPr>
              <w:t>24-2026</w:t>
            </w:r>
          </w:p>
        </w:tc>
      </w:tr>
      <w:tr w:rsidR="00E66558" w:rsidRPr="009A7F43" w14:paraId="2A7D54C6" w14:textId="77777777" w:rsidTr="70182A5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Pr="009A7F43" w:rsidRDefault="009D71E8">
            <w:pPr>
              <w:pStyle w:val="TableRow"/>
              <w:rPr>
                <w:rFonts w:asciiTheme="minorHAnsi" w:hAnsiTheme="minorHAnsi" w:cstheme="minorHAnsi"/>
              </w:rPr>
            </w:pPr>
            <w:r w:rsidRPr="009A7F43">
              <w:rPr>
                <w:rFonts w:asciiTheme="minorHAnsi" w:hAnsiTheme="minorHAnsi" w:cstheme="minorHAnsi"/>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545DD4BB" w:rsidR="00E66558" w:rsidRPr="009A7F43" w:rsidRDefault="001577DD">
            <w:pPr>
              <w:pStyle w:val="TableRow"/>
              <w:rPr>
                <w:rFonts w:asciiTheme="minorHAnsi" w:hAnsiTheme="minorHAnsi" w:cstheme="minorHAnsi"/>
              </w:rPr>
            </w:pPr>
            <w:r w:rsidRPr="009A7F43">
              <w:rPr>
                <w:rFonts w:asciiTheme="minorHAnsi" w:hAnsiTheme="minorHAnsi" w:cstheme="minorHAnsi"/>
              </w:rPr>
              <w:t>January 2024</w:t>
            </w:r>
          </w:p>
        </w:tc>
      </w:tr>
      <w:tr w:rsidR="00E66558" w:rsidRPr="009A7F43" w14:paraId="2A7D54C9" w14:textId="77777777" w:rsidTr="70182A5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Pr="009A7F43" w:rsidRDefault="009D71E8">
            <w:pPr>
              <w:pStyle w:val="TableRow"/>
              <w:rPr>
                <w:rFonts w:asciiTheme="minorHAnsi" w:hAnsiTheme="minorHAnsi" w:cstheme="minorHAnsi"/>
              </w:rPr>
            </w:pPr>
            <w:r w:rsidRPr="009A7F43">
              <w:rPr>
                <w:rFonts w:asciiTheme="minorHAnsi" w:hAnsiTheme="minorHAnsi" w:cstheme="minorHAnsi"/>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0097CDE1" w:rsidR="00E66558" w:rsidRPr="009A7F43" w:rsidRDefault="001577DD">
            <w:pPr>
              <w:pStyle w:val="TableRow"/>
              <w:rPr>
                <w:rFonts w:asciiTheme="minorHAnsi" w:hAnsiTheme="minorHAnsi" w:cstheme="minorHAnsi"/>
              </w:rPr>
            </w:pPr>
            <w:r w:rsidRPr="009A7F43">
              <w:rPr>
                <w:rFonts w:asciiTheme="minorHAnsi" w:hAnsiTheme="minorHAnsi" w:cstheme="minorHAnsi"/>
              </w:rPr>
              <w:t>September 202</w:t>
            </w:r>
            <w:r w:rsidR="001C5402">
              <w:rPr>
                <w:rFonts w:asciiTheme="minorHAnsi" w:hAnsiTheme="minorHAnsi" w:cstheme="minorHAnsi"/>
              </w:rPr>
              <w:t>6</w:t>
            </w:r>
          </w:p>
        </w:tc>
      </w:tr>
      <w:tr w:rsidR="00E66558" w:rsidRPr="009A7F43" w14:paraId="2A7D54CC" w14:textId="77777777" w:rsidTr="70182A5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Pr="009A7F43" w:rsidRDefault="009D71E8">
            <w:pPr>
              <w:pStyle w:val="TableRow"/>
              <w:rPr>
                <w:rFonts w:asciiTheme="minorHAnsi" w:hAnsiTheme="minorHAnsi" w:cstheme="minorHAnsi"/>
              </w:rPr>
            </w:pPr>
            <w:r w:rsidRPr="009A7F43">
              <w:rPr>
                <w:rFonts w:asciiTheme="minorHAnsi" w:hAnsiTheme="minorHAnsi" w:cstheme="minorHAnsi"/>
              </w:rP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5606EF30" w:rsidR="00E66558" w:rsidRPr="009A7F43" w:rsidRDefault="001577DD">
            <w:pPr>
              <w:pStyle w:val="TableRow"/>
              <w:rPr>
                <w:rFonts w:asciiTheme="minorHAnsi" w:hAnsiTheme="minorHAnsi" w:cstheme="minorHAnsi"/>
              </w:rPr>
            </w:pPr>
            <w:r w:rsidRPr="009A7F43">
              <w:rPr>
                <w:rFonts w:asciiTheme="minorHAnsi" w:hAnsiTheme="minorHAnsi" w:cstheme="minorHAnsi"/>
              </w:rPr>
              <w:t>P Thompson</w:t>
            </w:r>
          </w:p>
        </w:tc>
      </w:tr>
      <w:tr w:rsidR="00E66558" w:rsidRPr="009A7F43" w14:paraId="2A7D54CF" w14:textId="77777777" w:rsidTr="70182A5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Pr="009A7F43" w:rsidRDefault="009D71E8">
            <w:pPr>
              <w:pStyle w:val="TableRow"/>
              <w:rPr>
                <w:rFonts w:asciiTheme="minorHAnsi" w:hAnsiTheme="minorHAnsi" w:cstheme="minorHAnsi"/>
              </w:rPr>
            </w:pPr>
            <w:r w:rsidRPr="009A7F43">
              <w:rPr>
                <w:rFonts w:asciiTheme="minorHAnsi" w:hAnsiTheme="minorHAnsi" w:cstheme="minorHAnsi"/>
              </w:rP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77A7D754" w:rsidR="00E66558" w:rsidRPr="009A7F43" w:rsidRDefault="001577DD" w:rsidP="00B25A64">
            <w:pPr>
              <w:pStyle w:val="TableRow"/>
              <w:rPr>
                <w:rFonts w:asciiTheme="minorHAnsi" w:hAnsiTheme="minorHAnsi" w:cstheme="minorHAnsi"/>
              </w:rPr>
            </w:pPr>
            <w:r w:rsidRPr="009A7F43">
              <w:rPr>
                <w:rFonts w:asciiTheme="minorHAnsi" w:hAnsiTheme="minorHAnsi" w:cstheme="minorHAnsi"/>
              </w:rPr>
              <w:t>S Webb &amp; J Diffley</w:t>
            </w:r>
          </w:p>
        </w:tc>
      </w:tr>
      <w:tr w:rsidR="00E66558" w:rsidRPr="009A7F43" w14:paraId="2A7D54D2" w14:textId="77777777" w:rsidTr="70182A5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Pr="009A7F43" w:rsidRDefault="009D71E8">
            <w:pPr>
              <w:pStyle w:val="TableRow"/>
              <w:rPr>
                <w:rFonts w:asciiTheme="minorHAnsi" w:hAnsiTheme="minorHAnsi" w:cstheme="minorHAnsi"/>
              </w:rPr>
            </w:pPr>
            <w:r w:rsidRPr="009A7F43">
              <w:rPr>
                <w:rFonts w:asciiTheme="minorHAnsi" w:hAnsiTheme="minorHAnsi" w:cstheme="minorHAnsi"/>
                <w:color w:val="auto"/>
              </w:rPr>
              <w:t>Governor / Trustee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6C2314E7" w:rsidR="00E66558" w:rsidRPr="009A7F43" w:rsidRDefault="00802F48">
            <w:pPr>
              <w:pStyle w:val="TableRow"/>
              <w:rPr>
                <w:rFonts w:asciiTheme="minorHAnsi" w:hAnsiTheme="minorHAnsi" w:cstheme="minorHAnsi"/>
              </w:rPr>
            </w:pPr>
            <w:r w:rsidRPr="009A7F43">
              <w:rPr>
                <w:rFonts w:asciiTheme="minorHAnsi" w:hAnsiTheme="minorHAnsi" w:cstheme="minorHAnsi"/>
              </w:rPr>
              <w:t>H Ormerod &amp; N Turner</w:t>
            </w:r>
          </w:p>
        </w:tc>
      </w:tr>
    </w:tbl>
    <w:bookmarkEnd w:id="2"/>
    <w:bookmarkEnd w:id="3"/>
    <w:bookmarkEnd w:id="4"/>
    <w:p w14:paraId="2A7D54D3" w14:textId="77777777" w:rsidR="00E66558" w:rsidRPr="009A7F43" w:rsidRDefault="009D71E8">
      <w:pPr>
        <w:spacing w:before="480"/>
        <w:rPr>
          <w:rFonts w:asciiTheme="minorHAnsi" w:hAnsiTheme="minorHAnsi" w:cstheme="minorHAnsi"/>
          <w:b/>
          <w:color w:val="104F75"/>
          <w:sz w:val="36"/>
          <w:szCs w:val="36"/>
        </w:rPr>
      </w:pPr>
      <w:r w:rsidRPr="009A7F43">
        <w:rPr>
          <w:rFonts w:asciiTheme="minorHAnsi" w:hAnsiTheme="minorHAnsi" w:cstheme="minorHAnsi"/>
          <w:b/>
          <w:color w:val="104F75"/>
          <w:sz w:val="36"/>
          <w:szCs w:val="36"/>
        </w:rPr>
        <w:t>Funding overview</w:t>
      </w:r>
    </w:p>
    <w:tbl>
      <w:tblPr>
        <w:tblW w:w="10449" w:type="dxa"/>
        <w:tblCellMar>
          <w:left w:w="10" w:type="dxa"/>
          <w:right w:w="10" w:type="dxa"/>
        </w:tblCellMar>
        <w:tblLook w:val="04A0" w:firstRow="1" w:lastRow="0" w:firstColumn="1" w:lastColumn="0" w:noHBand="0" w:noVBand="1"/>
      </w:tblPr>
      <w:tblGrid>
        <w:gridCol w:w="7178"/>
        <w:gridCol w:w="3271"/>
      </w:tblGrid>
      <w:tr w:rsidR="00E66558" w:rsidRPr="009A7F43" w14:paraId="2A7D54D6" w14:textId="77777777" w:rsidTr="00A90CE3">
        <w:trPr>
          <w:trHeight w:val="317"/>
        </w:trPr>
        <w:tc>
          <w:tcPr>
            <w:tcW w:w="71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9A7F43" w:rsidRDefault="009D71E8">
            <w:pPr>
              <w:pStyle w:val="TableRow"/>
              <w:rPr>
                <w:rFonts w:asciiTheme="minorHAnsi" w:hAnsiTheme="minorHAnsi" w:cstheme="minorHAnsi"/>
              </w:rPr>
            </w:pPr>
            <w:r w:rsidRPr="009A7F43">
              <w:rPr>
                <w:rFonts w:asciiTheme="minorHAnsi" w:hAnsiTheme="minorHAnsi" w:cstheme="minorHAnsi"/>
                <w:b/>
              </w:rPr>
              <w:t>Detail</w:t>
            </w:r>
          </w:p>
        </w:tc>
        <w:tc>
          <w:tcPr>
            <w:tcW w:w="32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9A7F43" w:rsidRDefault="009D71E8">
            <w:pPr>
              <w:pStyle w:val="TableRow"/>
              <w:rPr>
                <w:rFonts w:asciiTheme="minorHAnsi" w:hAnsiTheme="minorHAnsi" w:cstheme="minorHAnsi"/>
              </w:rPr>
            </w:pPr>
            <w:r w:rsidRPr="009A7F43">
              <w:rPr>
                <w:rFonts w:asciiTheme="minorHAnsi" w:hAnsiTheme="minorHAnsi" w:cstheme="minorHAnsi"/>
                <w:b/>
              </w:rPr>
              <w:t>Amount</w:t>
            </w:r>
          </w:p>
        </w:tc>
      </w:tr>
      <w:tr w:rsidR="00E66558" w:rsidRPr="009A7F43" w14:paraId="2A7D54D9" w14:textId="77777777" w:rsidTr="00A90CE3">
        <w:trPr>
          <w:trHeight w:val="317"/>
        </w:trPr>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9A7F43" w:rsidRDefault="009D71E8">
            <w:pPr>
              <w:pStyle w:val="TableRow"/>
              <w:rPr>
                <w:rFonts w:asciiTheme="minorHAnsi" w:hAnsiTheme="minorHAnsi" w:cstheme="minorHAnsi"/>
              </w:rPr>
            </w:pPr>
            <w:r w:rsidRPr="009A7F43">
              <w:rPr>
                <w:rFonts w:asciiTheme="minorHAnsi" w:hAnsiTheme="minorHAnsi" w:cstheme="minorHAnsi"/>
                <w:color w:val="auto"/>
              </w:rPr>
              <w:t>Pupil premium funding allocation this academic year</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968088A" w:rsidR="00E66558" w:rsidRPr="00372929" w:rsidRDefault="00372929">
            <w:pPr>
              <w:pStyle w:val="TableRow"/>
              <w:rPr>
                <w:rFonts w:asciiTheme="minorHAnsi" w:hAnsiTheme="minorHAnsi" w:cstheme="minorHAnsi"/>
              </w:rPr>
            </w:pPr>
            <w:r w:rsidRPr="00372929">
              <w:rPr>
                <w:rFonts w:ascii="Calibri" w:hAnsi="Calibri"/>
                <w:sz w:val="22"/>
                <w:szCs w:val="22"/>
              </w:rPr>
              <w:t>£</w:t>
            </w:r>
            <w:r w:rsidR="004E16A9" w:rsidRPr="00372929">
              <w:rPr>
                <w:rFonts w:asciiTheme="minorHAnsi" w:hAnsiTheme="minorHAnsi" w:cstheme="minorHAnsi"/>
              </w:rPr>
              <w:t>210,725</w:t>
            </w:r>
          </w:p>
        </w:tc>
      </w:tr>
      <w:tr w:rsidR="00E66558" w:rsidRPr="009A7F43" w14:paraId="2A7D54DC" w14:textId="77777777" w:rsidTr="00A90CE3">
        <w:trPr>
          <w:trHeight w:val="317"/>
        </w:trPr>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9A7F43" w:rsidRDefault="009D71E8">
            <w:pPr>
              <w:pStyle w:val="TableRow"/>
              <w:rPr>
                <w:rFonts w:asciiTheme="minorHAnsi" w:hAnsiTheme="minorHAnsi" w:cstheme="minorHAnsi"/>
              </w:rPr>
            </w:pPr>
            <w:r w:rsidRPr="009A7F43">
              <w:rPr>
                <w:rFonts w:asciiTheme="minorHAnsi" w:hAnsiTheme="minorHAnsi" w:cstheme="minorHAnsi"/>
              </w:rPr>
              <w:t>Recovery premium funding allocation this academic year</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3A04D8D" w:rsidR="00E66558" w:rsidRPr="00372929" w:rsidRDefault="00372929">
            <w:pPr>
              <w:pStyle w:val="TableRow"/>
              <w:rPr>
                <w:rFonts w:asciiTheme="minorHAnsi" w:hAnsiTheme="minorHAnsi" w:cstheme="minorHAnsi"/>
              </w:rPr>
            </w:pPr>
            <w:r w:rsidRPr="00372929">
              <w:rPr>
                <w:rFonts w:ascii="Calibri" w:hAnsi="Calibri"/>
                <w:sz w:val="22"/>
                <w:szCs w:val="22"/>
              </w:rPr>
              <w:t>£</w:t>
            </w:r>
            <w:r w:rsidR="00042FF4" w:rsidRPr="00372929">
              <w:rPr>
                <w:rFonts w:asciiTheme="minorHAnsi" w:hAnsiTheme="minorHAnsi" w:cstheme="minorHAnsi"/>
              </w:rPr>
              <w:t>55,614</w:t>
            </w:r>
          </w:p>
        </w:tc>
      </w:tr>
      <w:tr w:rsidR="00E66558" w:rsidRPr="009A7F43" w14:paraId="2A7D54DF" w14:textId="77777777" w:rsidTr="00A90CE3">
        <w:trPr>
          <w:trHeight w:val="317"/>
        </w:trPr>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9A7F43" w:rsidRDefault="009D71E8">
            <w:pPr>
              <w:pStyle w:val="TableRow"/>
              <w:rPr>
                <w:rFonts w:asciiTheme="minorHAnsi" w:hAnsiTheme="minorHAnsi" w:cstheme="minorHAnsi"/>
              </w:rPr>
            </w:pPr>
            <w:r w:rsidRPr="009A7F43">
              <w:rPr>
                <w:rFonts w:asciiTheme="minorHAnsi" w:hAnsiTheme="minorHAnsi" w:cstheme="minorHAnsi"/>
              </w:rPr>
              <w:t>Pupil premium funding carried forward from previous years (enter £0 if not applicable)</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592E63D" w:rsidR="00E66558" w:rsidRPr="00372929" w:rsidRDefault="00372929">
            <w:pPr>
              <w:pStyle w:val="TableRow"/>
              <w:rPr>
                <w:rFonts w:asciiTheme="minorHAnsi" w:hAnsiTheme="minorHAnsi" w:cstheme="minorHAnsi"/>
              </w:rPr>
            </w:pPr>
            <w:r w:rsidRPr="00372929">
              <w:rPr>
                <w:rFonts w:ascii="Calibri" w:hAnsi="Calibri"/>
                <w:sz w:val="22"/>
                <w:szCs w:val="22"/>
              </w:rPr>
              <w:t>£</w:t>
            </w:r>
            <w:r w:rsidR="00166C44" w:rsidRPr="00372929">
              <w:rPr>
                <w:rFonts w:asciiTheme="minorHAnsi" w:hAnsiTheme="minorHAnsi" w:cstheme="minorHAnsi"/>
              </w:rPr>
              <w:t>0</w:t>
            </w:r>
          </w:p>
        </w:tc>
      </w:tr>
      <w:tr w:rsidR="00E66558" w:rsidRPr="009A7F43" w14:paraId="2A7D54E3" w14:textId="77777777" w:rsidTr="00A90CE3">
        <w:trPr>
          <w:trHeight w:val="889"/>
        </w:trPr>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9A7F43" w:rsidRDefault="009D71E8">
            <w:pPr>
              <w:pStyle w:val="TableRow"/>
              <w:rPr>
                <w:rFonts w:asciiTheme="minorHAnsi" w:hAnsiTheme="minorHAnsi" w:cstheme="minorHAnsi"/>
                <w:b/>
                <w:color w:val="auto"/>
              </w:rPr>
            </w:pPr>
            <w:r w:rsidRPr="009A7F43">
              <w:rPr>
                <w:rFonts w:asciiTheme="minorHAnsi" w:hAnsiTheme="minorHAnsi" w:cstheme="minorHAnsi"/>
                <w:b/>
                <w:color w:val="auto"/>
              </w:rPr>
              <w:t>Total budget for this academic year</w:t>
            </w:r>
          </w:p>
          <w:p w14:paraId="2A7D54E1" w14:textId="28A53BB0" w:rsidR="00E66558" w:rsidRPr="009A7F43" w:rsidRDefault="009D71E8">
            <w:pPr>
              <w:pStyle w:val="TableRow"/>
              <w:rPr>
                <w:rFonts w:asciiTheme="minorHAnsi" w:hAnsiTheme="minorHAnsi" w:cstheme="minorHAnsi"/>
              </w:rPr>
            </w:pPr>
            <w:r w:rsidRPr="009A7F43">
              <w:rPr>
                <w:rFonts w:asciiTheme="minorHAnsi" w:hAnsiTheme="minorHAnsi" w:cstheme="minorHAnsi"/>
              </w:rPr>
              <w:t>funding, state the amount available to your school this academic year</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7723FF6" w:rsidR="00E66558" w:rsidRPr="00372929" w:rsidRDefault="00372929">
            <w:pPr>
              <w:pStyle w:val="TableRow"/>
              <w:rPr>
                <w:rFonts w:asciiTheme="minorHAnsi" w:hAnsiTheme="minorHAnsi" w:cstheme="minorHAnsi"/>
              </w:rPr>
            </w:pPr>
            <w:r w:rsidRPr="00372929">
              <w:rPr>
                <w:rFonts w:ascii="Calibri" w:hAnsi="Calibri"/>
                <w:sz w:val="22"/>
                <w:szCs w:val="22"/>
              </w:rPr>
              <w:t>£</w:t>
            </w:r>
            <w:r w:rsidR="005910FA" w:rsidRPr="00372929">
              <w:rPr>
                <w:rFonts w:asciiTheme="minorHAnsi" w:hAnsiTheme="minorHAnsi" w:cstheme="minorHAnsi"/>
              </w:rPr>
              <w:t>266,339</w:t>
            </w:r>
          </w:p>
        </w:tc>
      </w:tr>
      <w:tr w:rsidR="00C312DB" w:rsidRPr="009A7F43" w14:paraId="0B42DC31" w14:textId="77777777" w:rsidTr="00A90CE3">
        <w:trPr>
          <w:trHeight w:val="889"/>
        </w:trPr>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B782D" w14:textId="0054C91B" w:rsidR="00C312DB" w:rsidRPr="009A7F43" w:rsidRDefault="00C312DB" w:rsidP="00C312DB">
            <w:pPr>
              <w:pStyle w:val="TableRow"/>
              <w:rPr>
                <w:rFonts w:asciiTheme="minorHAnsi" w:hAnsiTheme="minorHAnsi" w:cstheme="minorHAnsi"/>
                <w:b/>
                <w:color w:val="auto"/>
              </w:rPr>
            </w:pPr>
            <w:r w:rsidRPr="009A7F43">
              <w:rPr>
                <w:rFonts w:asciiTheme="minorHAnsi" w:hAnsiTheme="minorHAnsi" w:cstheme="minorHAnsi"/>
                <w:b/>
                <w:color w:val="auto"/>
              </w:rPr>
              <w:t>Projected 3-year budget.</w:t>
            </w:r>
          </w:p>
          <w:p w14:paraId="456038C5" w14:textId="193D195E" w:rsidR="00C312DB" w:rsidRPr="009A7F43" w:rsidRDefault="00C312DB" w:rsidP="00C312DB">
            <w:pPr>
              <w:pStyle w:val="TableRow"/>
              <w:rPr>
                <w:rFonts w:asciiTheme="minorHAnsi" w:hAnsiTheme="minorHAnsi" w:cstheme="minorHAnsi"/>
                <w:b/>
                <w:color w:val="auto"/>
              </w:rPr>
            </w:pPr>
            <w:r w:rsidRPr="009A7F43">
              <w:rPr>
                <w:rFonts w:asciiTheme="minorHAnsi" w:hAnsiTheme="minorHAnsi" w:cstheme="minorHAnsi"/>
              </w:rPr>
              <w:t>Based on estimates of numbers of PP and recovery funding</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EA87F" w14:textId="3982313B" w:rsidR="00C312DB" w:rsidRPr="00372929" w:rsidRDefault="00372929">
            <w:pPr>
              <w:pStyle w:val="TableRow"/>
              <w:rPr>
                <w:rFonts w:asciiTheme="minorHAnsi" w:hAnsiTheme="minorHAnsi" w:cstheme="minorHAnsi"/>
              </w:rPr>
            </w:pPr>
            <w:r w:rsidRPr="00372929">
              <w:rPr>
                <w:rFonts w:ascii="Calibri" w:hAnsi="Calibri"/>
                <w:sz w:val="22"/>
                <w:szCs w:val="22"/>
              </w:rPr>
              <w:t>£</w:t>
            </w:r>
            <w:r w:rsidR="005910FA" w:rsidRPr="00372929">
              <w:rPr>
                <w:rFonts w:asciiTheme="minorHAnsi" w:hAnsiTheme="minorHAnsi" w:cstheme="minorHAnsi"/>
              </w:rPr>
              <w:t>799,017</w:t>
            </w:r>
          </w:p>
        </w:tc>
      </w:tr>
    </w:tbl>
    <w:p w14:paraId="2A7D54E4" w14:textId="77777777" w:rsidR="00E66558" w:rsidRPr="009A7F43" w:rsidRDefault="009D71E8" w:rsidP="008B2A7C">
      <w:pPr>
        <w:pStyle w:val="Heading1"/>
        <w:rPr>
          <w:rFonts w:asciiTheme="minorHAnsi" w:hAnsiTheme="minorHAnsi" w:cstheme="minorHAnsi"/>
          <w:szCs w:val="36"/>
        </w:rPr>
      </w:pPr>
      <w:r w:rsidRPr="009A7F43">
        <w:rPr>
          <w:rFonts w:asciiTheme="minorHAnsi" w:hAnsiTheme="minorHAnsi" w:cstheme="minorHAnsi"/>
          <w:szCs w:val="36"/>
        </w:rPr>
        <w:lastRenderedPageBreak/>
        <w:t>Part A: Pupil premium strategy plan</w:t>
      </w:r>
    </w:p>
    <w:p w14:paraId="2A7D54E5" w14:textId="77777777" w:rsidR="00E66558" w:rsidRPr="009A7F43" w:rsidRDefault="009D71E8" w:rsidP="008B2A7C">
      <w:pPr>
        <w:pStyle w:val="Heading2"/>
        <w:spacing w:before="0"/>
        <w:rPr>
          <w:rFonts w:asciiTheme="minorHAnsi" w:hAnsiTheme="minorHAnsi" w:cstheme="minorHAnsi"/>
          <w:sz w:val="36"/>
          <w:szCs w:val="36"/>
        </w:rPr>
      </w:pPr>
      <w:bookmarkStart w:id="14" w:name="_Toc357771640"/>
      <w:bookmarkStart w:id="15" w:name="_Toc346793418"/>
      <w:r w:rsidRPr="009A7F43">
        <w:rPr>
          <w:rFonts w:asciiTheme="minorHAnsi" w:hAnsiTheme="minorHAnsi" w:cstheme="minorHAnsi"/>
          <w:sz w:val="36"/>
          <w:szCs w:val="36"/>
        </w:rPr>
        <w:t>Statement of intent</w:t>
      </w:r>
    </w:p>
    <w:p w14:paraId="27F77713" w14:textId="77777777" w:rsidR="009A7F43" w:rsidRPr="009A7F43" w:rsidRDefault="009A7F43" w:rsidP="009A7F43"/>
    <w:tbl>
      <w:tblPr>
        <w:tblW w:w="10485" w:type="dxa"/>
        <w:tblCellMar>
          <w:left w:w="10" w:type="dxa"/>
          <w:right w:w="10" w:type="dxa"/>
        </w:tblCellMar>
        <w:tblLook w:val="04A0" w:firstRow="1" w:lastRow="0" w:firstColumn="1" w:lastColumn="0" w:noHBand="0" w:noVBand="1"/>
      </w:tblPr>
      <w:tblGrid>
        <w:gridCol w:w="10485"/>
      </w:tblGrid>
      <w:tr w:rsidR="00E66558" w:rsidRPr="009A7F43" w14:paraId="2A7D54EA" w14:textId="77777777" w:rsidTr="00A90CE3">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DCB321" w14:textId="73971886" w:rsidR="00231052" w:rsidRPr="009A7F43" w:rsidRDefault="00231052" w:rsidP="005C7DE6">
            <w:pPr>
              <w:tabs>
                <w:tab w:val="left" w:pos="311"/>
              </w:tabs>
              <w:ind w:left="27"/>
              <w:jc w:val="both"/>
              <w:rPr>
                <w:rFonts w:asciiTheme="minorHAnsi" w:hAnsiTheme="minorHAnsi" w:cstheme="minorHAnsi"/>
                <w:i/>
                <w:iCs/>
              </w:rPr>
            </w:pPr>
            <w:r w:rsidRPr="009A7F43">
              <w:rPr>
                <w:rFonts w:asciiTheme="minorHAnsi" w:hAnsiTheme="minorHAnsi" w:cstheme="minorHAnsi"/>
                <w:i/>
                <w:iCs/>
              </w:rPr>
              <w:t xml:space="preserve">Staff and Governors at St Mary’s Catholic High School endeavour to serve the academic, spiritual, moral, social and physical </w:t>
            </w:r>
            <w:r w:rsidR="00CE74B0" w:rsidRPr="009A7F43">
              <w:rPr>
                <w:rFonts w:asciiTheme="minorHAnsi" w:hAnsiTheme="minorHAnsi" w:cstheme="minorHAnsi"/>
                <w:i/>
                <w:iCs/>
              </w:rPr>
              <w:t xml:space="preserve">needs of all members of the school community.  </w:t>
            </w:r>
            <w:r w:rsidR="005C7DE6" w:rsidRPr="009A7F43">
              <w:rPr>
                <w:rFonts w:asciiTheme="minorHAnsi" w:hAnsiTheme="minorHAnsi" w:cstheme="minorHAnsi"/>
                <w:i/>
                <w:iCs/>
              </w:rPr>
              <w:t>In particular, w</w:t>
            </w:r>
            <w:r w:rsidR="00CE74B0" w:rsidRPr="009A7F43">
              <w:rPr>
                <w:rFonts w:asciiTheme="minorHAnsi" w:hAnsiTheme="minorHAnsi" w:cstheme="minorHAnsi"/>
                <w:i/>
                <w:iCs/>
              </w:rPr>
              <w:t xml:space="preserve">e acknowledge </w:t>
            </w:r>
            <w:r w:rsidR="005C7DE6" w:rsidRPr="009A7F43">
              <w:rPr>
                <w:rFonts w:asciiTheme="minorHAnsi" w:hAnsiTheme="minorHAnsi" w:cstheme="minorHAnsi"/>
                <w:i/>
                <w:iCs/>
              </w:rPr>
              <w:t>the needs of those who are our</w:t>
            </w:r>
            <w:r w:rsidR="00CE74B0" w:rsidRPr="009A7F43">
              <w:rPr>
                <w:rFonts w:asciiTheme="minorHAnsi" w:hAnsiTheme="minorHAnsi" w:cstheme="minorHAnsi"/>
                <w:i/>
                <w:iCs/>
              </w:rPr>
              <w:t xml:space="preserve"> least advantaged pupils</w:t>
            </w:r>
            <w:r w:rsidR="00522DBD" w:rsidRPr="009A7F43">
              <w:rPr>
                <w:rFonts w:asciiTheme="minorHAnsi" w:hAnsiTheme="minorHAnsi" w:cstheme="minorHAnsi"/>
                <w:i/>
                <w:iCs/>
              </w:rPr>
              <w:t>.</w:t>
            </w:r>
          </w:p>
          <w:p w14:paraId="67B5A8B8" w14:textId="77777777" w:rsidR="005C7DE6" w:rsidRPr="009A7F43" w:rsidRDefault="005C7DE6" w:rsidP="005C7DE6">
            <w:pPr>
              <w:tabs>
                <w:tab w:val="left" w:pos="311"/>
              </w:tabs>
              <w:ind w:left="27"/>
              <w:jc w:val="both"/>
              <w:rPr>
                <w:rFonts w:asciiTheme="minorHAnsi" w:hAnsiTheme="minorHAnsi" w:cstheme="minorHAnsi"/>
                <w:i/>
                <w:iCs/>
              </w:rPr>
            </w:pPr>
          </w:p>
          <w:p w14:paraId="448F613B" w14:textId="313E38B0" w:rsidR="00C9327A" w:rsidRPr="009A7F43" w:rsidRDefault="00522DBD" w:rsidP="00A122C5">
            <w:pPr>
              <w:tabs>
                <w:tab w:val="left" w:pos="311"/>
              </w:tabs>
              <w:ind w:left="27"/>
              <w:jc w:val="both"/>
              <w:rPr>
                <w:rFonts w:asciiTheme="minorHAnsi" w:hAnsiTheme="minorHAnsi" w:cstheme="minorHAnsi"/>
                <w:i/>
                <w:iCs/>
              </w:rPr>
            </w:pPr>
            <w:r w:rsidRPr="009A7F43">
              <w:rPr>
                <w:rFonts w:asciiTheme="minorHAnsi" w:hAnsiTheme="minorHAnsi" w:cstheme="minorHAnsi"/>
                <w:i/>
                <w:iCs/>
              </w:rPr>
              <w:t xml:space="preserve">Our </w:t>
            </w:r>
            <w:r w:rsidR="002C658B" w:rsidRPr="009A7F43">
              <w:rPr>
                <w:rFonts w:asciiTheme="minorHAnsi" w:hAnsiTheme="minorHAnsi" w:cstheme="minorHAnsi"/>
                <w:i/>
                <w:iCs/>
              </w:rPr>
              <w:t>intention</w:t>
            </w:r>
            <w:r w:rsidRPr="009A7F43">
              <w:rPr>
                <w:rFonts w:asciiTheme="minorHAnsi" w:hAnsiTheme="minorHAnsi" w:cstheme="minorHAnsi"/>
                <w:i/>
                <w:iCs/>
              </w:rPr>
              <w:t xml:space="preserve"> is that all pupils, irrespective of their background </w:t>
            </w:r>
            <w:proofErr w:type="spellStart"/>
            <w:r w:rsidRPr="009A7F43">
              <w:rPr>
                <w:rFonts w:asciiTheme="minorHAnsi" w:hAnsiTheme="minorHAnsi" w:cstheme="minorHAnsi"/>
                <w:i/>
                <w:iCs/>
              </w:rPr>
              <w:t>o</w:t>
            </w:r>
            <w:proofErr w:type="spellEnd"/>
            <w:r w:rsidRPr="009A7F43">
              <w:rPr>
                <w:rFonts w:asciiTheme="minorHAnsi" w:hAnsiTheme="minorHAnsi" w:cstheme="minorHAnsi"/>
                <w:i/>
                <w:iCs/>
              </w:rPr>
              <w:t xml:space="preserve"> the challenges they face, make good progress</w:t>
            </w:r>
            <w:r w:rsidR="0039727C" w:rsidRPr="009A7F43">
              <w:rPr>
                <w:rFonts w:asciiTheme="minorHAnsi" w:hAnsiTheme="minorHAnsi" w:cstheme="minorHAnsi"/>
                <w:i/>
                <w:iCs/>
              </w:rPr>
              <w:t xml:space="preserve"> and achieve high attainment across the curriculum.  The focus of our </w:t>
            </w:r>
            <w:r w:rsidR="002C658B" w:rsidRPr="009A7F43">
              <w:rPr>
                <w:rFonts w:asciiTheme="minorHAnsi" w:hAnsiTheme="minorHAnsi" w:cstheme="minorHAnsi"/>
                <w:i/>
                <w:iCs/>
              </w:rPr>
              <w:t>pup</w:t>
            </w:r>
            <w:r w:rsidR="0039727C" w:rsidRPr="009A7F43">
              <w:rPr>
                <w:rFonts w:asciiTheme="minorHAnsi" w:hAnsiTheme="minorHAnsi" w:cstheme="minorHAnsi"/>
                <w:i/>
                <w:iCs/>
              </w:rPr>
              <w:t xml:space="preserve">il premium </w:t>
            </w:r>
            <w:r w:rsidR="002C658B" w:rsidRPr="009A7F43">
              <w:rPr>
                <w:rFonts w:asciiTheme="minorHAnsi" w:hAnsiTheme="minorHAnsi" w:cstheme="minorHAnsi"/>
                <w:i/>
                <w:iCs/>
              </w:rPr>
              <w:t>strategy</w:t>
            </w:r>
            <w:r w:rsidR="0039727C" w:rsidRPr="009A7F43">
              <w:rPr>
                <w:rFonts w:asciiTheme="minorHAnsi" w:hAnsiTheme="minorHAnsi" w:cstheme="minorHAnsi"/>
                <w:i/>
                <w:iCs/>
              </w:rPr>
              <w:t xml:space="preserve"> is to support the achievement of that goal.  We will consider the challenges faced by vulnerable pupils, such as those who have a social worker and young carers.  The </w:t>
            </w:r>
            <w:r w:rsidR="00F27020" w:rsidRPr="009A7F43">
              <w:rPr>
                <w:rFonts w:asciiTheme="minorHAnsi" w:hAnsiTheme="minorHAnsi" w:cstheme="minorHAnsi"/>
                <w:i/>
                <w:iCs/>
              </w:rPr>
              <w:t xml:space="preserve">activity we have outlined </w:t>
            </w:r>
            <w:r w:rsidR="002C658B" w:rsidRPr="009A7F43">
              <w:rPr>
                <w:rFonts w:asciiTheme="minorHAnsi" w:hAnsiTheme="minorHAnsi" w:cstheme="minorHAnsi"/>
                <w:i/>
                <w:iCs/>
              </w:rPr>
              <w:t>in</w:t>
            </w:r>
            <w:r w:rsidR="00F27020" w:rsidRPr="009A7F43">
              <w:rPr>
                <w:rFonts w:asciiTheme="minorHAnsi" w:hAnsiTheme="minorHAnsi" w:cstheme="minorHAnsi"/>
                <w:i/>
                <w:iCs/>
              </w:rPr>
              <w:t xml:space="preserve"> this statement is also intended to support their needs, </w:t>
            </w:r>
            <w:r w:rsidR="002C658B" w:rsidRPr="009A7F43">
              <w:rPr>
                <w:rFonts w:asciiTheme="minorHAnsi" w:hAnsiTheme="minorHAnsi" w:cstheme="minorHAnsi"/>
                <w:i/>
                <w:iCs/>
              </w:rPr>
              <w:t>regardless</w:t>
            </w:r>
            <w:r w:rsidR="00F27020" w:rsidRPr="009A7F43">
              <w:rPr>
                <w:rFonts w:asciiTheme="minorHAnsi" w:hAnsiTheme="minorHAnsi" w:cstheme="minorHAnsi"/>
                <w:i/>
                <w:iCs/>
              </w:rPr>
              <w:t xml:space="preserve"> of whether they are our least advantaged or not.</w:t>
            </w:r>
          </w:p>
          <w:p w14:paraId="32F3D21F" w14:textId="77777777" w:rsidR="00F27020" w:rsidRPr="009A7F43" w:rsidRDefault="00F27020" w:rsidP="00A122C5">
            <w:pPr>
              <w:tabs>
                <w:tab w:val="left" w:pos="311"/>
              </w:tabs>
              <w:ind w:left="27"/>
              <w:jc w:val="both"/>
              <w:rPr>
                <w:rFonts w:asciiTheme="minorHAnsi" w:hAnsiTheme="minorHAnsi" w:cstheme="minorHAnsi"/>
                <w:i/>
                <w:iCs/>
              </w:rPr>
            </w:pPr>
          </w:p>
          <w:p w14:paraId="7340827A" w14:textId="3F7755B1" w:rsidR="004A69A0" w:rsidRPr="009A7F43" w:rsidRDefault="001A7981" w:rsidP="00A122C5">
            <w:pPr>
              <w:tabs>
                <w:tab w:val="left" w:pos="311"/>
              </w:tabs>
              <w:ind w:left="27"/>
              <w:jc w:val="both"/>
              <w:rPr>
                <w:rFonts w:asciiTheme="minorHAnsi" w:hAnsiTheme="minorHAnsi" w:cstheme="minorHAnsi"/>
                <w:i/>
                <w:iCs/>
              </w:rPr>
            </w:pPr>
            <w:r w:rsidRPr="009A7F43">
              <w:rPr>
                <w:rFonts w:asciiTheme="minorHAnsi" w:hAnsiTheme="minorHAnsi" w:cstheme="minorHAnsi"/>
                <w:i/>
                <w:iCs/>
              </w:rPr>
              <w:t xml:space="preserve">High quality teaching is at the heart of our approach, with a focus on areas in which </w:t>
            </w:r>
            <w:r w:rsidR="002C658B" w:rsidRPr="009A7F43">
              <w:rPr>
                <w:rFonts w:asciiTheme="minorHAnsi" w:hAnsiTheme="minorHAnsi" w:cstheme="minorHAnsi"/>
                <w:i/>
                <w:iCs/>
              </w:rPr>
              <w:t xml:space="preserve">out least </w:t>
            </w:r>
            <w:r w:rsidRPr="009A7F43">
              <w:rPr>
                <w:rFonts w:asciiTheme="minorHAnsi" w:hAnsiTheme="minorHAnsi" w:cstheme="minorHAnsi"/>
                <w:i/>
                <w:iCs/>
              </w:rPr>
              <w:t xml:space="preserve">advantaged pupils require the most </w:t>
            </w:r>
            <w:r w:rsidR="002C658B" w:rsidRPr="009A7F43">
              <w:rPr>
                <w:rFonts w:asciiTheme="minorHAnsi" w:hAnsiTheme="minorHAnsi" w:cstheme="minorHAnsi"/>
                <w:i/>
                <w:iCs/>
              </w:rPr>
              <w:t>support.  This is</w:t>
            </w:r>
            <w:r w:rsidR="00D24A0A" w:rsidRPr="009A7F43">
              <w:rPr>
                <w:rFonts w:asciiTheme="minorHAnsi" w:hAnsiTheme="minorHAnsi" w:cstheme="minorHAnsi"/>
                <w:i/>
                <w:iCs/>
              </w:rPr>
              <w:t xml:space="preserve"> proven to have the greatest impact on closing the attainment gaps and has </w:t>
            </w:r>
            <w:r w:rsidR="005B69D7" w:rsidRPr="009A7F43">
              <w:rPr>
                <w:rFonts w:asciiTheme="minorHAnsi" w:hAnsiTheme="minorHAnsi" w:cstheme="minorHAnsi"/>
                <w:i/>
                <w:iCs/>
              </w:rPr>
              <w:t xml:space="preserve">an impact for all.  Implicit in the intended outcomes, is the intention that attainment for </w:t>
            </w:r>
            <w:r w:rsidR="008729F0" w:rsidRPr="009A7F43">
              <w:rPr>
                <w:rFonts w:asciiTheme="minorHAnsi" w:hAnsiTheme="minorHAnsi" w:cstheme="minorHAnsi"/>
                <w:i/>
                <w:iCs/>
              </w:rPr>
              <w:t xml:space="preserve">non-disadvantaged pupils will be sustained and improved alongside progress for pupils </w:t>
            </w:r>
            <w:r w:rsidR="002B13C3" w:rsidRPr="009A7F43">
              <w:rPr>
                <w:rFonts w:asciiTheme="minorHAnsi" w:hAnsiTheme="minorHAnsi" w:cstheme="minorHAnsi"/>
                <w:i/>
                <w:iCs/>
              </w:rPr>
              <w:t>for those that are least advantaged.</w:t>
            </w:r>
            <w:r w:rsidR="002C658B" w:rsidRPr="009A7F43">
              <w:rPr>
                <w:rFonts w:asciiTheme="minorHAnsi" w:hAnsiTheme="minorHAnsi" w:cstheme="minorHAnsi"/>
                <w:i/>
                <w:iCs/>
              </w:rPr>
              <w:t xml:space="preserve"> </w:t>
            </w:r>
          </w:p>
          <w:p w14:paraId="346F7035" w14:textId="77777777" w:rsidR="004A69A0" w:rsidRPr="009A7F43" w:rsidRDefault="004A69A0" w:rsidP="00A122C5">
            <w:pPr>
              <w:tabs>
                <w:tab w:val="left" w:pos="311"/>
              </w:tabs>
              <w:ind w:left="27"/>
              <w:jc w:val="both"/>
              <w:rPr>
                <w:rFonts w:asciiTheme="minorHAnsi" w:hAnsiTheme="minorHAnsi" w:cstheme="minorHAnsi"/>
                <w:i/>
                <w:iCs/>
              </w:rPr>
            </w:pPr>
          </w:p>
          <w:p w14:paraId="4524ED2C" w14:textId="2E9D578F" w:rsidR="00C312DB" w:rsidRPr="009A7F43" w:rsidRDefault="00C9327A" w:rsidP="00D835D4">
            <w:pPr>
              <w:tabs>
                <w:tab w:val="left" w:pos="311"/>
              </w:tabs>
              <w:ind w:left="27"/>
              <w:jc w:val="both"/>
              <w:rPr>
                <w:rFonts w:asciiTheme="minorHAnsi" w:hAnsiTheme="minorHAnsi" w:cstheme="minorHAnsi"/>
                <w:i/>
                <w:iCs/>
              </w:rPr>
            </w:pPr>
            <w:r w:rsidRPr="009A7F43">
              <w:rPr>
                <w:rFonts w:asciiTheme="minorHAnsi" w:hAnsiTheme="minorHAnsi" w:cstheme="minorHAnsi"/>
                <w:i/>
                <w:iCs/>
              </w:rPr>
              <w:t>Our plan also has a clear strand for wider academic support for pupils who will benefit from targeted intervention</w:t>
            </w:r>
            <w:r w:rsidR="006B6895" w:rsidRPr="009A7F43">
              <w:rPr>
                <w:rFonts w:asciiTheme="minorHAnsi" w:hAnsiTheme="minorHAnsi" w:cstheme="minorHAnsi"/>
                <w:i/>
                <w:iCs/>
              </w:rPr>
              <w:t>,</w:t>
            </w:r>
            <w:r w:rsidRPr="009A7F43">
              <w:rPr>
                <w:rFonts w:asciiTheme="minorHAnsi" w:hAnsiTheme="minorHAnsi" w:cstheme="minorHAnsi"/>
                <w:i/>
                <w:iCs/>
              </w:rPr>
              <w:t xml:space="preserve"> either in certain academic areas or from a wider pedagogical need.</w:t>
            </w:r>
          </w:p>
          <w:p w14:paraId="3574F904" w14:textId="77777777" w:rsidR="00D835D4" w:rsidRPr="009A7F43" w:rsidRDefault="00D835D4" w:rsidP="00D835D4">
            <w:pPr>
              <w:tabs>
                <w:tab w:val="left" w:pos="311"/>
              </w:tabs>
              <w:ind w:left="27"/>
              <w:jc w:val="both"/>
              <w:rPr>
                <w:rFonts w:asciiTheme="minorHAnsi" w:hAnsiTheme="minorHAnsi" w:cstheme="minorHAnsi"/>
                <w:i/>
                <w:iCs/>
              </w:rPr>
            </w:pPr>
          </w:p>
          <w:p w14:paraId="0AC4AAE5" w14:textId="0CBFE1B4" w:rsidR="00D835D4" w:rsidRPr="009A7F43" w:rsidRDefault="00D835D4" w:rsidP="00D835D4">
            <w:pPr>
              <w:tabs>
                <w:tab w:val="left" w:pos="311"/>
              </w:tabs>
              <w:ind w:left="27"/>
              <w:jc w:val="both"/>
              <w:rPr>
                <w:rFonts w:asciiTheme="minorHAnsi" w:hAnsiTheme="minorHAnsi" w:cstheme="minorHAnsi"/>
                <w:i/>
                <w:iCs/>
              </w:rPr>
            </w:pPr>
            <w:r w:rsidRPr="009A7F43">
              <w:rPr>
                <w:rFonts w:asciiTheme="minorHAnsi" w:hAnsiTheme="minorHAnsi" w:cstheme="minorHAnsi"/>
                <w:i/>
                <w:iCs/>
              </w:rPr>
              <w:t xml:space="preserve">Our approach will be responsive to common challenges and individual needs, rooted in robust diagnostic assessment, not </w:t>
            </w:r>
            <w:r w:rsidR="009709E6" w:rsidRPr="009A7F43">
              <w:rPr>
                <w:rFonts w:asciiTheme="minorHAnsi" w:hAnsiTheme="minorHAnsi" w:cstheme="minorHAnsi"/>
                <w:i/>
                <w:iCs/>
              </w:rPr>
              <w:t>assumptions</w:t>
            </w:r>
            <w:r w:rsidRPr="009A7F43">
              <w:rPr>
                <w:rFonts w:asciiTheme="minorHAnsi" w:hAnsiTheme="minorHAnsi" w:cstheme="minorHAnsi"/>
                <w:i/>
                <w:iCs/>
              </w:rPr>
              <w:t xml:space="preserve"> about the impact of</w:t>
            </w:r>
            <w:r w:rsidR="00CF2603" w:rsidRPr="009A7F43">
              <w:rPr>
                <w:rFonts w:asciiTheme="minorHAnsi" w:hAnsiTheme="minorHAnsi" w:cstheme="minorHAnsi"/>
                <w:i/>
                <w:iCs/>
              </w:rPr>
              <w:t xml:space="preserve"> our least advantaged.  The </w:t>
            </w:r>
            <w:r w:rsidR="009709E6" w:rsidRPr="009A7F43">
              <w:rPr>
                <w:rFonts w:asciiTheme="minorHAnsi" w:hAnsiTheme="minorHAnsi" w:cstheme="minorHAnsi"/>
                <w:i/>
                <w:iCs/>
              </w:rPr>
              <w:t>approaches</w:t>
            </w:r>
            <w:r w:rsidR="00CF2603" w:rsidRPr="009A7F43">
              <w:rPr>
                <w:rFonts w:asciiTheme="minorHAnsi" w:hAnsiTheme="minorHAnsi" w:cstheme="minorHAnsi"/>
                <w:i/>
                <w:iCs/>
              </w:rPr>
              <w:t xml:space="preserve"> we have </w:t>
            </w:r>
            <w:r w:rsidR="009709E6" w:rsidRPr="009A7F43">
              <w:rPr>
                <w:rFonts w:asciiTheme="minorHAnsi" w:hAnsiTheme="minorHAnsi" w:cstheme="minorHAnsi"/>
                <w:i/>
                <w:iCs/>
              </w:rPr>
              <w:t>adopted</w:t>
            </w:r>
            <w:r w:rsidR="00CF2603" w:rsidRPr="009A7F43">
              <w:rPr>
                <w:rFonts w:asciiTheme="minorHAnsi" w:hAnsiTheme="minorHAnsi" w:cstheme="minorHAnsi"/>
                <w:i/>
                <w:iCs/>
              </w:rPr>
              <w:t xml:space="preserve"> complement each other to help pupils succeed.  To ensure they are effective we will:</w:t>
            </w:r>
          </w:p>
          <w:p w14:paraId="34607A2F" w14:textId="77777777" w:rsidR="009709E6" w:rsidRPr="009A7F43" w:rsidRDefault="009709E6" w:rsidP="00D835D4">
            <w:pPr>
              <w:tabs>
                <w:tab w:val="left" w:pos="311"/>
              </w:tabs>
              <w:ind w:left="27"/>
              <w:jc w:val="both"/>
              <w:rPr>
                <w:rFonts w:asciiTheme="minorHAnsi" w:hAnsiTheme="minorHAnsi" w:cstheme="minorHAnsi"/>
                <w:i/>
                <w:iCs/>
              </w:rPr>
            </w:pPr>
          </w:p>
          <w:p w14:paraId="172338C0" w14:textId="75A517D3" w:rsidR="00CF2603" w:rsidRPr="009A7F43" w:rsidRDefault="009709E6" w:rsidP="00CF2603">
            <w:pPr>
              <w:pStyle w:val="ListParagraph"/>
              <w:numPr>
                <w:ilvl w:val="0"/>
                <w:numId w:val="29"/>
              </w:numPr>
              <w:tabs>
                <w:tab w:val="left" w:pos="311"/>
              </w:tabs>
              <w:jc w:val="both"/>
              <w:rPr>
                <w:rFonts w:asciiTheme="minorHAnsi" w:hAnsiTheme="minorHAnsi" w:cstheme="minorHAnsi"/>
                <w:i/>
                <w:iCs/>
              </w:rPr>
            </w:pPr>
            <w:r w:rsidRPr="009A7F43">
              <w:rPr>
                <w:rFonts w:asciiTheme="minorHAnsi" w:hAnsiTheme="minorHAnsi" w:cstheme="minorHAnsi"/>
                <w:i/>
                <w:iCs/>
              </w:rPr>
              <w:t>Ensure all pupils, regardless of background, are challenged with the work that they’re set</w:t>
            </w:r>
          </w:p>
          <w:p w14:paraId="003AFD4C" w14:textId="5CC9C1AF" w:rsidR="009709E6" w:rsidRPr="009A7F43" w:rsidRDefault="009709E6" w:rsidP="00CF2603">
            <w:pPr>
              <w:pStyle w:val="ListParagraph"/>
              <w:numPr>
                <w:ilvl w:val="0"/>
                <w:numId w:val="29"/>
              </w:numPr>
              <w:tabs>
                <w:tab w:val="left" w:pos="311"/>
              </w:tabs>
              <w:jc w:val="both"/>
              <w:rPr>
                <w:rFonts w:asciiTheme="minorHAnsi" w:hAnsiTheme="minorHAnsi" w:cstheme="minorHAnsi"/>
                <w:i/>
                <w:iCs/>
              </w:rPr>
            </w:pPr>
            <w:r w:rsidRPr="009A7F43">
              <w:rPr>
                <w:rFonts w:asciiTheme="minorHAnsi" w:hAnsiTheme="minorHAnsi" w:cstheme="minorHAnsi"/>
                <w:i/>
                <w:iCs/>
              </w:rPr>
              <w:t>Act early to intervene at the point need is identified</w:t>
            </w:r>
          </w:p>
          <w:p w14:paraId="16337413" w14:textId="3118F8D8" w:rsidR="009709E6" w:rsidRPr="009A7F43" w:rsidRDefault="009709E6" w:rsidP="00CF2603">
            <w:pPr>
              <w:pStyle w:val="ListParagraph"/>
              <w:numPr>
                <w:ilvl w:val="0"/>
                <w:numId w:val="29"/>
              </w:numPr>
              <w:tabs>
                <w:tab w:val="left" w:pos="311"/>
              </w:tabs>
              <w:jc w:val="both"/>
              <w:rPr>
                <w:rFonts w:asciiTheme="minorHAnsi" w:hAnsiTheme="minorHAnsi" w:cstheme="minorHAnsi"/>
                <w:i/>
                <w:iCs/>
              </w:rPr>
            </w:pPr>
            <w:r w:rsidRPr="009A7F43">
              <w:rPr>
                <w:rFonts w:asciiTheme="minorHAnsi" w:hAnsiTheme="minorHAnsi" w:cstheme="minorHAnsi"/>
                <w:i/>
                <w:iCs/>
              </w:rPr>
              <w:t>Adapt a whole school approach where the key expectation is that all staff take responsibility.</w:t>
            </w:r>
          </w:p>
          <w:p w14:paraId="2A7D54E9" w14:textId="6E443F1E" w:rsidR="00C312DB" w:rsidRPr="009A7F43" w:rsidRDefault="00C312DB" w:rsidP="009A7F43">
            <w:pPr>
              <w:tabs>
                <w:tab w:val="left" w:pos="311"/>
              </w:tabs>
              <w:jc w:val="both"/>
              <w:rPr>
                <w:rFonts w:asciiTheme="minorHAnsi" w:hAnsiTheme="minorHAnsi" w:cstheme="minorHAnsi"/>
                <w:iCs/>
              </w:rPr>
            </w:pPr>
          </w:p>
        </w:tc>
      </w:tr>
    </w:tbl>
    <w:p w14:paraId="509F3289" w14:textId="77777777" w:rsidR="008B2A7C" w:rsidRPr="009A7F43" w:rsidRDefault="008B2A7C" w:rsidP="008B2A7C">
      <w:pPr>
        <w:pStyle w:val="Heading2"/>
        <w:spacing w:before="0"/>
        <w:rPr>
          <w:rFonts w:asciiTheme="minorHAnsi" w:hAnsiTheme="minorHAnsi" w:cstheme="minorHAnsi"/>
          <w:sz w:val="36"/>
          <w:szCs w:val="36"/>
        </w:rPr>
      </w:pPr>
    </w:p>
    <w:p w14:paraId="2A7D54EB" w14:textId="4B7E8ACA" w:rsidR="00E66558" w:rsidRPr="009A7F43" w:rsidRDefault="009D71E8" w:rsidP="008B2A7C">
      <w:pPr>
        <w:pStyle w:val="Heading2"/>
        <w:spacing w:before="0"/>
        <w:rPr>
          <w:rFonts w:asciiTheme="minorHAnsi" w:hAnsiTheme="minorHAnsi" w:cstheme="minorHAnsi"/>
          <w:sz w:val="36"/>
          <w:szCs w:val="36"/>
        </w:rPr>
      </w:pPr>
      <w:r w:rsidRPr="009A7F43">
        <w:rPr>
          <w:rFonts w:asciiTheme="minorHAnsi" w:hAnsiTheme="minorHAnsi" w:cstheme="minorHAnsi"/>
          <w:sz w:val="36"/>
          <w:szCs w:val="36"/>
        </w:rPr>
        <w:t>Challenges</w:t>
      </w:r>
    </w:p>
    <w:p w14:paraId="786CBD86" w14:textId="066292BB" w:rsidR="008B2A7C" w:rsidRDefault="00A36596" w:rsidP="00A36596">
      <w:pPr>
        <w:spacing w:before="120"/>
        <w:jc w:val="both"/>
        <w:textAlignment w:val="baseline"/>
        <w:outlineLvl w:val="0"/>
        <w:rPr>
          <w:rFonts w:asciiTheme="minorHAnsi" w:hAnsiTheme="minorHAnsi" w:cstheme="minorHAnsi"/>
          <w:bCs/>
          <w:color w:val="auto"/>
        </w:rPr>
      </w:pPr>
      <w:r w:rsidRPr="009A7F43">
        <w:rPr>
          <w:rFonts w:asciiTheme="minorHAnsi" w:hAnsiTheme="minorHAnsi" w:cstheme="minorHAnsi"/>
          <w:bCs/>
          <w:color w:val="auto"/>
        </w:rPr>
        <w:t xml:space="preserve">All pupils face challenges. The following is not intended to be an exhaustive list but focuses on the </w:t>
      </w:r>
      <w:r w:rsidRPr="009A7F43">
        <w:rPr>
          <w:rFonts w:asciiTheme="minorHAnsi" w:hAnsiTheme="minorHAnsi" w:cstheme="minorHAnsi"/>
          <w:b/>
          <w:color w:val="auto"/>
        </w:rPr>
        <w:t>key challenges</w:t>
      </w:r>
      <w:r w:rsidRPr="009A7F43">
        <w:rPr>
          <w:rFonts w:asciiTheme="minorHAnsi" w:hAnsiTheme="minorHAnsi" w:cstheme="minorHAnsi"/>
          <w:bCs/>
          <w:color w:val="auto"/>
        </w:rPr>
        <w:t xml:space="preserve"> for PP, which, if addressed, can make a difference. </w:t>
      </w:r>
    </w:p>
    <w:p w14:paraId="50A8ABFE" w14:textId="77777777" w:rsidR="009A7F43" w:rsidRPr="009A7F43" w:rsidRDefault="009A7F43" w:rsidP="00A36596">
      <w:pPr>
        <w:spacing w:before="120"/>
        <w:jc w:val="both"/>
        <w:textAlignment w:val="baseline"/>
        <w:outlineLvl w:val="0"/>
        <w:rPr>
          <w:rFonts w:asciiTheme="minorHAnsi" w:hAnsiTheme="minorHAnsi" w:cstheme="minorHAnsi"/>
          <w:bCs/>
          <w:color w:val="auto"/>
        </w:rPr>
      </w:pPr>
    </w:p>
    <w:tbl>
      <w:tblPr>
        <w:tblW w:w="5000" w:type="pct"/>
        <w:tblCellMar>
          <w:left w:w="10" w:type="dxa"/>
          <w:right w:w="10" w:type="dxa"/>
        </w:tblCellMar>
        <w:tblLook w:val="04A0" w:firstRow="1" w:lastRow="0" w:firstColumn="1" w:lastColumn="0" w:noHBand="0" w:noVBand="1"/>
      </w:tblPr>
      <w:tblGrid>
        <w:gridCol w:w="619"/>
        <w:gridCol w:w="9837"/>
      </w:tblGrid>
      <w:tr w:rsidR="00E66558" w:rsidRPr="009A7F43" w14:paraId="2A7D54EF" w14:textId="77777777" w:rsidTr="008B2A7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0EA3C510" w:rsidR="00E66558" w:rsidRPr="009A7F43" w:rsidRDefault="00E66558">
            <w:pPr>
              <w:pStyle w:val="TableHeader"/>
              <w:jc w:val="left"/>
              <w:rPr>
                <w:rFonts w:asciiTheme="minorHAnsi" w:hAnsiTheme="minorHAnsi" w:cstheme="minorHAnsi"/>
              </w:rPr>
            </w:pPr>
          </w:p>
        </w:tc>
        <w:tc>
          <w:tcPr>
            <w:tcW w:w="8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Pr="009A7F43" w:rsidRDefault="009D71E8">
            <w:pPr>
              <w:pStyle w:val="TableHeader"/>
              <w:jc w:val="left"/>
              <w:rPr>
                <w:rFonts w:asciiTheme="minorHAnsi" w:hAnsiTheme="minorHAnsi" w:cstheme="minorHAnsi"/>
              </w:rPr>
            </w:pPr>
            <w:r w:rsidRPr="009A7F43">
              <w:rPr>
                <w:rFonts w:asciiTheme="minorHAnsi" w:hAnsiTheme="minorHAnsi" w:cstheme="minorHAnsi"/>
              </w:rPr>
              <w:t xml:space="preserve">Detail of challenge </w:t>
            </w:r>
          </w:p>
        </w:tc>
      </w:tr>
      <w:tr w:rsidR="00E66558" w:rsidRPr="009A7F43" w14:paraId="2A7D54F2" w14:textId="77777777" w:rsidTr="008B2A7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Pr="009A7F43" w:rsidRDefault="009D71E8">
            <w:pPr>
              <w:pStyle w:val="TableRow"/>
              <w:rPr>
                <w:rFonts w:asciiTheme="minorHAnsi" w:hAnsiTheme="minorHAnsi" w:cstheme="minorHAnsi"/>
              </w:rPr>
            </w:pPr>
            <w:r w:rsidRPr="009A7F43">
              <w:rPr>
                <w:rFonts w:asciiTheme="minorHAnsi" w:hAnsiTheme="minorHAnsi" w:cstheme="minorHAnsi"/>
              </w:rPr>
              <w:t>1</w:t>
            </w:r>
          </w:p>
        </w:tc>
        <w:tc>
          <w:tcPr>
            <w:tcW w:w="8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2D249CE4" w:rsidR="00C312DB" w:rsidRPr="009A7F43" w:rsidRDefault="002029A2" w:rsidP="00A36596">
            <w:pPr>
              <w:pStyle w:val="TableRowCentered"/>
              <w:ind w:left="0"/>
              <w:jc w:val="both"/>
              <w:rPr>
                <w:rFonts w:asciiTheme="minorHAnsi" w:hAnsiTheme="minorHAnsi" w:cstheme="minorHAnsi"/>
                <w:szCs w:val="24"/>
              </w:rPr>
            </w:pPr>
            <w:r w:rsidRPr="009A7F43">
              <w:rPr>
                <w:rFonts w:asciiTheme="minorHAnsi" w:hAnsiTheme="minorHAnsi" w:cstheme="minorHAnsi"/>
                <w:szCs w:val="24"/>
              </w:rPr>
              <w:t xml:space="preserve">Assessments, observations and discussions at transition and with KS3 pupils indicates that </w:t>
            </w:r>
            <w:r w:rsidR="00331A94" w:rsidRPr="009A7F43">
              <w:rPr>
                <w:rFonts w:asciiTheme="minorHAnsi" w:hAnsiTheme="minorHAnsi" w:cstheme="minorHAnsi"/>
                <w:szCs w:val="24"/>
              </w:rPr>
              <w:t xml:space="preserve">our least </w:t>
            </w:r>
            <w:r w:rsidRPr="009A7F43">
              <w:rPr>
                <w:rFonts w:asciiTheme="minorHAnsi" w:hAnsiTheme="minorHAnsi" w:cstheme="minorHAnsi"/>
                <w:szCs w:val="24"/>
              </w:rPr>
              <w:t xml:space="preserve">advantaged </w:t>
            </w:r>
            <w:r w:rsidR="00331A94" w:rsidRPr="009A7F43">
              <w:rPr>
                <w:rFonts w:asciiTheme="minorHAnsi" w:hAnsiTheme="minorHAnsi" w:cstheme="minorHAnsi"/>
                <w:szCs w:val="24"/>
              </w:rPr>
              <w:t>pupils</w:t>
            </w:r>
            <w:r w:rsidRPr="009A7F43">
              <w:rPr>
                <w:rFonts w:asciiTheme="minorHAnsi" w:hAnsiTheme="minorHAnsi" w:cstheme="minorHAnsi"/>
                <w:szCs w:val="24"/>
              </w:rPr>
              <w:t xml:space="preserve"> have lower reading ages, particularly reading comprehension</w:t>
            </w:r>
            <w:r w:rsidR="00331A94" w:rsidRPr="009A7F43">
              <w:rPr>
                <w:rFonts w:asciiTheme="minorHAnsi" w:hAnsiTheme="minorHAnsi" w:cstheme="minorHAnsi"/>
                <w:szCs w:val="24"/>
              </w:rPr>
              <w:t>,</w:t>
            </w:r>
            <w:r w:rsidRPr="009A7F43">
              <w:rPr>
                <w:rFonts w:asciiTheme="minorHAnsi" w:hAnsiTheme="minorHAnsi" w:cstheme="minorHAnsi"/>
                <w:szCs w:val="24"/>
              </w:rPr>
              <w:t xml:space="preserve"> than their peers and this is impacting progress across the full range of subjects. In 202</w:t>
            </w:r>
            <w:r w:rsidR="001D0381" w:rsidRPr="009A7F43">
              <w:rPr>
                <w:rFonts w:asciiTheme="minorHAnsi" w:hAnsiTheme="minorHAnsi" w:cstheme="minorHAnsi"/>
                <w:szCs w:val="24"/>
              </w:rPr>
              <w:t>3</w:t>
            </w:r>
            <w:r w:rsidRPr="009A7F43">
              <w:rPr>
                <w:rFonts w:asciiTheme="minorHAnsi" w:hAnsiTheme="minorHAnsi" w:cstheme="minorHAnsi"/>
                <w:szCs w:val="24"/>
              </w:rPr>
              <w:t xml:space="preserve"> in a cohort of 15</w:t>
            </w:r>
            <w:r w:rsidR="0062095E" w:rsidRPr="009A7F43">
              <w:rPr>
                <w:rFonts w:asciiTheme="minorHAnsi" w:hAnsiTheme="minorHAnsi" w:cstheme="minorHAnsi"/>
                <w:szCs w:val="24"/>
              </w:rPr>
              <w:t>7</w:t>
            </w:r>
            <w:r w:rsidRPr="009A7F43">
              <w:rPr>
                <w:rFonts w:asciiTheme="minorHAnsi" w:hAnsiTheme="minorHAnsi" w:cstheme="minorHAnsi"/>
                <w:szCs w:val="24"/>
              </w:rPr>
              <w:t xml:space="preserve"> year 7 pupils, </w:t>
            </w:r>
            <w:r w:rsidR="00D911C1" w:rsidRPr="009A7F43">
              <w:rPr>
                <w:rFonts w:asciiTheme="minorHAnsi" w:hAnsiTheme="minorHAnsi" w:cstheme="minorHAnsi"/>
                <w:szCs w:val="24"/>
              </w:rPr>
              <w:t>36</w:t>
            </w:r>
            <w:r w:rsidR="0039128D" w:rsidRPr="009A7F43">
              <w:rPr>
                <w:rFonts w:asciiTheme="minorHAnsi" w:hAnsiTheme="minorHAnsi" w:cstheme="minorHAnsi"/>
                <w:szCs w:val="24"/>
              </w:rPr>
              <w:t>.94</w:t>
            </w:r>
            <w:r w:rsidRPr="009A7F43">
              <w:rPr>
                <w:rFonts w:asciiTheme="minorHAnsi" w:hAnsiTheme="minorHAnsi" w:cstheme="minorHAnsi"/>
                <w:szCs w:val="24"/>
              </w:rPr>
              <w:t xml:space="preserve">% of the cohort have a reading age below their chronological age with </w:t>
            </w:r>
            <w:r w:rsidR="00F333C5" w:rsidRPr="009A7F43">
              <w:rPr>
                <w:rFonts w:asciiTheme="minorHAnsi" w:hAnsiTheme="minorHAnsi" w:cstheme="minorHAnsi"/>
                <w:szCs w:val="24"/>
              </w:rPr>
              <w:t>18.47</w:t>
            </w:r>
            <w:r w:rsidRPr="009A7F43">
              <w:rPr>
                <w:rFonts w:asciiTheme="minorHAnsi" w:hAnsiTheme="minorHAnsi" w:cstheme="minorHAnsi"/>
                <w:szCs w:val="24"/>
              </w:rPr>
              <w:t>% of pupils with a reading age of 3 years or more below chronological age.</w:t>
            </w:r>
          </w:p>
        </w:tc>
      </w:tr>
      <w:tr w:rsidR="00B85AAA" w:rsidRPr="009A7F43" w14:paraId="72C8DECF" w14:textId="77777777" w:rsidTr="008B2A7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AAF325" w14:textId="1F18A350" w:rsidR="00B85AAA" w:rsidRPr="009A7F43" w:rsidRDefault="00B85AAA">
            <w:pPr>
              <w:pStyle w:val="TableRow"/>
              <w:rPr>
                <w:rFonts w:asciiTheme="minorHAnsi" w:hAnsiTheme="minorHAnsi" w:cstheme="minorHAnsi"/>
              </w:rPr>
            </w:pPr>
            <w:r w:rsidRPr="009A7F43">
              <w:rPr>
                <w:rFonts w:asciiTheme="minorHAnsi" w:hAnsiTheme="minorHAnsi" w:cstheme="minorHAnsi"/>
              </w:rPr>
              <w:t>2</w:t>
            </w:r>
          </w:p>
        </w:tc>
        <w:tc>
          <w:tcPr>
            <w:tcW w:w="8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3EA83D" w14:textId="2D392B52" w:rsidR="00C312DB" w:rsidRPr="009A7F43" w:rsidRDefault="00153DDC" w:rsidP="00A36596">
            <w:pPr>
              <w:pStyle w:val="NormalWeb"/>
              <w:shd w:val="clear" w:color="auto" w:fill="FFFFFF"/>
              <w:jc w:val="both"/>
              <w:rPr>
                <w:rFonts w:asciiTheme="minorHAnsi" w:hAnsiTheme="minorHAnsi" w:cstheme="minorHAnsi"/>
              </w:rPr>
            </w:pPr>
            <w:r w:rsidRPr="009A7F43">
              <w:rPr>
                <w:rFonts w:asciiTheme="minorHAnsi" w:hAnsiTheme="minorHAnsi" w:cstheme="minorHAnsi"/>
              </w:rPr>
              <w:t>GCSE progress and attainment for PP is weaker that NPP</w:t>
            </w:r>
            <w:r w:rsidR="00D66956" w:rsidRPr="009A7F43">
              <w:rPr>
                <w:rFonts w:asciiTheme="minorHAnsi" w:hAnsiTheme="minorHAnsi" w:cstheme="minorHAnsi"/>
              </w:rPr>
              <w:t xml:space="preserve"> comparing pupils in school.  Compared to national NPP, PP performance is much weaker.  More detail on this date </w:t>
            </w:r>
            <w:hyperlink r:id="rId11" w:history="1">
              <w:r w:rsidR="00880A5C" w:rsidRPr="009A7F43">
                <w:rPr>
                  <w:rStyle w:val="Hyperlink"/>
                  <w:rFonts w:asciiTheme="minorHAnsi" w:hAnsiTheme="minorHAnsi" w:cstheme="minorHAnsi"/>
                </w:rPr>
                <w:t>PP data GCSE 2023.docx</w:t>
              </w:r>
            </w:hyperlink>
            <w:r w:rsidR="00D66956" w:rsidRPr="009A7F43">
              <w:rPr>
                <w:rFonts w:asciiTheme="minorHAnsi" w:hAnsiTheme="minorHAnsi" w:cstheme="minorHAnsi"/>
              </w:rPr>
              <w:t>.</w:t>
            </w:r>
          </w:p>
        </w:tc>
      </w:tr>
      <w:tr w:rsidR="0006078C" w:rsidRPr="009A7F43" w14:paraId="42EBD7DB" w14:textId="77777777" w:rsidTr="008B2A7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113EFB" w14:textId="6CC4C3EC" w:rsidR="0006078C" w:rsidRPr="009A7F43" w:rsidRDefault="0006078C">
            <w:pPr>
              <w:pStyle w:val="TableRow"/>
              <w:rPr>
                <w:rFonts w:asciiTheme="minorHAnsi" w:hAnsiTheme="minorHAnsi" w:cstheme="minorHAnsi"/>
              </w:rPr>
            </w:pPr>
            <w:r w:rsidRPr="009A7F43">
              <w:rPr>
                <w:rFonts w:asciiTheme="minorHAnsi" w:hAnsiTheme="minorHAnsi" w:cstheme="minorHAnsi"/>
              </w:rPr>
              <w:t>3</w:t>
            </w:r>
          </w:p>
        </w:tc>
        <w:tc>
          <w:tcPr>
            <w:tcW w:w="8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AA14C7" w14:textId="51410139" w:rsidR="00C312DB" w:rsidRPr="009A7F43" w:rsidRDefault="00033E99" w:rsidP="00A36596">
            <w:pPr>
              <w:pStyle w:val="TableRowCentered"/>
              <w:ind w:left="0"/>
              <w:jc w:val="both"/>
              <w:rPr>
                <w:rFonts w:asciiTheme="minorHAnsi" w:hAnsiTheme="minorHAnsi" w:cstheme="minorHAnsi"/>
                <w:szCs w:val="24"/>
              </w:rPr>
            </w:pPr>
            <w:r w:rsidRPr="009A7F43">
              <w:rPr>
                <w:rFonts w:asciiTheme="minorHAnsi" w:hAnsiTheme="minorHAnsi" w:cstheme="minorHAnsi"/>
                <w:szCs w:val="24"/>
              </w:rPr>
              <w:t xml:space="preserve">Assessments, observations and discussions with pupils and families suggest that the education and wellbeing of many of our </w:t>
            </w:r>
            <w:r w:rsidR="007B7FD6" w:rsidRPr="009A7F43">
              <w:rPr>
                <w:rFonts w:asciiTheme="minorHAnsi" w:hAnsiTheme="minorHAnsi" w:cstheme="minorHAnsi"/>
                <w:szCs w:val="24"/>
              </w:rPr>
              <w:t xml:space="preserve">least </w:t>
            </w:r>
            <w:r w:rsidRPr="009A7F43">
              <w:rPr>
                <w:rFonts w:asciiTheme="minorHAnsi" w:hAnsiTheme="minorHAnsi" w:cstheme="minorHAnsi"/>
                <w:szCs w:val="24"/>
              </w:rPr>
              <w:t xml:space="preserve">advantaged pupils have been impacted by partial school closures </w:t>
            </w:r>
            <w:r w:rsidR="00204EAC" w:rsidRPr="009A7F43">
              <w:rPr>
                <w:rFonts w:asciiTheme="minorHAnsi" w:hAnsiTheme="minorHAnsi" w:cstheme="minorHAnsi"/>
                <w:szCs w:val="24"/>
              </w:rPr>
              <w:t xml:space="preserve">(due to the pandemic and teacher strikes) </w:t>
            </w:r>
            <w:r w:rsidRPr="009A7F43">
              <w:rPr>
                <w:rFonts w:asciiTheme="minorHAnsi" w:hAnsiTheme="minorHAnsi" w:cstheme="minorHAnsi"/>
                <w:szCs w:val="24"/>
              </w:rPr>
              <w:t xml:space="preserve">to a greater extent than for other pupils. These findings are backed up by several national studies. </w:t>
            </w:r>
            <w:r w:rsidR="00AE60E6" w:rsidRPr="009A7F43">
              <w:rPr>
                <w:rFonts w:asciiTheme="minorHAnsi" w:hAnsiTheme="minorHAnsi" w:cstheme="minorHAnsi"/>
                <w:szCs w:val="24"/>
              </w:rPr>
              <w:t xml:space="preserve">The </w:t>
            </w:r>
            <w:r w:rsidR="001E6C89" w:rsidRPr="009A7F43">
              <w:rPr>
                <w:rFonts w:asciiTheme="minorHAnsi" w:hAnsiTheme="minorHAnsi" w:cstheme="minorHAnsi"/>
                <w:szCs w:val="24"/>
              </w:rPr>
              <w:t>cost-of-living</w:t>
            </w:r>
            <w:r w:rsidR="00AE60E6" w:rsidRPr="009A7F43">
              <w:rPr>
                <w:rFonts w:asciiTheme="minorHAnsi" w:hAnsiTheme="minorHAnsi" w:cstheme="minorHAnsi"/>
                <w:szCs w:val="24"/>
              </w:rPr>
              <w:t xml:space="preserve"> crisis means access to ICT</w:t>
            </w:r>
            <w:r w:rsidR="001E6C89" w:rsidRPr="009A7F43">
              <w:rPr>
                <w:rFonts w:asciiTheme="minorHAnsi" w:hAnsiTheme="minorHAnsi" w:cstheme="minorHAnsi"/>
                <w:szCs w:val="24"/>
              </w:rPr>
              <w:t xml:space="preserve"> such as </w:t>
            </w:r>
            <w:r w:rsidR="001E6C89" w:rsidRPr="009A7F43">
              <w:rPr>
                <w:rFonts w:asciiTheme="minorHAnsi" w:hAnsiTheme="minorHAnsi" w:cstheme="minorHAnsi"/>
                <w:szCs w:val="24"/>
              </w:rPr>
              <w:lastRenderedPageBreak/>
              <w:t xml:space="preserve">laptops or tablets is not secure for PP.  </w:t>
            </w:r>
            <w:r w:rsidRPr="009A7F43">
              <w:rPr>
                <w:rFonts w:asciiTheme="minorHAnsi" w:hAnsiTheme="minorHAnsi" w:cstheme="minorHAnsi"/>
                <w:szCs w:val="24"/>
              </w:rPr>
              <w:t>This has resulted in significant knowledge gaps resulting in pupils falling further behind age-related expectations.</w:t>
            </w:r>
          </w:p>
        </w:tc>
      </w:tr>
      <w:tr w:rsidR="00E66558" w:rsidRPr="009A7F43" w14:paraId="2A7D54F5" w14:textId="77777777" w:rsidTr="008B2A7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46D86EDD" w:rsidR="00E66558" w:rsidRPr="009A7F43" w:rsidRDefault="00C84444">
            <w:pPr>
              <w:pStyle w:val="TableRow"/>
              <w:rPr>
                <w:rFonts w:asciiTheme="minorHAnsi" w:hAnsiTheme="minorHAnsi" w:cstheme="minorHAnsi"/>
              </w:rPr>
            </w:pPr>
            <w:r w:rsidRPr="009A7F43">
              <w:rPr>
                <w:rFonts w:asciiTheme="minorHAnsi" w:hAnsiTheme="minorHAnsi" w:cstheme="minorHAnsi"/>
              </w:rPr>
              <w:lastRenderedPageBreak/>
              <w:t>4</w:t>
            </w:r>
          </w:p>
        </w:tc>
        <w:tc>
          <w:tcPr>
            <w:tcW w:w="8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48B552ED" w:rsidR="00C312DB" w:rsidRPr="009A7F43" w:rsidRDefault="005F7837" w:rsidP="00757497">
            <w:pPr>
              <w:pStyle w:val="TableRowCentered"/>
              <w:jc w:val="both"/>
              <w:rPr>
                <w:rFonts w:asciiTheme="minorHAnsi" w:hAnsiTheme="minorHAnsi" w:cstheme="minorHAnsi"/>
                <w:color w:val="auto"/>
                <w:szCs w:val="24"/>
              </w:rPr>
            </w:pPr>
            <w:r w:rsidRPr="009A7F43">
              <w:rPr>
                <w:rFonts w:asciiTheme="minorHAnsi" w:hAnsiTheme="minorHAnsi" w:cstheme="minorHAnsi"/>
                <w:szCs w:val="24"/>
              </w:rPr>
              <w:t xml:space="preserve">Our assessments (including pupil premium survey), observations and discussions with pupils and families have identified social and emotional issues for many pupils, such as anxiety, depression (diagnosed by medical professionals) and low self-esteem. These challenges particularly affect </w:t>
            </w:r>
            <w:r w:rsidR="001E0F29" w:rsidRPr="009A7F43">
              <w:rPr>
                <w:rFonts w:asciiTheme="minorHAnsi" w:hAnsiTheme="minorHAnsi" w:cstheme="minorHAnsi"/>
                <w:szCs w:val="24"/>
              </w:rPr>
              <w:t xml:space="preserve">least </w:t>
            </w:r>
            <w:r w:rsidRPr="009A7F43">
              <w:rPr>
                <w:rFonts w:asciiTheme="minorHAnsi" w:hAnsiTheme="minorHAnsi" w:cstheme="minorHAnsi"/>
                <w:szCs w:val="24"/>
              </w:rPr>
              <w:t xml:space="preserve">advantaged pupils, including their attainment. </w:t>
            </w:r>
            <w:r w:rsidR="00253953" w:rsidRPr="009A7F43">
              <w:rPr>
                <w:rFonts w:asciiTheme="minorHAnsi" w:hAnsiTheme="minorHAnsi" w:cstheme="minorHAnsi"/>
                <w:szCs w:val="24"/>
              </w:rPr>
              <w:t>P</w:t>
            </w:r>
            <w:r w:rsidR="009A3DF4" w:rsidRPr="009A7F43">
              <w:rPr>
                <w:rFonts w:asciiTheme="minorHAnsi" w:hAnsiTheme="minorHAnsi" w:cstheme="minorHAnsi"/>
                <w:szCs w:val="24"/>
              </w:rPr>
              <w:t xml:space="preserve">articipation in our </w:t>
            </w:r>
            <w:r w:rsidR="009E132E" w:rsidRPr="009A7F43">
              <w:rPr>
                <w:rFonts w:asciiTheme="minorHAnsi" w:hAnsiTheme="minorHAnsi" w:cstheme="minorHAnsi"/>
                <w:szCs w:val="24"/>
              </w:rPr>
              <w:t>extracurricular</w:t>
            </w:r>
            <w:r w:rsidR="009A3DF4" w:rsidRPr="009A7F43">
              <w:rPr>
                <w:rFonts w:asciiTheme="minorHAnsi" w:hAnsiTheme="minorHAnsi" w:cstheme="minorHAnsi"/>
                <w:szCs w:val="24"/>
              </w:rPr>
              <w:t xml:space="preserve"> activities </w:t>
            </w:r>
            <w:r w:rsidR="00253953" w:rsidRPr="009A7F43">
              <w:rPr>
                <w:rFonts w:asciiTheme="minorHAnsi" w:hAnsiTheme="minorHAnsi" w:cstheme="minorHAnsi"/>
                <w:szCs w:val="24"/>
              </w:rPr>
              <w:t>might help build their self-esteem.</w:t>
            </w:r>
          </w:p>
        </w:tc>
      </w:tr>
      <w:tr w:rsidR="00E66558" w:rsidRPr="009A7F43" w14:paraId="2A7D54F8" w14:textId="77777777" w:rsidTr="008B2A7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4754A355" w:rsidR="00E66558" w:rsidRPr="009A7F43" w:rsidRDefault="00C84444">
            <w:pPr>
              <w:pStyle w:val="TableRow"/>
              <w:rPr>
                <w:rFonts w:asciiTheme="minorHAnsi" w:hAnsiTheme="minorHAnsi" w:cstheme="minorHAnsi"/>
              </w:rPr>
            </w:pPr>
            <w:r w:rsidRPr="009A7F43">
              <w:rPr>
                <w:rFonts w:asciiTheme="minorHAnsi" w:hAnsiTheme="minorHAnsi" w:cstheme="minorHAnsi"/>
              </w:rPr>
              <w:t>5</w:t>
            </w:r>
          </w:p>
        </w:tc>
        <w:tc>
          <w:tcPr>
            <w:tcW w:w="8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787D6AB4" w:rsidR="00C312DB" w:rsidRPr="009A7F43" w:rsidRDefault="001A42B9" w:rsidP="00757497">
            <w:pPr>
              <w:pStyle w:val="TableRowCentered"/>
              <w:jc w:val="both"/>
              <w:rPr>
                <w:rFonts w:asciiTheme="minorHAnsi" w:hAnsiTheme="minorHAnsi" w:cstheme="minorHAnsi"/>
                <w:color w:val="auto"/>
                <w:szCs w:val="24"/>
              </w:rPr>
            </w:pPr>
            <w:r w:rsidRPr="009A7F43">
              <w:rPr>
                <w:rFonts w:asciiTheme="minorHAnsi" w:hAnsiTheme="minorHAnsi" w:cstheme="minorHAnsi"/>
                <w:szCs w:val="24"/>
              </w:rPr>
              <w:t xml:space="preserve">Attendance data over the last year indicates that attendance gap between our least advantaged pupils is currently at </w:t>
            </w:r>
            <w:r w:rsidR="00EF126E" w:rsidRPr="009A7F43">
              <w:rPr>
                <w:rFonts w:asciiTheme="minorHAnsi" w:hAnsiTheme="minorHAnsi" w:cstheme="minorHAnsi"/>
                <w:szCs w:val="24"/>
              </w:rPr>
              <w:t>9.24</w:t>
            </w:r>
            <w:r w:rsidRPr="009A7F43">
              <w:rPr>
                <w:rFonts w:asciiTheme="minorHAnsi" w:hAnsiTheme="minorHAnsi" w:cstheme="minorHAnsi"/>
                <w:szCs w:val="24"/>
              </w:rPr>
              <w:t xml:space="preserve">%. The majority of our ‘persistently absent’ are our least advantaged pupils Our assessments and observations indicate that absenteeism is negatively impacting </w:t>
            </w:r>
            <w:r w:rsidR="00DA04F1" w:rsidRPr="009A7F43">
              <w:rPr>
                <w:rFonts w:asciiTheme="minorHAnsi" w:hAnsiTheme="minorHAnsi" w:cstheme="minorHAnsi"/>
                <w:szCs w:val="24"/>
              </w:rPr>
              <w:t xml:space="preserve">our least </w:t>
            </w:r>
            <w:r w:rsidRPr="009A7F43">
              <w:rPr>
                <w:rFonts w:asciiTheme="minorHAnsi" w:hAnsiTheme="minorHAnsi" w:cstheme="minorHAnsi"/>
                <w:szCs w:val="24"/>
              </w:rPr>
              <w:t>advantaged pupils’ progress in all subjects</w:t>
            </w:r>
            <w:r w:rsidR="00DA04F1" w:rsidRPr="009A7F43">
              <w:rPr>
                <w:rFonts w:asciiTheme="minorHAnsi" w:hAnsiTheme="minorHAnsi" w:cstheme="minorHAnsi"/>
                <w:szCs w:val="24"/>
              </w:rPr>
              <w:t>.</w:t>
            </w:r>
          </w:p>
        </w:tc>
      </w:tr>
    </w:tbl>
    <w:p w14:paraId="2A7D54FF" w14:textId="77777777" w:rsidR="00E66558" w:rsidRPr="009A7F43" w:rsidRDefault="009D71E8">
      <w:pPr>
        <w:pStyle w:val="Heading2"/>
        <w:spacing w:before="600"/>
        <w:rPr>
          <w:rFonts w:asciiTheme="minorHAnsi" w:hAnsiTheme="minorHAnsi" w:cstheme="minorHAnsi"/>
          <w:sz w:val="36"/>
          <w:szCs w:val="36"/>
        </w:rPr>
      </w:pPr>
      <w:bookmarkStart w:id="16" w:name="_Toc443397160"/>
      <w:r w:rsidRPr="009A7F43">
        <w:rPr>
          <w:rFonts w:asciiTheme="minorHAnsi" w:hAnsiTheme="minorHAnsi" w:cstheme="minorHAnsi"/>
          <w:sz w:val="36"/>
          <w:szCs w:val="36"/>
        </w:rPr>
        <w:t xml:space="preserve">Intended outcomes </w:t>
      </w:r>
    </w:p>
    <w:p w14:paraId="2A7D5500" w14:textId="77777777" w:rsidR="00E66558" w:rsidRDefault="009D71E8" w:rsidP="00015C63">
      <w:pPr>
        <w:jc w:val="both"/>
        <w:rPr>
          <w:rFonts w:asciiTheme="minorHAnsi" w:hAnsiTheme="minorHAnsi" w:cstheme="minorHAnsi"/>
          <w:color w:val="auto"/>
        </w:rPr>
      </w:pPr>
      <w:r w:rsidRPr="009A7F43">
        <w:rPr>
          <w:rFonts w:asciiTheme="minorHAnsi" w:hAnsiTheme="minorHAnsi" w:cstheme="minorHAnsi"/>
          <w:color w:val="auto"/>
        </w:rPr>
        <w:t xml:space="preserve">This explains the outcomes we are aiming for </w:t>
      </w:r>
      <w:r w:rsidRPr="009A7F43">
        <w:rPr>
          <w:rFonts w:asciiTheme="minorHAnsi" w:hAnsiTheme="minorHAnsi" w:cstheme="minorHAnsi"/>
          <w:b/>
          <w:bCs/>
          <w:color w:val="auto"/>
        </w:rPr>
        <w:t>by the end of our current strategy plan</w:t>
      </w:r>
      <w:r w:rsidRPr="009A7F43">
        <w:rPr>
          <w:rFonts w:asciiTheme="minorHAnsi" w:hAnsiTheme="minorHAnsi" w:cstheme="minorHAnsi"/>
          <w:color w:val="auto"/>
        </w:rPr>
        <w:t>, and how we will measure whether they have been achieved.</w:t>
      </w:r>
    </w:p>
    <w:p w14:paraId="32E0179A" w14:textId="77777777" w:rsidR="009A7F43" w:rsidRPr="009A7F43" w:rsidRDefault="009A7F43" w:rsidP="00015C63">
      <w:pPr>
        <w:jc w:val="both"/>
        <w:rPr>
          <w:rFonts w:asciiTheme="minorHAnsi" w:hAnsiTheme="minorHAnsi" w:cstheme="minorHAnsi"/>
        </w:rPr>
      </w:pPr>
    </w:p>
    <w:tbl>
      <w:tblPr>
        <w:tblW w:w="5000" w:type="pct"/>
        <w:tblCellMar>
          <w:left w:w="10" w:type="dxa"/>
          <w:right w:w="10" w:type="dxa"/>
        </w:tblCellMar>
        <w:tblLook w:val="04A0" w:firstRow="1" w:lastRow="0" w:firstColumn="1" w:lastColumn="0" w:noHBand="0" w:noVBand="1"/>
      </w:tblPr>
      <w:tblGrid>
        <w:gridCol w:w="3085"/>
        <w:gridCol w:w="7371"/>
      </w:tblGrid>
      <w:tr w:rsidR="00E66558" w:rsidRPr="009A7F43" w14:paraId="2A7D5503" w14:textId="77777777" w:rsidTr="00482997">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Pr="009A7F43" w:rsidRDefault="009D71E8">
            <w:pPr>
              <w:pStyle w:val="TableHeader"/>
              <w:jc w:val="left"/>
              <w:rPr>
                <w:rFonts w:asciiTheme="minorHAnsi" w:hAnsiTheme="minorHAnsi" w:cstheme="minorHAnsi"/>
              </w:rPr>
            </w:pPr>
            <w:r w:rsidRPr="009A7F43">
              <w:rPr>
                <w:rFonts w:asciiTheme="minorHAnsi" w:hAnsiTheme="minorHAnsi" w:cstheme="minorHAnsi"/>
              </w:rPr>
              <w:t>Intended outcome</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Pr="009A7F43" w:rsidRDefault="009D71E8">
            <w:pPr>
              <w:pStyle w:val="TableHeader"/>
              <w:jc w:val="left"/>
              <w:rPr>
                <w:rFonts w:asciiTheme="minorHAnsi" w:hAnsiTheme="minorHAnsi" w:cstheme="minorHAnsi"/>
              </w:rPr>
            </w:pPr>
            <w:r w:rsidRPr="009A7F43">
              <w:rPr>
                <w:rFonts w:asciiTheme="minorHAnsi" w:hAnsiTheme="minorHAnsi" w:cstheme="minorHAnsi"/>
              </w:rPr>
              <w:t>Success criteria</w:t>
            </w:r>
          </w:p>
        </w:tc>
      </w:tr>
      <w:tr w:rsidR="005A5255" w:rsidRPr="009A7F43" w14:paraId="2A7D5506" w14:textId="77777777" w:rsidTr="00482997">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0241CD99" w:rsidR="005A5255" w:rsidRPr="009A7F43" w:rsidRDefault="005A5255" w:rsidP="005A5255">
            <w:pPr>
              <w:pStyle w:val="TableRow"/>
              <w:rPr>
                <w:rFonts w:asciiTheme="minorHAnsi" w:hAnsiTheme="minorHAnsi" w:cstheme="minorHAnsi"/>
              </w:rPr>
            </w:pPr>
            <w:r w:rsidRPr="009A7F43">
              <w:rPr>
                <w:rFonts w:asciiTheme="minorHAnsi" w:hAnsiTheme="minorHAnsi" w:cstheme="minorHAnsi"/>
              </w:rPr>
              <w:t>Improved</w:t>
            </w:r>
            <w:r w:rsidRPr="009A7F43">
              <w:rPr>
                <w:rFonts w:asciiTheme="minorHAnsi" w:hAnsiTheme="minorHAnsi" w:cstheme="minorHAnsi"/>
                <w:spacing w:val="-11"/>
              </w:rPr>
              <w:t xml:space="preserve"> </w:t>
            </w:r>
            <w:r w:rsidRPr="009A7F43">
              <w:rPr>
                <w:rFonts w:asciiTheme="minorHAnsi" w:hAnsiTheme="minorHAnsi" w:cstheme="minorHAnsi"/>
              </w:rPr>
              <w:t>reading</w:t>
            </w:r>
            <w:r w:rsidRPr="009A7F43">
              <w:rPr>
                <w:rFonts w:asciiTheme="minorHAnsi" w:hAnsiTheme="minorHAnsi" w:cstheme="minorHAnsi"/>
                <w:spacing w:val="-15"/>
              </w:rPr>
              <w:t xml:space="preserve"> </w:t>
            </w:r>
            <w:r w:rsidR="003925C1" w:rsidRPr="009A7F43">
              <w:rPr>
                <w:rFonts w:asciiTheme="minorHAnsi" w:hAnsiTheme="minorHAnsi" w:cstheme="minorHAnsi"/>
                <w:spacing w:val="-15"/>
              </w:rPr>
              <w:t xml:space="preserve">decoding and </w:t>
            </w:r>
            <w:r w:rsidRPr="009A7F43">
              <w:rPr>
                <w:rFonts w:asciiTheme="minorHAnsi" w:hAnsiTheme="minorHAnsi" w:cstheme="minorHAnsi"/>
              </w:rPr>
              <w:t>comprehension</w:t>
            </w:r>
            <w:r w:rsidRPr="009A7F43">
              <w:rPr>
                <w:rFonts w:asciiTheme="minorHAnsi" w:hAnsiTheme="minorHAnsi" w:cstheme="minorHAnsi"/>
                <w:spacing w:val="-11"/>
              </w:rPr>
              <w:t xml:space="preserve"> </w:t>
            </w:r>
            <w:r w:rsidRPr="009A7F43">
              <w:rPr>
                <w:rFonts w:asciiTheme="minorHAnsi" w:hAnsiTheme="minorHAnsi" w:cstheme="minorHAnsi"/>
              </w:rPr>
              <w:t xml:space="preserve">among </w:t>
            </w:r>
            <w:r w:rsidR="003925C1" w:rsidRPr="009A7F43">
              <w:rPr>
                <w:rFonts w:asciiTheme="minorHAnsi" w:hAnsiTheme="minorHAnsi" w:cstheme="minorHAnsi"/>
              </w:rPr>
              <w:t xml:space="preserve">our least </w:t>
            </w:r>
            <w:r w:rsidRPr="009A7F43">
              <w:rPr>
                <w:rFonts w:asciiTheme="minorHAnsi" w:hAnsiTheme="minorHAnsi" w:cstheme="minorHAnsi"/>
              </w:rPr>
              <w:t>advantaged pupils across KS3</w:t>
            </w:r>
            <w:r w:rsidR="003925C1" w:rsidRPr="009A7F43">
              <w:rPr>
                <w:rFonts w:asciiTheme="minorHAnsi" w:hAnsiTheme="minorHAnsi" w:cstheme="minorHAnsi"/>
              </w:rPr>
              <w:t xml:space="preserve"> and KS4.</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C5128F" w14:textId="6FF58756" w:rsidR="005A5255" w:rsidRPr="009A7F43" w:rsidRDefault="005A5255" w:rsidP="0016366E">
            <w:pPr>
              <w:pStyle w:val="TableParagraph"/>
              <w:spacing w:before="63"/>
              <w:rPr>
                <w:rFonts w:asciiTheme="minorHAnsi" w:hAnsiTheme="minorHAnsi" w:cstheme="minorHAnsi"/>
                <w:sz w:val="24"/>
                <w:szCs w:val="24"/>
              </w:rPr>
            </w:pPr>
            <w:r w:rsidRPr="009A7F43">
              <w:rPr>
                <w:rFonts w:asciiTheme="minorHAnsi" w:hAnsiTheme="minorHAnsi" w:cstheme="minorHAnsi"/>
                <w:sz w:val="24"/>
                <w:szCs w:val="24"/>
              </w:rPr>
              <w:t xml:space="preserve">Reading comprehension tests (NGRT) </w:t>
            </w:r>
            <w:r w:rsidR="00AE6CDF" w:rsidRPr="009A7F43">
              <w:rPr>
                <w:rFonts w:asciiTheme="minorHAnsi" w:hAnsiTheme="minorHAnsi" w:cstheme="minorHAnsi"/>
                <w:sz w:val="24"/>
                <w:szCs w:val="24"/>
              </w:rPr>
              <w:t xml:space="preserve">identify our weak readers that will be considered for our Thinking Reading </w:t>
            </w:r>
            <w:proofErr w:type="spellStart"/>
            <w:r w:rsidR="00AE6CDF" w:rsidRPr="009A7F43">
              <w:rPr>
                <w:rFonts w:asciiTheme="minorHAnsi" w:hAnsiTheme="minorHAnsi" w:cstheme="minorHAnsi"/>
                <w:sz w:val="24"/>
                <w:szCs w:val="24"/>
              </w:rPr>
              <w:t>programme</w:t>
            </w:r>
            <w:proofErr w:type="spellEnd"/>
            <w:r w:rsidR="00AE6CDF" w:rsidRPr="009A7F43">
              <w:rPr>
                <w:rFonts w:asciiTheme="minorHAnsi" w:hAnsiTheme="minorHAnsi" w:cstheme="minorHAnsi"/>
                <w:sz w:val="24"/>
                <w:szCs w:val="24"/>
              </w:rPr>
              <w:t>.</w:t>
            </w:r>
          </w:p>
          <w:p w14:paraId="4465BC35" w14:textId="77777777" w:rsidR="005A5255" w:rsidRPr="009A7F43" w:rsidRDefault="005A5255" w:rsidP="005A5255">
            <w:pPr>
              <w:pStyle w:val="TableParagraph"/>
              <w:spacing w:before="1" w:line="242" w:lineRule="auto"/>
              <w:ind w:right="180"/>
              <w:rPr>
                <w:rFonts w:asciiTheme="minorHAnsi" w:hAnsiTheme="minorHAnsi" w:cstheme="minorHAnsi"/>
                <w:sz w:val="24"/>
                <w:szCs w:val="24"/>
              </w:rPr>
            </w:pPr>
            <w:r w:rsidRPr="009A7F43">
              <w:rPr>
                <w:rFonts w:asciiTheme="minorHAnsi" w:hAnsiTheme="minorHAnsi" w:cstheme="minorHAnsi"/>
                <w:sz w:val="24"/>
                <w:szCs w:val="24"/>
              </w:rPr>
              <w:t>Teachers</w:t>
            </w:r>
            <w:r w:rsidRPr="009A7F43">
              <w:rPr>
                <w:rFonts w:asciiTheme="minorHAnsi" w:hAnsiTheme="minorHAnsi" w:cstheme="minorHAnsi"/>
                <w:spacing w:val="-10"/>
                <w:sz w:val="24"/>
                <w:szCs w:val="24"/>
              </w:rPr>
              <w:t xml:space="preserve"> </w:t>
            </w:r>
            <w:r w:rsidRPr="009A7F43">
              <w:rPr>
                <w:rFonts w:asciiTheme="minorHAnsi" w:hAnsiTheme="minorHAnsi" w:cstheme="minorHAnsi"/>
                <w:sz w:val="24"/>
                <w:szCs w:val="24"/>
              </w:rPr>
              <w:t>should</w:t>
            </w:r>
            <w:r w:rsidRPr="009A7F43">
              <w:rPr>
                <w:rFonts w:asciiTheme="minorHAnsi" w:hAnsiTheme="minorHAnsi" w:cstheme="minorHAnsi"/>
                <w:spacing w:val="-7"/>
                <w:sz w:val="24"/>
                <w:szCs w:val="24"/>
              </w:rPr>
              <w:t xml:space="preserve"> </w:t>
            </w:r>
            <w:r w:rsidRPr="009A7F43">
              <w:rPr>
                <w:rFonts w:asciiTheme="minorHAnsi" w:hAnsiTheme="minorHAnsi" w:cstheme="minorHAnsi"/>
                <w:sz w:val="24"/>
                <w:szCs w:val="24"/>
              </w:rPr>
              <w:t>also</w:t>
            </w:r>
            <w:r w:rsidRPr="009A7F43">
              <w:rPr>
                <w:rFonts w:asciiTheme="minorHAnsi" w:hAnsiTheme="minorHAnsi" w:cstheme="minorHAnsi"/>
                <w:spacing w:val="-7"/>
                <w:sz w:val="24"/>
                <w:szCs w:val="24"/>
              </w:rPr>
              <w:t xml:space="preserve"> </w:t>
            </w:r>
            <w:r w:rsidRPr="009A7F43">
              <w:rPr>
                <w:rFonts w:asciiTheme="minorHAnsi" w:hAnsiTheme="minorHAnsi" w:cstheme="minorHAnsi"/>
                <w:sz w:val="24"/>
                <w:szCs w:val="24"/>
              </w:rPr>
              <w:t>have</w:t>
            </w:r>
            <w:r w:rsidRPr="009A7F43">
              <w:rPr>
                <w:rFonts w:asciiTheme="minorHAnsi" w:hAnsiTheme="minorHAnsi" w:cstheme="minorHAnsi"/>
                <w:spacing w:val="-7"/>
                <w:sz w:val="24"/>
                <w:szCs w:val="24"/>
              </w:rPr>
              <w:t xml:space="preserve"> </w:t>
            </w:r>
            <w:proofErr w:type="spellStart"/>
            <w:r w:rsidRPr="009A7F43">
              <w:rPr>
                <w:rFonts w:asciiTheme="minorHAnsi" w:hAnsiTheme="minorHAnsi" w:cstheme="minorHAnsi"/>
                <w:sz w:val="24"/>
                <w:szCs w:val="24"/>
              </w:rPr>
              <w:t>recognised</w:t>
            </w:r>
            <w:proofErr w:type="spellEnd"/>
            <w:r w:rsidRPr="009A7F43">
              <w:rPr>
                <w:rFonts w:asciiTheme="minorHAnsi" w:hAnsiTheme="minorHAnsi" w:cstheme="minorHAnsi"/>
                <w:spacing w:val="-7"/>
                <w:sz w:val="24"/>
                <w:szCs w:val="24"/>
              </w:rPr>
              <w:t xml:space="preserve"> </w:t>
            </w:r>
            <w:r w:rsidRPr="009A7F43">
              <w:rPr>
                <w:rFonts w:asciiTheme="minorHAnsi" w:hAnsiTheme="minorHAnsi" w:cstheme="minorHAnsi"/>
                <w:sz w:val="24"/>
                <w:szCs w:val="24"/>
              </w:rPr>
              <w:t>this improvement through engagement in lessons and book scrutiny.</w:t>
            </w:r>
          </w:p>
          <w:p w14:paraId="6A1940DF" w14:textId="4056C0F2" w:rsidR="0016366E" w:rsidRPr="009A7F43" w:rsidRDefault="005A5255" w:rsidP="0016366E">
            <w:pPr>
              <w:pStyle w:val="TableParagraph"/>
              <w:spacing w:before="1" w:line="242" w:lineRule="auto"/>
              <w:ind w:right="180"/>
              <w:rPr>
                <w:rFonts w:asciiTheme="minorHAnsi" w:hAnsiTheme="minorHAnsi" w:cstheme="minorHAnsi"/>
                <w:sz w:val="24"/>
                <w:szCs w:val="24"/>
              </w:rPr>
            </w:pPr>
            <w:r w:rsidRPr="009A7F43">
              <w:rPr>
                <w:rFonts w:asciiTheme="minorHAnsi" w:hAnsiTheme="minorHAnsi" w:cstheme="minorHAnsi"/>
                <w:sz w:val="24"/>
                <w:szCs w:val="24"/>
              </w:rPr>
              <w:t xml:space="preserve">KS3 </w:t>
            </w:r>
            <w:r w:rsidR="0016366E" w:rsidRPr="009A7F43">
              <w:rPr>
                <w:rFonts w:asciiTheme="minorHAnsi" w:hAnsiTheme="minorHAnsi" w:cstheme="minorHAnsi"/>
                <w:sz w:val="24"/>
                <w:szCs w:val="24"/>
              </w:rPr>
              <w:t xml:space="preserve">and year 10 </w:t>
            </w:r>
            <w:r w:rsidRPr="009A7F43">
              <w:rPr>
                <w:rFonts w:asciiTheme="minorHAnsi" w:hAnsiTheme="minorHAnsi" w:cstheme="minorHAnsi"/>
                <w:sz w:val="24"/>
                <w:szCs w:val="24"/>
              </w:rPr>
              <w:t xml:space="preserve">now all read in form twice a week and a questionnaire </w:t>
            </w:r>
            <w:r w:rsidR="0059469C" w:rsidRPr="009A7F43">
              <w:rPr>
                <w:rFonts w:asciiTheme="minorHAnsi" w:hAnsiTheme="minorHAnsi" w:cstheme="minorHAnsi"/>
                <w:sz w:val="24"/>
                <w:szCs w:val="24"/>
              </w:rPr>
              <w:t>are</w:t>
            </w:r>
            <w:r w:rsidRPr="009A7F43">
              <w:rPr>
                <w:rFonts w:asciiTheme="minorHAnsi" w:hAnsiTheme="minorHAnsi" w:cstheme="minorHAnsi"/>
                <w:sz w:val="24"/>
                <w:szCs w:val="24"/>
              </w:rPr>
              <w:t xml:space="preserve"> completed to look at their engagement, enjoyment and overall reading habits.  </w:t>
            </w:r>
          </w:p>
          <w:p w14:paraId="2A7D5505" w14:textId="11B91190" w:rsidR="005A5255" w:rsidRPr="009A7F43" w:rsidRDefault="005A5255" w:rsidP="0016366E">
            <w:pPr>
              <w:pStyle w:val="TableParagraph"/>
              <w:spacing w:before="1" w:line="242" w:lineRule="auto"/>
              <w:ind w:right="180"/>
              <w:rPr>
                <w:rFonts w:asciiTheme="minorHAnsi" w:hAnsiTheme="minorHAnsi" w:cstheme="minorHAnsi"/>
                <w:sz w:val="24"/>
                <w:szCs w:val="24"/>
              </w:rPr>
            </w:pPr>
            <w:r w:rsidRPr="009A7F43">
              <w:rPr>
                <w:rFonts w:asciiTheme="minorHAnsi" w:hAnsiTheme="minorHAnsi" w:cstheme="minorHAnsi"/>
                <w:sz w:val="24"/>
                <w:szCs w:val="24"/>
              </w:rPr>
              <w:t>We also have a reading intervention teacher that does 1:3 sessions with our PP red readers</w:t>
            </w:r>
            <w:r w:rsidR="0016366E" w:rsidRPr="009A7F43">
              <w:rPr>
                <w:rFonts w:asciiTheme="minorHAnsi" w:hAnsiTheme="minorHAnsi" w:cstheme="minorHAnsi"/>
                <w:sz w:val="24"/>
                <w:szCs w:val="24"/>
              </w:rPr>
              <w:t xml:space="preserve"> following the new Thinking Reading </w:t>
            </w:r>
            <w:proofErr w:type="spellStart"/>
            <w:r w:rsidR="0016366E" w:rsidRPr="009A7F43">
              <w:rPr>
                <w:rFonts w:asciiTheme="minorHAnsi" w:hAnsiTheme="minorHAnsi" w:cstheme="minorHAnsi"/>
                <w:sz w:val="24"/>
                <w:szCs w:val="24"/>
              </w:rPr>
              <w:t>programme</w:t>
            </w:r>
            <w:proofErr w:type="spellEnd"/>
            <w:r w:rsidRPr="009A7F43">
              <w:rPr>
                <w:rFonts w:asciiTheme="minorHAnsi" w:hAnsiTheme="minorHAnsi" w:cstheme="minorHAnsi"/>
                <w:sz w:val="24"/>
                <w:szCs w:val="24"/>
              </w:rPr>
              <w:t>.</w:t>
            </w:r>
          </w:p>
        </w:tc>
      </w:tr>
      <w:tr w:rsidR="002A2FA9" w:rsidRPr="009A7F43" w14:paraId="6B82D141" w14:textId="77777777" w:rsidTr="00482997">
        <w:trPr>
          <w:trHeight w:val="1254"/>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06C2FF" w14:textId="6519A367" w:rsidR="002A2FA9" w:rsidRPr="009A7F43" w:rsidRDefault="002A2FA9" w:rsidP="002A2FA9">
            <w:pPr>
              <w:pStyle w:val="TableRow"/>
              <w:ind w:left="0"/>
              <w:rPr>
                <w:rFonts w:asciiTheme="minorHAnsi" w:hAnsiTheme="minorHAnsi" w:cstheme="minorHAnsi"/>
              </w:rPr>
            </w:pPr>
            <w:r w:rsidRPr="009A7F43">
              <w:rPr>
                <w:rFonts w:asciiTheme="minorHAnsi" w:hAnsiTheme="minorHAnsi" w:cstheme="minorHAnsi"/>
              </w:rPr>
              <w:t>To ensure Quality first Teaching for all students by providing staff with a comprehensive programme of CPD which meets the needs of all stakeholders, with particular</w:t>
            </w:r>
            <w:r w:rsidRPr="009A7F43">
              <w:rPr>
                <w:rFonts w:asciiTheme="minorHAnsi" w:hAnsiTheme="minorHAnsi" w:cstheme="minorHAnsi"/>
                <w:spacing w:val="-7"/>
              </w:rPr>
              <w:t xml:space="preserve"> </w:t>
            </w:r>
            <w:r w:rsidRPr="009A7F43">
              <w:rPr>
                <w:rFonts w:asciiTheme="minorHAnsi" w:hAnsiTheme="minorHAnsi" w:cstheme="minorHAnsi"/>
              </w:rPr>
              <w:t>focus</w:t>
            </w:r>
            <w:r w:rsidRPr="009A7F43">
              <w:rPr>
                <w:rFonts w:asciiTheme="minorHAnsi" w:hAnsiTheme="minorHAnsi" w:cstheme="minorHAnsi"/>
                <w:spacing w:val="-8"/>
              </w:rPr>
              <w:t xml:space="preserve"> </w:t>
            </w:r>
            <w:r w:rsidRPr="009A7F43">
              <w:rPr>
                <w:rFonts w:asciiTheme="minorHAnsi" w:hAnsiTheme="minorHAnsi" w:cstheme="minorHAnsi"/>
              </w:rPr>
              <w:t>on</w:t>
            </w:r>
            <w:r w:rsidRPr="009A7F43">
              <w:rPr>
                <w:rFonts w:asciiTheme="minorHAnsi" w:hAnsiTheme="minorHAnsi" w:cstheme="minorHAnsi"/>
                <w:spacing w:val="-10"/>
              </w:rPr>
              <w:t xml:space="preserve"> </w:t>
            </w:r>
            <w:r w:rsidRPr="009A7F43">
              <w:rPr>
                <w:rFonts w:asciiTheme="minorHAnsi" w:hAnsiTheme="minorHAnsi" w:cstheme="minorHAnsi"/>
              </w:rPr>
              <w:t>our</w:t>
            </w:r>
            <w:r w:rsidRPr="009A7F43">
              <w:rPr>
                <w:rFonts w:asciiTheme="minorHAnsi" w:hAnsiTheme="minorHAnsi" w:cstheme="minorHAnsi"/>
                <w:spacing w:val="-7"/>
              </w:rPr>
              <w:t xml:space="preserve"> </w:t>
            </w:r>
            <w:r w:rsidRPr="009A7F43">
              <w:rPr>
                <w:rFonts w:asciiTheme="minorHAnsi" w:hAnsiTheme="minorHAnsi" w:cstheme="minorHAnsi"/>
              </w:rPr>
              <w:t>whole</w:t>
            </w:r>
            <w:r w:rsidRPr="009A7F43">
              <w:rPr>
                <w:rFonts w:asciiTheme="minorHAnsi" w:hAnsiTheme="minorHAnsi" w:cstheme="minorHAnsi"/>
                <w:spacing w:val="-6"/>
              </w:rPr>
              <w:t xml:space="preserve"> </w:t>
            </w:r>
            <w:r w:rsidRPr="009A7F43">
              <w:rPr>
                <w:rFonts w:asciiTheme="minorHAnsi" w:hAnsiTheme="minorHAnsi" w:cstheme="minorHAnsi"/>
              </w:rPr>
              <w:t>school</w:t>
            </w:r>
            <w:r w:rsidRPr="009A7F43">
              <w:rPr>
                <w:rFonts w:asciiTheme="minorHAnsi" w:hAnsiTheme="minorHAnsi" w:cstheme="minorHAnsi"/>
                <w:spacing w:val="-7"/>
              </w:rPr>
              <w:t xml:space="preserve"> </w:t>
            </w:r>
            <w:r w:rsidRPr="009A7F43">
              <w:rPr>
                <w:rFonts w:asciiTheme="minorHAnsi" w:hAnsiTheme="minorHAnsi" w:cstheme="minorHAnsi"/>
              </w:rPr>
              <w:t>priorities.</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7390B3" w14:textId="239E8EA5" w:rsidR="002A2FA9" w:rsidRPr="009A7F43" w:rsidRDefault="002A2FA9" w:rsidP="002A2FA9">
            <w:pPr>
              <w:pStyle w:val="TableRowCentered"/>
              <w:ind w:left="0"/>
              <w:jc w:val="both"/>
              <w:rPr>
                <w:rFonts w:asciiTheme="minorHAnsi" w:hAnsiTheme="minorHAnsi" w:cstheme="minorHAnsi"/>
                <w:szCs w:val="24"/>
              </w:rPr>
            </w:pPr>
            <w:r w:rsidRPr="009A7F43">
              <w:rPr>
                <w:rFonts w:asciiTheme="minorHAnsi" w:hAnsiTheme="minorHAnsi" w:cstheme="minorHAnsi"/>
                <w:szCs w:val="24"/>
              </w:rPr>
              <w:t>The</w:t>
            </w:r>
            <w:r w:rsidRPr="009A7F43">
              <w:rPr>
                <w:rFonts w:asciiTheme="minorHAnsi" w:hAnsiTheme="minorHAnsi" w:cstheme="minorHAnsi"/>
                <w:spacing w:val="-7"/>
                <w:szCs w:val="24"/>
              </w:rPr>
              <w:t xml:space="preserve"> </w:t>
            </w:r>
            <w:r w:rsidRPr="009A7F43">
              <w:rPr>
                <w:rFonts w:asciiTheme="minorHAnsi" w:hAnsiTheme="minorHAnsi" w:cstheme="minorHAnsi"/>
                <w:szCs w:val="24"/>
              </w:rPr>
              <w:t>school</w:t>
            </w:r>
            <w:r w:rsidRPr="009A7F43">
              <w:rPr>
                <w:rFonts w:asciiTheme="minorHAnsi" w:hAnsiTheme="minorHAnsi" w:cstheme="minorHAnsi"/>
                <w:spacing w:val="-9"/>
                <w:szCs w:val="24"/>
              </w:rPr>
              <w:t xml:space="preserve"> </w:t>
            </w:r>
            <w:r w:rsidRPr="009A7F43">
              <w:rPr>
                <w:rFonts w:asciiTheme="minorHAnsi" w:hAnsiTheme="minorHAnsi" w:cstheme="minorHAnsi"/>
                <w:szCs w:val="24"/>
              </w:rPr>
              <w:t>quality</w:t>
            </w:r>
            <w:r w:rsidRPr="009A7F43">
              <w:rPr>
                <w:rFonts w:asciiTheme="minorHAnsi" w:hAnsiTheme="minorHAnsi" w:cstheme="minorHAnsi"/>
                <w:spacing w:val="-10"/>
                <w:szCs w:val="24"/>
              </w:rPr>
              <w:t xml:space="preserve"> </w:t>
            </w:r>
            <w:r w:rsidRPr="009A7F43">
              <w:rPr>
                <w:rFonts w:asciiTheme="minorHAnsi" w:hAnsiTheme="minorHAnsi" w:cstheme="minorHAnsi"/>
                <w:szCs w:val="24"/>
              </w:rPr>
              <w:t>assurance</w:t>
            </w:r>
            <w:r w:rsidRPr="009A7F43">
              <w:rPr>
                <w:rFonts w:asciiTheme="minorHAnsi" w:hAnsiTheme="minorHAnsi" w:cstheme="minorHAnsi"/>
                <w:spacing w:val="-7"/>
                <w:szCs w:val="24"/>
              </w:rPr>
              <w:t xml:space="preserve"> </w:t>
            </w:r>
            <w:r w:rsidRPr="009A7F43">
              <w:rPr>
                <w:rFonts w:asciiTheme="minorHAnsi" w:hAnsiTheme="minorHAnsi" w:cstheme="minorHAnsi"/>
                <w:szCs w:val="24"/>
              </w:rPr>
              <w:t>process</w:t>
            </w:r>
            <w:r w:rsidRPr="009A7F43">
              <w:rPr>
                <w:rFonts w:asciiTheme="minorHAnsi" w:hAnsiTheme="minorHAnsi" w:cstheme="minorHAnsi"/>
                <w:spacing w:val="-10"/>
                <w:szCs w:val="24"/>
              </w:rPr>
              <w:t xml:space="preserve"> </w:t>
            </w:r>
            <w:r w:rsidRPr="009A7F43">
              <w:rPr>
                <w:rFonts w:asciiTheme="minorHAnsi" w:hAnsiTheme="minorHAnsi" w:cstheme="minorHAnsi"/>
                <w:szCs w:val="24"/>
              </w:rPr>
              <w:t>will provide evidence that the students are receiving</w:t>
            </w:r>
            <w:r w:rsidRPr="009A7F43">
              <w:rPr>
                <w:rFonts w:asciiTheme="minorHAnsi" w:hAnsiTheme="minorHAnsi" w:cstheme="minorHAnsi"/>
                <w:spacing w:val="-8"/>
                <w:szCs w:val="24"/>
              </w:rPr>
              <w:t xml:space="preserve"> </w:t>
            </w:r>
            <w:r w:rsidRPr="009A7F43">
              <w:rPr>
                <w:rFonts w:asciiTheme="minorHAnsi" w:hAnsiTheme="minorHAnsi" w:cstheme="minorHAnsi"/>
                <w:szCs w:val="24"/>
              </w:rPr>
              <w:t>the</w:t>
            </w:r>
            <w:r w:rsidRPr="009A7F43">
              <w:rPr>
                <w:rFonts w:asciiTheme="minorHAnsi" w:hAnsiTheme="minorHAnsi" w:cstheme="minorHAnsi"/>
                <w:spacing w:val="-3"/>
                <w:szCs w:val="24"/>
              </w:rPr>
              <w:t xml:space="preserve"> </w:t>
            </w:r>
            <w:r w:rsidRPr="009A7F43">
              <w:rPr>
                <w:rFonts w:asciiTheme="minorHAnsi" w:hAnsiTheme="minorHAnsi" w:cstheme="minorHAnsi"/>
                <w:szCs w:val="24"/>
              </w:rPr>
              <w:t>highest</w:t>
            </w:r>
            <w:r w:rsidRPr="009A7F43">
              <w:rPr>
                <w:rFonts w:asciiTheme="minorHAnsi" w:hAnsiTheme="minorHAnsi" w:cstheme="minorHAnsi"/>
                <w:spacing w:val="-7"/>
                <w:szCs w:val="24"/>
              </w:rPr>
              <w:t xml:space="preserve"> </w:t>
            </w:r>
            <w:r w:rsidRPr="009A7F43">
              <w:rPr>
                <w:rFonts w:asciiTheme="minorHAnsi" w:hAnsiTheme="minorHAnsi" w:cstheme="minorHAnsi"/>
                <w:szCs w:val="24"/>
              </w:rPr>
              <w:t>quality</w:t>
            </w:r>
            <w:r w:rsidRPr="009A7F43">
              <w:rPr>
                <w:rFonts w:asciiTheme="minorHAnsi" w:hAnsiTheme="minorHAnsi" w:cstheme="minorHAnsi"/>
                <w:spacing w:val="-6"/>
                <w:szCs w:val="24"/>
              </w:rPr>
              <w:t xml:space="preserve"> </w:t>
            </w:r>
            <w:r w:rsidRPr="009A7F43">
              <w:rPr>
                <w:rFonts w:asciiTheme="minorHAnsi" w:hAnsiTheme="minorHAnsi" w:cstheme="minorHAnsi"/>
                <w:szCs w:val="24"/>
              </w:rPr>
              <w:t>teaching</w:t>
            </w:r>
            <w:r w:rsidRPr="009A7F43">
              <w:rPr>
                <w:rFonts w:asciiTheme="minorHAnsi" w:hAnsiTheme="minorHAnsi" w:cstheme="minorHAnsi"/>
                <w:spacing w:val="-8"/>
                <w:szCs w:val="24"/>
              </w:rPr>
              <w:t xml:space="preserve"> </w:t>
            </w:r>
            <w:r w:rsidRPr="009A7F43">
              <w:rPr>
                <w:rFonts w:asciiTheme="minorHAnsi" w:hAnsiTheme="minorHAnsi" w:cstheme="minorHAnsi"/>
                <w:szCs w:val="24"/>
              </w:rPr>
              <w:t xml:space="preserve">and learning and this will be reflected in </w:t>
            </w:r>
            <w:r w:rsidRPr="009A7F43">
              <w:rPr>
                <w:rFonts w:asciiTheme="minorHAnsi" w:hAnsiTheme="minorHAnsi" w:cstheme="minorHAnsi"/>
                <w:spacing w:val="-2"/>
                <w:szCs w:val="24"/>
              </w:rPr>
              <w:t>outcomes.</w:t>
            </w:r>
          </w:p>
        </w:tc>
      </w:tr>
      <w:tr w:rsidR="00136248" w:rsidRPr="009A7F43" w14:paraId="03614478" w14:textId="77777777" w:rsidTr="00482997">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CFFD9E" w14:textId="6C1835CD" w:rsidR="00136248" w:rsidRPr="009A7F43" w:rsidRDefault="00136248" w:rsidP="0009484B">
            <w:pPr>
              <w:pStyle w:val="TableRow"/>
              <w:rPr>
                <w:rFonts w:asciiTheme="minorHAnsi" w:hAnsiTheme="minorHAnsi" w:cstheme="minorHAnsi"/>
              </w:rPr>
            </w:pPr>
            <w:r w:rsidRPr="009A7F43">
              <w:rPr>
                <w:rFonts w:asciiTheme="minorHAnsi" w:hAnsiTheme="minorHAnsi" w:cstheme="minorHAnsi"/>
              </w:rPr>
              <w:t>To</w:t>
            </w:r>
            <w:r w:rsidRPr="009A7F43">
              <w:rPr>
                <w:rFonts w:asciiTheme="minorHAnsi" w:hAnsiTheme="minorHAnsi" w:cstheme="minorHAnsi"/>
                <w:spacing w:val="-7"/>
              </w:rPr>
              <w:t xml:space="preserve"> </w:t>
            </w:r>
            <w:r w:rsidRPr="009A7F43">
              <w:rPr>
                <w:rFonts w:asciiTheme="minorHAnsi" w:hAnsiTheme="minorHAnsi" w:cstheme="minorHAnsi"/>
              </w:rPr>
              <w:t>achieve</w:t>
            </w:r>
            <w:r w:rsidRPr="009A7F43">
              <w:rPr>
                <w:rFonts w:asciiTheme="minorHAnsi" w:hAnsiTheme="minorHAnsi" w:cstheme="minorHAnsi"/>
                <w:spacing w:val="-8"/>
              </w:rPr>
              <w:t xml:space="preserve"> </w:t>
            </w:r>
            <w:r w:rsidRPr="009A7F43">
              <w:rPr>
                <w:rFonts w:asciiTheme="minorHAnsi" w:hAnsiTheme="minorHAnsi" w:cstheme="minorHAnsi"/>
              </w:rPr>
              <w:t>and</w:t>
            </w:r>
            <w:r w:rsidRPr="009A7F43">
              <w:rPr>
                <w:rFonts w:asciiTheme="minorHAnsi" w:hAnsiTheme="minorHAnsi" w:cstheme="minorHAnsi"/>
                <w:spacing w:val="-8"/>
              </w:rPr>
              <w:t xml:space="preserve"> </w:t>
            </w:r>
            <w:r w:rsidRPr="009A7F43">
              <w:rPr>
                <w:rFonts w:asciiTheme="minorHAnsi" w:hAnsiTheme="minorHAnsi" w:cstheme="minorHAnsi"/>
              </w:rPr>
              <w:t>sustain</w:t>
            </w:r>
            <w:r w:rsidRPr="009A7F43">
              <w:rPr>
                <w:rFonts w:asciiTheme="minorHAnsi" w:hAnsiTheme="minorHAnsi" w:cstheme="minorHAnsi"/>
                <w:spacing w:val="-8"/>
              </w:rPr>
              <w:t xml:space="preserve"> </w:t>
            </w:r>
            <w:r w:rsidRPr="009A7F43">
              <w:rPr>
                <w:rFonts w:asciiTheme="minorHAnsi" w:hAnsiTheme="minorHAnsi" w:cstheme="minorHAnsi"/>
              </w:rPr>
              <w:t>improved</w:t>
            </w:r>
            <w:r w:rsidRPr="009A7F43">
              <w:rPr>
                <w:rFonts w:asciiTheme="minorHAnsi" w:hAnsiTheme="minorHAnsi" w:cstheme="minorHAnsi"/>
                <w:spacing w:val="-8"/>
              </w:rPr>
              <w:t xml:space="preserve"> </w:t>
            </w:r>
            <w:r w:rsidRPr="009A7F43">
              <w:rPr>
                <w:rFonts w:asciiTheme="minorHAnsi" w:hAnsiTheme="minorHAnsi" w:cstheme="minorHAnsi"/>
              </w:rPr>
              <w:t xml:space="preserve">wellbeing for all pupils, including those who are </w:t>
            </w:r>
            <w:r w:rsidR="00EE44D6" w:rsidRPr="009A7F43">
              <w:rPr>
                <w:rFonts w:asciiTheme="minorHAnsi" w:hAnsiTheme="minorHAnsi" w:cstheme="minorHAnsi"/>
              </w:rPr>
              <w:t xml:space="preserve">least </w:t>
            </w:r>
            <w:r w:rsidRPr="009A7F43">
              <w:rPr>
                <w:rFonts w:asciiTheme="minorHAnsi" w:hAnsiTheme="minorHAnsi" w:cstheme="minorHAnsi"/>
                <w:spacing w:val="-2"/>
              </w:rPr>
              <w:t>advantaged.</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F00E20" w14:textId="77777777" w:rsidR="00527D5B" w:rsidRPr="009A7F43" w:rsidRDefault="00236BBA" w:rsidP="0017782E">
            <w:pPr>
              <w:pStyle w:val="TableParagraph"/>
              <w:spacing w:before="58" w:line="242" w:lineRule="auto"/>
              <w:ind w:left="135"/>
              <w:rPr>
                <w:rFonts w:asciiTheme="minorHAnsi" w:hAnsiTheme="minorHAnsi" w:cstheme="minorHAnsi"/>
                <w:sz w:val="24"/>
                <w:szCs w:val="24"/>
              </w:rPr>
            </w:pPr>
            <w:r w:rsidRPr="009A7F43">
              <w:rPr>
                <w:rFonts w:asciiTheme="minorHAnsi" w:hAnsiTheme="minorHAnsi" w:cstheme="minorHAnsi"/>
                <w:sz w:val="24"/>
                <w:szCs w:val="24"/>
              </w:rPr>
              <w:t xml:space="preserve">Improve the home and school communication (PP </w:t>
            </w:r>
            <w:r w:rsidR="002A559B" w:rsidRPr="009A7F43">
              <w:rPr>
                <w:rFonts w:asciiTheme="minorHAnsi" w:hAnsiTheme="minorHAnsi" w:cstheme="minorHAnsi"/>
                <w:sz w:val="24"/>
                <w:szCs w:val="24"/>
              </w:rPr>
              <w:t>mentoring)</w:t>
            </w:r>
            <w:r w:rsidR="00527D5B" w:rsidRPr="009A7F43">
              <w:rPr>
                <w:rFonts w:asciiTheme="minorHAnsi" w:hAnsiTheme="minorHAnsi" w:cstheme="minorHAnsi"/>
                <w:sz w:val="24"/>
                <w:szCs w:val="24"/>
              </w:rPr>
              <w:t>.</w:t>
            </w:r>
          </w:p>
          <w:p w14:paraId="2A32C915" w14:textId="07160CA7" w:rsidR="00EE44D6" w:rsidRPr="009A7F43" w:rsidRDefault="00136248" w:rsidP="0017782E">
            <w:pPr>
              <w:pStyle w:val="TableParagraph"/>
              <w:spacing w:before="58" w:line="242" w:lineRule="auto"/>
              <w:ind w:left="135"/>
              <w:rPr>
                <w:rFonts w:asciiTheme="minorHAnsi" w:hAnsiTheme="minorHAnsi" w:cstheme="minorHAnsi"/>
                <w:spacing w:val="-2"/>
                <w:sz w:val="24"/>
                <w:szCs w:val="24"/>
              </w:rPr>
            </w:pPr>
            <w:r w:rsidRPr="009A7F43">
              <w:rPr>
                <w:rFonts w:asciiTheme="minorHAnsi" w:hAnsiTheme="minorHAnsi" w:cstheme="minorHAnsi"/>
                <w:sz w:val="24"/>
                <w:szCs w:val="24"/>
              </w:rPr>
              <w:t>Sustained</w:t>
            </w:r>
            <w:r w:rsidRPr="009A7F43">
              <w:rPr>
                <w:rFonts w:asciiTheme="minorHAnsi" w:hAnsiTheme="minorHAnsi" w:cstheme="minorHAnsi"/>
                <w:spacing w:val="-9"/>
                <w:sz w:val="24"/>
                <w:szCs w:val="24"/>
              </w:rPr>
              <w:t xml:space="preserve"> </w:t>
            </w:r>
            <w:r w:rsidRPr="009A7F43">
              <w:rPr>
                <w:rFonts w:asciiTheme="minorHAnsi" w:hAnsiTheme="minorHAnsi" w:cstheme="minorHAnsi"/>
                <w:sz w:val="24"/>
                <w:szCs w:val="24"/>
              </w:rPr>
              <w:t>high</w:t>
            </w:r>
            <w:r w:rsidRPr="009A7F43">
              <w:rPr>
                <w:rFonts w:asciiTheme="minorHAnsi" w:hAnsiTheme="minorHAnsi" w:cstheme="minorHAnsi"/>
                <w:spacing w:val="-5"/>
                <w:sz w:val="24"/>
                <w:szCs w:val="24"/>
              </w:rPr>
              <w:t xml:space="preserve"> </w:t>
            </w:r>
            <w:r w:rsidRPr="009A7F43">
              <w:rPr>
                <w:rFonts w:asciiTheme="minorHAnsi" w:hAnsiTheme="minorHAnsi" w:cstheme="minorHAnsi"/>
                <w:sz w:val="24"/>
                <w:szCs w:val="24"/>
              </w:rPr>
              <w:t>levels</w:t>
            </w:r>
            <w:r w:rsidRPr="009A7F43">
              <w:rPr>
                <w:rFonts w:asciiTheme="minorHAnsi" w:hAnsiTheme="minorHAnsi" w:cstheme="minorHAnsi"/>
                <w:spacing w:val="-8"/>
                <w:sz w:val="24"/>
                <w:szCs w:val="24"/>
              </w:rPr>
              <w:t xml:space="preserve"> </w:t>
            </w:r>
            <w:r w:rsidRPr="009A7F43">
              <w:rPr>
                <w:rFonts w:asciiTheme="minorHAnsi" w:hAnsiTheme="minorHAnsi" w:cstheme="minorHAnsi"/>
                <w:sz w:val="24"/>
                <w:szCs w:val="24"/>
              </w:rPr>
              <w:t>of</w:t>
            </w:r>
            <w:r w:rsidRPr="009A7F43">
              <w:rPr>
                <w:rFonts w:asciiTheme="minorHAnsi" w:hAnsiTheme="minorHAnsi" w:cstheme="minorHAnsi"/>
                <w:spacing w:val="-9"/>
                <w:sz w:val="24"/>
                <w:szCs w:val="24"/>
              </w:rPr>
              <w:t xml:space="preserve"> </w:t>
            </w:r>
            <w:r w:rsidRPr="009A7F43">
              <w:rPr>
                <w:rFonts w:asciiTheme="minorHAnsi" w:hAnsiTheme="minorHAnsi" w:cstheme="minorHAnsi"/>
                <w:sz w:val="24"/>
                <w:szCs w:val="24"/>
              </w:rPr>
              <w:t>wellbeing</w:t>
            </w:r>
            <w:r w:rsidRPr="009A7F43">
              <w:rPr>
                <w:rFonts w:asciiTheme="minorHAnsi" w:hAnsiTheme="minorHAnsi" w:cstheme="minorHAnsi"/>
                <w:spacing w:val="-9"/>
                <w:sz w:val="24"/>
                <w:szCs w:val="24"/>
              </w:rPr>
              <w:t xml:space="preserve"> </w:t>
            </w:r>
            <w:r w:rsidRPr="009A7F43">
              <w:rPr>
                <w:rFonts w:asciiTheme="minorHAnsi" w:hAnsiTheme="minorHAnsi" w:cstheme="minorHAnsi"/>
                <w:sz w:val="24"/>
                <w:szCs w:val="24"/>
              </w:rPr>
              <w:t>demonstrated by</w:t>
            </w:r>
            <w:r w:rsidR="0017782E" w:rsidRPr="009A7F43">
              <w:rPr>
                <w:rFonts w:asciiTheme="minorHAnsi" w:hAnsiTheme="minorHAnsi" w:cstheme="minorHAnsi"/>
                <w:sz w:val="24"/>
                <w:szCs w:val="24"/>
              </w:rPr>
              <w:t xml:space="preserve"> </w:t>
            </w:r>
            <w:r w:rsidRPr="009A7F43">
              <w:rPr>
                <w:rFonts w:asciiTheme="minorHAnsi" w:hAnsiTheme="minorHAnsi" w:cstheme="minorHAnsi"/>
                <w:sz w:val="24"/>
                <w:szCs w:val="24"/>
              </w:rPr>
              <w:t>qualitative data from student voice, student</w:t>
            </w:r>
            <w:r w:rsidRPr="009A7F43">
              <w:rPr>
                <w:rFonts w:asciiTheme="minorHAnsi" w:hAnsiTheme="minorHAnsi" w:cstheme="minorHAnsi"/>
                <w:spacing w:val="-9"/>
                <w:sz w:val="24"/>
                <w:szCs w:val="24"/>
              </w:rPr>
              <w:t xml:space="preserve"> </w:t>
            </w:r>
            <w:r w:rsidRPr="009A7F43">
              <w:rPr>
                <w:rFonts w:asciiTheme="minorHAnsi" w:hAnsiTheme="minorHAnsi" w:cstheme="minorHAnsi"/>
                <w:sz w:val="24"/>
                <w:szCs w:val="24"/>
              </w:rPr>
              <w:t>and</w:t>
            </w:r>
            <w:r w:rsidRPr="009A7F43">
              <w:rPr>
                <w:rFonts w:asciiTheme="minorHAnsi" w:hAnsiTheme="minorHAnsi" w:cstheme="minorHAnsi"/>
                <w:spacing w:val="-6"/>
                <w:sz w:val="24"/>
                <w:szCs w:val="24"/>
              </w:rPr>
              <w:t xml:space="preserve"> </w:t>
            </w:r>
            <w:r w:rsidRPr="009A7F43">
              <w:rPr>
                <w:rFonts w:asciiTheme="minorHAnsi" w:hAnsiTheme="minorHAnsi" w:cstheme="minorHAnsi"/>
                <w:sz w:val="24"/>
                <w:szCs w:val="24"/>
              </w:rPr>
              <w:t>parent</w:t>
            </w:r>
            <w:r w:rsidRPr="009A7F43">
              <w:rPr>
                <w:rFonts w:asciiTheme="minorHAnsi" w:hAnsiTheme="minorHAnsi" w:cstheme="minorHAnsi"/>
                <w:spacing w:val="-9"/>
                <w:sz w:val="24"/>
                <w:szCs w:val="24"/>
              </w:rPr>
              <w:t xml:space="preserve"> </w:t>
            </w:r>
            <w:r w:rsidRPr="009A7F43">
              <w:rPr>
                <w:rFonts w:asciiTheme="minorHAnsi" w:hAnsiTheme="minorHAnsi" w:cstheme="minorHAnsi"/>
                <w:sz w:val="24"/>
                <w:szCs w:val="24"/>
              </w:rPr>
              <w:t>surveys</w:t>
            </w:r>
            <w:r w:rsidRPr="009A7F43">
              <w:rPr>
                <w:rFonts w:asciiTheme="minorHAnsi" w:hAnsiTheme="minorHAnsi" w:cstheme="minorHAnsi"/>
                <w:spacing w:val="-13"/>
                <w:sz w:val="24"/>
                <w:szCs w:val="24"/>
              </w:rPr>
              <w:t xml:space="preserve"> </w:t>
            </w:r>
            <w:r w:rsidRPr="009A7F43">
              <w:rPr>
                <w:rFonts w:asciiTheme="minorHAnsi" w:hAnsiTheme="minorHAnsi" w:cstheme="minorHAnsi"/>
                <w:sz w:val="24"/>
                <w:szCs w:val="24"/>
              </w:rPr>
              <w:t>and</w:t>
            </w:r>
            <w:r w:rsidRPr="009A7F43">
              <w:rPr>
                <w:rFonts w:asciiTheme="minorHAnsi" w:hAnsiTheme="minorHAnsi" w:cstheme="minorHAnsi"/>
                <w:spacing w:val="-6"/>
                <w:sz w:val="24"/>
                <w:szCs w:val="24"/>
              </w:rPr>
              <w:t xml:space="preserve"> </w:t>
            </w:r>
            <w:r w:rsidRPr="009A7F43">
              <w:rPr>
                <w:rFonts w:asciiTheme="minorHAnsi" w:hAnsiTheme="minorHAnsi" w:cstheme="minorHAnsi"/>
                <w:sz w:val="24"/>
                <w:szCs w:val="24"/>
              </w:rPr>
              <w:t xml:space="preserve">teacher </w:t>
            </w:r>
            <w:r w:rsidRPr="009A7F43">
              <w:rPr>
                <w:rFonts w:asciiTheme="minorHAnsi" w:hAnsiTheme="minorHAnsi" w:cstheme="minorHAnsi"/>
                <w:spacing w:val="-2"/>
                <w:sz w:val="24"/>
                <w:szCs w:val="24"/>
              </w:rPr>
              <w:t>observations.</w:t>
            </w:r>
          </w:p>
          <w:p w14:paraId="03418393" w14:textId="3E6EAC00" w:rsidR="00136248" w:rsidRPr="009A7F43" w:rsidRDefault="00527D5B" w:rsidP="00527D5B">
            <w:pPr>
              <w:pStyle w:val="TableParagraph"/>
              <w:spacing w:before="58" w:line="242" w:lineRule="auto"/>
              <w:ind w:left="135"/>
              <w:rPr>
                <w:rFonts w:asciiTheme="minorHAnsi" w:hAnsiTheme="minorHAnsi" w:cstheme="minorHAnsi"/>
                <w:sz w:val="24"/>
                <w:szCs w:val="24"/>
              </w:rPr>
            </w:pPr>
            <w:r w:rsidRPr="009A7F43">
              <w:rPr>
                <w:rFonts w:asciiTheme="minorHAnsi" w:hAnsiTheme="minorHAnsi" w:cstheme="minorHAnsi"/>
                <w:sz w:val="24"/>
                <w:szCs w:val="24"/>
              </w:rPr>
              <w:t>School councilor interventions.</w:t>
            </w:r>
          </w:p>
        </w:tc>
      </w:tr>
      <w:tr w:rsidR="00482997" w:rsidRPr="009A7F43" w14:paraId="36454688" w14:textId="77777777" w:rsidTr="00482997">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9B94F8" w14:textId="2E80F81C" w:rsidR="00482997" w:rsidRPr="009A7F43" w:rsidRDefault="0017782E" w:rsidP="00482997">
            <w:pPr>
              <w:pStyle w:val="TableRow"/>
              <w:ind w:left="0"/>
              <w:jc w:val="both"/>
              <w:rPr>
                <w:rFonts w:asciiTheme="minorHAnsi" w:hAnsiTheme="minorHAnsi" w:cstheme="minorHAnsi"/>
              </w:rPr>
            </w:pPr>
            <w:r w:rsidRPr="009A7F43">
              <w:rPr>
                <w:rFonts w:asciiTheme="minorHAnsi" w:hAnsiTheme="minorHAnsi" w:cstheme="minorHAnsi"/>
              </w:rPr>
              <w:t>To improve pupil</w:t>
            </w:r>
            <w:r w:rsidR="00462A70" w:rsidRPr="009A7F43">
              <w:rPr>
                <w:rFonts w:asciiTheme="minorHAnsi" w:hAnsiTheme="minorHAnsi" w:cstheme="minorHAnsi"/>
              </w:rPr>
              <w:t>s’ social and emotional issues</w:t>
            </w:r>
            <w:r w:rsidR="00CB25ED" w:rsidRPr="009A7F43">
              <w:rPr>
                <w:rFonts w:asciiTheme="minorHAnsi" w:hAnsiTheme="minorHAnsi" w:cstheme="minorHAnsi"/>
              </w:rPr>
              <w:t xml:space="preserve"> through enrichment.</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AEA6E4" w14:textId="6BBEFF0A" w:rsidR="00482997" w:rsidRPr="009A7F43" w:rsidRDefault="0017782E" w:rsidP="00C312DB">
            <w:pPr>
              <w:pStyle w:val="TableRowCentered"/>
              <w:tabs>
                <w:tab w:val="left" w:pos="208"/>
              </w:tabs>
              <w:jc w:val="both"/>
              <w:rPr>
                <w:rFonts w:asciiTheme="minorHAnsi" w:hAnsiTheme="minorHAnsi" w:cstheme="minorHAnsi"/>
                <w:szCs w:val="24"/>
              </w:rPr>
            </w:pPr>
            <w:r w:rsidRPr="009A7F43">
              <w:rPr>
                <w:rFonts w:asciiTheme="minorHAnsi" w:hAnsiTheme="minorHAnsi" w:cstheme="minorHAnsi"/>
                <w:szCs w:val="24"/>
              </w:rPr>
              <w:t>An increase in participation in enrichment activities,</w:t>
            </w:r>
            <w:r w:rsidRPr="009A7F43">
              <w:rPr>
                <w:rFonts w:asciiTheme="minorHAnsi" w:hAnsiTheme="minorHAnsi" w:cstheme="minorHAnsi"/>
                <w:spacing w:val="-14"/>
                <w:szCs w:val="24"/>
              </w:rPr>
              <w:t xml:space="preserve"> </w:t>
            </w:r>
            <w:r w:rsidRPr="009A7F43">
              <w:rPr>
                <w:rFonts w:asciiTheme="minorHAnsi" w:hAnsiTheme="minorHAnsi" w:cstheme="minorHAnsi"/>
                <w:szCs w:val="24"/>
              </w:rPr>
              <w:t>particularly</w:t>
            </w:r>
            <w:r w:rsidRPr="009A7F43">
              <w:rPr>
                <w:rFonts w:asciiTheme="minorHAnsi" w:hAnsiTheme="minorHAnsi" w:cstheme="minorHAnsi"/>
                <w:spacing w:val="-13"/>
                <w:szCs w:val="24"/>
              </w:rPr>
              <w:t xml:space="preserve"> </w:t>
            </w:r>
            <w:r w:rsidRPr="009A7F43">
              <w:rPr>
                <w:rFonts w:asciiTheme="minorHAnsi" w:hAnsiTheme="minorHAnsi" w:cstheme="minorHAnsi"/>
                <w:szCs w:val="24"/>
              </w:rPr>
              <w:t>among</w:t>
            </w:r>
            <w:r w:rsidRPr="009A7F43">
              <w:rPr>
                <w:rFonts w:asciiTheme="minorHAnsi" w:hAnsiTheme="minorHAnsi" w:cstheme="minorHAnsi"/>
                <w:spacing w:val="-15"/>
                <w:szCs w:val="24"/>
              </w:rPr>
              <w:t xml:space="preserve"> our least </w:t>
            </w:r>
            <w:r w:rsidRPr="009A7F43">
              <w:rPr>
                <w:rFonts w:asciiTheme="minorHAnsi" w:hAnsiTheme="minorHAnsi" w:cstheme="minorHAnsi"/>
                <w:szCs w:val="24"/>
              </w:rPr>
              <w:t>advantaged pupils to at least 22% for all activities.</w:t>
            </w:r>
          </w:p>
        </w:tc>
      </w:tr>
      <w:tr w:rsidR="00144115" w:rsidRPr="009A7F43" w14:paraId="6F954314" w14:textId="77777777" w:rsidTr="00482997">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F14654" w14:textId="6FEADCB7" w:rsidR="00144115" w:rsidRPr="009A7F43" w:rsidRDefault="00144115" w:rsidP="00144115">
            <w:pPr>
              <w:pStyle w:val="TableRow"/>
              <w:ind w:left="0"/>
              <w:rPr>
                <w:rFonts w:asciiTheme="minorHAnsi" w:hAnsiTheme="minorHAnsi" w:cstheme="minorHAnsi"/>
              </w:rPr>
            </w:pPr>
            <w:r w:rsidRPr="009A7F43">
              <w:rPr>
                <w:rFonts w:asciiTheme="minorHAnsi" w:hAnsiTheme="minorHAnsi" w:cstheme="minorHAnsi"/>
              </w:rPr>
              <w:t>To</w:t>
            </w:r>
            <w:r w:rsidRPr="009A7F43">
              <w:rPr>
                <w:rFonts w:asciiTheme="minorHAnsi" w:hAnsiTheme="minorHAnsi" w:cstheme="minorHAnsi"/>
                <w:spacing w:val="-4"/>
              </w:rPr>
              <w:t xml:space="preserve"> </w:t>
            </w:r>
            <w:r w:rsidRPr="009A7F43">
              <w:rPr>
                <w:rFonts w:asciiTheme="minorHAnsi" w:hAnsiTheme="minorHAnsi" w:cstheme="minorHAnsi"/>
              </w:rPr>
              <w:t>improve</w:t>
            </w:r>
            <w:r w:rsidRPr="009A7F43">
              <w:rPr>
                <w:rFonts w:asciiTheme="minorHAnsi" w:hAnsiTheme="minorHAnsi" w:cstheme="minorHAnsi"/>
                <w:spacing w:val="-5"/>
              </w:rPr>
              <w:t xml:space="preserve"> </w:t>
            </w:r>
            <w:r w:rsidRPr="009A7F43">
              <w:rPr>
                <w:rFonts w:asciiTheme="minorHAnsi" w:hAnsiTheme="minorHAnsi" w:cstheme="minorHAnsi"/>
              </w:rPr>
              <w:t>and</w:t>
            </w:r>
            <w:r w:rsidRPr="009A7F43">
              <w:rPr>
                <w:rFonts w:asciiTheme="minorHAnsi" w:hAnsiTheme="minorHAnsi" w:cstheme="minorHAnsi"/>
                <w:spacing w:val="-5"/>
              </w:rPr>
              <w:t xml:space="preserve"> </w:t>
            </w:r>
            <w:r w:rsidRPr="009A7F43">
              <w:rPr>
                <w:rFonts w:asciiTheme="minorHAnsi" w:hAnsiTheme="minorHAnsi" w:cstheme="minorHAnsi"/>
              </w:rPr>
              <w:t>maintain</w:t>
            </w:r>
            <w:r w:rsidRPr="009A7F43">
              <w:rPr>
                <w:rFonts w:asciiTheme="minorHAnsi" w:hAnsiTheme="minorHAnsi" w:cstheme="minorHAnsi"/>
                <w:spacing w:val="-5"/>
              </w:rPr>
              <w:t xml:space="preserve"> </w:t>
            </w:r>
            <w:r w:rsidRPr="009A7F43">
              <w:rPr>
                <w:rFonts w:asciiTheme="minorHAnsi" w:hAnsiTheme="minorHAnsi" w:cstheme="minorHAnsi"/>
              </w:rPr>
              <w:t>the</w:t>
            </w:r>
            <w:r w:rsidRPr="009A7F43">
              <w:rPr>
                <w:rFonts w:asciiTheme="minorHAnsi" w:hAnsiTheme="minorHAnsi" w:cstheme="minorHAnsi"/>
                <w:spacing w:val="-9"/>
              </w:rPr>
              <w:t xml:space="preserve"> </w:t>
            </w:r>
            <w:r w:rsidRPr="009A7F43">
              <w:rPr>
                <w:rFonts w:asciiTheme="minorHAnsi" w:hAnsiTheme="minorHAnsi" w:cstheme="minorHAnsi"/>
              </w:rPr>
              <w:t>attainment</w:t>
            </w:r>
            <w:r w:rsidRPr="009A7F43">
              <w:rPr>
                <w:rFonts w:asciiTheme="minorHAnsi" w:hAnsiTheme="minorHAnsi" w:cstheme="minorHAnsi"/>
                <w:spacing w:val="-8"/>
              </w:rPr>
              <w:t xml:space="preserve"> </w:t>
            </w:r>
            <w:r w:rsidRPr="009A7F43">
              <w:rPr>
                <w:rFonts w:asciiTheme="minorHAnsi" w:hAnsiTheme="minorHAnsi" w:cstheme="minorHAnsi"/>
              </w:rPr>
              <w:t>of</w:t>
            </w:r>
            <w:r w:rsidRPr="009A7F43">
              <w:rPr>
                <w:rFonts w:asciiTheme="minorHAnsi" w:hAnsiTheme="minorHAnsi" w:cstheme="minorHAnsi"/>
                <w:spacing w:val="-8"/>
              </w:rPr>
              <w:t xml:space="preserve"> </w:t>
            </w:r>
            <w:r w:rsidRPr="009A7F43">
              <w:rPr>
                <w:rFonts w:asciiTheme="minorHAnsi" w:hAnsiTheme="minorHAnsi" w:cstheme="minorHAnsi"/>
              </w:rPr>
              <w:t xml:space="preserve">PP </w:t>
            </w:r>
            <w:r w:rsidRPr="009A7F43">
              <w:rPr>
                <w:rFonts w:asciiTheme="minorHAnsi" w:hAnsiTheme="minorHAnsi" w:cstheme="minorHAnsi"/>
                <w:spacing w:val="-2"/>
              </w:rPr>
              <w:t>pupils.</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224760" w14:textId="66245CA2" w:rsidR="00144115" w:rsidRPr="009A7F43" w:rsidRDefault="00144115" w:rsidP="00144115">
            <w:pPr>
              <w:pStyle w:val="TableParagraph"/>
              <w:spacing w:before="3"/>
              <w:ind w:left="105"/>
              <w:rPr>
                <w:rFonts w:asciiTheme="minorHAnsi" w:hAnsiTheme="minorHAnsi" w:cstheme="minorHAnsi"/>
                <w:sz w:val="24"/>
                <w:szCs w:val="24"/>
              </w:rPr>
            </w:pPr>
            <w:r w:rsidRPr="009A7F43">
              <w:rPr>
                <w:rFonts w:asciiTheme="minorHAnsi" w:hAnsiTheme="minorHAnsi" w:cstheme="minorHAnsi"/>
                <w:sz w:val="24"/>
                <w:szCs w:val="24"/>
              </w:rPr>
              <w:t>Our aim is for attainment to be in line with National 202</w:t>
            </w:r>
            <w:r w:rsidR="00902900" w:rsidRPr="009A7F43">
              <w:rPr>
                <w:rFonts w:asciiTheme="minorHAnsi" w:hAnsiTheme="minorHAnsi" w:cstheme="minorHAnsi"/>
                <w:sz w:val="24"/>
                <w:szCs w:val="24"/>
              </w:rPr>
              <w:t>3</w:t>
            </w:r>
            <w:r w:rsidRPr="009A7F43">
              <w:rPr>
                <w:rFonts w:asciiTheme="minorHAnsi" w:hAnsiTheme="minorHAnsi" w:cstheme="minorHAnsi"/>
                <w:sz w:val="24"/>
                <w:szCs w:val="24"/>
              </w:rPr>
              <w:t xml:space="preserve"> and be similar to schools of the same demographic.</w:t>
            </w:r>
          </w:p>
          <w:p w14:paraId="5823C6FA" w14:textId="30C912BE" w:rsidR="00144115" w:rsidRPr="009A7F43" w:rsidRDefault="00144115" w:rsidP="00144115">
            <w:pPr>
              <w:pStyle w:val="TableRow"/>
              <w:rPr>
                <w:rFonts w:asciiTheme="minorHAnsi" w:hAnsiTheme="minorHAnsi" w:cstheme="minorHAnsi"/>
              </w:rPr>
            </w:pPr>
          </w:p>
        </w:tc>
      </w:tr>
    </w:tbl>
    <w:p w14:paraId="4F5B0879" w14:textId="77777777" w:rsidR="00C312DB" w:rsidRPr="009A7F43" w:rsidRDefault="00C312DB" w:rsidP="0081525F">
      <w:pPr>
        <w:suppressAutoHyphens w:val="0"/>
        <w:rPr>
          <w:rFonts w:asciiTheme="minorHAnsi" w:hAnsiTheme="minorHAnsi" w:cstheme="minorHAnsi"/>
          <w:sz w:val="28"/>
          <w:szCs w:val="28"/>
        </w:rPr>
      </w:pPr>
    </w:p>
    <w:p w14:paraId="2A7D5512" w14:textId="777F857F" w:rsidR="00E66558" w:rsidRPr="009A7F43" w:rsidRDefault="009D71E8" w:rsidP="008D3672">
      <w:pPr>
        <w:suppressAutoHyphens w:val="0"/>
        <w:rPr>
          <w:rFonts w:asciiTheme="minorHAnsi" w:hAnsiTheme="minorHAnsi" w:cstheme="minorHAnsi"/>
          <w:b/>
          <w:bCs/>
          <w:color w:val="2F547D"/>
          <w:sz w:val="36"/>
          <w:szCs w:val="36"/>
        </w:rPr>
      </w:pPr>
      <w:r w:rsidRPr="009A7F43">
        <w:rPr>
          <w:rFonts w:asciiTheme="minorHAnsi" w:hAnsiTheme="minorHAnsi" w:cstheme="minorHAnsi"/>
          <w:b/>
          <w:bCs/>
          <w:color w:val="2F547D"/>
          <w:sz w:val="36"/>
          <w:szCs w:val="36"/>
        </w:rPr>
        <w:t xml:space="preserve">Activity </w:t>
      </w:r>
      <w:r w:rsidR="002328E6" w:rsidRPr="009A7F43">
        <w:rPr>
          <w:rFonts w:asciiTheme="minorHAnsi" w:hAnsiTheme="minorHAnsi" w:cstheme="minorHAnsi"/>
          <w:b/>
          <w:bCs/>
          <w:color w:val="2F547D"/>
          <w:sz w:val="36"/>
          <w:szCs w:val="36"/>
        </w:rPr>
        <w:t>each</w:t>
      </w:r>
      <w:r w:rsidRPr="009A7F43">
        <w:rPr>
          <w:rFonts w:asciiTheme="minorHAnsi" w:hAnsiTheme="minorHAnsi" w:cstheme="minorHAnsi"/>
          <w:b/>
          <w:bCs/>
          <w:color w:val="2F547D"/>
          <w:sz w:val="36"/>
          <w:szCs w:val="36"/>
        </w:rPr>
        <w:t xml:space="preserve"> academic year</w:t>
      </w:r>
      <w:r w:rsidR="002328E6" w:rsidRPr="009A7F43">
        <w:rPr>
          <w:rFonts w:asciiTheme="minorHAnsi" w:hAnsiTheme="minorHAnsi" w:cstheme="minorHAnsi"/>
          <w:b/>
          <w:bCs/>
          <w:color w:val="2F547D"/>
          <w:sz w:val="36"/>
          <w:szCs w:val="36"/>
        </w:rPr>
        <w:t>:</w:t>
      </w:r>
    </w:p>
    <w:p w14:paraId="2A7D5513" w14:textId="42349A47" w:rsidR="00E66558" w:rsidRPr="009A7F43" w:rsidRDefault="009D71E8" w:rsidP="008D3672">
      <w:pPr>
        <w:rPr>
          <w:rFonts w:asciiTheme="minorHAnsi" w:hAnsiTheme="minorHAnsi" w:cstheme="minorHAnsi"/>
          <w:color w:val="000000" w:themeColor="text1"/>
        </w:rPr>
      </w:pPr>
      <w:r w:rsidRPr="009A7F43">
        <w:rPr>
          <w:rFonts w:asciiTheme="minorHAnsi" w:hAnsiTheme="minorHAnsi" w:cstheme="minorHAnsi"/>
          <w:color w:val="000000" w:themeColor="text1"/>
        </w:rPr>
        <w:t>This details how we intend to spend our pupil premium (and recovery premium funding) to address the challenges listed above.</w:t>
      </w:r>
    </w:p>
    <w:p w14:paraId="09D814B4" w14:textId="77777777" w:rsidR="002328E6" w:rsidRPr="009A7F43" w:rsidRDefault="002328E6" w:rsidP="008D3672">
      <w:pPr>
        <w:pStyle w:val="Heading3"/>
        <w:spacing w:before="0"/>
        <w:rPr>
          <w:rFonts w:asciiTheme="minorHAnsi" w:hAnsiTheme="minorHAnsi" w:cstheme="minorHAnsi"/>
          <w:sz w:val="36"/>
          <w:szCs w:val="36"/>
        </w:rPr>
      </w:pPr>
    </w:p>
    <w:p w14:paraId="2A7D5514" w14:textId="2E017AFD" w:rsidR="00E66558" w:rsidRPr="009A7F43" w:rsidRDefault="009D71E8" w:rsidP="008D3672">
      <w:pPr>
        <w:pStyle w:val="Heading3"/>
        <w:spacing w:before="0"/>
        <w:rPr>
          <w:rFonts w:asciiTheme="minorHAnsi" w:hAnsiTheme="minorHAnsi" w:cstheme="minorHAnsi"/>
          <w:sz w:val="36"/>
          <w:szCs w:val="36"/>
        </w:rPr>
      </w:pPr>
      <w:r w:rsidRPr="009A7F43">
        <w:rPr>
          <w:rFonts w:asciiTheme="minorHAnsi" w:hAnsiTheme="minorHAnsi" w:cstheme="minorHAnsi"/>
          <w:sz w:val="36"/>
          <w:szCs w:val="36"/>
        </w:rPr>
        <w:t>Teaching (for example, CPD, recruitment and retention)</w:t>
      </w:r>
    </w:p>
    <w:p w14:paraId="6229C56C" w14:textId="77777777" w:rsidR="002328E6" w:rsidRPr="009A7F43" w:rsidRDefault="002328E6" w:rsidP="00735A83">
      <w:pPr>
        <w:rPr>
          <w:rFonts w:asciiTheme="minorHAnsi" w:hAnsiTheme="minorHAnsi" w:cstheme="minorHAnsi"/>
          <w:b/>
          <w:bCs/>
        </w:rPr>
      </w:pPr>
    </w:p>
    <w:p w14:paraId="13A3F7AA" w14:textId="3E0C211D" w:rsidR="00735A83" w:rsidRPr="009A7F43" w:rsidRDefault="00735A83" w:rsidP="00735A83">
      <w:pPr>
        <w:rPr>
          <w:rFonts w:asciiTheme="minorHAnsi" w:hAnsiTheme="minorHAnsi" w:cstheme="minorHAnsi"/>
          <w:sz w:val="28"/>
          <w:szCs w:val="28"/>
        </w:rPr>
      </w:pPr>
      <w:r w:rsidRPr="009A7F43">
        <w:rPr>
          <w:rFonts w:asciiTheme="minorHAnsi" w:hAnsiTheme="minorHAnsi" w:cstheme="minorHAnsi"/>
          <w:b/>
          <w:bCs/>
          <w:sz w:val="28"/>
          <w:szCs w:val="28"/>
        </w:rPr>
        <w:t>Budgeted cost</w:t>
      </w:r>
      <w:r w:rsidR="002328E6" w:rsidRPr="009A7F43">
        <w:rPr>
          <w:rFonts w:asciiTheme="minorHAnsi" w:hAnsiTheme="minorHAnsi" w:cstheme="minorHAnsi"/>
          <w:b/>
          <w:bCs/>
          <w:sz w:val="28"/>
          <w:szCs w:val="28"/>
        </w:rPr>
        <w:t xml:space="preserve"> annually:</w:t>
      </w:r>
      <w:r w:rsidRPr="009A7F43">
        <w:rPr>
          <w:rFonts w:asciiTheme="minorHAnsi" w:hAnsiTheme="minorHAnsi" w:cstheme="minorHAnsi"/>
          <w:sz w:val="28"/>
          <w:szCs w:val="28"/>
        </w:rPr>
        <w:t xml:space="preserve">  </w:t>
      </w:r>
      <w:r w:rsidR="0007638A" w:rsidRPr="00372929">
        <w:rPr>
          <w:rFonts w:ascii="Calibri" w:hAnsi="Calibri"/>
          <w:sz w:val="22"/>
          <w:szCs w:val="22"/>
        </w:rPr>
        <w:t>£</w:t>
      </w:r>
    </w:p>
    <w:p w14:paraId="55B28948" w14:textId="77777777" w:rsidR="002328E6" w:rsidRPr="009A7F43" w:rsidRDefault="002328E6" w:rsidP="00735A83">
      <w:pPr>
        <w:rPr>
          <w:rFonts w:asciiTheme="minorHAnsi" w:hAnsiTheme="minorHAnsi" w:cstheme="minorHAnsi"/>
          <w:i/>
          <w:iCs/>
        </w:rPr>
      </w:pPr>
    </w:p>
    <w:tbl>
      <w:tblPr>
        <w:tblW w:w="5000" w:type="pct"/>
        <w:tblCellMar>
          <w:left w:w="10" w:type="dxa"/>
          <w:right w:w="10" w:type="dxa"/>
        </w:tblCellMar>
        <w:tblLook w:val="04A0" w:firstRow="1" w:lastRow="0" w:firstColumn="1" w:lastColumn="0" w:noHBand="0" w:noVBand="1"/>
      </w:tblPr>
      <w:tblGrid>
        <w:gridCol w:w="4815"/>
        <w:gridCol w:w="4334"/>
        <w:gridCol w:w="1307"/>
      </w:tblGrid>
      <w:tr w:rsidR="00E66558" w:rsidRPr="009A7F43" w14:paraId="2A7D5519" w14:textId="77777777" w:rsidTr="00735A8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Pr="009A7F43" w:rsidRDefault="009D71E8">
            <w:pPr>
              <w:pStyle w:val="TableHeader"/>
              <w:jc w:val="left"/>
              <w:rPr>
                <w:rFonts w:asciiTheme="minorHAnsi" w:hAnsiTheme="minorHAnsi" w:cstheme="minorHAnsi"/>
              </w:rPr>
            </w:pPr>
            <w:r w:rsidRPr="009A7F43">
              <w:rPr>
                <w:rFonts w:asciiTheme="minorHAnsi" w:hAnsiTheme="minorHAnsi" w:cstheme="minorHAnsi"/>
              </w:rPr>
              <w:t>Activity</w:t>
            </w:r>
          </w:p>
        </w:tc>
        <w:tc>
          <w:tcPr>
            <w:tcW w:w="43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Pr="009A7F43" w:rsidRDefault="009D71E8">
            <w:pPr>
              <w:pStyle w:val="TableHeader"/>
              <w:jc w:val="left"/>
              <w:rPr>
                <w:rFonts w:asciiTheme="minorHAnsi" w:hAnsiTheme="minorHAnsi" w:cstheme="minorHAnsi"/>
              </w:rPr>
            </w:pPr>
            <w:r w:rsidRPr="009A7F43">
              <w:rPr>
                <w:rFonts w:asciiTheme="minorHAnsi" w:hAnsiTheme="minorHAnsi" w:cstheme="minorHAnsi"/>
              </w:rPr>
              <w:t>Evidence that supports this approach</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2CDEE31E" w:rsidR="00E66558" w:rsidRPr="009A7F43" w:rsidRDefault="009D71E8">
            <w:pPr>
              <w:pStyle w:val="TableHeader"/>
              <w:jc w:val="left"/>
              <w:rPr>
                <w:rFonts w:asciiTheme="minorHAnsi" w:hAnsiTheme="minorHAnsi" w:cstheme="minorHAnsi"/>
              </w:rPr>
            </w:pPr>
            <w:r w:rsidRPr="009A7F43">
              <w:rPr>
                <w:rFonts w:asciiTheme="minorHAnsi" w:hAnsiTheme="minorHAnsi" w:cstheme="minorHAnsi"/>
              </w:rPr>
              <w:t xml:space="preserve">Challenge </w:t>
            </w:r>
          </w:p>
        </w:tc>
      </w:tr>
      <w:tr w:rsidR="009E132E" w:rsidRPr="009A7F43" w14:paraId="63CBAA58" w14:textId="77777777" w:rsidTr="00735A8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41F95B" w14:textId="43E25CB8" w:rsidR="009E132E" w:rsidRPr="009A7F43" w:rsidRDefault="009E132E" w:rsidP="00244FEF">
            <w:pPr>
              <w:pStyle w:val="TableParagraph"/>
              <w:spacing w:before="0"/>
              <w:ind w:left="105"/>
              <w:rPr>
                <w:rFonts w:asciiTheme="minorHAnsi" w:hAnsiTheme="minorHAnsi" w:cstheme="minorHAnsi"/>
                <w:bCs/>
                <w:spacing w:val="-2"/>
                <w:sz w:val="24"/>
                <w:szCs w:val="24"/>
              </w:rPr>
            </w:pPr>
            <w:r w:rsidRPr="009A7F43">
              <w:rPr>
                <w:rFonts w:asciiTheme="minorHAnsi" w:hAnsiTheme="minorHAnsi" w:cstheme="minorHAnsi"/>
                <w:bCs/>
                <w:sz w:val="24"/>
                <w:szCs w:val="24"/>
              </w:rPr>
              <w:t xml:space="preserve">The purchase of </w:t>
            </w:r>
            <w:proofErr w:type="spellStart"/>
            <w:r w:rsidRPr="009A7F43">
              <w:rPr>
                <w:rFonts w:asciiTheme="minorHAnsi" w:hAnsiTheme="minorHAnsi" w:cstheme="minorHAnsi"/>
                <w:bCs/>
                <w:spacing w:val="-2"/>
                <w:sz w:val="24"/>
                <w:szCs w:val="24"/>
              </w:rPr>
              <w:t>standardised</w:t>
            </w:r>
            <w:proofErr w:type="spellEnd"/>
            <w:r w:rsidRPr="009A7F43">
              <w:rPr>
                <w:rFonts w:asciiTheme="minorHAnsi" w:hAnsiTheme="minorHAnsi" w:cstheme="minorHAnsi"/>
                <w:bCs/>
                <w:spacing w:val="-2"/>
                <w:sz w:val="24"/>
                <w:szCs w:val="24"/>
              </w:rPr>
              <w:t xml:space="preserve"> diagnostic assessments (NGRT).  All of KS3 to be tested in September, red readers retested and again at the end of the year and amber readers again at the end of the year.</w:t>
            </w:r>
          </w:p>
          <w:p w14:paraId="6CE59445" w14:textId="77777777" w:rsidR="00AA2A2A" w:rsidRPr="009A7F43" w:rsidRDefault="00AA2A2A" w:rsidP="00244FEF">
            <w:pPr>
              <w:pStyle w:val="TableParagraph"/>
              <w:spacing w:before="0"/>
              <w:ind w:left="105"/>
              <w:rPr>
                <w:rFonts w:asciiTheme="minorHAnsi" w:hAnsiTheme="minorHAnsi" w:cstheme="minorHAnsi"/>
                <w:bCs/>
                <w:spacing w:val="-2"/>
                <w:sz w:val="24"/>
                <w:szCs w:val="24"/>
              </w:rPr>
            </w:pPr>
          </w:p>
          <w:p w14:paraId="4FCDE82E" w14:textId="295113D0" w:rsidR="00AA2A2A" w:rsidRPr="009A7F43" w:rsidRDefault="00AA2A2A" w:rsidP="00244FEF">
            <w:pPr>
              <w:pStyle w:val="TableParagraph"/>
              <w:spacing w:before="0"/>
              <w:ind w:left="105"/>
              <w:rPr>
                <w:rFonts w:asciiTheme="minorHAnsi" w:hAnsiTheme="minorHAnsi" w:cstheme="minorHAnsi"/>
                <w:sz w:val="24"/>
                <w:szCs w:val="24"/>
              </w:rPr>
            </w:pPr>
            <w:r w:rsidRPr="009A7F43">
              <w:rPr>
                <w:rFonts w:asciiTheme="minorHAnsi" w:hAnsiTheme="minorHAnsi" w:cstheme="minorHAnsi"/>
                <w:sz w:val="24"/>
                <w:szCs w:val="24"/>
              </w:rPr>
              <w:t>Adopting a targeted reciprocal</w:t>
            </w:r>
            <w:r w:rsidRPr="009A7F43">
              <w:rPr>
                <w:rFonts w:asciiTheme="minorHAnsi" w:hAnsiTheme="minorHAnsi" w:cstheme="minorHAnsi"/>
                <w:spacing w:val="-17"/>
                <w:sz w:val="24"/>
                <w:szCs w:val="24"/>
              </w:rPr>
              <w:t xml:space="preserve"> </w:t>
            </w:r>
            <w:r w:rsidRPr="009A7F43">
              <w:rPr>
                <w:rFonts w:asciiTheme="minorHAnsi" w:hAnsiTheme="minorHAnsi" w:cstheme="minorHAnsi"/>
                <w:sz w:val="24"/>
                <w:szCs w:val="24"/>
              </w:rPr>
              <w:t xml:space="preserve">teaching </w:t>
            </w:r>
            <w:proofErr w:type="spellStart"/>
            <w:r w:rsidRPr="009A7F43">
              <w:rPr>
                <w:rFonts w:asciiTheme="minorHAnsi" w:hAnsiTheme="minorHAnsi" w:cstheme="minorHAnsi"/>
                <w:sz w:val="24"/>
                <w:szCs w:val="24"/>
              </w:rPr>
              <w:t>programme</w:t>
            </w:r>
            <w:proofErr w:type="spellEnd"/>
            <w:r w:rsidRPr="009A7F43">
              <w:rPr>
                <w:rFonts w:asciiTheme="minorHAnsi" w:hAnsiTheme="minorHAnsi" w:cstheme="minorHAnsi"/>
                <w:sz w:val="24"/>
                <w:szCs w:val="24"/>
              </w:rPr>
              <w:t xml:space="preserve"> as a reading intervention for disadvantaged pupils who need additional help to comprehend texts and address vocabulary gaps.</w:t>
            </w:r>
          </w:p>
          <w:p w14:paraId="5A724B32" w14:textId="77777777" w:rsidR="00AA2A2A" w:rsidRPr="009A7F43" w:rsidRDefault="00AA2A2A" w:rsidP="00244FEF">
            <w:pPr>
              <w:pStyle w:val="TableParagraph"/>
              <w:spacing w:before="0"/>
              <w:ind w:left="105"/>
              <w:rPr>
                <w:rFonts w:asciiTheme="minorHAnsi" w:hAnsiTheme="minorHAnsi" w:cstheme="minorHAnsi"/>
                <w:bCs/>
                <w:sz w:val="24"/>
                <w:szCs w:val="24"/>
              </w:rPr>
            </w:pPr>
          </w:p>
          <w:p w14:paraId="52FBBE4E" w14:textId="77777777" w:rsidR="00244FEF" w:rsidRPr="009A7F43" w:rsidRDefault="009E132E" w:rsidP="00244FEF">
            <w:pPr>
              <w:pStyle w:val="TableRow"/>
              <w:spacing w:before="0"/>
              <w:rPr>
                <w:rFonts w:asciiTheme="minorHAnsi" w:hAnsiTheme="minorHAnsi" w:cstheme="minorHAnsi"/>
                <w:color w:val="000000" w:themeColor="text1"/>
              </w:rPr>
            </w:pPr>
            <w:r w:rsidRPr="009A7F43">
              <w:rPr>
                <w:rFonts w:asciiTheme="minorHAnsi" w:hAnsiTheme="minorHAnsi" w:cstheme="minorHAnsi"/>
                <w:color w:val="000000" w:themeColor="text1"/>
              </w:rPr>
              <w:t>Thinking Reading to target red readers:</w:t>
            </w:r>
          </w:p>
          <w:p w14:paraId="601F5536" w14:textId="77777777" w:rsidR="00244FEF" w:rsidRPr="009A7F43" w:rsidRDefault="00244FEF" w:rsidP="00244FEF">
            <w:pPr>
              <w:pStyle w:val="TableRow"/>
              <w:spacing w:before="0"/>
              <w:rPr>
                <w:rFonts w:asciiTheme="minorHAnsi" w:hAnsiTheme="minorHAnsi" w:cstheme="minorHAnsi"/>
                <w:color w:val="000000" w:themeColor="text1"/>
              </w:rPr>
            </w:pPr>
          </w:p>
          <w:p w14:paraId="43A4F14D" w14:textId="77777777" w:rsidR="009E132E" w:rsidRPr="009A7F43" w:rsidRDefault="009E132E" w:rsidP="00244FEF">
            <w:pPr>
              <w:pStyle w:val="TableRow"/>
              <w:spacing w:before="0"/>
              <w:rPr>
                <w:rFonts w:asciiTheme="minorHAnsi" w:hAnsiTheme="minorHAnsi" w:cstheme="minorHAnsi"/>
                <w:color w:val="000000" w:themeColor="text1"/>
              </w:rPr>
            </w:pPr>
          </w:p>
          <w:p w14:paraId="44A39C2A" w14:textId="77777777" w:rsidR="009E132E" w:rsidRPr="009A7F43" w:rsidRDefault="009E132E" w:rsidP="009E132E">
            <w:pPr>
              <w:pStyle w:val="TableRow"/>
              <w:jc w:val="both"/>
              <w:rPr>
                <w:rFonts w:asciiTheme="minorHAnsi" w:hAnsiTheme="minorHAnsi" w:cstheme="minorHAnsi"/>
                <w:color w:val="000000" w:themeColor="text1"/>
              </w:rPr>
            </w:pPr>
          </w:p>
          <w:p w14:paraId="5A0ACA6D" w14:textId="77777777" w:rsidR="009E132E" w:rsidRPr="009A7F43" w:rsidRDefault="009E132E" w:rsidP="009E132E">
            <w:pPr>
              <w:pStyle w:val="TableRow"/>
              <w:jc w:val="both"/>
              <w:rPr>
                <w:rFonts w:asciiTheme="minorHAnsi" w:hAnsiTheme="minorHAnsi" w:cstheme="minorHAnsi"/>
                <w:color w:val="000000" w:themeColor="text1"/>
              </w:rPr>
            </w:pPr>
          </w:p>
          <w:p w14:paraId="528E4D34" w14:textId="0F623D91" w:rsidR="009E132E" w:rsidRPr="009A7F43" w:rsidRDefault="009E132E" w:rsidP="009E132E">
            <w:pPr>
              <w:pStyle w:val="TableRow"/>
              <w:jc w:val="both"/>
              <w:rPr>
                <w:rFonts w:asciiTheme="minorHAnsi" w:hAnsiTheme="minorHAnsi" w:cstheme="minorHAnsi"/>
                <w:color w:val="000000" w:themeColor="text1"/>
              </w:rPr>
            </w:pPr>
          </w:p>
        </w:tc>
        <w:tc>
          <w:tcPr>
            <w:tcW w:w="43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FF441F" w14:textId="101367D7" w:rsidR="009E132E" w:rsidRPr="009A7F43" w:rsidRDefault="009E132E" w:rsidP="00244FEF">
            <w:pPr>
              <w:pStyle w:val="TableParagraph"/>
              <w:ind w:left="0" w:right="157"/>
              <w:rPr>
                <w:rFonts w:asciiTheme="minorHAnsi" w:hAnsiTheme="minorHAnsi" w:cstheme="minorHAnsi"/>
                <w:sz w:val="24"/>
                <w:szCs w:val="24"/>
              </w:rPr>
            </w:pPr>
            <w:proofErr w:type="spellStart"/>
            <w:r w:rsidRPr="009A7F43">
              <w:rPr>
                <w:rFonts w:asciiTheme="minorHAnsi" w:hAnsiTheme="minorHAnsi" w:cstheme="minorHAnsi"/>
                <w:sz w:val="24"/>
                <w:szCs w:val="24"/>
              </w:rPr>
              <w:t>Standardised</w:t>
            </w:r>
            <w:proofErr w:type="spellEnd"/>
            <w:r w:rsidRPr="009A7F43">
              <w:rPr>
                <w:rFonts w:asciiTheme="minorHAnsi" w:hAnsiTheme="minorHAnsi" w:cstheme="minorHAnsi"/>
                <w:sz w:val="24"/>
                <w:szCs w:val="24"/>
              </w:rPr>
              <w:t xml:space="preserve"> tests can provide reliable insights into the specific strengths and weaknesses of each pupil</w:t>
            </w:r>
            <w:r w:rsidRPr="009A7F43">
              <w:rPr>
                <w:rFonts w:asciiTheme="minorHAnsi" w:hAnsiTheme="minorHAnsi" w:cstheme="minorHAnsi"/>
                <w:spacing w:val="-7"/>
                <w:sz w:val="24"/>
                <w:szCs w:val="24"/>
              </w:rPr>
              <w:t xml:space="preserve"> </w:t>
            </w:r>
            <w:r w:rsidRPr="009A7F43">
              <w:rPr>
                <w:rFonts w:asciiTheme="minorHAnsi" w:hAnsiTheme="minorHAnsi" w:cstheme="minorHAnsi"/>
                <w:sz w:val="24"/>
                <w:szCs w:val="24"/>
              </w:rPr>
              <w:t>to</w:t>
            </w:r>
            <w:r w:rsidRPr="009A7F43">
              <w:rPr>
                <w:rFonts w:asciiTheme="minorHAnsi" w:hAnsiTheme="minorHAnsi" w:cstheme="minorHAnsi"/>
                <w:spacing w:val="-7"/>
                <w:sz w:val="24"/>
                <w:szCs w:val="24"/>
              </w:rPr>
              <w:t xml:space="preserve"> </w:t>
            </w:r>
            <w:r w:rsidRPr="009A7F43">
              <w:rPr>
                <w:rFonts w:asciiTheme="minorHAnsi" w:hAnsiTheme="minorHAnsi" w:cstheme="minorHAnsi"/>
                <w:sz w:val="24"/>
                <w:szCs w:val="24"/>
              </w:rPr>
              <w:t>help</w:t>
            </w:r>
            <w:r w:rsidRPr="009A7F43">
              <w:rPr>
                <w:rFonts w:asciiTheme="minorHAnsi" w:hAnsiTheme="minorHAnsi" w:cstheme="minorHAnsi"/>
                <w:spacing w:val="-7"/>
                <w:sz w:val="24"/>
                <w:szCs w:val="24"/>
              </w:rPr>
              <w:t xml:space="preserve"> </w:t>
            </w:r>
            <w:r w:rsidRPr="009A7F43">
              <w:rPr>
                <w:rFonts w:asciiTheme="minorHAnsi" w:hAnsiTheme="minorHAnsi" w:cstheme="minorHAnsi"/>
                <w:sz w:val="24"/>
                <w:szCs w:val="24"/>
              </w:rPr>
              <w:t>ensure</w:t>
            </w:r>
            <w:r w:rsidRPr="009A7F43">
              <w:rPr>
                <w:rFonts w:asciiTheme="minorHAnsi" w:hAnsiTheme="minorHAnsi" w:cstheme="minorHAnsi"/>
                <w:spacing w:val="-7"/>
                <w:sz w:val="24"/>
                <w:szCs w:val="24"/>
              </w:rPr>
              <w:t xml:space="preserve"> </w:t>
            </w:r>
            <w:r w:rsidRPr="009A7F43">
              <w:rPr>
                <w:rFonts w:asciiTheme="minorHAnsi" w:hAnsiTheme="minorHAnsi" w:cstheme="minorHAnsi"/>
                <w:sz w:val="24"/>
                <w:szCs w:val="24"/>
              </w:rPr>
              <w:t>they</w:t>
            </w:r>
            <w:r w:rsidRPr="009A7F43">
              <w:rPr>
                <w:rFonts w:asciiTheme="minorHAnsi" w:hAnsiTheme="minorHAnsi" w:cstheme="minorHAnsi"/>
                <w:spacing w:val="-7"/>
                <w:sz w:val="24"/>
                <w:szCs w:val="24"/>
              </w:rPr>
              <w:t xml:space="preserve"> </w:t>
            </w:r>
            <w:r w:rsidRPr="009A7F43">
              <w:rPr>
                <w:rFonts w:asciiTheme="minorHAnsi" w:hAnsiTheme="minorHAnsi" w:cstheme="minorHAnsi"/>
                <w:sz w:val="24"/>
                <w:szCs w:val="24"/>
              </w:rPr>
              <w:t>receive</w:t>
            </w:r>
            <w:r w:rsidRPr="009A7F43">
              <w:rPr>
                <w:rFonts w:asciiTheme="minorHAnsi" w:hAnsiTheme="minorHAnsi" w:cstheme="minorHAnsi"/>
                <w:spacing w:val="-7"/>
                <w:sz w:val="24"/>
                <w:szCs w:val="24"/>
              </w:rPr>
              <w:t xml:space="preserve"> </w:t>
            </w:r>
            <w:r w:rsidRPr="009A7F43">
              <w:rPr>
                <w:rFonts w:asciiTheme="minorHAnsi" w:hAnsiTheme="minorHAnsi" w:cstheme="minorHAnsi"/>
                <w:sz w:val="24"/>
                <w:szCs w:val="24"/>
              </w:rPr>
              <w:t xml:space="preserve">the correct additional support through the new Thinking Reading </w:t>
            </w:r>
            <w:proofErr w:type="spellStart"/>
            <w:r w:rsidRPr="009A7F43">
              <w:rPr>
                <w:rFonts w:asciiTheme="minorHAnsi" w:hAnsiTheme="minorHAnsi" w:cstheme="minorHAnsi"/>
                <w:sz w:val="24"/>
                <w:szCs w:val="24"/>
              </w:rPr>
              <w:t>programme</w:t>
            </w:r>
            <w:proofErr w:type="spellEnd"/>
            <w:r w:rsidRPr="009A7F43">
              <w:rPr>
                <w:rFonts w:asciiTheme="minorHAnsi" w:hAnsiTheme="minorHAnsi" w:cstheme="minorHAnsi"/>
                <w:sz w:val="24"/>
                <w:szCs w:val="24"/>
              </w:rPr>
              <w:t>.</w:t>
            </w:r>
          </w:p>
          <w:p w14:paraId="5C4BC0AD" w14:textId="77777777" w:rsidR="009E132E" w:rsidRPr="009A7F43" w:rsidRDefault="001C5402" w:rsidP="009E132E">
            <w:pPr>
              <w:pStyle w:val="TableRowCentered"/>
              <w:ind w:left="0"/>
              <w:jc w:val="left"/>
              <w:rPr>
                <w:rFonts w:asciiTheme="minorHAnsi" w:hAnsiTheme="minorHAnsi" w:cstheme="minorHAnsi"/>
                <w:color w:val="006FC0"/>
                <w:szCs w:val="24"/>
                <w:u w:val="single" w:color="006FC0"/>
              </w:rPr>
            </w:pPr>
            <w:hyperlink r:id="rId12">
              <w:r w:rsidR="009E132E" w:rsidRPr="009A7F43">
                <w:rPr>
                  <w:rFonts w:asciiTheme="minorHAnsi" w:hAnsiTheme="minorHAnsi" w:cstheme="minorHAnsi"/>
                  <w:color w:val="006FC0"/>
                  <w:szCs w:val="24"/>
                  <w:u w:val="single" w:color="006FC0"/>
                </w:rPr>
                <w:t>Standardised tests | Assessing and</w:t>
              </w:r>
            </w:hyperlink>
            <w:r w:rsidR="009E132E" w:rsidRPr="009A7F43">
              <w:rPr>
                <w:rFonts w:asciiTheme="minorHAnsi" w:hAnsiTheme="minorHAnsi" w:cstheme="minorHAnsi"/>
                <w:color w:val="006FC0"/>
                <w:szCs w:val="24"/>
              </w:rPr>
              <w:t xml:space="preserve"> </w:t>
            </w:r>
            <w:hyperlink r:id="rId13">
              <w:r w:rsidR="009E132E" w:rsidRPr="009A7F43">
                <w:rPr>
                  <w:rFonts w:asciiTheme="minorHAnsi" w:hAnsiTheme="minorHAnsi" w:cstheme="minorHAnsi"/>
                  <w:color w:val="006FC0"/>
                  <w:szCs w:val="24"/>
                  <w:u w:val="single" w:color="006FC0"/>
                </w:rPr>
                <w:t>Monitoring Pupil Progress |</w:t>
              </w:r>
            </w:hyperlink>
          </w:p>
          <w:p w14:paraId="5DD23FFF" w14:textId="77777777" w:rsidR="00D45042" w:rsidRPr="009A7F43" w:rsidRDefault="00D45042" w:rsidP="009E132E">
            <w:pPr>
              <w:pStyle w:val="TableRowCentered"/>
              <w:ind w:left="0"/>
              <w:jc w:val="left"/>
              <w:rPr>
                <w:rFonts w:asciiTheme="minorHAnsi" w:hAnsiTheme="minorHAnsi" w:cstheme="minorHAnsi"/>
                <w:color w:val="006FC0"/>
                <w:szCs w:val="24"/>
                <w:u w:val="single" w:color="006FC0"/>
              </w:rPr>
            </w:pPr>
          </w:p>
          <w:p w14:paraId="65EDFF63" w14:textId="77777777" w:rsidR="00D45042" w:rsidRPr="009A7F43" w:rsidRDefault="00D45042" w:rsidP="00244FEF">
            <w:pPr>
              <w:pStyle w:val="TableParagraph"/>
              <w:ind w:left="0" w:right="234"/>
              <w:rPr>
                <w:rFonts w:asciiTheme="minorHAnsi" w:hAnsiTheme="minorHAnsi" w:cstheme="minorHAnsi"/>
                <w:sz w:val="24"/>
                <w:szCs w:val="24"/>
              </w:rPr>
            </w:pPr>
            <w:r w:rsidRPr="009A7F43">
              <w:rPr>
                <w:rFonts w:asciiTheme="minorHAnsi" w:hAnsiTheme="minorHAnsi" w:cstheme="minorHAnsi"/>
                <w:sz w:val="24"/>
                <w:szCs w:val="24"/>
              </w:rPr>
              <w:t>Reading comprehension strategies can have a positive impact on pupils’ ability to understand a text, and this is particularly</w:t>
            </w:r>
            <w:r w:rsidRPr="009A7F43">
              <w:rPr>
                <w:rFonts w:asciiTheme="minorHAnsi" w:hAnsiTheme="minorHAnsi" w:cstheme="minorHAnsi"/>
                <w:spacing w:val="-11"/>
                <w:sz w:val="24"/>
                <w:szCs w:val="24"/>
              </w:rPr>
              <w:t xml:space="preserve"> </w:t>
            </w:r>
            <w:r w:rsidRPr="009A7F43">
              <w:rPr>
                <w:rFonts w:asciiTheme="minorHAnsi" w:hAnsiTheme="minorHAnsi" w:cstheme="minorHAnsi"/>
                <w:sz w:val="24"/>
                <w:szCs w:val="24"/>
              </w:rPr>
              <w:t>the</w:t>
            </w:r>
            <w:r w:rsidRPr="009A7F43">
              <w:rPr>
                <w:rFonts w:asciiTheme="minorHAnsi" w:hAnsiTheme="minorHAnsi" w:cstheme="minorHAnsi"/>
                <w:spacing w:val="-10"/>
                <w:sz w:val="24"/>
                <w:szCs w:val="24"/>
              </w:rPr>
              <w:t xml:space="preserve"> </w:t>
            </w:r>
            <w:r w:rsidRPr="009A7F43">
              <w:rPr>
                <w:rFonts w:asciiTheme="minorHAnsi" w:hAnsiTheme="minorHAnsi" w:cstheme="minorHAnsi"/>
                <w:sz w:val="24"/>
                <w:szCs w:val="24"/>
              </w:rPr>
              <w:t>case</w:t>
            </w:r>
            <w:r w:rsidRPr="009A7F43">
              <w:rPr>
                <w:rFonts w:asciiTheme="minorHAnsi" w:hAnsiTheme="minorHAnsi" w:cstheme="minorHAnsi"/>
                <w:spacing w:val="-10"/>
                <w:sz w:val="24"/>
                <w:szCs w:val="24"/>
              </w:rPr>
              <w:t xml:space="preserve"> </w:t>
            </w:r>
            <w:r w:rsidRPr="009A7F43">
              <w:rPr>
                <w:rFonts w:asciiTheme="minorHAnsi" w:hAnsiTheme="minorHAnsi" w:cstheme="minorHAnsi"/>
                <w:sz w:val="24"/>
                <w:szCs w:val="24"/>
              </w:rPr>
              <w:t>when</w:t>
            </w:r>
            <w:r w:rsidRPr="009A7F43">
              <w:rPr>
                <w:rFonts w:asciiTheme="minorHAnsi" w:hAnsiTheme="minorHAnsi" w:cstheme="minorHAnsi"/>
                <w:spacing w:val="-10"/>
                <w:sz w:val="24"/>
                <w:szCs w:val="24"/>
              </w:rPr>
              <w:t xml:space="preserve"> </w:t>
            </w:r>
            <w:r w:rsidRPr="009A7F43">
              <w:rPr>
                <w:rFonts w:asciiTheme="minorHAnsi" w:hAnsiTheme="minorHAnsi" w:cstheme="minorHAnsi"/>
                <w:sz w:val="24"/>
                <w:szCs w:val="24"/>
              </w:rPr>
              <w:t>interventions are delivered over a shorter timespan:</w:t>
            </w:r>
          </w:p>
          <w:p w14:paraId="3834AAFE" w14:textId="766B6C6D" w:rsidR="00D45042" w:rsidRPr="009A7F43" w:rsidRDefault="001C5402" w:rsidP="00D45042">
            <w:pPr>
              <w:pStyle w:val="TableRowCentered"/>
              <w:ind w:left="0"/>
              <w:jc w:val="left"/>
              <w:rPr>
                <w:rFonts w:asciiTheme="minorHAnsi" w:hAnsiTheme="minorHAnsi" w:cstheme="minorHAnsi"/>
                <w:szCs w:val="24"/>
              </w:rPr>
            </w:pPr>
            <w:hyperlink r:id="rId14">
              <w:r w:rsidR="00D45042" w:rsidRPr="009A7F43">
                <w:rPr>
                  <w:rFonts w:asciiTheme="minorHAnsi" w:hAnsiTheme="minorHAnsi" w:cstheme="minorHAnsi"/>
                  <w:color w:val="006FC0"/>
                  <w:szCs w:val="24"/>
                  <w:u w:val="single" w:color="006FC0"/>
                </w:rPr>
                <w:t>Reading comprehension strategies |</w:t>
              </w:r>
            </w:hyperlink>
            <w:r w:rsidR="00D45042" w:rsidRPr="009A7F43">
              <w:rPr>
                <w:rFonts w:asciiTheme="minorHAnsi" w:hAnsiTheme="minorHAnsi" w:cstheme="minorHAnsi"/>
                <w:color w:val="006FC0"/>
                <w:szCs w:val="24"/>
              </w:rPr>
              <w:t xml:space="preserve"> </w:t>
            </w:r>
            <w:hyperlink r:id="rId15">
              <w:r w:rsidR="00D45042" w:rsidRPr="009A7F43">
                <w:rPr>
                  <w:rFonts w:asciiTheme="minorHAnsi" w:hAnsiTheme="minorHAnsi" w:cstheme="minorHAnsi"/>
                  <w:color w:val="006FC0"/>
                  <w:szCs w:val="24"/>
                  <w:u w:val="single" w:color="006FC0"/>
                </w:rPr>
                <w:t>Toolkit</w:t>
              </w:r>
              <w:r w:rsidR="00D45042" w:rsidRPr="009A7F43">
                <w:rPr>
                  <w:rFonts w:asciiTheme="minorHAnsi" w:hAnsiTheme="minorHAnsi" w:cstheme="minorHAnsi"/>
                  <w:color w:val="006FC0"/>
                  <w:spacing w:val="-11"/>
                  <w:szCs w:val="24"/>
                  <w:u w:val="single" w:color="006FC0"/>
                </w:rPr>
                <w:t xml:space="preserve"> </w:t>
              </w:r>
              <w:r w:rsidR="00D45042" w:rsidRPr="009A7F43">
                <w:rPr>
                  <w:rFonts w:asciiTheme="minorHAnsi" w:hAnsiTheme="minorHAnsi" w:cstheme="minorHAnsi"/>
                  <w:color w:val="006FC0"/>
                  <w:szCs w:val="24"/>
                  <w:u w:val="single" w:color="006FC0"/>
                </w:rPr>
                <w:t>Strand</w:t>
              </w:r>
              <w:r w:rsidR="00D45042" w:rsidRPr="009A7F43">
                <w:rPr>
                  <w:rFonts w:asciiTheme="minorHAnsi" w:hAnsiTheme="minorHAnsi" w:cstheme="minorHAnsi"/>
                  <w:color w:val="006FC0"/>
                  <w:spacing w:val="-8"/>
                  <w:szCs w:val="24"/>
                  <w:u w:val="single" w:color="006FC0"/>
                </w:rPr>
                <w:t xml:space="preserve"> </w:t>
              </w:r>
              <w:r w:rsidR="00D45042" w:rsidRPr="009A7F43">
                <w:rPr>
                  <w:rFonts w:asciiTheme="minorHAnsi" w:hAnsiTheme="minorHAnsi" w:cstheme="minorHAnsi"/>
                  <w:color w:val="006FC0"/>
                  <w:szCs w:val="24"/>
                  <w:u w:val="single" w:color="006FC0"/>
                </w:rPr>
                <w:t>|</w:t>
              </w:r>
              <w:r w:rsidR="00D45042" w:rsidRPr="009A7F43">
                <w:rPr>
                  <w:rFonts w:asciiTheme="minorHAnsi" w:hAnsiTheme="minorHAnsi" w:cstheme="minorHAnsi"/>
                  <w:color w:val="006FC0"/>
                  <w:spacing w:val="-12"/>
                  <w:szCs w:val="24"/>
                  <w:u w:val="single" w:color="006FC0"/>
                </w:rPr>
                <w:t xml:space="preserve"> </w:t>
              </w:r>
              <w:r w:rsidR="00D45042" w:rsidRPr="009A7F43">
                <w:rPr>
                  <w:rFonts w:asciiTheme="minorHAnsi" w:hAnsiTheme="minorHAnsi" w:cstheme="minorHAnsi"/>
                  <w:color w:val="006FC0"/>
                  <w:szCs w:val="24"/>
                  <w:u w:val="single" w:color="006FC0"/>
                </w:rPr>
                <w:t>Education</w:t>
              </w:r>
              <w:r w:rsidR="00D45042" w:rsidRPr="009A7F43">
                <w:rPr>
                  <w:rFonts w:asciiTheme="minorHAnsi" w:hAnsiTheme="minorHAnsi" w:cstheme="minorHAnsi"/>
                  <w:color w:val="006FC0"/>
                  <w:spacing w:val="-8"/>
                  <w:szCs w:val="24"/>
                  <w:u w:val="single" w:color="006FC0"/>
                </w:rPr>
                <w:t xml:space="preserve"> </w:t>
              </w:r>
              <w:r w:rsidR="00D45042" w:rsidRPr="009A7F43">
                <w:rPr>
                  <w:rFonts w:asciiTheme="minorHAnsi" w:hAnsiTheme="minorHAnsi" w:cstheme="minorHAnsi"/>
                  <w:color w:val="006FC0"/>
                  <w:szCs w:val="24"/>
                  <w:u w:val="single" w:color="006FC0"/>
                </w:rPr>
                <w:t>Endowment</w:t>
              </w:r>
            </w:hyperlink>
            <w:r w:rsidR="00D45042" w:rsidRPr="009A7F43">
              <w:rPr>
                <w:rFonts w:asciiTheme="minorHAnsi" w:hAnsiTheme="minorHAnsi" w:cstheme="minorHAnsi"/>
                <w:color w:val="006FC0"/>
                <w:szCs w:val="24"/>
              </w:rPr>
              <w:t xml:space="preserve"> </w:t>
            </w:r>
            <w:hyperlink r:id="rId16">
              <w:r w:rsidR="00D45042" w:rsidRPr="009A7F43">
                <w:rPr>
                  <w:rFonts w:asciiTheme="minorHAnsi" w:hAnsiTheme="minorHAnsi" w:cstheme="minorHAnsi"/>
                  <w:color w:val="006FC0"/>
                  <w:szCs w:val="24"/>
                  <w:u w:val="single" w:color="006FC0"/>
                </w:rPr>
                <w:t>Foundation | EEF</w:t>
              </w:r>
            </w:hyperlink>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90A9B7" w14:textId="748C1A54" w:rsidR="009E132E" w:rsidRPr="009A7F43" w:rsidRDefault="00D45042" w:rsidP="009E132E">
            <w:pPr>
              <w:pStyle w:val="TableRowCentered"/>
              <w:jc w:val="left"/>
              <w:rPr>
                <w:rFonts w:asciiTheme="minorHAnsi" w:hAnsiTheme="minorHAnsi" w:cstheme="minorHAnsi"/>
                <w:szCs w:val="24"/>
              </w:rPr>
            </w:pPr>
            <w:r w:rsidRPr="009A7F43">
              <w:rPr>
                <w:rFonts w:asciiTheme="minorHAnsi" w:hAnsiTheme="minorHAnsi" w:cstheme="minorHAnsi"/>
                <w:spacing w:val="-5"/>
                <w:szCs w:val="24"/>
              </w:rPr>
              <w:t xml:space="preserve">1, </w:t>
            </w:r>
            <w:r w:rsidR="009E132E" w:rsidRPr="009A7F43">
              <w:rPr>
                <w:rFonts w:asciiTheme="minorHAnsi" w:hAnsiTheme="minorHAnsi" w:cstheme="minorHAnsi"/>
                <w:spacing w:val="-5"/>
                <w:szCs w:val="24"/>
              </w:rPr>
              <w:t>2</w:t>
            </w:r>
            <w:r w:rsidRPr="009A7F43">
              <w:rPr>
                <w:rFonts w:asciiTheme="minorHAnsi" w:hAnsiTheme="minorHAnsi" w:cstheme="minorHAnsi"/>
                <w:spacing w:val="-5"/>
                <w:szCs w:val="24"/>
              </w:rPr>
              <w:t xml:space="preserve"> </w:t>
            </w:r>
            <w:r w:rsidR="005E4A3E" w:rsidRPr="009A7F43">
              <w:rPr>
                <w:rFonts w:asciiTheme="minorHAnsi" w:hAnsiTheme="minorHAnsi" w:cstheme="minorHAnsi"/>
                <w:spacing w:val="-5"/>
                <w:szCs w:val="24"/>
              </w:rPr>
              <w:t>&amp; 3</w:t>
            </w:r>
          </w:p>
        </w:tc>
      </w:tr>
      <w:tr w:rsidR="009E132E" w:rsidRPr="009A7F43" w14:paraId="2A7D551D" w14:textId="77777777" w:rsidTr="00735A8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F9A64A" w14:textId="77777777" w:rsidR="009E132E" w:rsidRPr="009A7F43" w:rsidRDefault="009E132E" w:rsidP="009E132E">
            <w:pPr>
              <w:pStyle w:val="TableRow"/>
              <w:jc w:val="both"/>
              <w:rPr>
                <w:rFonts w:asciiTheme="minorHAnsi" w:hAnsiTheme="minorHAnsi" w:cstheme="minorHAnsi"/>
              </w:rPr>
            </w:pPr>
            <w:r w:rsidRPr="009A7F43">
              <w:rPr>
                <w:rFonts w:asciiTheme="minorHAnsi" w:hAnsiTheme="minorHAnsi" w:cstheme="minorHAnsi"/>
              </w:rPr>
              <w:t>Recruitment and retention of core subject teachers above standard teacher-pupil ratios to target PP in lessons.</w:t>
            </w:r>
          </w:p>
          <w:p w14:paraId="1CA238BA" w14:textId="49D719F8" w:rsidR="009A17D3" w:rsidRDefault="00B95A22" w:rsidP="00B95A22">
            <w:pPr>
              <w:pStyle w:val="TableParagraph"/>
              <w:ind w:left="105" w:right="324"/>
              <w:rPr>
                <w:rFonts w:asciiTheme="minorHAnsi" w:hAnsiTheme="minorHAnsi" w:cstheme="minorHAnsi"/>
                <w:sz w:val="24"/>
                <w:szCs w:val="24"/>
              </w:rPr>
            </w:pPr>
            <w:r w:rsidRPr="009A7F43">
              <w:rPr>
                <w:rFonts w:asciiTheme="minorHAnsi" w:hAnsiTheme="minorHAnsi" w:cstheme="minorHAnsi"/>
                <w:bCs/>
                <w:spacing w:val="-2"/>
                <w:sz w:val="24"/>
                <w:szCs w:val="24"/>
              </w:rPr>
              <w:t>Effective p</w:t>
            </w:r>
            <w:r w:rsidR="009A17D3" w:rsidRPr="009A7F43">
              <w:rPr>
                <w:rFonts w:asciiTheme="minorHAnsi" w:hAnsiTheme="minorHAnsi" w:cstheme="minorHAnsi"/>
                <w:bCs/>
                <w:spacing w:val="-2"/>
                <w:sz w:val="24"/>
                <w:szCs w:val="24"/>
              </w:rPr>
              <w:t xml:space="preserve">rofessional </w:t>
            </w:r>
            <w:r w:rsidR="009A17D3" w:rsidRPr="009A7F43">
              <w:rPr>
                <w:rFonts w:asciiTheme="minorHAnsi" w:hAnsiTheme="minorHAnsi" w:cstheme="minorHAnsi"/>
                <w:bCs/>
                <w:sz w:val="24"/>
                <w:szCs w:val="24"/>
              </w:rPr>
              <w:t>development of colleagues.</w:t>
            </w:r>
            <w:r w:rsidR="009A17D3" w:rsidRPr="009A7F43">
              <w:rPr>
                <w:rFonts w:asciiTheme="minorHAnsi" w:hAnsiTheme="minorHAnsi" w:cstheme="minorHAnsi"/>
                <w:b/>
                <w:spacing w:val="-16"/>
                <w:sz w:val="24"/>
                <w:szCs w:val="24"/>
              </w:rPr>
              <w:t xml:space="preserve"> </w:t>
            </w:r>
            <w:r w:rsidR="009A17D3" w:rsidRPr="009A7F43">
              <w:rPr>
                <w:rFonts w:asciiTheme="minorHAnsi" w:hAnsiTheme="minorHAnsi" w:cstheme="minorHAnsi"/>
                <w:sz w:val="24"/>
                <w:szCs w:val="24"/>
              </w:rPr>
              <w:t>we will fund colleagues</w:t>
            </w:r>
            <w:r w:rsidR="009A17D3" w:rsidRPr="009A7F43">
              <w:rPr>
                <w:rFonts w:asciiTheme="minorHAnsi" w:hAnsiTheme="minorHAnsi" w:cstheme="minorHAnsi"/>
                <w:spacing w:val="-14"/>
                <w:sz w:val="24"/>
                <w:szCs w:val="24"/>
              </w:rPr>
              <w:t xml:space="preserve"> </w:t>
            </w:r>
            <w:r w:rsidR="009A17D3" w:rsidRPr="009A7F43">
              <w:rPr>
                <w:rFonts w:asciiTheme="minorHAnsi" w:hAnsiTheme="minorHAnsi" w:cstheme="minorHAnsi"/>
                <w:sz w:val="24"/>
                <w:szCs w:val="24"/>
              </w:rPr>
              <w:t>to</w:t>
            </w:r>
            <w:r w:rsidR="009A17D3" w:rsidRPr="009A7F43">
              <w:rPr>
                <w:rFonts w:asciiTheme="minorHAnsi" w:hAnsiTheme="minorHAnsi" w:cstheme="minorHAnsi"/>
                <w:spacing w:val="-13"/>
                <w:sz w:val="24"/>
                <w:szCs w:val="24"/>
              </w:rPr>
              <w:t xml:space="preserve"> </w:t>
            </w:r>
            <w:r w:rsidR="009A17D3" w:rsidRPr="009A7F43">
              <w:rPr>
                <w:rFonts w:asciiTheme="minorHAnsi" w:hAnsiTheme="minorHAnsi" w:cstheme="minorHAnsi"/>
                <w:sz w:val="24"/>
                <w:szCs w:val="24"/>
              </w:rPr>
              <w:t>raise</w:t>
            </w:r>
            <w:r w:rsidR="009A17D3" w:rsidRPr="009A7F43">
              <w:rPr>
                <w:rFonts w:asciiTheme="minorHAnsi" w:hAnsiTheme="minorHAnsi" w:cstheme="minorHAnsi"/>
                <w:spacing w:val="-13"/>
                <w:sz w:val="24"/>
                <w:szCs w:val="24"/>
              </w:rPr>
              <w:t xml:space="preserve"> </w:t>
            </w:r>
            <w:r w:rsidR="009A17D3" w:rsidRPr="009A7F43">
              <w:rPr>
                <w:rFonts w:asciiTheme="minorHAnsi" w:hAnsiTheme="minorHAnsi" w:cstheme="minorHAnsi"/>
                <w:sz w:val="24"/>
                <w:szCs w:val="24"/>
              </w:rPr>
              <w:t>the quality of their teaching in line with the most recent pedagogical</w:t>
            </w:r>
            <w:r w:rsidR="009A17D3" w:rsidRPr="009A7F43">
              <w:rPr>
                <w:rFonts w:asciiTheme="minorHAnsi" w:hAnsiTheme="minorHAnsi" w:cstheme="minorHAnsi"/>
                <w:spacing w:val="-17"/>
                <w:sz w:val="24"/>
                <w:szCs w:val="24"/>
              </w:rPr>
              <w:t xml:space="preserve"> </w:t>
            </w:r>
            <w:r w:rsidR="009A17D3" w:rsidRPr="009A7F43">
              <w:rPr>
                <w:rFonts w:asciiTheme="minorHAnsi" w:hAnsiTheme="minorHAnsi" w:cstheme="minorHAnsi"/>
                <w:sz w:val="24"/>
                <w:szCs w:val="24"/>
              </w:rPr>
              <w:t>evidence.</w:t>
            </w:r>
          </w:p>
          <w:p w14:paraId="5C0C0DD8" w14:textId="063A5A54" w:rsidR="0007638A" w:rsidRPr="009A7F43" w:rsidRDefault="0007638A" w:rsidP="00B95A22">
            <w:pPr>
              <w:pStyle w:val="TableParagraph"/>
              <w:ind w:left="105" w:right="324"/>
              <w:rPr>
                <w:rFonts w:asciiTheme="minorHAnsi" w:hAnsiTheme="minorHAnsi" w:cstheme="minorHAnsi"/>
                <w:sz w:val="24"/>
                <w:szCs w:val="24"/>
              </w:rPr>
            </w:pPr>
            <w:r>
              <w:rPr>
                <w:rFonts w:asciiTheme="minorHAnsi" w:hAnsiTheme="minorHAnsi" w:cstheme="minorHAnsi"/>
                <w:sz w:val="24"/>
                <w:szCs w:val="24"/>
              </w:rPr>
              <w:t>Pastoral and teaching support staff to effectively engage PP pupils.</w:t>
            </w:r>
          </w:p>
          <w:p w14:paraId="1FA30FF2" w14:textId="77777777" w:rsidR="00CA2D4C" w:rsidRPr="009A7F43" w:rsidRDefault="00CA2D4C" w:rsidP="00B95A22">
            <w:pPr>
              <w:pStyle w:val="TableParagraph"/>
              <w:ind w:left="105" w:right="324"/>
              <w:rPr>
                <w:rFonts w:asciiTheme="minorHAnsi" w:hAnsiTheme="minorHAnsi" w:cstheme="minorHAnsi"/>
                <w:sz w:val="24"/>
                <w:szCs w:val="24"/>
              </w:rPr>
            </w:pPr>
          </w:p>
          <w:p w14:paraId="2A7D551A" w14:textId="3D846EFA" w:rsidR="00F01177" w:rsidRPr="009A7F43" w:rsidRDefault="00F01177" w:rsidP="00F921F5">
            <w:pPr>
              <w:pStyle w:val="TableParagraph"/>
              <w:ind w:left="105" w:right="324"/>
              <w:rPr>
                <w:rFonts w:asciiTheme="minorHAnsi" w:hAnsiTheme="minorHAnsi" w:cstheme="minorHAnsi"/>
                <w:sz w:val="24"/>
                <w:szCs w:val="24"/>
              </w:rPr>
            </w:pPr>
          </w:p>
        </w:tc>
        <w:tc>
          <w:tcPr>
            <w:tcW w:w="43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B1FC9D" w14:textId="77777777" w:rsidR="009E132E" w:rsidRPr="009A7F43" w:rsidRDefault="009E132E" w:rsidP="009E132E">
            <w:pPr>
              <w:pStyle w:val="TableRowCentered"/>
              <w:ind w:left="0"/>
              <w:jc w:val="both"/>
              <w:rPr>
                <w:rFonts w:asciiTheme="minorHAnsi" w:hAnsiTheme="minorHAnsi" w:cstheme="minorHAnsi"/>
                <w:szCs w:val="24"/>
              </w:rPr>
            </w:pPr>
            <w:r w:rsidRPr="009A7F43">
              <w:rPr>
                <w:rFonts w:asciiTheme="minorHAnsi" w:hAnsiTheme="minorHAnsi" w:cstheme="minorHAnsi"/>
                <w:szCs w:val="24"/>
              </w:rPr>
              <w:t>EEF guide to the Pupil Premium</w:t>
            </w:r>
            <w:r w:rsidR="00B95A22" w:rsidRPr="009A7F43">
              <w:rPr>
                <w:rFonts w:asciiTheme="minorHAnsi" w:hAnsiTheme="minorHAnsi" w:cstheme="minorHAnsi"/>
                <w:szCs w:val="24"/>
              </w:rPr>
              <w:t>.</w:t>
            </w:r>
          </w:p>
          <w:p w14:paraId="1234EFF3" w14:textId="649A4FC6" w:rsidR="00B95A22" w:rsidRPr="009A7F43" w:rsidRDefault="00B95A22" w:rsidP="00B95A22">
            <w:pPr>
              <w:pStyle w:val="TableParagraph"/>
              <w:ind w:left="0" w:right="324"/>
              <w:rPr>
                <w:rFonts w:asciiTheme="minorHAnsi" w:hAnsiTheme="minorHAnsi" w:cstheme="minorHAnsi"/>
                <w:sz w:val="24"/>
                <w:szCs w:val="24"/>
              </w:rPr>
            </w:pPr>
            <w:r w:rsidRPr="009A7F43">
              <w:rPr>
                <w:rFonts w:asciiTheme="minorHAnsi" w:hAnsiTheme="minorHAnsi" w:cstheme="minorHAnsi"/>
                <w:sz w:val="24"/>
                <w:szCs w:val="24"/>
              </w:rPr>
              <w:t>In line</w:t>
            </w:r>
            <w:r w:rsidRPr="009A7F43">
              <w:rPr>
                <w:rFonts w:asciiTheme="minorHAnsi" w:hAnsiTheme="minorHAnsi" w:cstheme="minorHAnsi"/>
                <w:spacing w:val="-15"/>
                <w:sz w:val="24"/>
                <w:szCs w:val="24"/>
              </w:rPr>
              <w:t xml:space="preserve"> </w:t>
            </w:r>
            <w:r w:rsidRPr="009A7F43">
              <w:rPr>
                <w:rFonts w:asciiTheme="minorHAnsi" w:hAnsiTheme="minorHAnsi" w:cstheme="minorHAnsi"/>
                <w:sz w:val="24"/>
                <w:szCs w:val="24"/>
              </w:rPr>
              <w:t>with recommendations in the</w:t>
            </w:r>
            <w:r w:rsidRPr="009A7F43">
              <w:rPr>
                <w:rFonts w:asciiTheme="minorHAnsi" w:hAnsiTheme="minorHAnsi" w:cstheme="minorHAnsi"/>
                <w:spacing w:val="-5"/>
                <w:sz w:val="24"/>
                <w:szCs w:val="24"/>
              </w:rPr>
              <w:t xml:space="preserve"> </w:t>
            </w:r>
            <w:hyperlink r:id="rId17">
              <w:r w:rsidRPr="009A7F43">
                <w:rPr>
                  <w:rFonts w:asciiTheme="minorHAnsi" w:hAnsiTheme="minorHAnsi" w:cstheme="minorHAnsi"/>
                  <w:color w:val="0000FF"/>
                  <w:sz w:val="24"/>
                  <w:szCs w:val="24"/>
                  <w:u w:val="single" w:color="0000FF"/>
                </w:rPr>
                <w:t>EEF</w:t>
              </w:r>
              <w:r w:rsidRPr="009A7F43">
                <w:rPr>
                  <w:rFonts w:asciiTheme="minorHAnsi" w:hAnsiTheme="minorHAnsi" w:cstheme="minorHAnsi"/>
                  <w:color w:val="0000FF"/>
                  <w:spacing w:val="-6"/>
                  <w:sz w:val="24"/>
                  <w:szCs w:val="24"/>
                  <w:u w:val="single" w:color="0000FF"/>
                </w:rPr>
                <w:t xml:space="preserve"> </w:t>
              </w:r>
              <w:r w:rsidRPr="009A7F43">
                <w:rPr>
                  <w:rFonts w:asciiTheme="minorHAnsi" w:hAnsiTheme="minorHAnsi" w:cstheme="minorHAnsi"/>
                  <w:color w:val="0000FF"/>
                  <w:sz w:val="24"/>
                  <w:szCs w:val="24"/>
                  <w:u w:val="single" w:color="0000FF"/>
                </w:rPr>
                <w:t>Effective</w:t>
              </w:r>
              <w:r w:rsidRPr="009A7F43">
                <w:rPr>
                  <w:rFonts w:asciiTheme="minorHAnsi" w:hAnsiTheme="minorHAnsi" w:cstheme="minorHAnsi"/>
                  <w:color w:val="0000FF"/>
                  <w:spacing w:val="-2"/>
                  <w:sz w:val="24"/>
                  <w:szCs w:val="24"/>
                  <w:u w:val="single" w:color="0000FF"/>
                </w:rPr>
                <w:t xml:space="preserve"> </w:t>
              </w:r>
              <w:r w:rsidRPr="009A7F43">
                <w:rPr>
                  <w:rFonts w:asciiTheme="minorHAnsi" w:hAnsiTheme="minorHAnsi" w:cstheme="minorHAnsi"/>
                  <w:color w:val="0000FF"/>
                  <w:spacing w:val="-5"/>
                  <w:sz w:val="24"/>
                  <w:szCs w:val="24"/>
                  <w:u w:val="single" w:color="0000FF"/>
                </w:rPr>
                <w:t>PD</w:t>
              </w:r>
            </w:hyperlink>
          </w:p>
          <w:p w14:paraId="2A7D551B" w14:textId="373D59FC" w:rsidR="00B95A22" w:rsidRPr="009A7F43" w:rsidRDefault="00B95A22" w:rsidP="009E132E">
            <w:pPr>
              <w:pStyle w:val="TableRowCentered"/>
              <w:ind w:left="0"/>
              <w:jc w:val="both"/>
              <w:rPr>
                <w:rFonts w:asciiTheme="minorHAnsi" w:hAnsiTheme="minorHAnsi" w:cstheme="minorHAnsi"/>
                <w:szCs w:val="24"/>
              </w:rPr>
            </w:pP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37953954" w:rsidR="009E132E" w:rsidRPr="009A7F43" w:rsidRDefault="009E132E" w:rsidP="009E132E">
            <w:pPr>
              <w:pStyle w:val="TableRowCentered"/>
              <w:jc w:val="left"/>
              <w:rPr>
                <w:rFonts w:asciiTheme="minorHAnsi" w:hAnsiTheme="minorHAnsi" w:cstheme="minorHAnsi"/>
                <w:szCs w:val="24"/>
              </w:rPr>
            </w:pPr>
            <w:r w:rsidRPr="009A7F43">
              <w:rPr>
                <w:rFonts w:asciiTheme="minorHAnsi" w:hAnsiTheme="minorHAnsi" w:cstheme="minorHAnsi"/>
                <w:szCs w:val="24"/>
              </w:rPr>
              <w:t>1, 2</w:t>
            </w:r>
            <w:r w:rsidR="00244FEF" w:rsidRPr="009A7F43">
              <w:rPr>
                <w:rFonts w:asciiTheme="minorHAnsi" w:hAnsiTheme="minorHAnsi" w:cstheme="minorHAnsi"/>
                <w:szCs w:val="24"/>
              </w:rPr>
              <w:t xml:space="preserve"> &amp; 3</w:t>
            </w:r>
          </w:p>
        </w:tc>
      </w:tr>
    </w:tbl>
    <w:p w14:paraId="2A7D5522" w14:textId="77777777" w:rsidR="00E66558" w:rsidRPr="009A7F43" w:rsidRDefault="00E66558" w:rsidP="00AC1244">
      <w:pPr>
        <w:keepNext/>
        <w:outlineLvl w:val="1"/>
        <w:rPr>
          <w:rFonts w:asciiTheme="minorHAnsi" w:hAnsiTheme="minorHAnsi" w:cstheme="minorHAnsi"/>
        </w:rPr>
      </w:pPr>
    </w:p>
    <w:p w14:paraId="40953581" w14:textId="77777777" w:rsidR="00244FEF" w:rsidRPr="009A7F43" w:rsidRDefault="00244FEF" w:rsidP="00AC1244">
      <w:pPr>
        <w:jc w:val="both"/>
        <w:rPr>
          <w:rFonts w:asciiTheme="minorHAnsi" w:hAnsiTheme="minorHAnsi" w:cstheme="minorHAnsi"/>
          <w:b/>
          <w:bCs/>
          <w:color w:val="104F75"/>
        </w:rPr>
      </w:pPr>
    </w:p>
    <w:p w14:paraId="47653E60" w14:textId="77777777" w:rsidR="0007638A" w:rsidRDefault="0007638A" w:rsidP="00AC1244">
      <w:pPr>
        <w:jc w:val="both"/>
        <w:rPr>
          <w:rFonts w:asciiTheme="minorHAnsi" w:hAnsiTheme="minorHAnsi" w:cstheme="minorHAnsi"/>
          <w:b/>
          <w:bCs/>
          <w:color w:val="104F75"/>
          <w:sz w:val="36"/>
          <w:szCs w:val="36"/>
        </w:rPr>
      </w:pPr>
    </w:p>
    <w:p w14:paraId="0BDFF32F" w14:textId="77777777" w:rsidR="0007638A" w:rsidRDefault="0007638A" w:rsidP="00AC1244">
      <w:pPr>
        <w:jc w:val="both"/>
        <w:rPr>
          <w:rFonts w:asciiTheme="minorHAnsi" w:hAnsiTheme="minorHAnsi" w:cstheme="minorHAnsi"/>
          <w:b/>
          <w:bCs/>
          <w:color w:val="104F75"/>
          <w:sz w:val="36"/>
          <w:szCs w:val="36"/>
        </w:rPr>
      </w:pPr>
    </w:p>
    <w:p w14:paraId="584586CC" w14:textId="77777777" w:rsidR="0007638A" w:rsidRDefault="0007638A" w:rsidP="00AC1244">
      <w:pPr>
        <w:jc w:val="both"/>
        <w:rPr>
          <w:rFonts w:asciiTheme="minorHAnsi" w:hAnsiTheme="minorHAnsi" w:cstheme="minorHAnsi"/>
          <w:b/>
          <w:bCs/>
          <w:color w:val="104F75"/>
          <w:sz w:val="36"/>
          <w:szCs w:val="36"/>
        </w:rPr>
      </w:pPr>
    </w:p>
    <w:p w14:paraId="2A7D5523" w14:textId="29811669" w:rsidR="00E66558" w:rsidRPr="009A7F43" w:rsidRDefault="009D71E8" w:rsidP="00AC1244">
      <w:pPr>
        <w:jc w:val="both"/>
        <w:rPr>
          <w:rFonts w:asciiTheme="minorHAnsi" w:hAnsiTheme="minorHAnsi" w:cstheme="minorHAnsi"/>
          <w:b/>
          <w:bCs/>
          <w:color w:val="104F75"/>
          <w:sz w:val="36"/>
          <w:szCs w:val="36"/>
        </w:rPr>
      </w:pPr>
      <w:r w:rsidRPr="009A7F43">
        <w:rPr>
          <w:rFonts w:asciiTheme="minorHAnsi" w:hAnsiTheme="minorHAnsi" w:cstheme="minorHAnsi"/>
          <w:b/>
          <w:bCs/>
          <w:color w:val="104F75"/>
          <w:sz w:val="36"/>
          <w:szCs w:val="36"/>
        </w:rPr>
        <w:lastRenderedPageBreak/>
        <w:t xml:space="preserve">Targeted academic support (for example, </w:t>
      </w:r>
      <w:r w:rsidR="00D33FE5" w:rsidRPr="009A7F43">
        <w:rPr>
          <w:rFonts w:asciiTheme="minorHAnsi" w:hAnsiTheme="minorHAnsi" w:cstheme="minorHAnsi"/>
          <w:b/>
          <w:bCs/>
          <w:color w:val="104F75"/>
          <w:sz w:val="36"/>
          <w:szCs w:val="36"/>
        </w:rPr>
        <w:t xml:space="preserve">tutoring, one-to-one support </w:t>
      </w:r>
      <w:r w:rsidRPr="009A7F43">
        <w:rPr>
          <w:rFonts w:asciiTheme="minorHAnsi" w:hAnsiTheme="minorHAnsi" w:cstheme="minorHAnsi"/>
          <w:b/>
          <w:bCs/>
          <w:color w:val="104F75"/>
          <w:sz w:val="36"/>
          <w:szCs w:val="36"/>
        </w:rPr>
        <w:t xml:space="preserve">structured interventions) </w:t>
      </w:r>
    </w:p>
    <w:p w14:paraId="578B1EFE" w14:textId="77777777" w:rsidR="002328E6" w:rsidRPr="009A7F43" w:rsidRDefault="002328E6" w:rsidP="00AC1244">
      <w:pPr>
        <w:jc w:val="both"/>
        <w:rPr>
          <w:rFonts w:asciiTheme="minorHAnsi" w:hAnsiTheme="minorHAnsi" w:cstheme="minorHAnsi"/>
          <w:b/>
          <w:bCs/>
          <w:color w:val="104F75"/>
          <w:sz w:val="28"/>
          <w:szCs w:val="28"/>
        </w:rPr>
      </w:pPr>
    </w:p>
    <w:p w14:paraId="6ACA4AFB" w14:textId="725F373D" w:rsidR="002328E6" w:rsidRDefault="002328E6" w:rsidP="002328E6">
      <w:pPr>
        <w:rPr>
          <w:rFonts w:asciiTheme="minorHAnsi" w:hAnsiTheme="minorHAnsi" w:cstheme="minorHAnsi"/>
          <w:sz w:val="28"/>
          <w:szCs w:val="28"/>
        </w:rPr>
      </w:pPr>
      <w:r w:rsidRPr="009A7F43">
        <w:rPr>
          <w:rFonts w:asciiTheme="minorHAnsi" w:hAnsiTheme="minorHAnsi" w:cstheme="minorHAnsi"/>
          <w:b/>
          <w:bCs/>
          <w:sz w:val="28"/>
          <w:szCs w:val="28"/>
        </w:rPr>
        <w:t>Budgeted cost annually:</w:t>
      </w:r>
      <w:r w:rsidRPr="009A7F43">
        <w:rPr>
          <w:rFonts w:asciiTheme="minorHAnsi" w:hAnsiTheme="minorHAnsi" w:cstheme="minorHAnsi"/>
          <w:sz w:val="28"/>
          <w:szCs w:val="28"/>
        </w:rPr>
        <w:t xml:space="preserve"> </w:t>
      </w:r>
      <w:r w:rsidR="0007638A" w:rsidRPr="00372929">
        <w:rPr>
          <w:rFonts w:ascii="Calibri" w:hAnsi="Calibri"/>
          <w:sz w:val="22"/>
          <w:szCs w:val="22"/>
        </w:rPr>
        <w:t>£</w:t>
      </w:r>
    </w:p>
    <w:p w14:paraId="4FCB4241" w14:textId="77777777" w:rsidR="000725B8" w:rsidRPr="009A7F43" w:rsidRDefault="000725B8" w:rsidP="002328E6">
      <w:pPr>
        <w:rPr>
          <w:rFonts w:asciiTheme="minorHAnsi" w:hAnsiTheme="minorHAnsi" w:cstheme="minorHAnsi"/>
          <w:sz w:val="28"/>
          <w:szCs w:val="28"/>
        </w:rPr>
      </w:pPr>
    </w:p>
    <w:p w14:paraId="61673AC7" w14:textId="67F98759" w:rsidR="002328E6" w:rsidRPr="009A7F43" w:rsidRDefault="002328E6" w:rsidP="002328E6">
      <w:pPr>
        <w:rPr>
          <w:rFonts w:asciiTheme="minorHAnsi" w:hAnsiTheme="minorHAnsi" w:cstheme="minorHAnsi"/>
        </w:rPr>
      </w:pPr>
      <w:r w:rsidRPr="009A7F43">
        <w:rPr>
          <w:rFonts w:asciiTheme="minorHAnsi" w:hAnsiTheme="minorHAnsi" w:cstheme="minorHAnsi"/>
        </w:rPr>
        <w:t xml:space="preserve"> </w:t>
      </w:r>
    </w:p>
    <w:tbl>
      <w:tblPr>
        <w:tblW w:w="5000" w:type="pct"/>
        <w:tblCellMar>
          <w:left w:w="10" w:type="dxa"/>
          <w:right w:w="10" w:type="dxa"/>
        </w:tblCellMar>
        <w:tblLook w:val="04A0" w:firstRow="1" w:lastRow="0" w:firstColumn="1" w:lastColumn="0" w:noHBand="0" w:noVBand="1"/>
      </w:tblPr>
      <w:tblGrid>
        <w:gridCol w:w="4815"/>
        <w:gridCol w:w="4334"/>
        <w:gridCol w:w="1307"/>
      </w:tblGrid>
      <w:tr w:rsidR="00E66558" w:rsidRPr="009A7F43" w14:paraId="2A7D5528" w14:textId="77777777" w:rsidTr="00735A83">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9A7F43" w:rsidRDefault="009D71E8">
            <w:pPr>
              <w:pStyle w:val="TableHeader"/>
              <w:jc w:val="left"/>
              <w:rPr>
                <w:rFonts w:asciiTheme="minorHAnsi" w:hAnsiTheme="minorHAnsi" w:cstheme="minorHAnsi"/>
              </w:rPr>
            </w:pPr>
            <w:r w:rsidRPr="009A7F43">
              <w:rPr>
                <w:rFonts w:asciiTheme="minorHAnsi" w:hAnsiTheme="minorHAnsi" w:cstheme="minorHAnsi"/>
              </w:rPr>
              <w:t>Activity</w:t>
            </w:r>
          </w:p>
        </w:tc>
        <w:tc>
          <w:tcPr>
            <w:tcW w:w="433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9A7F43" w:rsidRDefault="009D71E8">
            <w:pPr>
              <w:pStyle w:val="TableHeader"/>
              <w:jc w:val="left"/>
              <w:rPr>
                <w:rFonts w:asciiTheme="minorHAnsi" w:hAnsiTheme="minorHAnsi" w:cstheme="minorHAnsi"/>
              </w:rPr>
            </w:pPr>
            <w:r w:rsidRPr="009A7F43">
              <w:rPr>
                <w:rFonts w:asciiTheme="minorHAnsi" w:hAnsiTheme="minorHAnsi" w:cstheme="minorHAnsi"/>
              </w:rPr>
              <w:t>Evidence that supports this approach</w:t>
            </w:r>
          </w:p>
        </w:tc>
        <w:tc>
          <w:tcPr>
            <w:tcW w:w="13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3263E417" w:rsidR="00E66558" w:rsidRPr="009A7F43" w:rsidRDefault="009D71E8">
            <w:pPr>
              <w:pStyle w:val="TableHeader"/>
              <w:jc w:val="left"/>
              <w:rPr>
                <w:rFonts w:asciiTheme="minorHAnsi" w:hAnsiTheme="minorHAnsi" w:cstheme="minorHAnsi"/>
              </w:rPr>
            </w:pPr>
            <w:r w:rsidRPr="009A7F43">
              <w:rPr>
                <w:rFonts w:asciiTheme="minorHAnsi" w:hAnsiTheme="minorHAnsi" w:cstheme="minorHAnsi"/>
              </w:rPr>
              <w:t xml:space="preserve">Challenge </w:t>
            </w:r>
          </w:p>
        </w:tc>
      </w:tr>
      <w:tr w:rsidR="00E66558" w:rsidRPr="009A7F43" w14:paraId="2A7D552C" w14:textId="77777777" w:rsidTr="00735A8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265E5" w14:textId="77777777" w:rsidR="00335DC2" w:rsidRPr="009A7F43" w:rsidRDefault="00244FEF" w:rsidP="00244FEF">
            <w:pPr>
              <w:pStyle w:val="TableRow"/>
              <w:rPr>
                <w:rFonts w:asciiTheme="minorHAnsi" w:hAnsiTheme="minorHAnsi" w:cstheme="minorHAnsi"/>
              </w:rPr>
            </w:pPr>
            <w:r w:rsidRPr="009A7F43">
              <w:rPr>
                <w:rFonts w:asciiTheme="minorHAnsi" w:hAnsiTheme="minorHAnsi" w:cstheme="minorHAnsi"/>
              </w:rPr>
              <w:t>Form time reading interventions for the green readers to support the amber readers.</w:t>
            </w:r>
          </w:p>
          <w:p w14:paraId="2A7D5529" w14:textId="364F943B" w:rsidR="00244FEF" w:rsidRPr="009A7F43" w:rsidRDefault="00244FEF" w:rsidP="00244FEF">
            <w:pPr>
              <w:pStyle w:val="TableRow"/>
              <w:rPr>
                <w:rFonts w:asciiTheme="minorHAnsi" w:hAnsiTheme="minorHAnsi" w:cstheme="minorHAnsi"/>
              </w:rPr>
            </w:pPr>
          </w:p>
        </w:tc>
        <w:tc>
          <w:tcPr>
            <w:tcW w:w="4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11128FB6" w:rsidR="005D35CC" w:rsidRPr="009A7F43" w:rsidRDefault="001C5402" w:rsidP="0072349F">
            <w:pPr>
              <w:pStyle w:val="TableRowCentered"/>
              <w:jc w:val="left"/>
              <w:rPr>
                <w:rFonts w:asciiTheme="minorHAnsi" w:hAnsiTheme="minorHAnsi" w:cstheme="minorHAnsi"/>
                <w:szCs w:val="24"/>
              </w:rPr>
            </w:pPr>
            <w:hyperlink r:id="rId18">
              <w:r w:rsidR="0072349F" w:rsidRPr="009A7F43">
                <w:rPr>
                  <w:rFonts w:asciiTheme="minorHAnsi" w:hAnsiTheme="minorHAnsi" w:cstheme="minorHAnsi"/>
                  <w:color w:val="006FC0"/>
                  <w:szCs w:val="24"/>
                  <w:u w:val="single" w:color="006FC0"/>
                </w:rPr>
                <w:t>Reading comprehension strategies |</w:t>
              </w:r>
            </w:hyperlink>
            <w:r w:rsidR="0072349F" w:rsidRPr="009A7F43">
              <w:rPr>
                <w:rFonts w:asciiTheme="minorHAnsi" w:hAnsiTheme="minorHAnsi" w:cstheme="minorHAnsi"/>
                <w:color w:val="006FC0"/>
                <w:szCs w:val="24"/>
              </w:rPr>
              <w:t xml:space="preserve"> </w:t>
            </w:r>
            <w:hyperlink r:id="rId19">
              <w:r w:rsidR="0072349F" w:rsidRPr="009A7F43">
                <w:rPr>
                  <w:rFonts w:asciiTheme="minorHAnsi" w:hAnsiTheme="minorHAnsi" w:cstheme="minorHAnsi"/>
                  <w:color w:val="006FC0"/>
                  <w:szCs w:val="24"/>
                  <w:u w:val="single" w:color="006FC0"/>
                </w:rPr>
                <w:t>Toolkit</w:t>
              </w:r>
              <w:r w:rsidR="0072349F" w:rsidRPr="009A7F43">
                <w:rPr>
                  <w:rFonts w:asciiTheme="minorHAnsi" w:hAnsiTheme="minorHAnsi" w:cstheme="minorHAnsi"/>
                  <w:color w:val="006FC0"/>
                  <w:spacing w:val="-11"/>
                  <w:szCs w:val="24"/>
                  <w:u w:val="single" w:color="006FC0"/>
                </w:rPr>
                <w:t xml:space="preserve"> </w:t>
              </w:r>
              <w:r w:rsidR="0072349F" w:rsidRPr="009A7F43">
                <w:rPr>
                  <w:rFonts w:asciiTheme="minorHAnsi" w:hAnsiTheme="minorHAnsi" w:cstheme="minorHAnsi"/>
                  <w:color w:val="006FC0"/>
                  <w:szCs w:val="24"/>
                  <w:u w:val="single" w:color="006FC0"/>
                </w:rPr>
                <w:t>Strand</w:t>
              </w:r>
              <w:r w:rsidR="0072349F" w:rsidRPr="009A7F43">
                <w:rPr>
                  <w:rFonts w:asciiTheme="minorHAnsi" w:hAnsiTheme="minorHAnsi" w:cstheme="minorHAnsi"/>
                  <w:color w:val="006FC0"/>
                  <w:spacing w:val="-8"/>
                  <w:szCs w:val="24"/>
                  <w:u w:val="single" w:color="006FC0"/>
                </w:rPr>
                <w:t xml:space="preserve"> </w:t>
              </w:r>
              <w:r w:rsidR="0072349F" w:rsidRPr="009A7F43">
                <w:rPr>
                  <w:rFonts w:asciiTheme="minorHAnsi" w:hAnsiTheme="minorHAnsi" w:cstheme="minorHAnsi"/>
                  <w:color w:val="006FC0"/>
                  <w:szCs w:val="24"/>
                  <w:u w:val="single" w:color="006FC0"/>
                </w:rPr>
                <w:t>|</w:t>
              </w:r>
              <w:r w:rsidR="0072349F" w:rsidRPr="009A7F43">
                <w:rPr>
                  <w:rFonts w:asciiTheme="minorHAnsi" w:hAnsiTheme="minorHAnsi" w:cstheme="minorHAnsi"/>
                  <w:color w:val="006FC0"/>
                  <w:spacing w:val="-12"/>
                  <w:szCs w:val="24"/>
                  <w:u w:val="single" w:color="006FC0"/>
                </w:rPr>
                <w:t xml:space="preserve"> </w:t>
              </w:r>
              <w:r w:rsidR="0072349F" w:rsidRPr="009A7F43">
                <w:rPr>
                  <w:rFonts w:asciiTheme="minorHAnsi" w:hAnsiTheme="minorHAnsi" w:cstheme="minorHAnsi"/>
                  <w:color w:val="006FC0"/>
                  <w:szCs w:val="24"/>
                  <w:u w:val="single" w:color="006FC0"/>
                </w:rPr>
                <w:t>Education</w:t>
              </w:r>
              <w:r w:rsidR="0072349F" w:rsidRPr="009A7F43">
                <w:rPr>
                  <w:rFonts w:asciiTheme="minorHAnsi" w:hAnsiTheme="minorHAnsi" w:cstheme="minorHAnsi"/>
                  <w:color w:val="006FC0"/>
                  <w:spacing w:val="-8"/>
                  <w:szCs w:val="24"/>
                  <w:u w:val="single" w:color="006FC0"/>
                </w:rPr>
                <w:t xml:space="preserve"> </w:t>
              </w:r>
              <w:r w:rsidR="0072349F" w:rsidRPr="009A7F43">
                <w:rPr>
                  <w:rFonts w:asciiTheme="minorHAnsi" w:hAnsiTheme="minorHAnsi" w:cstheme="minorHAnsi"/>
                  <w:color w:val="006FC0"/>
                  <w:szCs w:val="24"/>
                  <w:u w:val="single" w:color="006FC0"/>
                </w:rPr>
                <w:t>Endowment</w:t>
              </w:r>
            </w:hyperlink>
            <w:r w:rsidR="0072349F" w:rsidRPr="009A7F43">
              <w:rPr>
                <w:rFonts w:asciiTheme="minorHAnsi" w:hAnsiTheme="minorHAnsi" w:cstheme="minorHAnsi"/>
                <w:color w:val="006FC0"/>
                <w:szCs w:val="24"/>
              </w:rPr>
              <w:t xml:space="preserve"> </w:t>
            </w:r>
            <w:hyperlink r:id="rId20">
              <w:r w:rsidR="0072349F" w:rsidRPr="009A7F43">
                <w:rPr>
                  <w:rFonts w:asciiTheme="minorHAnsi" w:hAnsiTheme="minorHAnsi" w:cstheme="minorHAnsi"/>
                  <w:color w:val="006FC0"/>
                  <w:szCs w:val="24"/>
                  <w:u w:val="single" w:color="006FC0"/>
                </w:rPr>
                <w:t>Foundation | EEF</w:t>
              </w:r>
            </w:hyperlink>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99A899B" w:rsidR="00E66558" w:rsidRPr="009A7F43" w:rsidRDefault="00A826CF">
            <w:pPr>
              <w:pStyle w:val="TableRowCentered"/>
              <w:jc w:val="left"/>
              <w:rPr>
                <w:rFonts w:asciiTheme="minorHAnsi" w:hAnsiTheme="minorHAnsi" w:cstheme="minorHAnsi"/>
                <w:szCs w:val="24"/>
              </w:rPr>
            </w:pPr>
            <w:r w:rsidRPr="009A7F43">
              <w:rPr>
                <w:rFonts w:asciiTheme="minorHAnsi" w:hAnsiTheme="minorHAnsi" w:cstheme="minorHAnsi"/>
                <w:szCs w:val="24"/>
              </w:rPr>
              <w:t>1</w:t>
            </w:r>
            <w:r w:rsidR="000E4BE5" w:rsidRPr="009A7F43">
              <w:rPr>
                <w:rFonts w:asciiTheme="minorHAnsi" w:hAnsiTheme="minorHAnsi" w:cstheme="minorHAnsi"/>
                <w:szCs w:val="24"/>
              </w:rPr>
              <w:t>, 2 &amp; 3</w:t>
            </w:r>
          </w:p>
        </w:tc>
      </w:tr>
      <w:tr w:rsidR="00E66558" w:rsidRPr="009A7F43" w14:paraId="2A7D5530" w14:textId="77777777" w:rsidTr="00735A8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4924" w14:textId="77777777" w:rsidR="004A242D" w:rsidRPr="009A7F43" w:rsidRDefault="00244FEF" w:rsidP="00244FEF">
            <w:pPr>
              <w:pStyle w:val="TableRow"/>
              <w:rPr>
                <w:rFonts w:asciiTheme="minorHAnsi" w:hAnsiTheme="minorHAnsi" w:cstheme="minorHAnsi"/>
              </w:rPr>
            </w:pPr>
            <w:r w:rsidRPr="009A7F43">
              <w:rPr>
                <w:rFonts w:asciiTheme="minorHAnsi" w:hAnsiTheme="minorHAnsi" w:cstheme="minorHAnsi"/>
              </w:rPr>
              <w:t>Small group support for readers who are not supported by the Thinking Reading Programme.</w:t>
            </w:r>
          </w:p>
          <w:p w14:paraId="2A7D552D" w14:textId="27844909" w:rsidR="00244FEF" w:rsidRPr="009A7F43" w:rsidRDefault="00244FEF" w:rsidP="00244FEF">
            <w:pPr>
              <w:pStyle w:val="TableRow"/>
              <w:rPr>
                <w:rFonts w:asciiTheme="minorHAnsi" w:hAnsiTheme="minorHAnsi" w:cstheme="minorHAnsi"/>
              </w:rPr>
            </w:pPr>
          </w:p>
        </w:tc>
        <w:tc>
          <w:tcPr>
            <w:tcW w:w="4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64971DC6" w:rsidR="00E66558" w:rsidRPr="009A7F43" w:rsidRDefault="001C5402" w:rsidP="0072349F">
            <w:pPr>
              <w:pStyle w:val="TableRowCentered"/>
              <w:jc w:val="left"/>
              <w:rPr>
                <w:rFonts w:asciiTheme="minorHAnsi" w:hAnsiTheme="minorHAnsi" w:cstheme="minorHAnsi"/>
                <w:szCs w:val="24"/>
              </w:rPr>
            </w:pPr>
            <w:hyperlink r:id="rId21">
              <w:r w:rsidR="0072349F" w:rsidRPr="009A7F43">
                <w:rPr>
                  <w:rFonts w:asciiTheme="minorHAnsi" w:hAnsiTheme="minorHAnsi" w:cstheme="minorHAnsi"/>
                  <w:color w:val="006FC0"/>
                  <w:szCs w:val="24"/>
                  <w:u w:val="single" w:color="006FC0"/>
                </w:rPr>
                <w:t>Reading comprehension strategies |</w:t>
              </w:r>
            </w:hyperlink>
            <w:r w:rsidR="0072349F" w:rsidRPr="009A7F43">
              <w:rPr>
                <w:rFonts w:asciiTheme="minorHAnsi" w:hAnsiTheme="minorHAnsi" w:cstheme="minorHAnsi"/>
                <w:color w:val="006FC0"/>
                <w:szCs w:val="24"/>
              </w:rPr>
              <w:t xml:space="preserve"> </w:t>
            </w:r>
            <w:hyperlink r:id="rId22">
              <w:r w:rsidR="0072349F" w:rsidRPr="009A7F43">
                <w:rPr>
                  <w:rFonts w:asciiTheme="minorHAnsi" w:hAnsiTheme="minorHAnsi" w:cstheme="minorHAnsi"/>
                  <w:color w:val="006FC0"/>
                  <w:szCs w:val="24"/>
                  <w:u w:val="single" w:color="006FC0"/>
                </w:rPr>
                <w:t>Toolkit</w:t>
              </w:r>
              <w:r w:rsidR="0072349F" w:rsidRPr="009A7F43">
                <w:rPr>
                  <w:rFonts w:asciiTheme="minorHAnsi" w:hAnsiTheme="minorHAnsi" w:cstheme="minorHAnsi"/>
                  <w:color w:val="006FC0"/>
                  <w:spacing w:val="-11"/>
                  <w:szCs w:val="24"/>
                  <w:u w:val="single" w:color="006FC0"/>
                </w:rPr>
                <w:t xml:space="preserve"> </w:t>
              </w:r>
              <w:r w:rsidR="0072349F" w:rsidRPr="009A7F43">
                <w:rPr>
                  <w:rFonts w:asciiTheme="minorHAnsi" w:hAnsiTheme="minorHAnsi" w:cstheme="minorHAnsi"/>
                  <w:color w:val="006FC0"/>
                  <w:szCs w:val="24"/>
                  <w:u w:val="single" w:color="006FC0"/>
                </w:rPr>
                <w:t>Strand</w:t>
              </w:r>
              <w:r w:rsidR="0072349F" w:rsidRPr="009A7F43">
                <w:rPr>
                  <w:rFonts w:asciiTheme="minorHAnsi" w:hAnsiTheme="minorHAnsi" w:cstheme="minorHAnsi"/>
                  <w:color w:val="006FC0"/>
                  <w:spacing w:val="-8"/>
                  <w:szCs w:val="24"/>
                  <w:u w:val="single" w:color="006FC0"/>
                </w:rPr>
                <w:t xml:space="preserve"> </w:t>
              </w:r>
              <w:r w:rsidR="0072349F" w:rsidRPr="009A7F43">
                <w:rPr>
                  <w:rFonts w:asciiTheme="minorHAnsi" w:hAnsiTheme="minorHAnsi" w:cstheme="minorHAnsi"/>
                  <w:color w:val="006FC0"/>
                  <w:szCs w:val="24"/>
                  <w:u w:val="single" w:color="006FC0"/>
                </w:rPr>
                <w:t>|</w:t>
              </w:r>
              <w:r w:rsidR="0072349F" w:rsidRPr="009A7F43">
                <w:rPr>
                  <w:rFonts w:asciiTheme="minorHAnsi" w:hAnsiTheme="minorHAnsi" w:cstheme="minorHAnsi"/>
                  <w:color w:val="006FC0"/>
                  <w:spacing w:val="-12"/>
                  <w:szCs w:val="24"/>
                  <w:u w:val="single" w:color="006FC0"/>
                </w:rPr>
                <w:t xml:space="preserve"> </w:t>
              </w:r>
              <w:r w:rsidR="0072349F" w:rsidRPr="009A7F43">
                <w:rPr>
                  <w:rFonts w:asciiTheme="minorHAnsi" w:hAnsiTheme="minorHAnsi" w:cstheme="minorHAnsi"/>
                  <w:color w:val="006FC0"/>
                  <w:szCs w:val="24"/>
                  <w:u w:val="single" w:color="006FC0"/>
                </w:rPr>
                <w:t>Education</w:t>
              </w:r>
              <w:r w:rsidR="0072349F" w:rsidRPr="009A7F43">
                <w:rPr>
                  <w:rFonts w:asciiTheme="minorHAnsi" w:hAnsiTheme="minorHAnsi" w:cstheme="minorHAnsi"/>
                  <w:color w:val="006FC0"/>
                  <w:spacing w:val="-8"/>
                  <w:szCs w:val="24"/>
                  <w:u w:val="single" w:color="006FC0"/>
                </w:rPr>
                <w:t xml:space="preserve"> </w:t>
              </w:r>
              <w:r w:rsidR="0072349F" w:rsidRPr="009A7F43">
                <w:rPr>
                  <w:rFonts w:asciiTheme="minorHAnsi" w:hAnsiTheme="minorHAnsi" w:cstheme="minorHAnsi"/>
                  <w:color w:val="006FC0"/>
                  <w:szCs w:val="24"/>
                  <w:u w:val="single" w:color="006FC0"/>
                </w:rPr>
                <w:t>Endowment</w:t>
              </w:r>
            </w:hyperlink>
            <w:r w:rsidR="0072349F" w:rsidRPr="009A7F43">
              <w:rPr>
                <w:rFonts w:asciiTheme="minorHAnsi" w:hAnsiTheme="minorHAnsi" w:cstheme="minorHAnsi"/>
                <w:color w:val="006FC0"/>
                <w:szCs w:val="24"/>
              </w:rPr>
              <w:t xml:space="preserve"> </w:t>
            </w:r>
            <w:hyperlink r:id="rId23">
              <w:r w:rsidR="0072349F" w:rsidRPr="009A7F43">
                <w:rPr>
                  <w:rFonts w:asciiTheme="minorHAnsi" w:hAnsiTheme="minorHAnsi" w:cstheme="minorHAnsi"/>
                  <w:color w:val="006FC0"/>
                  <w:szCs w:val="24"/>
                  <w:u w:val="single" w:color="006FC0"/>
                </w:rPr>
                <w:t>Foundation | EEF</w:t>
              </w:r>
            </w:hyperlink>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EEA05AA" w:rsidR="00E66558" w:rsidRPr="009A7F43" w:rsidRDefault="000E4BE5">
            <w:pPr>
              <w:pStyle w:val="TableRowCentered"/>
              <w:jc w:val="left"/>
              <w:rPr>
                <w:rFonts w:asciiTheme="minorHAnsi" w:hAnsiTheme="minorHAnsi" w:cstheme="minorHAnsi"/>
                <w:szCs w:val="24"/>
              </w:rPr>
            </w:pPr>
            <w:r w:rsidRPr="009A7F43">
              <w:rPr>
                <w:rFonts w:asciiTheme="minorHAnsi" w:hAnsiTheme="minorHAnsi" w:cstheme="minorHAnsi"/>
                <w:szCs w:val="24"/>
              </w:rPr>
              <w:t>1, 2 &amp; 3</w:t>
            </w:r>
          </w:p>
        </w:tc>
      </w:tr>
    </w:tbl>
    <w:p w14:paraId="2A7D5531" w14:textId="77777777" w:rsidR="00E66558" w:rsidRPr="009A7F43" w:rsidRDefault="00E66558">
      <w:pPr>
        <w:rPr>
          <w:rFonts w:asciiTheme="minorHAnsi" w:hAnsiTheme="minorHAnsi" w:cstheme="minorHAnsi"/>
          <w:b/>
          <w:color w:val="104F75"/>
        </w:rPr>
      </w:pPr>
    </w:p>
    <w:p w14:paraId="6072509C" w14:textId="77777777" w:rsidR="002328E6" w:rsidRPr="009A7F43" w:rsidRDefault="002328E6" w:rsidP="00735A83">
      <w:pPr>
        <w:rPr>
          <w:rFonts w:asciiTheme="minorHAnsi" w:hAnsiTheme="minorHAnsi" w:cstheme="minorHAnsi"/>
          <w:b/>
          <w:color w:val="104F75"/>
        </w:rPr>
      </w:pPr>
    </w:p>
    <w:p w14:paraId="2A7D5532" w14:textId="50296E1E" w:rsidR="00E66558" w:rsidRPr="009A7F43" w:rsidRDefault="009D71E8" w:rsidP="00735A83">
      <w:pPr>
        <w:rPr>
          <w:rFonts w:asciiTheme="minorHAnsi" w:hAnsiTheme="minorHAnsi" w:cstheme="minorHAnsi"/>
          <w:b/>
          <w:color w:val="104F75"/>
          <w:sz w:val="36"/>
          <w:szCs w:val="36"/>
        </w:rPr>
      </w:pPr>
      <w:r w:rsidRPr="009A7F43">
        <w:rPr>
          <w:rFonts w:asciiTheme="minorHAnsi" w:hAnsiTheme="minorHAnsi" w:cstheme="minorHAnsi"/>
          <w:b/>
          <w:color w:val="104F75"/>
          <w:sz w:val="36"/>
          <w:szCs w:val="36"/>
        </w:rPr>
        <w:t>Wider strategies (for example, related to attendance, behaviour, wellbeing)</w:t>
      </w:r>
    </w:p>
    <w:p w14:paraId="503B24D0" w14:textId="77777777" w:rsidR="002328E6" w:rsidRPr="009A7F43" w:rsidRDefault="002328E6" w:rsidP="002328E6">
      <w:pPr>
        <w:rPr>
          <w:rFonts w:asciiTheme="minorHAnsi" w:hAnsiTheme="minorHAnsi" w:cstheme="minorHAnsi"/>
          <w:b/>
          <w:bCs/>
          <w:sz w:val="28"/>
          <w:szCs w:val="28"/>
        </w:rPr>
      </w:pPr>
    </w:p>
    <w:p w14:paraId="002E0CA5" w14:textId="24269703" w:rsidR="002328E6" w:rsidRPr="009A7F43" w:rsidRDefault="002328E6" w:rsidP="002328E6">
      <w:pPr>
        <w:rPr>
          <w:rFonts w:asciiTheme="minorHAnsi" w:hAnsiTheme="minorHAnsi" w:cstheme="minorHAnsi"/>
          <w:sz w:val="28"/>
          <w:szCs w:val="28"/>
        </w:rPr>
      </w:pPr>
      <w:r w:rsidRPr="009A7F43">
        <w:rPr>
          <w:rFonts w:asciiTheme="minorHAnsi" w:hAnsiTheme="minorHAnsi" w:cstheme="minorHAnsi"/>
          <w:b/>
          <w:bCs/>
          <w:sz w:val="28"/>
          <w:szCs w:val="28"/>
        </w:rPr>
        <w:t>Budgeted cost annually:</w:t>
      </w:r>
      <w:r w:rsidRPr="009A7F43">
        <w:rPr>
          <w:rFonts w:asciiTheme="minorHAnsi" w:hAnsiTheme="minorHAnsi" w:cstheme="minorHAnsi"/>
          <w:sz w:val="28"/>
          <w:szCs w:val="28"/>
        </w:rPr>
        <w:t xml:space="preserve">  </w:t>
      </w:r>
      <w:r w:rsidR="0007638A" w:rsidRPr="00372929">
        <w:rPr>
          <w:rFonts w:ascii="Calibri" w:hAnsi="Calibri"/>
          <w:sz w:val="22"/>
          <w:szCs w:val="22"/>
        </w:rPr>
        <w:t>£</w:t>
      </w:r>
      <w:r w:rsidR="0007638A">
        <w:rPr>
          <w:rFonts w:ascii="Calibri" w:hAnsi="Calibri"/>
          <w:sz w:val="22"/>
          <w:szCs w:val="22"/>
        </w:rPr>
        <w:t>104,369.60</w:t>
      </w:r>
    </w:p>
    <w:p w14:paraId="09FA7224" w14:textId="77777777" w:rsidR="002328E6" w:rsidRPr="009A7F43" w:rsidRDefault="002328E6" w:rsidP="002328E6">
      <w:pPr>
        <w:rPr>
          <w:rFonts w:asciiTheme="minorHAnsi" w:hAnsiTheme="minorHAnsi" w:cstheme="minorHAnsi"/>
        </w:rPr>
      </w:pPr>
    </w:p>
    <w:tbl>
      <w:tblPr>
        <w:tblW w:w="5000" w:type="pct"/>
        <w:tblCellMar>
          <w:left w:w="10" w:type="dxa"/>
          <w:right w:w="10" w:type="dxa"/>
        </w:tblCellMar>
        <w:tblLook w:val="04A0" w:firstRow="1" w:lastRow="0" w:firstColumn="1" w:lastColumn="0" w:noHBand="0" w:noVBand="1"/>
      </w:tblPr>
      <w:tblGrid>
        <w:gridCol w:w="4815"/>
        <w:gridCol w:w="4334"/>
        <w:gridCol w:w="1307"/>
      </w:tblGrid>
      <w:tr w:rsidR="00E66558" w:rsidRPr="009A7F43" w14:paraId="2A7D5537" w14:textId="77777777" w:rsidTr="00735A8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Pr="009A7F43" w:rsidRDefault="009D71E8" w:rsidP="00735A83">
            <w:pPr>
              <w:pStyle w:val="TableHeader"/>
              <w:spacing w:before="0" w:after="0"/>
              <w:jc w:val="left"/>
              <w:rPr>
                <w:rFonts w:asciiTheme="minorHAnsi" w:hAnsiTheme="minorHAnsi" w:cstheme="minorHAnsi"/>
              </w:rPr>
            </w:pPr>
            <w:r w:rsidRPr="009A7F43">
              <w:rPr>
                <w:rFonts w:asciiTheme="minorHAnsi" w:hAnsiTheme="minorHAnsi" w:cstheme="minorHAnsi"/>
              </w:rPr>
              <w:t>Activity</w:t>
            </w:r>
          </w:p>
        </w:tc>
        <w:tc>
          <w:tcPr>
            <w:tcW w:w="43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Pr="009A7F43" w:rsidRDefault="009D71E8" w:rsidP="00735A83">
            <w:pPr>
              <w:pStyle w:val="TableHeader"/>
              <w:spacing w:before="0" w:after="0"/>
              <w:jc w:val="left"/>
              <w:rPr>
                <w:rFonts w:asciiTheme="minorHAnsi" w:hAnsiTheme="minorHAnsi" w:cstheme="minorHAnsi"/>
              </w:rPr>
            </w:pPr>
            <w:r w:rsidRPr="009A7F43">
              <w:rPr>
                <w:rFonts w:asciiTheme="minorHAnsi" w:hAnsiTheme="minorHAnsi" w:cstheme="minorHAnsi"/>
              </w:rPr>
              <w:t>Evidence that supports this approach</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4471E97D" w:rsidR="00E66558" w:rsidRPr="009A7F43" w:rsidRDefault="009D71E8" w:rsidP="00735A83">
            <w:pPr>
              <w:pStyle w:val="TableHeader"/>
              <w:spacing w:before="0" w:after="0"/>
              <w:jc w:val="left"/>
              <w:rPr>
                <w:rFonts w:asciiTheme="minorHAnsi" w:hAnsiTheme="minorHAnsi" w:cstheme="minorHAnsi"/>
              </w:rPr>
            </w:pPr>
            <w:r w:rsidRPr="009A7F43">
              <w:rPr>
                <w:rFonts w:asciiTheme="minorHAnsi" w:hAnsiTheme="minorHAnsi" w:cstheme="minorHAnsi"/>
              </w:rPr>
              <w:t xml:space="preserve">Challenge </w:t>
            </w:r>
          </w:p>
        </w:tc>
      </w:tr>
      <w:tr w:rsidR="00CA2D4C" w:rsidRPr="009A7F43" w14:paraId="0668F1FB" w14:textId="77777777" w:rsidTr="00735A8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A3A737" w14:textId="77777777" w:rsidR="00CA2D4C" w:rsidRPr="009A7F43" w:rsidRDefault="00CA2D4C" w:rsidP="00CA2D4C">
            <w:pPr>
              <w:pStyle w:val="TableParagraph"/>
              <w:spacing w:before="63"/>
              <w:ind w:left="0"/>
              <w:rPr>
                <w:rFonts w:asciiTheme="minorHAnsi" w:hAnsiTheme="minorHAnsi" w:cstheme="minorHAnsi"/>
                <w:bCs/>
                <w:color w:val="0D0D0D"/>
                <w:sz w:val="24"/>
                <w:szCs w:val="24"/>
              </w:rPr>
            </w:pPr>
            <w:r w:rsidRPr="009A7F43">
              <w:rPr>
                <w:rFonts w:asciiTheme="minorHAnsi" w:hAnsiTheme="minorHAnsi" w:cstheme="minorHAnsi"/>
                <w:bCs/>
                <w:sz w:val="24"/>
                <w:szCs w:val="24"/>
              </w:rPr>
              <w:t>Offer a counselling</w:t>
            </w:r>
            <w:r w:rsidRPr="009A7F43">
              <w:rPr>
                <w:rFonts w:asciiTheme="minorHAnsi" w:hAnsiTheme="minorHAnsi" w:cstheme="minorHAnsi"/>
                <w:bCs/>
                <w:spacing w:val="-9"/>
                <w:sz w:val="24"/>
                <w:szCs w:val="24"/>
              </w:rPr>
              <w:t xml:space="preserve"> </w:t>
            </w:r>
            <w:r w:rsidRPr="009A7F43">
              <w:rPr>
                <w:rFonts w:asciiTheme="minorHAnsi" w:hAnsiTheme="minorHAnsi" w:cstheme="minorHAnsi"/>
                <w:bCs/>
                <w:spacing w:val="-2"/>
                <w:sz w:val="24"/>
                <w:szCs w:val="24"/>
              </w:rPr>
              <w:t>Service that is f</w:t>
            </w:r>
            <w:r w:rsidRPr="009A7F43">
              <w:rPr>
                <w:rFonts w:asciiTheme="minorHAnsi" w:hAnsiTheme="minorHAnsi" w:cstheme="minorHAnsi"/>
                <w:bCs/>
                <w:color w:val="0D0D0D"/>
                <w:sz w:val="24"/>
                <w:szCs w:val="24"/>
              </w:rPr>
              <w:t>lexible, emotional and a therapeutic support for schools.1</w:t>
            </w:r>
            <w:r w:rsidRPr="009A7F43">
              <w:rPr>
                <w:rFonts w:asciiTheme="minorHAnsi" w:hAnsiTheme="minorHAnsi" w:cstheme="minorHAnsi"/>
                <w:bCs/>
                <w:color w:val="0D0D0D"/>
                <w:spacing w:val="-11"/>
                <w:sz w:val="24"/>
                <w:szCs w:val="24"/>
              </w:rPr>
              <w:t xml:space="preserve"> </w:t>
            </w:r>
            <w:r w:rsidRPr="009A7F43">
              <w:rPr>
                <w:rFonts w:asciiTheme="minorHAnsi" w:hAnsiTheme="minorHAnsi" w:cstheme="minorHAnsi"/>
                <w:bCs/>
                <w:color w:val="0D0D0D"/>
                <w:sz w:val="24"/>
                <w:szCs w:val="24"/>
              </w:rPr>
              <w:t>day</w:t>
            </w:r>
            <w:r w:rsidRPr="009A7F43">
              <w:rPr>
                <w:rFonts w:asciiTheme="minorHAnsi" w:hAnsiTheme="minorHAnsi" w:cstheme="minorHAnsi"/>
                <w:bCs/>
                <w:color w:val="0D0D0D"/>
                <w:spacing w:val="-13"/>
                <w:sz w:val="24"/>
                <w:szCs w:val="24"/>
              </w:rPr>
              <w:t xml:space="preserve"> </w:t>
            </w:r>
            <w:r w:rsidRPr="009A7F43">
              <w:rPr>
                <w:rFonts w:asciiTheme="minorHAnsi" w:hAnsiTheme="minorHAnsi" w:cstheme="minorHAnsi"/>
                <w:bCs/>
                <w:color w:val="0D0D0D"/>
                <w:sz w:val="24"/>
                <w:szCs w:val="24"/>
              </w:rPr>
              <w:t>per</w:t>
            </w:r>
            <w:r w:rsidRPr="009A7F43">
              <w:rPr>
                <w:rFonts w:asciiTheme="minorHAnsi" w:hAnsiTheme="minorHAnsi" w:cstheme="minorHAnsi"/>
                <w:bCs/>
                <w:color w:val="0D0D0D"/>
                <w:spacing w:val="-12"/>
                <w:sz w:val="24"/>
                <w:szCs w:val="24"/>
              </w:rPr>
              <w:t xml:space="preserve"> </w:t>
            </w:r>
            <w:r w:rsidRPr="009A7F43">
              <w:rPr>
                <w:rFonts w:asciiTheme="minorHAnsi" w:hAnsiTheme="minorHAnsi" w:cstheme="minorHAnsi"/>
                <w:bCs/>
                <w:color w:val="0D0D0D"/>
                <w:sz w:val="24"/>
                <w:szCs w:val="24"/>
              </w:rPr>
              <w:t>week for 39 weeks per year. Staff to receive training on mental health and first aid.</w:t>
            </w:r>
          </w:p>
          <w:p w14:paraId="37233E3E" w14:textId="22D1289C" w:rsidR="00CA2D4C" w:rsidRPr="009A7F43" w:rsidRDefault="00CA2D4C" w:rsidP="00CA2D4C">
            <w:pPr>
              <w:pStyle w:val="TableRow"/>
              <w:spacing w:before="0" w:after="0"/>
              <w:rPr>
                <w:rFonts w:asciiTheme="minorHAnsi" w:hAnsiTheme="minorHAnsi" w:cstheme="minorHAnsi"/>
              </w:rPr>
            </w:pPr>
          </w:p>
        </w:tc>
        <w:tc>
          <w:tcPr>
            <w:tcW w:w="43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CC9E47" w14:textId="77777777" w:rsidR="00A826CF" w:rsidRPr="009A7F43" w:rsidRDefault="00A826CF" w:rsidP="00A826CF">
            <w:pPr>
              <w:pStyle w:val="TableParagraph"/>
              <w:spacing w:before="63"/>
              <w:ind w:left="0" w:right="154"/>
              <w:rPr>
                <w:rFonts w:asciiTheme="minorHAnsi" w:hAnsiTheme="minorHAnsi" w:cstheme="minorHAnsi"/>
                <w:sz w:val="24"/>
                <w:szCs w:val="24"/>
              </w:rPr>
            </w:pPr>
            <w:r w:rsidRPr="009A7F43">
              <w:rPr>
                <w:rFonts w:asciiTheme="minorHAnsi" w:hAnsiTheme="minorHAnsi" w:cstheme="minorHAnsi"/>
                <w:color w:val="0A0C0C"/>
                <w:sz w:val="24"/>
                <w:szCs w:val="24"/>
              </w:rPr>
              <w:t>Taking a coordinated and evidence- informed</w:t>
            </w:r>
            <w:r w:rsidRPr="009A7F43">
              <w:rPr>
                <w:rFonts w:asciiTheme="minorHAnsi" w:hAnsiTheme="minorHAnsi" w:cstheme="minorHAnsi"/>
                <w:color w:val="0A0C0C"/>
                <w:spacing w:val="-5"/>
                <w:sz w:val="24"/>
                <w:szCs w:val="24"/>
              </w:rPr>
              <w:t xml:space="preserve"> </w:t>
            </w:r>
            <w:r w:rsidRPr="009A7F43">
              <w:rPr>
                <w:rFonts w:asciiTheme="minorHAnsi" w:hAnsiTheme="minorHAnsi" w:cstheme="minorHAnsi"/>
                <w:color w:val="0A0C0C"/>
                <w:sz w:val="24"/>
                <w:szCs w:val="24"/>
              </w:rPr>
              <w:t>approach</w:t>
            </w:r>
            <w:r w:rsidRPr="009A7F43">
              <w:rPr>
                <w:rFonts w:asciiTheme="minorHAnsi" w:hAnsiTheme="minorHAnsi" w:cstheme="minorHAnsi"/>
                <w:color w:val="0A0C0C"/>
                <w:spacing w:val="-5"/>
                <w:sz w:val="24"/>
                <w:szCs w:val="24"/>
              </w:rPr>
              <w:t xml:space="preserve"> </w:t>
            </w:r>
            <w:r w:rsidRPr="009A7F43">
              <w:rPr>
                <w:rFonts w:asciiTheme="minorHAnsi" w:hAnsiTheme="minorHAnsi" w:cstheme="minorHAnsi"/>
                <w:color w:val="0A0C0C"/>
                <w:sz w:val="24"/>
                <w:szCs w:val="24"/>
              </w:rPr>
              <w:t>to</w:t>
            </w:r>
            <w:r w:rsidRPr="009A7F43">
              <w:rPr>
                <w:rFonts w:asciiTheme="minorHAnsi" w:hAnsiTheme="minorHAnsi" w:cstheme="minorHAnsi"/>
                <w:color w:val="0A0C0C"/>
                <w:spacing w:val="-5"/>
                <w:sz w:val="24"/>
                <w:szCs w:val="24"/>
              </w:rPr>
              <w:t xml:space="preserve"> </w:t>
            </w:r>
            <w:r w:rsidRPr="009A7F43">
              <w:rPr>
                <w:rFonts w:asciiTheme="minorHAnsi" w:hAnsiTheme="minorHAnsi" w:cstheme="minorHAnsi"/>
                <w:color w:val="0A0C0C"/>
                <w:sz w:val="24"/>
                <w:szCs w:val="24"/>
              </w:rPr>
              <w:t>mental</w:t>
            </w:r>
            <w:r w:rsidRPr="009A7F43">
              <w:rPr>
                <w:rFonts w:asciiTheme="minorHAnsi" w:hAnsiTheme="minorHAnsi" w:cstheme="minorHAnsi"/>
                <w:color w:val="0A0C0C"/>
                <w:spacing w:val="-7"/>
                <w:sz w:val="24"/>
                <w:szCs w:val="24"/>
              </w:rPr>
              <w:t xml:space="preserve"> </w:t>
            </w:r>
            <w:r w:rsidRPr="009A7F43">
              <w:rPr>
                <w:rFonts w:asciiTheme="minorHAnsi" w:hAnsiTheme="minorHAnsi" w:cstheme="minorHAnsi"/>
                <w:color w:val="0A0C0C"/>
                <w:sz w:val="24"/>
                <w:szCs w:val="24"/>
              </w:rPr>
              <w:t>health</w:t>
            </w:r>
            <w:r w:rsidRPr="009A7F43">
              <w:rPr>
                <w:rFonts w:asciiTheme="minorHAnsi" w:hAnsiTheme="minorHAnsi" w:cstheme="minorHAnsi"/>
                <w:color w:val="0A0C0C"/>
                <w:spacing w:val="-5"/>
                <w:sz w:val="24"/>
                <w:szCs w:val="24"/>
              </w:rPr>
              <w:t xml:space="preserve"> </w:t>
            </w:r>
            <w:r w:rsidRPr="009A7F43">
              <w:rPr>
                <w:rFonts w:asciiTheme="minorHAnsi" w:hAnsiTheme="minorHAnsi" w:cstheme="minorHAnsi"/>
                <w:color w:val="0A0C0C"/>
                <w:sz w:val="24"/>
                <w:szCs w:val="24"/>
              </w:rPr>
              <w:t>and wellbeing in schools and colleges leads to</w:t>
            </w:r>
            <w:r w:rsidRPr="009A7F43">
              <w:rPr>
                <w:rFonts w:asciiTheme="minorHAnsi" w:hAnsiTheme="minorHAnsi" w:cstheme="minorHAnsi"/>
                <w:color w:val="0A0C0C"/>
                <w:spacing w:val="-7"/>
                <w:sz w:val="24"/>
                <w:szCs w:val="24"/>
              </w:rPr>
              <w:t xml:space="preserve"> </w:t>
            </w:r>
            <w:r w:rsidRPr="009A7F43">
              <w:rPr>
                <w:rFonts w:asciiTheme="minorHAnsi" w:hAnsiTheme="minorHAnsi" w:cstheme="minorHAnsi"/>
                <w:color w:val="0A0C0C"/>
                <w:sz w:val="24"/>
                <w:szCs w:val="24"/>
              </w:rPr>
              <w:t>improved</w:t>
            </w:r>
            <w:r w:rsidRPr="009A7F43">
              <w:rPr>
                <w:rFonts w:asciiTheme="minorHAnsi" w:hAnsiTheme="minorHAnsi" w:cstheme="minorHAnsi"/>
                <w:color w:val="0A0C0C"/>
                <w:spacing w:val="-7"/>
                <w:sz w:val="24"/>
                <w:szCs w:val="24"/>
              </w:rPr>
              <w:t xml:space="preserve"> </w:t>
            </w:r>
            <w:r w:rsidRPr="009A7F43">
              <w:rPr>
                <w:rFonts w:asciiTheme="minorHAnsi" w:hAnsiTheme="minorHAnsi" w:cstheme="minorHAnsi"/>
                <w:color w:val="0A0C0C"/>
                <w:sz w:val="24"/>
                <w:szCs w:val="24"/>
              </w:rPr>
              <w:t>pupil</w:t>
            </w:r>
            <w:r w:rsidRPr="009A7F43">
              <w:rPr>
                <w:rFonts w:asciiTheme="minorHAnsi" w:hAnsiTheme="minorHAnsi" w:cstheme="minorHAnsi"/>
                <w:color w:val="0A0C0C"/>
                <w:spacing w:val="-8"/>
                <w:sz w:val="24"/>
                <w:szCs w:val="24"/>
              </w:rPr>
              <w:t xml:space="preserve"> </w:t>
            </w:r>
            <w:r w:rsidRPr="009A7F43">
              <w:rPr>
                <w:rFonts w:asciiTheme="minorHAnsi" w:hAnsiTheme="minorHAnsi" w:cstheme="minorHAnsi"/>
                <w:color w:val="0A0C0C"/>
                <w:sz w:val="24"/>
                <w:szCs w:val="24"/>
              </w:rPr>
              <w:t>and</w:t>
            </w:r>
            <w:r w:rsidRPr="009A7F43">
              <w:rPr>
                <w:rFonts w:asciiTheme="minorHAnsi" w:hAnsiTheme="minorHAnsi" w:cstheme="minorHAnsi"/>
                <w:color w:val="0A0C0C"/>
                <w:spacing w:val="-7"/>
                <w:sz w:val="24"/>
                <w:szCs w:val="24"/>
              </w:rPr>
              <w:t xml:space="preserve"> </w:t>
            </w:r>
            <w:r w:rsidRPr="009A7F43">
              <w:rPr>
                <w:rFonts w:asciiTheme="minorHAnsi" w:hAnsiTheme="minorHAnsi" w:cstheme="minorHAnsi"/>
                <w:color w:val="0A0C0C"/>
                <w:sz w:val="24"/>
                <w:szCs w:val="24"/>
              </w:rPr>
              <w:t>student</w:t>
            </w:r>
            <w:r w:rsidRPr="009A7F43">
              <w:rPr>
                <w:rFonts w:asciiTheme="minorHAnsi" w:hAnsiTheme="minorHAnsi" w:cstheme="minorHAnsi"/>
                <w:color w:val="0A0C0C"/>
                <w:spacing w:val="-10"/>
                <w:sz w:val="24"/>
                <w:szCs w:val="24"/>
              </w:rPr>
              <w:t xml:space="preserve"> </w:t>
            </w:r>
            <w:r w:rsidRPr="009A7F43">
              <w:rPr>
                <w:rFonts w:asciiTheme="minorHAnsi" w:hAnsiTheme="minorHAnsi" w:cstheme="minorHAnsi"/>
                <w:color w:val="0A0C0C"/>
                <w:sz w:val="24"/>
                <w:szCs w:val="24"/>
              </w:rPr>
              <w:t>emotional health and wellbeing which can help readiness to learn.</w:t>
            </w:r>
          </w:p>
          <w:p w14:paraId="5E17966E" w14:textId="28E0CB22" w:rsidR="00CA2D4C" w:rsidRPr="009A7F43" w:rsidRDefault="001C5402" w:rsidP="00A826CF">
            <w:pPr>
              <w:pStyle w:val="TableRowCentered"/>
              <w:spacing w:before="0" w:after="0"/>
              <w:ind w:left="0"/>
              <w:jc w:val="left"/>
              <w:rPr>
                <w:rFonts w:asciiTheme="minorHAnsi" w:hAnsiTheme="minorHAnsi" w:cstheme="minorHAnsi"/>
                <w:szCs w:val="24"/>
              </w:rPr>
            </w:pPr>
            <w:hyperlink r:id="rId24">
              <w:r w:rsidR="00A826CF" w:rsidRPr="009A7F43">
                <w:rPr>
                  <w:rFonts w:asciiTheme="minorHAnsi" w:hAnsiTheme="minorHAnsi" w:cstheme="minorHAnsi"/>
                  <w:color w:val="0000FF"/>
                  <w:szCs w:val="24"/>
                  <w:u w:val="single" w:color="0000FF"/>
                </w:rPr>
                <w:t>DfE</w:t>
              </w:r>
              <w:r w:rsidR="00A826CF" w:rsidRPr="009A7F43">
                <w:rPr>
                  <w:rFonts w:asciiTheme="minorHAnsi" w:hAnsiTheme="minorHAnsi" w:cstheme="minorHAnsi"/>
                  <w:color w:val="0000FF"/>
                  <w:spacing w:val="-5"/>
                  <w:szCs w:val="24"/>
                  <w:u w:val="single" w:color="0000FF"/>
                </w:rPr>
                <w:t xml:space="preserve"> </w:t>
              </w:r>
              <w:r w:rsidR="00A826CF" w:rsidRPr="009A7F43">
                <w:rPr>
                  <w:rFonts w:asciiTheme="minorHAnsi" w:hAnsiTheme="minorHAnsi" w:cstheme="minorHAnsi"/>
                  <w:color w:val="0000FF"/>
                  <w:szCs w:val="24"/>
                  <w:u w:val="single" w:color="0000FF"/>
                </w:rPr>
                <w:t>Health</w:t>
              </w:r>
              <w:r w:rsidR="00A826CF" w:rsidRPr="009A7F43">
                <w:rPr>
                  <w:rFonts w:asciiTheme="minorHAnsi" w:hAnsiTheme="minorHAnsi" w:cstheme="minorHAnsi"/>
                  <w:color w:val="0000FF"/>
                  <w:spacing w:val="-5"/>
                  <w:szCs w:val="24"/>
                  <w:u w:val="single" w:color="0000FF"/>
                </w:rPr>
                <w:t xml:space="preserve"> </w:t>
              </w:r>
              <w:r w:rsidR="00A826CF" w:rsidRPr="009A7F43">
                <w:rPr>
                  <w:rFonts w:asciiTheme="minorHAnsi" w:hAnsiTheme="minorHAnsi" w:cstheme="minorHAnsi"/>
                  <w:color w:val="0000FF"/>
                  <w:szCs w:val="24"/>
                  <w:u w:val="single" w:color="0000FF"/>
                </w:rPr>
                <w:t>and</w:t>
              </w:r>
              <w:r w:rsidR="00A826CF" w:rsidRPr="009A7F43">
                <w:rPr>
                  <w:rFonts w:asciiTheme="minorHAnsi" w:hAnsiTheme="minorHAnsi" w:cstheme="minorHAnsi"/>
                  <w:color w:val="0000FF"/>
                  <w:spacing w:val="-1"/>
                  <w:szCs w:val="24"/>
                  <w:u w:val="single" w:color="0000FF"/>
                </w:rPr>
                <w:t xml:space="preserve"> </w:t>
              </w:r>
              <w:r w:rsidR="00A826CF" w:rsidRPr="009A7F43">
                <w:rPr>
                  <w:rFonts w:asciiTheme="minorHAnsi" w:hAnsiTheme="minorHAnsi" w:cstheme="minorHAnsi"/>
                  <w:color w:val="0000FF"/>
                  <w:spacing w:val="-2"/>
                  <w:szCs w:val="24"/>
                  <w:u w:val="single" w:color="0000FF"/>
                </w:rPr>
                <w:t>Wellbeing</w:t>
              </w:r>
            </w:hyperlink>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F2E5DB" w14:textId="38DEECB5" w:rsidR="00CA2D4C" w:rsidRPr="009A7F43" w:rsidRDefault="0072349F" w:rsidP="00CA2D4C">
            <w:pPr>
              <w:pStyle w:val="TableRowCentered"/>
              <w:spacing w:before="0" w:after="0"/>
              <w:jc w:val="left"/>
              <w:rPr>
                <w:rFonts w:asciiTheme="minorHAnsi" w:hAnsiTheme="minorHAnsi" w:cstheme="minorHAnsi"/>
                <w:szCs w:val="24"/>
              </w:rPr>
            </w:pPr>
            <w:r w:rsidRPr="009A7F43">
              <w:rPr>
                <w:rFonts w:asciiTheme="minorHAnsi" w:hAnsiTheme="minorHAnsi" w:cstheme="minorHAnsi"/>
                <w:szCs w:val="24"/>
              </w:rPr>
              <w:t>3, 4 &amp; 5</w:t>
            </w:r>
          </w:p>
        </w:tc>
      </w:tr>
      <w:tr w:rsidR="00CA2D4C" w:rsidRPr="009A7F43" w14:paraId="12BFB397" w14:textId="77777777" w:rsidTr="00735A8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DA16B6" w14:textId="77777777" w:rsidR="00D957E0" w:rsidRPr="009A7F43" w:rsidRDefault="00D957E0" w:rsidP="00D957E0">
            <w:pPr>
              <w:pStyle w:val="TableParagraph"/>
              <w:spacing w:before="63"/>
              <w:ind w:left="0"/>
              <w:rPr>
                <w:rFonts w:asciiTheme="minorHAnsi" w:hAnsiTheme="minorHAnsi" w:cstheme="minorHAnsi"/>
                <w:sz w:val="24"/>
                <w:szCs w:val="24"/>
              </w:rPr>
            </w:pPr>
            <w:r w:rsidRPr="009A7F43">
              <w:rPr>
                <w:rFonts w:asciiTheme="minorHAnsi" w:hAnsiTheme="minorHAnsi" w:cstheme="minorHAnsi"/>
                <w:sz w:val="24"/>
                <w:szCs w:val="24"/>
              </w:rPr>
              <w:t>Embedding</w:t>
            </w:r>
            <w:r w:rsidRPr="009A7F43">
              <w:rPr>
                <w:rFonts w:asciiTheme="minorHAnsi" w:hAnsiTheme="minorHAnsi" w:cstheme="minorHAnsi"/>
                <w:spacing w:val="-16"/>
                <w:sz w:val="24"/>
                <w:szCs w:val="24"/>
              </w:rPr>
              <w:t xml:space="preserve"> </w:t>
            </w:r>
            <w:r w:rsidRPr="009A7F43">
              <w:rPr>
                <w:rFonts w:asciiTheme="minorHAnsi" w:hAnsiTheme="minorHAnsi" w:cstheme="minorHAnsi"/>
                <w:sz w:val="24"/>
                <w:szCs w:val="24"/>
              </w:rPr>
              <w:t>principles</w:t>
            </w:r>
            <w:r w:rsidRPr="009A7F43">
              <w:rPr>
                <w:rFonts w:asciiTheme="minorHAnsi" w:hAnsiTheme="minorHAnsi" w:cstheme="minorHAnsi"/>
                <w:spacing w:val="-15"/>
                <w:sz w:val="24"/>
                <w:szCs w:val="24"/>
              </w:rPr>
              <w:t xml:space="preserve"> </w:t>
            </w:r>
            <w:r w:rsidRPr="009A7F43">
              <w:rPr>
                <w:rFonts w:asciiTheme="minorHAnsi" w:hAnsiTheme="minorHAnsi" w:cstheme="minorHAnsi"/>
                <w:sz w:val="24"/>
                <w:szCs w:val="24"/>
              </w:rPr>
              <w:t xml:space="preserve">of good practice set out in DfE’s </w:t>
            </w:r>
            <w:hyperlink r:id="rId25">
              <w:r w:rsidRPr="009A7F43">
                <w:rPr>
                  <w:rFonts w:asciiTheme="minorHAnsi" w:hAnsiTheme="minorHAnsi" w:cstheme="minorHAnsi"/>
                  <w:color w:val="006FC0"/>
                  <w:sz w:val="24"/>
                  <w:szCs w:val="24"/>
                  <w:u w:val="single" w:color="006FC0"/>
                </w:rPr>
                <w:t>Improving School</w:t>
              </w:r>
            </w:hyperlink>
            <w:r w:rsidRPr="009A7F43">
              <w:rPr>
                <w:rFonts w:asciiTheme="minorHAnsi" w:hAnsiTheme="minorHAnsi" w:cstheme="minorHAnsi"/>
                <w:color w:val="006FC0"/>
                <w:sz w:val="24"/>
                <w:szCs w:val="24"/>
              </w:rPr>
              <w:t xml:space="preserve"> </w:t>
            </w:r>
            <w:hyperlink r:id="rId26">
              <w:r w:rsidRPr="009A7F43">
                <w:rPr>
                  <w:rFonts w:asciiTheme="minorHAnsi" w:hAnsiTheme="minorHAnsi" w:cstheme="minorHAnsi"/>
                  <w:color w:val="006FC0"/>
                  <w:sz w:val="24"/>
                  <w:szCs w:val="24"/>
                  <w:u w:val="single" w:color="006FC0"/>
                </w:rPr>
                <w:t>Attendance</w:t>
              </w:r>
            </w:hyperlink>
            <w:r w:rsidRPr="009A7F43">
              <w:rPr>
                <w:rFonts w:asciiTheme="minorHAnsi" w:hAnsiTheme="minorHAnsi" w:cstheme="minorHAnsi"/>
                <w:color w:val="006FC0"/>
                <w:sz w:val="24"/>
                <w:szCs w:val="24"/>
              </w:rPr>
              <w:t xml:space="preserve"> </w:t>
            </w:r>
            <w:r w:rsidRPr="009A7F43">
              <w:rPr>
                <w:rFonts w:asciiTheme="minorHAnsi" w:hAnsiTheme="minorHAnsi" w:cstheme="minorHAnsi"/>
                <w:sz w:val="24"/>
                <w:szCs w:val="24"/>
              </w:rPr>
              <w:t>advice.</w:t>
            </w:r>
          </w:p>
          <w:p w14:paraId="4CA62766" w14:textId="77777777" w:rsidR="00D957E0" w:rsidRPr="009A7F43" w:rsidRDefault="00D957E0" w:rsidP="00D957E0">
            <w:pPr>
              <w:pStyle w:val="TableParagraph"/>
              <w:spacing w:before="119"/>
              <w:ind w:left="0" w:right="205"/>
              <w:rPr>
                <w:rFonts w:asciiTheme="minorHAnsi" w:hAnsiTheme="minorHAnsi" w:cstheme="minorHAnsi"/>
                <w:sz w:val="24"/>
                <w:szCs w:val="24"/>
              </w:rPr>
            </w:pPr>
            <w:r w:rsidRPr="009A7F43">
              <w:rPr>
                <w:rFonts w:asciiTheme="minorHAnsi" w:hAnsiTheme="minorHAnsi" w:cstheme="minorHAnsi"/>
                <w:sz w:val="24"/>
                <w:szCs w:val="24"/>
              </w:rPr>
              <w:t>Staff will get training and release time to develop</w:t>
            </w:r>
            <w:r w:rsidRPr="009A7F43">
              <w:rPr>
                <w:rFonts w:asciiTheme="minorHAnsi" w:hAnsiTheme="minorHAnsi" w:cstheme="minorHAnsi"/>
                <w:spacing w:val="-16"/>
                <w:sz w:val="24"/>
                <w:szCs w:val="24"/>
              </w:rPr>
              <w:t xml:space="preserve"> </w:t>
            </w:r>
            <w:r w:rsidRPr="009A7F43">
              <w:rPr>
                <w:rFonts w:asciiTheme="minorHAnsi" w:hAnsiTheme="minorHAnsi" w:cstheme="minorHAnsi"/>
                <w:sz w:val="24"/>
                <w:szCs w:val="24"/>
              </w:rPr>
              <w:t>and</w:t>
            </w:r>
            <w:r w:rsidRPr="009A7F43">
              <w:rPr>
                <w:rFonts w:asciiTheme="minorHAnsi" w:hAnsiTheme="minorHAnsi" w:cstheme="minorHAnsi"/>
                <w:spacing w:val="-15"/>
                <w:sz w:val="24"/>
                <w:szCs w:val="24"/>
              </w:rPr>
              <w:t xml:space="preserve"> </w:t>
            </w:r>
            <w:r w:rsidRPr="009A7F43">
              <w:rPr>
                <w:rFonts w:asciiTheme="minorHAnsi" w:hAnsiTheme="minorHAnsi" w:cstheme="minorHAnsi"/>
                <w:sz w:val="24"/>
                <w:szCs w:val="24"/>
              </w:rPr>
              <w:t>implement new procedures.</w:t>
            </w:r>
          </w:p>
          <w:p w14:paraId="63CB2BDA" w14:textId="1D424162" w:rsidR="00CA2D4C" w:rsidRPr="009A7F43" w:rsidRDefault="00D957E0" w:rsidP="00D957E0">
            <w:pPr>
              <w:pStyle w:val="TableRow"/>
              <w:spacing w:before="0" w:after="0"/>
              <w:ind w:left="0"/>
              <w:rPr>
                <w:rFonts w:asciiTheme="minorHAnsi" w:hAnsiTheme="minorHAnsi" w:cstheme="minorHAnsi"/>
                <w:bCs/>
                <w:lang w:val="en-US"/>
              </w:rPr>
            </w:pPr>
            <w:r w:rsidRPr="009A7F43">
              <w:rPr>
                <w:rFonts w:asciiTheme="minorHAnsi" w:hAnsiTheme="minorHAnsi" w:cstheme="minorHAnsi"/>
              </w:rPr>
              <w:t>Attendance</w:t>
            </w:r>
            <w:r w:rsidRPr="009A7F43">
              <w:rPr>
                <w:rFonts w:asciiTheme="minorHAnsi" w:hAnsiTheme="minorHAnsi" w:cstheme="minorHAnsi"/>
                <w:spacing w:val="-16"/>
              </w:rPr>
              <w:t xml:space="preserve"> </w:t>
            </w:r>
            <w:r w:rsidRPr="009A7F43">
              <w:rPr>
                <w:rFonts w:asciiTheme="minorHAnsi" w:hAnsiTheme="minorHAnsi" w:cstheme="minorHAnsi"/>
              </w:rPr>
              <w:t>Manager appointed</w:t>
            </w:r>
            <w:r w:rsidRPr="009A7F43">
              <w:rPr>
                <w:rFonts w:asciiTheme="minorHAnsi" w:hAnsiTheme="minorHAnsi" w:cstheme="minorHAnsi"/>
                <w:spacing w:val="-16"/>
              </w:rPr>
              <w:t xml:space="preserve"> </w:t>
            </w:r>
            <w:r w:rsidRPr="009A7F43">
              <w:rPr>
                <w:rFonts w:asciiTheme="minorHAnsi" w:hAnsiTheme="minorHAnsi" w:cstheme="minorHAnsi"/>
              </w:rPr>
              <w:t>to</w:t>
            </w:r>
            <w:r w:rsidRPr="009A7F43">
              <w:rPr>
                <w:rFonts w:asciiTheme="minorHAnsi" w:hAnsiTheme="minorHAnsi" w:cstheme="minorHAnsi"/>
                <w:spacing w:val="-15"/>
              </w:rPr>
              <w:t xml:space="preserve"> </w:t>
            </w:r>
            <w:r w:rsidRPr="009A7F43">
              <w:rPr>
                <w:rFonts w:asciiTheme="minorHAnsi" w:hAnsiTheme="minorHAnsi" w:cstheme="minorHAnsi"/>
              </w:rPr>
              <w:t xml:space="preserve">improve </w:t>
            </w:r>
            <w:r w:rsidRPr="009A7F43">
              <w:rPr>
                <w:rFonts w:asciiTheme="minorHAnsi" w:hAnsiTheme="minorHAnsi" w:cstheme="minorHAnsi"/>
                <w:spacing w:val="-2"/>
              </w:rPr>
              <w:t>attendance.</w:t>
            </w:r>
          </w:p>
        </w:tc>
        <w:tc>
          <w:tcPr>
            <w:tcW w:w="43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5E314D" w14:textId="0961DBB3" w:rsidR="00CA2D4C" w:rsidRPr="009A7F43" w:rsidRDefault="003A6656" w:rsidP="00A826CF">
            <w:pPr>
              <w:pStyle w:val="TableRowCentered"/>
              <w:spacing w:before="0" w:after="0"/>
              <w:jc w:val="left"/>
              <w:rPr>
                <w:rFonts w:asciiTheme="minorHAnsi" w:hAnsiTheme="minorHAnsi" w:cstheme="minorHAnsi"/>
                <w:szCs w:val="24"/>
              </w:rPr>
            </w:pPr>
            <w:r w:rsidRPr="009A7F43">
              <w:rPr>
                <w:rFonts w:asciiTheme="minorHAnsi" w:hAnsiTheme="minorHAnsi" w:cstheme="minorHAnsi"/>
                <w:szCs w:val="24"/>
              </w:rPr>
              <w:t>The DfE guidance has been informed</w:t>
            </w:r>
            <w:r w:rsidRPr="009A7F43">
              <w:rPr>
                <w:rFonts w:asciiTheme="minorHAnsi" w:hAnsiTheme="minorHAnsi" w:cstheme="minorHAnsi"/>
                <w:spacing w:val="40"/>
                <w:szCs w:val="24"/>
              </w:rPr>
              <w:t xml:space="preserve"> </w:t>
            </w:r>
            <w:r w:rsidRPr="009A7F43">
              <w:rPr>
                <w:rFonts w:asciiTheme="minorHAnsi" w:hAnsiTheme="minorHAnsi" w:cstheme="minorHAnsi"/>
                <w:szCs w:val="24"/>
              </w:rPr>
              <w:t>by engagement with schools that have significantly</w:t>
            </w:r>
            <w:r w:rsidRPr="009A7F43">
              <w:rPr>
                <w:rFonts w:asciiTheme="minorHAnsi" w:hAnsiTheme="minorHAnsi" w:cstheme="minorHAnsi"/>
                <w:spacing w:val="-13"/>
                <w:szCs w:val="24"/>
              </w:rPr>
              <w:t xml:space="preserve"> </w:t>
            </w:r>
            <w:r w:rsidRPr="009A7F43">
              <w:rPr>
                <w:rFonts w:asciiTheme="minorHAnsi" w:hAnsiTheme="minorHAnsi" w:cstheme="minorHAnsi"/>
                <w:szCs w:val="24"/>
              </w:rPr>
              <w:t>reduced</w:t>
            </w:r>
            <w:r w:rsidRPr="009A7F43">
              <w:rPr>
                <w:rFonts w:asciiTheme="minorHAnsi" w:hAnsiTheme="minorHAnsi" w:cstheme="minorHAnsi"/>
                <w:spacing w:val="-15"/>
                <w:szCs w:val="24"/>
              </w:rPr>
              <w:t xml:space="preserve"> </w:t>
            </w:r>
            <w:r w:rsidRPr="009A7F43">
              <w:rPr>
                <w:rFonts w:asciiTheme="minorHAnsi" w:hAnsiTheme="minorHAnsi" w:cstheme="minorHAnsi"/>
                <w:szCs w:val="24"/>
              </w:rPr>
              <w:t>persistent</w:t>
            </w:r>
            <w:r w:rsidRPr="009A7F43">
              <w:rPr>
                <w:rFonts w:asciiTheme="minorHAnsi" w:hAnsiTheme="minorHAnsi" w:cstheme="minorHAnsi"/>
                <w:spacing w:val="-14"/>
                <w:szCs w:val="24"/>
              </w:rPr>
              <w:t xml:space="preserve"> </w:t>
            </w:r>
            <w:r w:rsidRPr="009A7F43">
              <w:rPr>
                <w:rFonts w:asciiTheme="minorHAnsi" w:hAnsiTheme="minorHAnsi" w:cstheme="minorHAnsi"/>
                <w:szCs w:val="24"/>
              </w:rPr>
              <w:t xml:space="preserve">absence </w:t>
            </w:r>
            <w:r w:rsidRPr="009A7F43">
              <w:rPr>
                <w:rFonts w:asciiTheme="minorHAnsi" w:hAnsiTheme="minorHAnsi" w:cstheme="minorHAnsi"/>
                <w:spacing w:val="-2"/>
                <w:szCs w:val="24"/>
              </w:rPr>
              <w:t>levels.</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96080D" w14:textId="687B986B" w:rsidR="00CA2D4C" w:rsidRPr="009A7F43" w:rsidRDefault="003A6656" w:rsidP="00CA2D4C">
            <w:pPr>
              <w:pStyle w:val="TableRowCentered"/>
              <w:spacing w:before="0" w:after="0"/>
              <w:jc w:val="left"/>
              <w:rPr>
                <w:rFonts w:asciiTheme="minorHAnsi" w:hAnsiTheme="minorHAnsi" w:cstheme="minorHAnsi"/>
                <w:szCs w:val="24"/>
              </w:rPr>
            </w:pPr>
            <w:r w:rsidRPr="009A7F43">
              <w:rPr>
                <w:rFonts w:asciiTheme="minorHAnsi" w:hAnsiTheme="minorHAnsi" w:cstheme="minorHAnsi"/>
                <w:szCs w:val="24"/>
              </w:rPr>
              <w:t>5</w:t>
            </w:r>
          </w:p>
        </w:tc>
      </w:tr>
      <w:tr w:rsidR="00690281" w:rsidRPr="009A7F43" w14:paraId="2A7D553B" w14:textId="77777777" w:rsidTr="00735A8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8" w14:textId="2B18CE61" w:rsidR="00690281" w:rsidRPr="009A7F43" w:rsidRDefault="00690281" w:rsidP="00690281">
            <w:pPr>
              <w:pStyle w:val="TableRow"/>
              <w:spacing w:before="0" w:after="0"/>
              <w:jc w:val="both"/>
              <w:rPr>
                <w:rFonts w:asciiTheme="minorHAnsi" w:hAnsiTheme="minorHAnsi" w:cstheme="minorHAnsi"/>
              </w:rPr>
            </w:pPr>
            <w:r w:rsidRPr="009A7F43">
              <w:rPr>
                <w:rFonts w:asciiTheme="minorHAnsi" w:hAnsiTheme="minorHAnsi" w:cstheme="minorHAnsi"/>
              </w:rPr>
              <w:t>Contingency</w:t>
            </w:r>
            <w:r w:rsidRPr="009A7F43">
              <w:rPr>
                <w:rFonts w:asciiTheme="minorHAnsi" w:hAnsiTheme="minorHAnsi" w:cstheme="minorHAnsi"/>
                <w:spacing w:val="-16"/>
              </w:rPr>
              <w:t xml:space="preserve"> </w:t>
            </w:r>
            <w:r w:rsidRPr="009A7F43">
              <w:rPr>
                <w:rFonts w:asciiTheme="minorHAnsi" w:hAnsiTheme="minorHAnsi" w:cstheme="minorHAnsi"/>
              </w:rPr>
              <w:t>fund</w:t>
            </w:r>
            <w:r w:rsidRPr="009A7F43">
              <w:rPr>
                <w:rFonts w:asciiTheme="minorHAnsi" w:hAnsiTheme="minorHAnsi" w:cstheme="minorHAnsi"/>
                <w:spacing w:val="-15"/>
              </w:rPr>
              <w:t xml:space="preserve"> </w:t>
            </w:r>
            <w:r w:rsidRPr="009A7F43">
              <w:rPr>
                <w:rFonts w:asciiTheme="minorHAnsi" w:hAnsiTheme="minorHAnsi" w:cstheme="minorHAnsi"/>
              </w:rPr>
              <w:t>for acute issues (£20,000)</w:t>
            </w:r>
          </w:p>
        </w:tc>
        <w:tc>
          <w:tcPr>
            <w:tcW w:w="43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9" w14:textId="53F92DF1" w:rsidR="00690281" w:rsidRPr="009A7F43" w:rsidRDefault="00690281" w:rsidP="00690281">
            <w:pPr>
              <w:pStyle w:val="TableRowCentered"/>
              <w:spacing w:before="0" w:after="0"/>
              <w:jc w:val="left"/>
              <w:rPr>
                <w:rFonts w:asciiTheme="minorHAnsi" w:hAnsiTheme="minorHAnsi" w:cstheme="minorHAnsi"/>
                <w:szCs w:val="24"/>
              </w:rPr>
            </w:pPr>
            <w:r w:rsidRPr="009A7F43">
              <w:rPr>
                <w:rFonts w:asciiTheme="minorHAnsi" w:hAnsiTheme="minorHAnsi" w:cstheme="minorHAnsi"/>
                <w:szCs w:val="24"/>
              </w:rPr>
              <w:t>Based</w:t>
            </w:r>
            <w:r w:rsidRPr="009A7F43">
              <w:rPr>
                <w:rFonts w:asciiTheme="minorHAnsi" w:hAnsiTheme="minorHAnsi" w:cstheme="minorHAnsi"/>
                <w:spacing w:val="-6"/>
                <w:szCs w:val="24"/>
              </w:rPr>
              <w:t xml:space="preserve"> </w:t>
            </w:r>
            <w:r w:rsidRPr="009A7F43">
              <w:rPr>
                <w:rFonts w:asciiTheme="minorHAnsi" w:hAnsiTheme="minorHAnsi" w:cstheme="minorHAnsi"/>
                <w:szCs w:val="24"/>
              </w:rPr>
              <w:t>on</w:t>
            </w:r>
            <w:r w:rsidRPr="009A7F43">
              <w:rPr>
                <w:rFonts w:asciiTheme="minorHAnsi" w:hAnsiTheme="minorHAnsi" w:cstheme="minorHAnsi"/>
                <w:spacing w:val="-1"/>
                <w:szCs w:val="24"/>
              </w:rPr>
              <w:t xml:space="preserve"> </w:t>
            </w:r>
            <w:r w:rsidRPr="009A7F43">
              <w:rPr>
                <w:rFonts w:asciiTheme="minorHAnsi" w:hAnsiTheme="minorHAnsi" w:cstheme="minorHAnsi"/>
                <w:szCs w:val="24"/>
              </w:rPr>
              <w:t>our</w:t>
            </w:r>
            <w:r w:rsidRPr="009A7F43">
              <w:rPr>
                <w:rFonts w:asciiTheme="minorHAnsi" w:hAnsiTheme="minorHAnsi" w:cstheme="minorHAnsi"/>
                <w:spacing w:val="-7"/>
                <w:szCs w:val="24"/>
              </w:rPr>
              <w:t xml:space="preserve"> </w:t>
            </w:r>
            <w:r w:rsidRPr="009A7F43">
              <w:rPr>
                <w:rFonts w:asciiTheme="minorHAnsi" w:hAnsiTheme="minorHAnsi" w:cstheme="minorHAnsi"/>
                <w:szCs w:val="24"/>
              </w:rPr>
              <w:t>experiences</w:t>
            </w:r>
            <w:r w:rsidRPr="009A7F43">
              <w:rPr>
                <w:rFonts w:asciiTheme="minorHAnsi" w:hAnsiTheme="minorHAnsi" w:cstheme="minorHAnsi"/>
                <w:spacing w:val="-4"/>
                <w:szCs w:val="24"/>
              </w:rPr>
              <w:t xml:space="preserve"> </w:t>
            </w:r>
            <w:r w:rsidRPr="009A7F43">
              <w:rPr>
                <w:rFonts w:asciiTheme="minorHAnsi" w:hAnsiTheme="minorHAnsi" w:cstheme="minorHAnsi"/>
                <w:szCs w:val="24"/>
              </w:rPr>
              <w:t>and</w:t>
            </w:r>
            <w:r w:rsidRPr="009A7F43">
              <w:rPr>
                <w:rFonts w:asciiTheme="minorHAnsi" w:hAnsiTheme="minorHAnsi" w:cstheme="minorHAnsi"/>
                <w:spacing w:val="-1"/>
                <w:szCs w:val="24"/>
              </w:rPr>
              <w:t xml:space="preserve"> </w:t>
            </w:r>
            <w:r w:rsidRPr="009A7F43">
              <w:rPr>
                <w:rFonts w:asciiTheme="minorHAnsi" w:hAnsiTheme="minorHAnsi" w:cstheme="minorHAnsi"/>
                <w:szCs w:val="24"/>
              </w:rPr>
              <w:t>those</w:t>
            </w:r>
            <w:r w:rsidRPr="009A7F43">
              <w:rPr>
                <w:rFonts w:asciiTheme="minorHAnsi" w:hAnsiTheme="minorHAnsi" w:cstheme="minorHAnsi"/>
                <w:spacing w:val="-6"/>
                <w:szCs w:val="24"/>
              </w:rPr>
              <w:t xml:space="preserve"> </w:t>
            </w:r>
            <w:r w:rsidRPr="009A7F43">
              <w:rPr>
                <w:rFonts w:asciiTheme="minorHAnsi" w:hAnsiTheme="minorHAnsi" w:cstheme="minorHAnsi"/>
                <w:szCs w:val="24"/>
              </w:rPr>
              <w:t>of similar schools to ours, we have identified a need to set</w:t>
            </w:r>
            <w:r w:rsidRPr="009A7F43">
              <w:rPr>
                <w:rFonts w:asciiTheme="minorHAnsi" w:hAnsiTheme="minorHAnsi" w:cstheme="minorHAnsi"/>
                <w:spacing w:val="-3"/>
                <w:szCs w:val="24"/>
              </w:rPr>
              <w:t xml:space="preserve"> </w:t>
            </w:r>
            <w:r w:rsidRPr="009A7F43">
              <w:rPr>
                <w:rFonts w:asciiTheme="minorHAnsi" w:hAnsiTheme="minorHAnsi" w:cstheme="minorHAnsi"/>
                <w:szCs w:val="24"/>
              </w:rPr>
              <w:t>a small amount of funding aside to respond quickly to needs</w:t>
            </w:r>
            <w:r w:rsidRPr="009A7F43">
              <w:rPr>
                <w:rFonts w:asciiTheme="minorHAnsi" w:hAnsiTheme="minorHAnsi" w:cstheme="minorHAnsi"/>
                <w:spacing w:val="-7"/>
                <w:szCs w:val="24"/>
              </w:rPr>
              <w:t xml:space="preserve"> </w:t>
            </w:r>
            <w:r w:rsidRPr="009A7F43">
              <w:rPr>
                <w:rFonts w:asciiTheme="minorHAnsi" w:hAnsiTheme="minorHAnsi" w:cstheme="minorHAnsi"/>
                <w:szCs w:val="24"/>
              </w:rPr>
              <w:t>that</w:t>
            </w:r>
            <w:r w:rsidRPr="009A7F43">
              <w:rPr>
                <w:rFonts w:asciiTheme="minorHAnsi" w:hAnsiTheme="minorHAnsi" w:cstheme="minorHAnsi"/>
                <w:spacing w:val="-8"/>
                <w:szCs w:val="24"/>
              </w:rPr>
              <w:t xml:space="preserve"> </w:t>
            </w:r>
            <w:r w:rsidRPr="009A7F43">
              <w:rPr>
                <w:rFonts w:asciiTheme="minorHAnsi" w:hAnsiTheme="minorHAnsi" w:cstheme="minorHAnsi"/>
                <w:szCs w:val="24"/>
              </w:rPr>
              <w:t>have</w:t>
            </w:r>
            <w:r w:rsidRPr="009A7F43">
              <w:rPr>
                <w:rFonts w:asciiTheme="minorHAnsi" w:hAnsiTheme="minorHAnsi" w:cstheme="minorHAnsi"/>
                <w:spacing w:val="-4"/>
                <w:szCs w:val="24"/>
              </w:rPr>
              <w:t xml:space="preserve"> </w:t>
            </w:r>
            <w:r w:rsidRPr="009A7F43">
              <w:rPr>
                <w:rFonts w:asciiTheme="minorHAnsi" w:hAnsiTheme="minorHAnsi" w:cstheme="minorHAnsi"/>
                <w:szCs w:val="24"/>
              </w:rPr>
              <w:t>not</w:t>
            </w:r>
            <w:r w:rsidRPr="009A7F43">
              <w:rPr>
                <w:rFonts w:asciiTheme="minorHAnsi" w:hAnsiTheme="minorHAnsi" w:cstheme="minorHAnsi"/>
                <w:spacing w:val="-8"/>
                <w:szCs w:val="24"/>
              </w:rPr>
              <w:t xml:space="preserve"> </w:t>
            </w:r>
            <w:r w:rsidRPr="009A7F43">
              <w:rPr>
                <w:rFonts w:asciiTheme="minorHAnsi" w:hAnsiTheme="minorHAnsi" w:cstheme="minorHAnsi"/>
                <w:szCs w:val="24"/>
              </w:rPr>
              <w:t>yet</w:t>
            </w:r>
            <w:r w:rsidRPr="009A7F43">
              <w:rPr>
                <w:rFonts w:asciiTheme="minorHAnsi" w:hAnsiTheme="minorHAnsi" w:cstheme="minorHAnsi"/>
                <w:spacing w:val="-8"/>
                <w:szCs w:val="24"/>
              </w:rPr>
              <w:t xml:space="preserve"> </w:t>
            </w:r>
            <w:r w:rsidRPr="009A7F43">
              <w:rPr>
                <w:rFonts w:asciiTheme="minorHAnsi" w:hAnsiTheme="minorHAnsi" w:cstheme="minorHAnsi"/>
                <w:szCs w:val="24"/>
              </w:rPr>
              <w:t>been</w:t>
            </w:r>
            <w:r w:rsidRPr="009A7F43">
              <w:rPr>
                <w:rFonts w:asciiTheme="minorHAnsi" w:hAnsiTheme="minorHAnsi" w:cstheme="minorHAnsi"/>
                <w:spacing w:val="-4"/>
                <w:szCs w:val="24"/>
              </w:rPr>
              <w:t xml:space="preserve"> </w:t>
            </w:r>
            <w:r w:rsidRPr="009A7F43">
              <w:rPr>
                <w:rFonts w:asciiTheme="minorHAnsi" w:hAnsiTheme="minorHAnsi" w:cstheme="minorHAnsi"/>
                <w:szCs w:val="24"/>
              </w:rPr>
              <w:t>identified such as: enrichment opportunities, partial funding of trips, pencil cases, uniform, music lessons, revision material etc.</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A" w14:textId="22B84BCD" w:rsidR="00690281" w:rsidRPr="009A7F43" w:rsidRDefault="00690281" w:rsidP="00690281">
            <w:pPr>
              <w:pStyle w:val="TableRowCentered"/>
              <w:spacing w:before="0" w:after="0"/>
              <w:ind w:left="0"/>
              <w:jc w:val="left"/>
              <w:rPr>
                <w:rFonts w:asciiTheme="minorHAnsi" w:hAnsiTheme="minorHAnsi" w:cstheme="minorHAnsi"/>
                <w:szCs w:val="24"/>
              </w:rPr>
            </w:pPr>
            <w:r w:rsidRPr="009A7F43">
              <w:rPr>
                <w:rFonts w:asciiTheme="minorHAnsi" w:hAnsiTheme="minorHAnsi" w:cstheme="minorHAnsi"/>
                <w:szCs w:val="24"/>
              </w:rPr>
              <w:t>1, 2, 3, 4 &amp; 5</w:t>
            </w:r>
          </w:p>
        </w:tc>
      </w:tr>
    </w:tbl>
    <w:p w14:paraId="165DC0A9" w14:textId="77777777" w:rsidR="00F921F5" w:rsidRPr="009A7F43" w:rsidRDefault="00F921F5" w:rsidP="00735A83">
      <w:pPr>
        <w:rPr>
          <w:rFonts w:asciiTheme="minorHAnsi" w:hAnsiTheme="minorHAnsi" w:cstheme="minorHAnsi"/>
          <w:b/>
          <w:bCs/>
          <w:color w:val="104F75"/>
          <w:sz w:val="36"/>
          <w:szCs w:val="36"/>
        </w:rPr>
      </w:pPr>
    </w:p>
    <w:p w14:paraId="42BB5B01" w14:textId="73060E8E" w:rsidR="00735A83" w:rsidRPr="009A7F43" w:rsidRDefault="009D71E8" w:rsidP="00735A83">
      <w:pPr>
        <w:rPr>
          <w:rFonts w:asciiTheme="minorHAnsi" w:hAnsiTheme="minorHAnsi" w:cstheme="minorHAnsi"/>
          <w:b/>
          <w:bCs/>
          <w:color w:val="104F75"/>
          <w:sz w:val="36"/>
          <w:szCs w:val="36"/>
        </w:rPr>
      </w:pPr>
      <w:r w:rsidRPr="009A7F43">
        <w:rPr>
          <w:rFonts w:asciiTheme="minorHAnsi" w:hAnsiTheme="minorHAnsi" w:cstheme="minorHAnsi"/>
          <w:b/>
          <w:bCs/>
          <w:color w:val="104F75"/>
          <w:sz w:val="36"/>
          <w:szCs w:val="36"/>
        </w:rPr>
        <w:lastRenderedPageBreak/>
        <w:t>Total budgeted cost</w:t>
      </w:r>
      <w:r w:rsidR="0007638A">
        <w:rPr>
          <w:rFonts w:asciiTheme="minorHAnsi" w:hAnsiTheme="minorHAnsi" w:cstheme="minorHAnsi"/>
          <w:b/>
          <w:bCs/>
          <w:color w:val="104F75"/>
          <w:sz w:val="36"/>
          <w:szCs w:val="36"/>
        </w:rPr>
        <w:t xml:space="preserve">: </w:t>
      </w:r>
      <w:r w:rsidR="0007638A" w:rsidRPr="0007638A">
        <w:rPr>
          <w:rFonts w:ascii="Calibri" w:hAnsi="Calibri"/>
          <w:b/>
          <w:bCs/>
          <w:color w:val="002060"/>
          <w:sz w:val="36"/>
          <w:szCs w:val="36"/>
        </w:rPr>
        <w:t>£</w:t>
      </w:r>
      <w:r w:rsidR="0007638A">
        <w:rPr>
          <w:rFonts w:ascii="Calibri" w:hAnsi="Calibri"/>
          <w:b/>
          <w:bCs/>
          <w:color w:val="002060"/>
          <w:sz w:val="36"/>
          <w:szCs w:val="36"/>
        </w:rPr>
        <w:t>210,725</w:t>
      </w:r>
    </w:p>
    <w:p w14:paraId="1FA62FA1" w14:textId="77777777" w:rsidR="001D3DB1" w:rsidRPr="009A7F43" w:rsidRDefault="001D3DB1" w:rsidP="001D3DB1">
      <w:pPr>
        <w:pStyle w:val="Heading1"/>
        <w:rPr>
          <w:rFonts w:asciiTheme="minorHAnsi" w:hAnsiTheme="minorHAnsi" w:cstheme="minorHAnsi"/>
          <w:szCs w:val="36"/>
        </w:rPr>
      </w:pPr>
      <w:r w:rsidRPr="009A7F43">
        <w:rPr>
          <w:rFonts w:asciiTheme="minorHAnsi" w:hAnsiTheme="minorHAnsi" w:cstheme="minorHAnsi"/>
          <w:color w:val="0F4F75"/>
          <w:szCs w:val="36"/>
        </w:rPr>
        <w:lastRenderedPageBreak/>
        <w:t>Part</w:t>
      </w:r>
      <w:r w:rsidRPr="009A7F43">
        <w:rPr>
          <w:rFonts w:asciiTheme="minorHAnsi" w:hAnsiTheme="minorHAnsi" w:cstheme="minorHAnsi"/>
          <w:color w:val="0F4F75"/>
          <w:spacing w:val="-4"/>
          <w:szCs w:val="36"/>
        </w:rPr>
        <w:t xml:space="preserve"> </w:t>
      </w:r>
      <w:r w:rsidRPr="009A7F43">
        <w:rPr>
          <w:rFonts w:asciiTheme="minorHAnsi" w:hAnsiTheme="minorHAnsi" w:cstheme="minorHAnsi"/>
          <w:color w:val="0F4F75"/>
          <w:szCs w:val="36"/>
        </w:rPr>
        <w:t>B:</w:t>
      </w:r>
      <w:r w:rsidRPr="009A7F43">
        <w:rPr>
          <w:rFonts w:asciiTheme="minorHAnsi" w:hAnsiTheme="minorHAnsi" w:cstheme="minorHAnsi"/>
          <w:color w:val="0F4F75"/>
          <w:spacing w:val="-4"/>
          <w:szCs w:val="36"/>
        </w:rPr>
        <w:t xml:space="preserve"> </w:t>
      </w:r>
      <w:r w:rsidRPr="009A7F43">
        <w:rPr>
          <w:rFonts w:asciiTheme="minorHAnsi" w:hAnsiTheme="minorHAnsi" w:cstheme="minorHAnsi"/>
          <w:color w:val="0F4F75"/>
          <w:szCs w:val="36"/>
        </w:rPr>
        <w:t>Review</w:t>
      </w:r>
      <w:r w:rsidRPr="009A7F43">
        <w:rPr>
          <w:rFonts w:asciiTheme="minorHAnsi" w:hAnsiTheme="minorHAnsi" w:cstheme="minorHAnsi"/>
          <w:color w:val="0F4F75"/>
          <w:spacing w:val="-4"/>
          <w:szCs w:val="36"/>
        </w:rPr>
        <w:t xml:space="preserve"> </w:t>
      </w:r>
      <w:r w:rsidRPr="009A7F43">
        <w:rPr>
          <w:rFonts w:asciiTheme="minorHAnsi" w:hAnsiTheme="minorHAnsi" w:cstheme="minorHAnsi"/>
          <w:color w:val="0F4F75"/>
          <w:szCs w:val="36"/>
        </w:rPr>
        <w:t>of</w:t>
      </w:r>
      <w:r w:rsidRPr="009A7F43">
        <w:rPr>
          <w:rFonts w:asciiTheme="minorHAnsi" w:hAnsiTheme="minorHAnsi" w:cstheme="minorHAnsi"/>
          <w:color w:val="0F4F75"/>
          <w:spacing w:val="-4"/>
          <w:szCs w:val="36"/>
        </w:rPr>
        <w:t xml:space="preserve"> </w:t>
      </w:r>
      <w:r w:rsidRPr="009A7F43">
        <w:rPr>
          <w:rFonts w:asciiTheme="minorHAnsi" w:hAnsiTheme="minorHAnsi" w:cstheme="minorHAnsi"/>
          <w:color w:val="0F4F75"/>
          <w:szCs w:val="36"/>
        </w:rPr>
        <w:t>outcomes</w:t>
      </w:r>
      <w:r w:rsidRPr="009A7F43">
        <w:rPr>
          <w:rFonts w:asciiTheme="minorHAnsi" w:hAnsiTheme="minorHAnsi" w:cstheme="minorHAnsi"/>
          <w:color w:val="0F4F75"/>
          <w:spacing w:val="-5"/>
          <w:szCs w:val="36"/>
        </w:rPr>
        <w:t xml:space="preserve"> </w:t>
      </w:r>
      <w:r w:rsidRPr="009A7F43">
        <w:rPr>
          <w:rFonts w:asciiTheme="minorHAnsi" w:hAnsiTheme="minorHAnsi" w:cstheme="minorHAnsi"/>
          <w:color w:val="0F4F75"/>
          <w:szCs w:val="36"/>
        </w:rPr>
        <w:t>in</w:t>
      </w:r>
      <w:r w:rsidRPr="009A7F43">
        <w:rPr>
          <w:rFonts w:asciiTheme="minorHAnsi" w:hAnsiTheme="minorHAnsi" w:cstheme="minorHAnsi"/>
          <w:color w:val="0F4F75"/>
          <w:spacing w:val="-4"/>
          <w:szCs w:val="36"/>
        </w:rPr>
        <w:t xml:space="preserve"> </w:t>
      </w:r>
      <w:r w:rsidRPr="009A7F43">
        <w:rPr>
          <w:rFonts w:asciiTheme="minorHAnsi" w:hAnsiTheme="minorHAnsi" w:cstheme="minorHAnsi"/>
          <w:color w:val="0F4F75"/>
          <w:szCs w:val="36"/>
        </w:rPr>
        <w:t>the</w:t>
      </w:r>
      <w:r w:rsidRPr="009A7F43">
        <w:rPr>
          <w:rFonts w:asciiTheme="minorHAnsi" w:hAnsiTheme="minorHAnsi" w:cstheme="minorHAnsi"/>
          <w:color w:val="0F4F75"/>
          <w:spacing w:val="-4"/>
          <w:szCs w:val="36"/>
        </w:rPr>
        <w:t xml:space="preserve"> </w:t>
      </w:r>
      <w:r w:rsidRPr="009A7F43">
        <w:rPr>
          <w:rFonts w:asciiTheme="minorHAnsi" w:hAnsiTheme="minorHAnsi" w:cstheme="minorHAnsi"/>
          <w:color w:val="0F4F75"/>
          <w:szCs w:val="36"/>
        </w:rPr>
        <w:t>previous</w:t>
      </w:r>
      <w:r w:rsidRPr="009A7F43">
        <w:rPr>
          <w:rFonts w:asciiTheme="minorHAnsi" w:hAnsiTheme="minorHAnsi" w:cstheme="minorHAnsi"/>
          <w:color w:val="0F4F75"/>
          <w:spacing w:val="-4"/>
          <w:szCs w:val="36"/>
        </w:rPr>
        <w:t xml:space="preserve"> </w:t>
      </w:r>
      <w:r w:rsidRPr="009A7F43">
        <w:rPr>
          <w:rFonts w:asciiTheme="minorHAnsi" w:hAnsiTheme="minorHAnsi" w:cstheme="minorHAnsi"/>
          <w:color w:val="0F4F75"/>
          <w:szCs w:val="36"/>
        </w:rPr>
        <w:t xml:space="preserve">academic </w:t>
      </w:r>
      <w:r w:rsidRPr="009A7F43">
        <w:rPr>
          <w:rFonts w:asciiTheme="minorHAnsi" w:hAnsiTheme="minorHAnsi" w:cstheme="minorHAnsi"/>
          <w:color w:val="0F4F75"/>
          <w:spacing w:val="-4"/>
          <w:szCs w:val="36"/>
        </w:rPr>
        <w:t>year</w:t>
      </w:r>
    </w:p>
    <w:p w14:paraId="0AC49B63" w14:textId="77777777" w:rsidR="001D3DB1" w:rsidRPr="009A7F43" w:rsidRDefault="001D3DB1" w:rsidP="001D3DB1">
      <w:pPr>
        <w:pStyle w:val="Heading2"/>
        <w:rPr>
          <w:rFonts w:asciiTheme="minorHAnsi" w:hAnsiTheme="minorHAnsi" w:cstheme="minorHAnsi"/>
          <w:sz w:val="36"/>
          <w:szCs w:val="36"/>
        </w:rPr>
      </w:pPr>
      <w:bookmarkStart w:id="17" w:name="Pupil_premium_strategy_outcomes"/>
      <w:bookmarkEnd w:id="17"/>
      <w:r w:rsidRPr="009A7F43">
        <w:rPr>
          <w:rFonts w:asciiTheme="minorHAnsi" w:hAnsiTheme="minorHAnsi" w:cstheme="minorHAnsi"/>
          <w:color w:val="0F4F75"/>
          <w:sz w:val="36"/>
          <w:szCs w:val="36"/>
        </w:rPr>
        <w:t>Pupil</w:t>
      </w:r>
      <w:r w:rsidRPr="009A7F43">
        <w:rPr>
          <w:rFonts w:asciiTheme="minorHAnsi" w:hAnsiTheme="minorHAnsi" w:cstheme="minorHAnsi"/>
          <w:color w:val="0F4F75"/>
          <w:spacing w:val="-4"/>
          <w:sz w:val="36"/>
          <w:szCs w:val="36"/>
        </w:rPr>
        <w:t xml:space="preserve"> </w:t>
      </w:r>
      <w:r w:rsidRPr="009A7F43">
        <w:rPr>
          <w:rFonts w:asciiTheme="minorHAnsi" w:hAnsiTheme="minorHAnsi" w:cstheme="minorHAnsi"/>
          <w:color w:val="0F4F75"/>
          <w:sz w:val="36"/>
          <w:szCs w:val="36"/>
        </w:rPr>
        <w:t>premium</w:t>
      </w:r>
      <w:r w:rsidRPr="009A7F43">
        <w:rPr>
          <w:rFonts w:asciiTheme="minorHAnsi" w:hAnsiTheme="minorHAnsi" w:cstheme="minorHAnsi"/>
          <w:color w:val="0F4F75"/>
          <w:spacing w:val="-6"/>
          <w:sz w:val="36"/>
          <w:szCs w:val="36"/>
        </w:rPr>
        <w:t xml:space="preserve"> </w:t>
      </w:r>
      <w:r w:rsidRPr="009A7F43">
        <w:rPr>
          <w:rFonts w:asciiTheme="minorHAnsi" w:hAnsiTheme="minorHAnsi" w:cstheme="minorHAnsi"/>
          <w:color w:val="0F4F75"/>
          <w:sz w:val="36"/>
          <w:szCs w:val="36"/>
        </w:rPr>
        <w:t xml:space="preserve">strategy </w:t>
      </w:r>
      <w:r w:rsidRPr="009A7F43">
        <w:rPr>
          <w:rFonts w:asciiTheme="minorHAnsi" w:hAnsiTheme="minorHAnsi" w:cstheme="minorHAnsi"/>
          <w:color w:val="0F4F75"/>
          <w:spacing w:val="-2"/>
          <w:sz w:val="36"/>
          <w:szCs w:val="36"/>
        </w:rPr>
        <w:t>outcomes</w:t>
      </w:r>
    </w:p>
    <w:p w14:paraId="3389E508" w14:textId="77777777" w:rsidR="001D3DB1" w:rsidRPr="009A7F43" w:rsidRDefault="001D3DB1" w:rsidP="001D3DB1">
      <w:pPr>
        <w:spacing w:before="242" w:line="288" w:lineRule="auto"/>
        <w:ind w:left="115" w:right="135"/>
        <w:rPr>
          <w:rFonts w:asciiTheme="minorHAnsi" w:hAnsiTheme="minorHAnsi" w:cstheme="minorHAnsi"/>
        </w:rPr>
      </w:pPr>
      <w:r w:rsidRPr="009A7F43">
        <w:rPr>
          <w:rFonts w:asciiTheme="minorHAnsi" w:hAnsiTheme="minorHAnsi" w:cstheme="minorHAnsi"/>
        </w:rPr>
        <w:t>This</w:t>
      </w:r>
      <w:r w:rsidRPr="009A7F43">
        <w:rPr>
          <w:rFonts w:asciiTheme="minorHAnsi" w:hAnsiTheme="minorHAnsi" w:cstheme="minorHAnsi"/>
          <w:spacing w:val="-3"/>
        </w:rPr>
        <w:t xml:space="preserve"> </w:t>
      </w:r>
      <w:r w:rsidRPr="009A7F43">
        <w:rPr>
          <w:rFonts w:asciiTheme="minorHAnsi" w:hAnsiTheme="minorHAnsi" w:cstheme="minorHAnsi"/>
        </w:rPr>
        <w:t>details</w:t>
      </w:r>
      <w:r w:rsidRPr="009A7F43">
        <w:rPr>
          <w:rFonts w:asciiTheme="minorHAnsi" w:hAnsiTheme="minorHAnsi" w:cstheme="minorHAnsi"/>
          <w:spacing w:val="-3"/>
        </w:rPr>
        <w:t xml:space="preserve"> </w:t>
      </w:r>
      <w:r w:rsidRPr="009A7F43">
        <w:rPr>
          <w:rFonts w:asciiTheme="minorHAnsi" w:hAnsiTheme="minorHAnsi" w:cstheme="minorHAnsi"/>
        </w:rPr>
        <w:t>the</w:t>
      </w:r>
      <w:r w:rsidRPr="009A7F43">
        <w:rPr>
          <w:rFonts w:asciiTheme="minorHAnsi" w:hAnsiTheme="minorHAnsi" w:cstheme="minorHAnsi"/>
          <w:spacing w:val="-2"/>
        </w:rPr>
        <w:t xml:space="preserve"> </w:t>
      </w:r>
      <w:r w:rsidRPr="009A7F43">
        <w:rPr>
          <w:rFonts w:asciiTheme="minorHAnsi" w:hAnsiTheme="minorHAnsi" w:cstheme="minorHAnsi"/>
        </w:rPr>
        <w:t>impact</w:t>
      </w:r>
      <w:r w:rsidRPr="009A7F43">
        <w:rPr>
          <w:rFonts w:asciiTheme="minorHAnsi" w:hAnsiTheme="minorHAnsi" w:cstheme="minorHAnsi"/>
          <w:spacing w:val="-5"/>
        </w:rPr>
        <w:t xml:space="preserve"> </w:t>
      </w:r>
      <w:r w:rsidRPr="009A7F43">
        <w:rPr>
          <w:rFonts w:asciiTheme="minorHAnsi" w:hAnsiTheme="minorHAnsi" w:cstheme="minorHAnsi"/>
        </w:rPr>
        <w:t>that</w:t>
      </w:r>
      <w:r w:rsidRPr="009A7F43">
        <w:rPr>
          <w:rFonts w:asciiTheme="minorHAnsi" w:hAnsiTheme="minorHAnsi" w:cstheme="minorHAnsi"/>
          <w:spacing w:val="-5"/>
        </w:rPr>
        <w:t xml:space="preserve"> </w:t>
      </w:r>
      <w:r w:rsidRPr="009A7F43">
        <w:rPr>
          <w:rFonts w:asciiTheme="minorHAnsi" w:hAnsiTheme="minorHAnsi" w:cstheme="minorHAnsi"/>
        </w:rPr>
        <w:t>our</w:t>
      </w:r>
      <w:r w:rsidRPr="009A7F43">
        <w:rPr>
          <w:rFonts w:asciiTheme="minorHAnsi" w:hAnsiTheme="minorHAnsi" w:cstheme="minorHAnsi"/>
          <w:spacing w:val="-3"/>
        </w:rPr>
        <w:t xml:space="preserve"> </w:t>
      </w:r>
      <w:r w:rsidRPr="009A7F43">
        <w:rPr>
          <w:rFonts w:asciiTheme="minorHAnsi" w:hAnsiTheme="minorHAnsi" w:cstheme="minorHAnsi"/>
        </w:rPr>
        <w:t>pupil</w:t>
      </w:r>
      <w:r w:rsidRPr="009A7F43">
        <w:rPr>
          <w:rFonts w:asciiTheme="minorHAnsi" w:hAnsiTheme="minorHAnsi" w:cstheme="minorHAnsi"/>
          <w:spacing w:val="-2"/>
        </w:rPr>
        <w:t xml:space="preserve"> </w:t>
      </w:r>
      <w:r w:rsidRPr="009A7F43">
        <w:rPr>
          <w:rFonts w:asciiTheme="minorHAnsi" w:hAnsiTheme="minorHAnsi" w:cstheme="minorHAnsi"/>
        </w:rPr>
        <w:t>premium</w:t>
      </w:r>
      <w:r w:rsidRPr="009A7F43">
        <w:rPr>
          <w:rFonts w:asciiTheme="minorHAnsi" w:hAnsiTheme="minorHAnsi" w:cstheme="minorHAnsi"/>
          <w:spacing w:val="-3"/>
        </w:rPr>
        <w:t xml:space="preserve"> </w:t>
      </w:r>
      <w:r w:rsidRPr="009A7F43">
        <w:rPr>
          <w:rFonts w:asciiTheme="minorHAnsi" w:hAnsiTheme="minorHAnsi" w:cstheme="minorHAnsi"/>
        </w:rPr>
        <w:t>activity</w:t>
      </w:r>
      <w:r w:rsidRPr="009A7F43">
        <w:rPr>
          <w:rFonts w:asciiTheme="minorHAnsi" w:hAnsiTheme="minorHAnsi" w:cstheme="minorHAnsi"/>
          <w:spacing w:val="-3"/>
        </w:rPr>
        <w:t xml:space="preserve"> </w:t>
      </w:r>
      <w:r w:rsidRPr="009A7F43">
        <w:rPr>
          <w:rFonts w:asciiTheme="minorHAnsi" w:hAnsiTheme="minorHAnsi" w:cstheme="minorHAnsi"/>
        </w:rPr>
        <w:t>had</w:t>
      </w:r>
      <w:r w:rsidRPr="009A7F43">
        <w:rPr>
          <w:rFonts w:asciiTheme="minorHAnsi" w:hAnsiTheme="minorHAnsi" w:cstheme="minorHAnsi"/>
          <w:spacing w:val="-2"/>
        </w:rPr>
        <w:t xml:space="preserve"> </w:t>
      </w:r>
      <w:r w:rsidRPr="009A7F43">
        <w:rPr>
          <w:rFonts w:asciiTheme="minorHAnsi" w:hAnsiTheme="minorHAnsi" w:cstheme="minorHAnsi"/>
        </w:rPr>
        <w:t>on</w:t>
      </w:r>
      <w:r w:rsidRPr="009A7F43">
        <w:rPr>
          <w:rFonts w:asciiTheme="minorHAnsi" w:hAnsiTheme="minorHAnsi" w:cstheme="minorHAnsi"/>
          <w:spacing w:val="-2"/>
        </w:rPr>
        <w:t xml:space="preserve"> </w:t>
      </w:r>
      <w:r w:rsidRPr="009A7F43">
        <w:rPr>
          <w:rFonts w:asciiTheme="minorHAnsi" w:hAnsiTheme="minorHAnsi" w:cstheme="minorHAnsi"/>
        </w:rPr>
        <w:t>pupils</w:t>
      </w:r>
      <w:r w:rsidRPr="009A7F43">
        <w:rPr>
          <w:rFonts w:asciiTheme="minorHAnsi" w:hAnsiTheme="minorHAnsi" w:cstheme="minorHAnsi"/>
          <w:spacing w:val="-3"/>
        </w:rPr>
        <w:t xml:space="preserve"> </w:t>
      </w:r>
      <w:r w:rsidRPr="009A7F43">
        <w:rPr>
          <w:rFonts w:asciiTheme="minorHAnsi" w:hAnsiTheme="minorHAnsi" w:cstheme="minorHAnsi"/>
        </w:rPr>
        <w:t>in</w:t>
      </w:r>
      <w:r w:rsidRPr="009A7F43">
        <w:rPr>
          <w:rFonts w:asciiTheme="minorHAnsi" w:hAnsiTheme="minorHAnsi" w:cstheme="minorHAnsi"/>
          <w:spacing w:val="-2"/>
        </w:rPr>
        <w:t xml:space="preserve"> </w:t>
      </w:r>
      <w:r w:rsidRPr="009A7F43">
        <w:rPr>
          <w:rFonts w:asciiTheme="minorHAnsi" w:hAnsiTheme="minorHAnsi" w:cstheme="minorHAnsi"/>
        </w:rPr>
        <w:t>the</w:t>
      </w:r>
      <w:r w:rsidRPr="009A7F43">
        <w:rPr>
          <w:rFonts w:asciiTheme="minorHAnsi" w:hAnsiTheme="minorHAnsi" w:cstheme="minorHAnsi"/>
          <w:spacing w:val="-2"/>
        </w:rPr>
        <w:t xml:space="preserve"> </w:t>
      </w:r>
      <w:r w:rsidRPr="009A7F43">
        <w:rPr>
          <w:rFonts w:asciiTheme="minorHAnsi" w:hAnsiTheme="minorHAnsi" w:cstheme="minorHAnsi"/>
        </w:rPr>
        <w:t>2022</w:t>
      </w:r>
      <w:r w:rsidRPr="009A7F43">
        <w:rPr>
          <w:rFonts w:asciiTheme="minorHAnsi" w:hAnsiTheme="minorHAnsi" w:cstheme="minorHAnsi"/>
          <w:spacing w:val="-2"/>
        </w:rPr>
        <w:t xml:space="preserve"> </w:t>
      </w:r>
      <w:r w:rsidRPr="009A7F43">
        <w:rPr>
          <w:rFonts w:asciiTheme="minorHAnsi" w:hAnsiTheme="minorHAnsi" w:cstheme="minorHAnsi"/>
        </w:rPr>
        <w:t>to</w:t>
      </w:r>
      <w:r w:rsidRPr="009A7F43">
        <w:rPr>
          <w:rFonts w:asciiTheme="minorHAnsi" w:hAnsiTheme="minorHAnsi" w:cstheme="minorHAnsi"/>
          <w:spacing w:val="-2"/>
        </w:rPr>
        <w:t xml:space="preserve"> </w:t>
      </w:r>
      <w:r w:rsidRPr="009A7F43">
        <w:rPr>
          <w:rFonts w:asciiTheme="minorHAnsi" w:hAnsiTheme="minorHAnsi" w:cstheme="minorHAnsi"/>
        </w:rPr>
        <w:t>2023 academic year.</w:t>
      </w:r>
    </w:p>
    <w:p w14:paraId="642E5FDF" w14:textId="12FF0723" w:rsidR="001D3DB1" w:rsidRPr="009A7F43" w:rsidRDefault="001D3DB1" w:rsidP="009A7F43">
      <w:pPr>
        <w:spacing w:before="7"/>
        <w:rPr>
          <w:rFonts w:asciiTheme="minorHAnsi" w:hAnsiTheme="minorHAnsi" w:cstheme="minorHAnsi"/>
        </w:rPr>
      </w:pPr>
      <w:r w:rsidRPr="009A7F43">
        <w:rPr>
          <w:rFonts w:asciiTheme="minorHAnsi" w:hAnsiTheme="minorHAnsi" w:cstheme="minorHAnsi"/>
          <w:noProof/>
        </w:rPr>
        <mc:AlternateContent>
          <mc:Choice Requires="wps">
            <w:drawing>
              <wp:anchor distT="0" distB="0" distL="0" distR="0" simplePos="0" relativeHeight="251659264" behindDoc="1" locked="0" layoutInCell="1" allowOverlap="1" wp14:anchorId="2112CB80" wp14:editId="6915B0B5">
                <wp:simplePos x="0" y="0"/>
                <wp:positionH relativeFrom="page">
                  <wp:posOffset>723900</wp:posOffset>
                </wp:positionH>
                <wp:positionV relativeFrom="paragraph">
                  <wp:posOffset>156845</wp:posOffset>
                </wp:positionV>
                <wp:extent cx="6032500" cy="2200275"/>
                <wp:effectExtent l="0" t="0" r="25400" b="28575"/>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22002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C22F3D" w14:textId="77777777" w:rsidR="001D3DB1" w:rsidRPr="001B09A1" w:rsidRDefault="001D3DB1" w:rsidP="001D3DB1">
                            <w:pPr>
                              <w:spacing w:line="290" w:lineRule="auto"/>
                              <w:ind w:left="100" w:right="137"/>
                              <w:rPr>
                                <w:rFonts w:asciiTheme="minorHAnsi" w:hAnsiTheme="minorHAnsi" w:cstheme="minorHAnsi"/>
                              </w:rPr>
                            </w:pPr>
                            <w:r w:rsidRPr="001B09A1">
                              <w:rPr>
                                <w:rFonts w:asciiTheme="minorHAnsi" w:hAnsiTheme="minorHAnsi" w:cstheme="minorHAnsi"/>
                              </w:rPr>
                              <w:t>Our internal assessments during 2022/23 suggested that the gap</w:t>
                            </w:r>
                            <w:r w:rsidRPr="001B09A1">
                              <w:rPr>
                                <w:rFonts w:asciiTheme="minorHAnsi" w:hAnsiTheme="minorHAnsi" w:cstheme="minorHAnsi"/>
                                <w:spacing w:val="-2"/>
                              </w:rPr>
                              <w:t xml:space="preserve"> </w:t>
                            </w:r>
                            <w:r w:rsidRPr="001B09A1">
                              <w:rPr>
                                <w:rFonts w:asciiTheme="minorHAnsi" w:hAnsiTheme="minorHAnsi" w:cstheme="minorHAnsi"/>
                              </w:rPr>
                              <w:t>in</w:t>
                            </w:r>
                            <w:r w:rsidRPr="001B09A1">
                              <w:rPr>
                                <w:rFonts w:asciiTheme="minorHAnsi" w:hAnsiTheme="minorHAnsi" w:cstheme="minorHAnsi"/>
                                <w:spacing w:val="-2"/>
                              </w:rPr>
                              <w:t xml:space="preserve"> </w:t>
                            </w:r>
                            <w:r w:rsidRPr="001B09A1">
                              <w:rPr>
                                <w:rFonts w:asciiTheme="minorHAnsi" w:hAnsiTheme="minorHAnsi" w:cstheme="minorHAnsi"/>
                              </w:rPr>
                              <w:t>attainment</w:t>
                            </w:r>
                            <w:r w:rsidRPr="001B09A1">
                              <w:rPr>
                                <w:rFonts w:asciiTheme="minorHAnsi" w:hAnsiTheme="minorHAnsi" w:cstheme="minorHAnsi"/>
                                <w:spacing w:val="-5"/>
                              </w:rPr>
                              <w:t xml:space="preserve"> </w:t>
                            </w:r>
                            <w:r w:rsidRPr="001B09A1">
                              <w:rPr>
                                <w:rFonts w:asciiTheme="minorHAnsi" w:hAnsiTheme="minorHAnsi" w:cstheme="minorHAnsi"/>
                              </w:rPr>
                              <w:t>between</w:t>
                            </w:r>
                            <w:r w:rsidRPr="001B09A1">
                              <w:rPr>
                                <w:rFonts w:asciiTheme="minorHAnsi" w:hAnsiTheme="minorHAnsi" w:cstheme="minorHAnsi"/>
                                <w:spacing w:val="-2"/>
                              </w:rPr>
                              <w:t xml:space="preserve"> </w:t>
                            </w:r>
                            <w:r w:rsidRPr="001B09A1">
                              <w:rPr>
                                <w:rFonts w:asciiTheme="minorHAnsi" w:hAnsiTheme="minorHAnsi" w:cstheme="minorHAnsi"/>
                              </w:rPr>
                              <w:t>PP</w:t>
                            </w:r>
                            <w:r w:rsidRPr="001B09A1">
                              <w:rPr>
                                <w:rFonts w:asciiTheme="minorHAnsi" w:hAnsiTheme="minorHAnsi" w:cstheme="minorHAnsi"/>
                                <w:spacing w:val="-3"/>
                              </w:rPr>
                              <w:t xml:space="preserve"> </w:t>
                            </w:r>
                            <w:r w:rsidRPr="001B09A1">
                              <w:rPr>
                                <w:rFonts w:asciiTheme="minorHAnsi" w:hAnsiTheme="minorHAnsi" w:cstheme="minorHAnsi"/>
                              </w:rPr>
                              <w:t>and</w:t>
                            </w:r>
                            <w:r w:rsidRPr="001B09A1">
                              <w:rPr>
                                <w:rFonts w:asciiTheme="minorHAnsi" w:hAnsiTheme="minorHAnsi" w:cstheme="minorHAnsi"/>
                                <w:spacing w:val="-2"/>
                              </w:rPr>
                              <w:t xml:space="preserve"> </w:t>
                            </w:r>
                            <w:r w:rsidRPr="001B09A1">
                              <w:rPr>
                                <w:rFonts w:asciiTheme="minorHAnsi" w:hAnsiTheme="minorHAnsi" w:cstheme="minorHAnsi"/>
                              </w:rPr>
                              <w:t>their</w:t>
                            </w:r>
                            <w:r w:rsidRPr="001B09A1">
                              <w:rPr>
                                <w:rFonts w:asciiTheme="minorHAnsi" w:hAnsiTheme="minorHAnsi" w:cstheme="minorHAnsi"/>
                                <w:spacing w:val="-3"/>
                              </w:rPr>
                              <w:t xml:space="preserve"> </w:t>
                            </w:r>
                            <w:r w:rsidRPr="001B09A1">
                              <w:rPr>
                                <w:rFonts w:asciiTheme="minorHAnsi" w:hAnsiTheme="minorHAnsi" w:cstheme="minorHAnsi"/>
                              </w:rPr>
                              <w:t>non-PP</w:t>
                            </w:r>
                            <w:r w:rsidRPr="001B09A1">
                              <w:rPr>
                                <w:rFonts w:asciiTheme="minorHAnsi" w:hAnsiTheme="minorHAnsi" w:cstheme="minorHAnsi"/>
                                <w:spacing w:val="-3"/>
                              </w:rPr>
                              <w:t xml:space="preserve"> </w:t>
                            </w:r>
                            <w:r w:rsidRPr="001B09A1">
                              <w:rPr>
                                <w:rFonts w:asciiTheme="minorHAnsi" w:hAnsiTheme="minorHAnsi" w:cstheme="minorHAnsi"/>
                              </w:rPr>
                              <w:t>peers</w:t>
                            </w:r>
                            <w:r w:rsidRPr="001B09A1">
                              <w:rPr>
                                <w:rFonts w:asciiTheme="minorHAnsi" w:hAnsiTheme="minorHAnsi" w:cstheme="minorHAnsi"/>
                                <w:spacing w:val="-3"/>
                              </w:rPr>
                              <w:t xml:space="preserve"> </w:t>
                            </w:r>
                            <w:r w:rsidRPr="001B09A1">
                              <w:rPr>
                                <w:rFonts w:asciiTheme="minorHAnsi" w:hAnsiTheme="minorHAnsi" w:cstheme="minorHAnsi"/>
                              </w:rPr>
                              <w:t>closed</w:t>
                            </w:r>
                            <w:r w:rsidRPr="001B09A1">
                              <w:rPr>
                                <w:rFonts w:asciiTheme="minorHAnsi" w:hAnsiTheme="minorHAnsi" w:cstheme="minorHAnsi"/>
                                <w:spacing w:val="-2"/>
                              </w:rPr>
                              <w:t xml:space="preserve"> </w:t>
                            </w:r>
                            <w:r w:rsidRPr="001B09A1">
                              <w:rPr>
                                <w:rFonts w:asciiTheme="minorHAnsi" w:hAnsiTheme="minorHAnsi" w:cstheme="minorHAnsi"/>
                              </w:rPr>
                              <w:t>slightly.</w:t>
                            </w:r>
                          </w:p>
                          <w:p w14:paraId="069B2409" w14:textId="77777777" w:rsidR="001D3DB1" w:rsidRPr="001B09A1" w:rsidRDefault="001D3DB1" w:rsidP="001D3DB1">
                            <w:pPr>
                              <w:spacing w:before="233" w:line="288" w:lineRule="auto"/>
                              <w:ind w:left="100" w:right="137"/>
                              <w:rPr>
                                <w:rFonts w:asciiTheme="minorHAnsi" w:hAnsiTheme="minorHAnsi" w:cstheme="minorHAnsi"/>
                              </w:rPr>
                            </w:pPr>
                            <w:r w:rsidRPr="001B09A1">
                              <w:rPr>
                                <w:rFonts w:asciiTheme="minorHAnsi" w:hAnsiTheme="minorHAnsi" w:cstheme="minorHAnsi"/>
                              </w:rPr>
                              <w:t>Although overall attendance in 2022/23 was lower than in the preceding 4 years</w:t>
                            </w:r>
                            <w:r w:rsidRPr="001B09A1">
                              <w:rPr>
                                <w:rFonts w:asciiTheme="minorHAnsi" w:hAnsiTheme="minorHAnsi" w:cstheme="minorHAnsi"/>
                                <w:shd w:val="clear" w:color="auto" w:fill="FFFFFF" w:themeFill="background1"/>
                              </w:rPr>
                              <w:t>, it</w:t>
                            </w:r>
                            <w:r w:rsidRPr="001B09A1">
                              <w:rPr>
                                <w:rFonts w:asciiTheme="minorHAnsi" w:hAnsiTheme="minorHAnsi" w:cstheme="minorHAnsi"/>
                              </w:rPr>
                              <w:t xml:space="preserve"> was higher than the national average. </w:t>
                            </w:r>
                          </w:p>
                          <w:p w14:paraId="08C21DE7" w14:textId="77777777" w:rsidR="001D3DB1" w:rsidRPr="001B09A1" w:rsidRDefault="001D3DB1" w:rsidP="001D3DB1">
                            <w:pPr>
                              <w:spacing w:before="10"/>
                              <w:rPr>
                                <w:rFonts w:asciiTheme="minorHAnsi" w:hAnsiTheme="minorHAnsi" w:cstheme="minorHAnsi"/>
                                <w:sz w:val="20"/>
                              </w:rPr>
                            </w:pPr>
                          </w:p>
                          <w:p w14:paraId="1A01D5FA" w14:textId="4B9A3B48" w:rsidR="001D3DB1" w:rsidRPr="001B09A1" w:rsidRDefault="001D3DB1" w:rsidP="001B09A1">
                            <w:pPr>
                              <w:spacing w:line="290" w:lineRule="auto"/>
                              <w:ind w:left="100" w:right="804"/>
                              <w:rPr>
                                <w:rFonts w:asciiTheme="minorHAnsi" w:hAnsiTheme="minorHAnsi" w:cstheme="minorHAnsi"/>
                              </w:rPr>
                            </w:pPr>
                            <w:r w:rsidRPr="001B09A1">
                              <w:rPr>
                                <w:rFonts w:asciiTheme="minorHAnsi" w:hAnsiTheme="minorHAnsi" w:cstheme="minorHAnsi"/>
                              </w:rPr>
                              <w:t>Our assessments demonstrated that pupil behaviour, wellbeing and mental health</w:t>
                            </w:r>
                            <w:r w:rsidRPr="001B09A1">
                              <w:rPr>
                                <w:rFonts w:asciiTheme="minorHAnsi" w:hAnsiTheme="minorHAnsi" w:cstheme="minorHAnsi"/>
                                <w:spacing w:val="-3"/>
                              </w:rPr>
                              <w:t xml:space="preserve"> </w:t>
                            </w:r>
                            <w:r w:rsidRPr="001B09A1">
                              <w:rPr>
                                <w:rFonts w:asciiTheme="minorHAnsi" w:hAnsiTheme="minorHAnsi" w:cstheme="minorHAnsi"/>
                              </w:rPr>
                              <w:t>were</w:t>
                            </w:r>
                            <w:r w:rsidRPr="001B09A1">
                              <w:rPr>
                                <w:rFonts w:asciiTheme="minorHAnsi" w:hAnsiTheme="minorHAnsi" w:cstheme="minorHAnsi"/>
                                <w:spacing w:val="-3"/>
                              </w:rPr>
                              <w:t xml:space="preserve"> </w:t>
                            </w:r>
                            <w:r w:rsidRPr="001B09A1">
                              <w:rPr>
                                <w:rFonts w:asciiTheme="minorHAnsi" w:hAnsiTheme="minorHAnsi" w:cstheme="minorHAnsi"/>
                              </w:rPr>
                              <w:t>significantly</w:t>
                            </w:r>
                            <w:r w:rsidRPr="001B09A1">
                              <w:rPr>
                                <w:rFonts w:asciiTheme="minorHAnsi" w:hAnsiTheme="minorHAnsi" w:cstheme="minorHAnsi"/>
                                <w:spacing w:val="-3"/>
                              </w:rPr>
                              <w:t xml:space="preserve"> </w:t>
                            </w:r>
                            <w:r w:rsidRPr="001B09A1">
                              <w:rPr>
                                <w:rFonts w:asciiTheme="minorHAnsi" w:hAnsiTheme="minorHAnsi" w:cstheme="minorHAnsi"/>
                              </w:rPr>
                              <w:t>acute</w:t>
                            </w:r>
                            <w:r w:rsidRPr="001B09A1">
                              <w:rPr>
                                <w:rFonts w:asciiTheme="minorHAnsi" w:hAnsiTheme="minorHAnsi" w:cstheme="minorHAnsi"/>
                                <w:spacing w:val="-3"/>
                              </w:rPr>
                              <w:t xml:space="preserve"> </w:t>
                            </w:r>
                            <w:r w:rsidRPr="001B09A1">
                              <w:rPr>
                                <w:rFonts w:asciiTheme="minorHAnsi" w:hAnsiTheme="minorHAnsi" w:cstheme="minorHAnsi"/>
                              </w:rPr>
                              <w:t>for</w:t>
                            </w:r>
                            <w:r w:rsidRPr="001B09A1">
                              <w:rPr>
                                <w:rFonts w:asciiTheme="minorHAnsi" w:hAnsiTheme="minorHAnsi" w:cstheme="minorHAnsi"/>
                                <w:spacing w:val="-4"/>
                              </w:rPr>
                              <w:t xml:space="preserve"> </w:t>
                            </w:r>
                            <w:r w:rsidR="001B09A1" w:rsidRPr="001B09A1">
                              <w:rPr>
                                <w:rFonts w:asciiTheme="minorHAnsi" w:hAnsiTheme="minorHAnsi" w:cstheme="minorHAnsi"/>
                              </w:rPr>
                              <w:t xml:space="preserve">our least </w:t>
                            </w:r>
                            <w:r w:rsidRPr="001B09A1">
                              <w:rPr>
                                <w:rFonts w:asciiTheme="minorHAnsi" w:hAnsiTheme="minorHAnsi" w:cstheme="minorHAnsi"/>
                              </w:rPr>
                              <w:t>advantaged</w:t>
                            </w:r>
                            <w:r w:rsidRPr="001B09A1">
                              <w:rPr>
                                <w:rFonts w:asciiTheme="minorHAnsi" w:hAnsiTheme="minorHAnsi" w:cstheme="minorHAnsi"/>
                                <w:spacing w:val="-3"/>
                              </w:rPr>
                              <w:t xml:space="preserve"> </w:t>
                            </w:r>
                            <w:r w:rsidRPr="001B09A1">
                              <w:rPr>
                                <w:rFonts w:asciiTheme="minorHAnsi" w:hAnsiTheme="minorHAnsi" w:cstheme="minorHAnsi"/>
                              </w:rPr>
                              <w:t>pupils. We</w:t>
                            </w:r>
                            <w:r w:rsidRPr="001B09A1">
                              <w:rPr>
                                <w:rFonts w:asciiTheme="minorHAnsi" w:hAnsiTheme="minorHAnsi" w:cstheme="minorHAnsi"/>
                                <w:spacing w:val="-2"/>
                              </w:rPr>
                              <w:t xml:space="preserve"> </w:t>
                            </w:r>
                            <w:r w:rsidRPr="001B09A1">
                              <w:rPr>
                                <w:rFonts w:asciiTheme="minorHAnsi" w:hAnsiTheme="minorHAnsi" w:cstheme="minorHAnsi"/>
                              </w:rPr>
                              <w:t>used</w:t>
                            </w:r>
                            <w:r w:rsidRPr="001B09A1">
                              <w:rPr>
                                <w:rFonts w:asciiTheme="minorHAnsi" w:hAnsiTheme="minorHAnsi" w:cstheme="minorHAnsi"/>
                                <w:spacing w:val="-3"/>
                              </w:rPr>
                              <w:t xml:space="preserve"> </w:t>
                            </w:r>
                            <w:r w:rsidRPr="001B09A1">
                              <w:rPr>
                                <w:rFonts w:asciiTheme="minorHAnsi" w:hAnsiTheme="minorHAnsi" w:cstheme="minorHAnsi"/>
                              </w:rPr>
                              <w:t>pupil premium funding to provide wellbeing support for all pupils, and targeted interventions where required. We are building on that approach in our new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2CB80" id="_x0000_t202" coordsize="21600,21600" o:spt="202" path="m,l,21600r21600,l21600,xe">
                <v:stroke joinstyle="miter"/>
                <v:path gradientshapeok="t" o:connecttype="rect"/>
              </v:shapetype>
              <v:shape id="docshape3" o:spid="_x0000_s1026" type="#_x0000_t202" style="position:absolute;margin-left:57pt;margin-top:12.35pt;width:475pt;height:173.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HALIwIAADAEAAAOAAAAZHJzL2Uyb0RvYy54bWysU9tu2zAMfR+wfxD0vthxkK4w4hRdsg4D&#10;ugvQ7QNoWbaFyaImKbG7rx8lJ2mwvQ3zg0CZ5CF5DrW5mwbNjtJ5habiy0XOmTQCG2W6in//9vDm&#10;ljMfwDSg0ciKP0vP77avX21GW8oCe9SNdIxAjC9HW/E+BFtmmRe9HMAv0EpDzhbdAIGurssaByOh&#10;Dzor8vwmG9E11qGQ3tPf/ezk24TftlKEL23rZWC64tRbSKdLZx3PbLuBsnNgeyVObcA/dDGAMlT0&#10;ArWHAOzg1F9QgxIOPbZhIXDIsG2VkGkGmmaZ/zHNUw9WplmIHG8vNPn/Bys+H786ppqKF5wZGEii&#10;BoWPhVeRnNH6kmKeLEWF6R1OJHIa1NtHFD88M7jrwXTy3jkcewkNNbeMmdlV6ozjI0g9fsKGqsAh&#10;YAKaWjdE5ogLRugk0vNFGDkFJujnTb4q1jm5BPkK0r14u041oDynW+fDB4kDi0bFHSmf4OH46ENs&#10;B8pzSKxm8EFpndTXho1UYrXO58FQqyY6Y5h3Xb3Tjh0h7k/6TnX9dVhE3oPv57jkimFQDirQems1&#10;VPz2kg1l5Om9aVJIAKVnm1rU5kRc5GpmLUz1RIGRzRqbZ6LQ4bzG9OzI6NH94mykFa64/3kAJznT&#10;Hw3JEPf9bLizUZ8NMIJSKx44m81dmN/FwTrV9YQ8C23wnqRqVSLxpYtTn7SWidvTE4p7f31PUS8P&#10;ffsbAAD//wMAUEsDBBQABgAIAAAAIQDYWs894QAAAAsBAAAPAAAAZHJzL2Rvd25yZXYueG1sTI/N&#10;boMwEITvkfoO1kbqLTEQRCqKiUiVtJdekv5IvRm8AVS8pthJ6NvXnNLjzI5mv8k2o+7YBQfbGhIQ&#10;LgNgSJVRLdUC3t/2iwdg1klSsjOEAn7Rwia/m2UyVeZKB7wcXc18CdlUCmic61PObdWglnZpeiR/&#10;O5lBS+flUHM1yKsv1x2PgiDhWrbkPzSyx6cGq+/jWQs4lNt98VV9PL/8xLsiiXfj5+tqK8T9fCwe&#10;gTkc3S0ME75Hh9wzleZMyrLO6zD2W5yAKF4DmwJBMjmlgNU6jIDnGf+/If8DAAD//wMAUEsBAi0A&#10;FAAGAAgAAAAhALaDOJL+AAAA4QEAABMAAAAAAAAAAAAAAAAAAAAAAFtDb250ZW50X1R5cGVzXS54&#10;bWxQSwECLQAUAAYACAAAACEAOP0h/9YAAACUAQAACwAAAAAAAAAAAAAAAAAvAQAAX3JlbHMvLnJl&#10;bHNQSwECLQAUAAYACAAAACEAJ+BwCyMCAAAwBAAADgAAAAAAAAAAAAAAAAAuAgAAZHJzL2Uyb0Rv&#10;Yy54bWxQSwECLQAUAAYACAAAACEA2FrPPeEAAAALAQAADwAAAAAAAAAAAAAAAAB9BAAAZHJzL2Rv&#10;d25yZXYueG1sUEsFBgAAAAAEAAQA8wAAAIsFAAAAAA==&#10;" filled="f" strokeweight=".5pt">
                <v:textbox inset="0,0,0,0">
                  <w:txbxContent>
                    <w:p w14:paraId="7AC22F3D" w14:textId="77777777" w:rsidR="001D3DB1" w:rsidRPr="001B09A1" w:rsidRDefault="001D3DB1" w:rsidP="001D3DB1">
                      <w:pPr>
                        <w:spacing w:line="290" w:lineRule="auto"/>
                        <w:ind w:left="100" w:right="137"/>
                        <w:rPr>
                          <w:rFonts w:asciiTheme="minorHAnsi" w:hAnsiTheme="minorHAnsi" w:cstheme="minorHAnsi"/>
                        </w:rPr>
                      </w:pPr>
                      <w:r w:rsidRPr="001B09A1">
                        <w:rPr>
                          <w:rFonts w:asciiTheme="minorHAnsi" w:hAnsiTheme="minorHAnsi" w:cstheme="minorHAnsi"/>
                        </w:rPr>
                        <w:t>Our internal assessments during 2022/23 suggested that the gap</w:t>
                      </w:r>
                      <w:r w:rsidRPr="001B09A1">
                        <w:rPr>
                          <w:rFonts w:asciiTheme="minorHAnsi" w:hAnsiTheme="minorHAnsi" w:cstheme="minorHAnsi"/>
                          <w:spacing w:val="-2"/>
                        </w:rPr>
                        <w:t xml:space="preserve"> </w:t>
                      </w:r>
                      <w:r w:rsidRPr="001B09A1">
                        <w:rPr>
                          <w:rFonts w:asciiTheme="minorHAnsi" w:hAnsiTheme="minorHAnsi" w:cstheme="minorHAnsi"/>
                        </w:rPr>
                        <w:t>in</w:t>
                      </w:r>
                      <w:r w:rsidRPr="001B09A1">
                        <w:rPr>
                          <w:rFonts w:asciiTheme="minorHAnsi" w:hAnsiTheme="minorHAnsi" w:cstheme="minorHAnsi"/>
                          <w:spacing w:val="-2"/>
                        </w:rPr>
                        <w:t xml:space="preserve"> </w:t>
                      </w:r>
                      <w:r w:rsidRPr="001B09A1">
                        <w:rPr>
                          <w:rFonts w:asciiTheme="minorHAnsi" w:hAnsiTheme="minorHAnsi" w:cstheme="minorHAnsi"/>
                        </w:rPr>
                        <w:t>attainment</w:t>
                      </w:r>
                      <w:r w:rsidRPr="001B09A1">
                        <w:rPr>
                          <w:rFonts w:asciiTheme="minorHAnsi" w:hAnsiTheme="minorHAnsi" w:cstheme="minorHAnsi"/>
                          <w:spacing w:val="-5"/>
                        </w:rPr>
                        <w:t xml:space="preserve"> </w:t>
                      </w:r>
                      <w:r w:rsidRPr="001B09A1">
                        <w:rPr>
                          <w:rFonts w:asciiTheme="minorHAnsi" w:hAnsiTheme="minorHAnsi" w:cstheme="minorHAnsi"/>
                        </w:rPr>
                        <w:t>between</w:t>
                      </w:r>
                      <w:r w:rsidRPr="001B09A1">
                        <w:rPr>
                          <w:rFonts w:asciiTheme="minorHAnsi" w:hAnsiTheme="minorHAnsi" w:cstheme="minorHAnsi"/>
                          <w:spacing w:val="-2"/>
                        </w:rPr>
                        <w:t xml:space="preserve"> </w:t>
                      </w:r>
                      <w:r w:rsidRPr="001B09A1">
                        <w:rPr>
                          <w:rFonts w:asciiTheme="minorHAnsi" w:hAnsiTheme="minorHAnsi" w:cstheme="minorHAnsi"/>
                        </w:rPr>
                        <w:t>PP</w:t>
                      </w:r>
                      <w:r w:rsidRPr="001B09A1">
                        <w:rPr>
                          <w:rFonts w:asciiTheme="minorHAnsi" w:hAnsiTheme="minorHAnsi" w:cstheme="minorHAnsi"/>
                          <w:spacing w:val="-3"/>
                        </w:rPr>
                        <w:t xml:space="preserve"> </w:t>
                      </w:r>
                      <w:r w:rsidRPr="001B09A1">
                        <w:rPr>
                          <w:rFonts w:asciiTheme="minorHAnsi" w:hAnsiTheme="minorHAnsi" w:cstheme="minorHAnsi"/>
                        </w:rPr>
                        <w:t>and</w:t>
                      </w:r>
                      <w:r w:rsidRPr="001B09A1">
                        <w:rPr>
                          <w:rFonts w:asciiTheme="minorHAnsi" w:hAnsiTheme="minorHAnsi" w:cstheme="minorHAnsi"/>
                          <w:spacing w:val="-2"/>
                        </w:rPr>
                        <w:t xml:space="preserve"> </w:t>
                      </w:r>
                      <w:r w:rsidRPr="001B09A1">
                        <w:rPr>
                          <w:rFonts w:asciiTheme="minorHAnsi" w:hAnsiTheme="minorHAnsi" w:cstheme="minorHAnsi"/>
                        </w:rPr>
                        <w:t>their</w:t>
                      </w:r>
                      <w:r w:rsidRPr="001B09A1">
                        <w:rPr>
                          <w:rFonts w:asciiTheme="minorHAnsi" w:hAnsiTheme="minorHAnsi" w:cstheme="minorHAnsi"/>
                          <w:spacing w:val="-3"/>
                        </w:rPr>
                        <w:t xml:space="preserve"> </w:t>
                      </w:r>
                      <w:r w:rsidRPr="001B09A1">
                        <w:rPr>
                          <w:rFonts w:asciiTheme="minorHAnsi" w:hAnsiTheme="minorHAnsi" w:cstheme="minorHAnsi"/>
                        </w:rPr>
                        <w:t>non-PP</w:t>
                      </w:r>
                      <w:r w:rsidRPr="001B09A1">
                        <w:rPr>
                          <w:rFonts w:asciiTheme="minorHAnsi" w:hAnsiTheme="minorHAnsi" w:cstheme="minorHAnsi"/>
                          <w:spacing w:val="-3"/>
                        </w:rPr>
                        <w:t xml:space="preserve"> </w:t>
                      </w:r>
                      <w:r w:rsidRPr="001B09A1">
                        <w:rPr>
                          <w:rFonts w:asciiTheme="minorHAnsi" w:hAnsiTheme="minorHAnsi" w:cstheme="minorHAnsi"/>
                        </w:rPr>
                        <w:t>peers</w:t>
                      </w:r>
                      <w:r w:rsidRPr="001B09A1">
                        <w:rPr>
                          <w:rFonts w:asciiTheme="minorHAnsi" w:hAnsiTheme="minorHAnsi" w:cstheme="minorHAnsi"/>
                          <w:spacing w:val="-3"/>
                        </w:rPr>
                        <w:t xml:space="preserve"> </w:t>
                      </w:r>
                      <w:r w:rsidRPr="001B09A1">
                        <w:rPr>
                          <w:rFonts w:asciiTheme="minorHAnsi" w:hAnsiTheme="minorHAnsi" w:cstheme="minorHAnsi"/>
                        </w:rPr>
                        <w:t>closed</w:t>
                      </w:r>
                      <w:r w:rsidRPr="001B09A1">
                        <w:rPr>
                          <w:rFonts w:asciiTheme="minorHAnsi" w:hAnsiTheme="minorHAnsi" w:cstheme="minorHAnsi"/>
                          <w:spacing w:val="-2"/>
                        </w:rPr>
                        <w:t xml:space="preserve"> </w:t>
                      </w:r>
                      <w:r w:rsidRPr="001B09A1">
                        <w:rPr>
                          <w:rFonts w:asciiTheme="minorHAnsi" w:hAnsiTheme="minorHAnsi" w:cstheme="minorHAnsi"/>
                        </w:rPr>
                        <w:t>slightly.</w:t>
                      </w:r>
                    </w:p>
                    <w:p w14:paraId="069B2409" w14:textId="77777777" w:rsidR="001D3DB1" w:rsidRPr="001B09A1" w:rsidRDefault="001D3DB1" w:rsidP="001D3DB1">
                      <w:pPr>
                        <w:spacing w:before="233" w:line="288" w:lineRule="auto"/>
                        <w:ind w:left="100" w:right="137"/>
                        <w:rPr>
                          <w:rFonts w:asciiTheme="minorHAnsi" w:hAnsiTheme="minorHAnsi" w:cstheme="minorHAnsi"/>
                        </w:rPr>
                      </w:pPr>
                      <w:r w:rsidRPr="001B09A1">
                        <w:rPr>
                          <w:rFonts w:asciiTheme="minorHAnsi" w:hAnsiTheme="minorHAnsi" w:cstheme="minorHAnsi"/>
                        </w:rPr>
                        <w:t>Although overall attendance in 2022/23 was lower than in the preceding 4 years</w:t>
                      </w:r>
                      <w:r w:rsidRPr="001B09A1">
                        <w:rPr>
                          <w:rFonts w:asciiTheme="minorHAnsi" w:hAnsiTheme="minorHAnsi" w:cstheme="minorHAnsi"/>
                          <w:shd w:val="clear" w:color="auto" w:fill="FFFFFF" w:themeFill="background1"/>
                        </w:rPr>
                        <w:t>, it</w:t>
                      </w:r>
                      <w:r w:rsidRPr="001B09A1">
                        <w:rPr>
                          <w:rFonts w:asciiTheme="minorHAnsi" w:hAnsiTheme="minorHAnsi" w:cstheme="minorHAnsi"/>
                        </w:rPr>
                        <w:t xml:space="preserve"> was higher than the national average. </w:t>
                      </w:r>
                    </w:p>
                    <w:p w14:paraId="08C21DE7" w14:textId="77777777" w:rsidR="001D3DB1" w:rsidRPr="001B09A1" w:rsidRDefault="001D3DB1" w:rsidP="001D3DB1">
                      <w:pPr>
                        <w:spacing w:before="10"/>
                        <w:rPr>
                          <w:rFonts w:asciiTheme="minorHAnsi" w:hAnsiTheme="minorHAnsi" w:cstheme="minorHAnsi"/>
                          <w:sz w:val="20"/>
                        </w:rPr>
                      </w:pPr>
                    </w:p>
                    <w:p w14:paraId="1A01D5FA" w14:textId="4B9A3B48" w:rsidR="001D3DB1" w:rsidRPr="001B09A1" w:rsidRDefault="001D3DB1" w:rsidP="001B09A1">
                      <w:pPr>
                        <w:spacing w:line="290" w:lineRule="auto"/>
                        <w:ind w:left="100" w:right="804"/>
                        <w:rPr>
                          <w:rFonts w:asciiTheme="minorHAnsi" w:hAnsiTheme="minorHAnsi" w:cstheme="minorHAnsi"/>
                        </w:rPr>
                      </w:pPr>
                      <w:r w:rsidRPr="001B09A1">
                        <w:rPr>
                          <w:rFonts w:asciiTheme="minorHAnsi" w:hAnsiTheme="minorHAnsi" w:cstheme="minorHAnsi"/>
                        </w:rPr>
                        <w:t>Our assessments demonstrated that pupil behaviour, wellbeing and mental health</w:t>
                      </w:r>
                      <w:r w:rsidRPr="001B09A1">
                        <w:rPr>
                          <w:rFonts w:asciiTheme="minorHAnsi" w:hAnsiTheme="minorHAnsi" w:cstheme="minorHAnsi"/>
                          <w:spacing w:val="-3"/>
                        </w:rPr>
                        <w:t xml:space="preserve"> </w:t>
                      </w:r>
                      <w:r w:rsidRPr="001B09A1">
                        <w:rPr>
                          <w:rFonts w:asciiTheme="minorHAnsi" w:hAnsiTheme="minorHAnsi" w:cstheme="minorHAnsi"/>
                        </w:rPr>
                        <w:t>were</w:t>
                      </w:r>
                      <w:r w:rsidRPr="001B09A1">
                        <w:rPr>
                          <w:rFonts w:asciiTheme="minorHAnsi" w:hAnsiTheme="minorHAnsi" w:cstheme="minorHAnsi"/>
                          <w:spacing w:val="-3"/>
                        </w:rPr>
                        <w:t xml:space="preserve"> </w:t>
                      </w:r>
                      <w:r w:rsidRPr="001B09A1">
                        <w:rPr>
                          <w:rFonts w:asciiTheme="minorHAnsi" w:hAnsiTheme="minorHAnsi" w:cstheme="minorHAnsi"/>
                        </w:rPr>
                        <w:t>significantly</w:t>
                      </w:r>
                      <w:r w:rsidRPr="001B09A1">
                        <w:rPr>
                          <w:rFonts w:asciiTheme="minorHAnsi" w:hAnsiTheme="minorHAnsi" w:cstheme="minorHAnsi"/>
                          <w:spacing w:val="-3"/>
                        </w:rPr>
                        <w:t xml:space="preserve"> </w:t>
                      </w:r>
                      <w:r w:rsidRPr="001B09A1">
                        <w:rPr>
                          <w:rFonts w:asciiTheme="minorHAnsi" w:hAnsiTheme="minorHAnsi" w:cstheme="minorHAnsi"/>
                        </w:rPr>
                        <w:t>acute</w:t>
                      </w:r>
                      <w:r w:rsidRPr="001B09A1">
                        <w:rPr>
                          <w:rFonts w:asciiTheme="minorHAnsi" w:hAnsiTheme="minorHAnsi" w:cstheme="minorHAnsi"/>
                          <w:spacing w:val="-3"/>
                        </w:rPr>
                        <w:t xml:space="preserve"> </w:t>
                      </w:r>
                      <w:r w:rsidRPr="001B09A1">
                        <w:rPr>
                          <w:rFonts w:asciiTheme="minorHAnsi" w:hAnsiTheme="minorHAnsi" w:cstheme="minorHAnsi"/>
                        </w:rPr>
                        <w:t>for</w:t>
                      </w:r>
                      <w:r w:rsidRPr="001B09A1">
                        <w:rPr>
                          <w:rFonts w:asciiTheme="minorHAnsi" w:hAnsiTheme="minorHAnsi" w:cstheme="minorHAnsi"/>
                          <w:spacing w:val="-4"/>
                        </w:rPr>
                        <w:t xml:space="preserve"> </w:t>
                      </w:r>
                      <w:r w:rsidR="001B09A1" w:rsidRPr="001B09A1">
                        <w:rPr>
                          <w:rFonts w:asciiTheme="minorHAnsi" w:hAnsiTheme="minorHAnsi" w:cstheme="minorHAnsi"/>
                        </w:rPr>
                        <w:t xml:space="preserve">our least </w:t>
                      </w:r>
                      <w:r w:rsidRPr="001B09A1">
                        <w:rPr>
                          <w:rFonts w:asciiTheme="minorHAnsi" w:hAnsiTheme="minorHAnsi" w:cstheme="minorHAnsi"/>
                        </w:rPr>
                        <w:t>advantaged</w:t>
                      </w:r>
                      <w:r w:rsidRPr="001B09A1">
                        <w:rPr>
                          <w:rFonts w:asciiTheme="minorHAnsi" w:hAnsiTheme="minorHAnsi" w:cstheme="minorHAnsi"/>
                          <w:spacing w:val="-3"/>
                        </w:rPr>
                        <w:t xml:space="preserve"> </w:t>
                      </w:r>
                      <w:r w:rsidRPr="001B09A1">
                        <w:rPr>
                          <w:rFonts w:asciiTheme="minorHAnsi" w:hAnsiTheme="minorHAnsi" w:cstheme="minorHAnsi"/>
                        </w:rPr>
                        <w:t>pupils. We</w:t>
                      </w:r>
                      <w:r w:rsidRPr="001B09A1">
                        <w:rPr>
                          <w:rFonts w:asciiTheme="minorHAnsi" w:hAnsiTheme="minorHAnsi" w:cstheme="minorHAnsi"/>
                          <w:spacing w:val="-2"/>
                        </w:rPr>
                        <w:t xml:space="preserve"> </w:t>
                      </w:r>
                      <w:r w:rsidRPr="001B09A1">
                        <w:rPr>
                          <w:rFonts w:asciiTheme="minorHAnsi" w:hAnsiTheme="minorHAnsi" w:cstheme="minorHAnsi"/>
                        </w:rPr>
                        <w:t>used</w:t>
                      </w:r>
                      <w:r w:rsidRPr="001B09A1">
                        <w:rPr>
                          <w:rFonts w:asciiTheme="minorHAnsi" w:hAnsiTheme="minorHAnsi" w:cstheme="minorHAnsi"/>
                          <w:spacing w:val="-3"/>
                        </w:rPr>
                        <w:t xml:space="preserve"> </w:t>
                      </w:r>
                      <w:r w:rsidRPr="001B09A1">
                        <w:rPr>
                          <w:rFonts w:asciiTheme="minorHAnsi" w:hAnsiTheme="minorHAnsi" w:cstheme="minorHAnsi"/>
                        </w:rPr>
                        <w:t>pupil premium funding to provide wellbeing support for all pupils, and targeted interventions where required. We are building on that approach in our new plan.</w:t>
                      </w:r>
                    </w:p>
                  </w:txbxContent>
                </v:textbox>
                <w10:wrap type="topAndBottom" anchorx="page"/>
              </v:shape>
            </w:pict>
          </mc:Fallback>
        </mc:AlternateContent>
      </w:r>
    </w:p>
    <w:p w14:paraId="6220CFF1" w14:textId="77777777" w:rsidR="001D3DB1" w:rsidRPr="009A7F43" w:rsidRDefault="001D3DB1" w:rsidP="001D3DB1">
      <w:pPr>
        <w:pStyle w:val="Heading2"/>
        <w:spacing w:before="90"/>
        <w:rPr>
          <w:rFonts w:asciiTheme="minorHAnsi" w:hAnsiTheme="minorHAnsi" w:cstheme="minorHAnsi"/>
          <w:sz w:val="36"/>
          <w:szCs w:val="36"/>
        </w:rPr>
      </w:pPr>
      <w:bookmarkStart w:id="18" w:name="Externally_provided_programmes"/>
      <w:bookmarkEnd w:id="18"/>
      <w:r w:rsidRPr="009A7F43">
        <w:rPr>
          <w:rFonts w:asciiTheme="minorHAnsi" w:hAnsiTheme="minorHAnsi" w:cstheme="minorHAnsi"/>
          <w:color w:val="0F4F75"/>
          <w:sz w:val="36"/>
          <w:szCs w:val="36"/>
        </w:rPr>
        <w:t>Externally</w:t>
      </w:r>
      <w:r w:rsidRPr="009A7F43">
        <w:rPr>
          <w:rFonts w:asciiTheme="minorHAnsi" w:hAnsiTheme="minorHAnsi" w:cstheme="minorHAnsi"/>
          <w:color w:val="0F4F75"/>
          <w:spacing w:val="-3"/>
          <w:sz w:val="36"/>
          <w:szCs w:val="36"/>
        </w:rPr>
        <w:t xml:space="preserve"> </w:t>
      </w:r>
      <w:r w:rsidRPr="009A7F43">
        <w:rPr>
          <w:rFonts w:asciiTheme="minorHAnsi" w:hAnsiTheme="minorHAnsi" w:cstheme="minorHAnsi"/>
          <w:color w:val="0F4F75"/>
          <w:sz w:val="36"/>
          <w:szCs w:val="36"/>
        </w:rPr>
        <w:t>provided</w:t>
      </w:r>
      <w:r w:rsidRPr="009A7F43">
        <w:rPr>
          <w:rFonts w:asciiTheme="minorHAnsi" w:hAnsiTheme="minorHAnsi" w:cstheme="minorHAnsi"/>
          <w:color w:val="0F4F75"/>
          <w:spacing w:val="-3"/>
          <w:sz w:val="36"/>
          <w:szCs w:val="36"/>
        </w:rPr>
        <w:t xml:space="preserve"> </w:t>
      </w:r>
      <w:r w:rsidRPr="009A7F43">
        <w:rPr>
          <w:rFonts w:asciiTheme="minorHAnsi" w:hAnsiTheme="minorHAnsi" w:cstheme="minorHAnsi"/>
          <w:color w:val="0F4F75"/>
          <w:spacing w:val="-2"/>
          <w:sz w:val="36"/>
          <w:szCs w:val="36"/>
        </w:rPr>
        <w:t>programmes</w:t>
      </w:r>
    </w:p>
    <w:p w14:paraId="1FD639E7" w14:textId="77777777" w:rsidR="001D3DB1" w:rsidRPr="009A7F43" w:rsidRDefault="001D3DB1" w:rsidP="001D3DB1">
      <w:pPr>
        <w:pStyle w:val="BodyText"/>
        <w:spacing w:before="242" w:line="290" w:lineRule="auto"/>
        <w:ind w:left="115" w:right="253"/>
        <w:rPr>
          <w:rFonts w:asciiTheme="minorHAnsi" w:hAnsiTheme="minorHAnsi" w:cstheme="minorHAnsi"/>
        </w:rPr>
      </w:pPr>
      <w:r w:rsidRPr="009A7F43">
        <w:rPr>
          <w:rFonts w:asciiTheme="minorHAnsi" w:hAnsiTheme="minorHAnsi" w:cstheme="minorHAnsi"/>
        </w:rPr>
        <w:t>Please include the names of any non-DfE programmes that you purchased in the previous</w:t>
      </w:r>
      <w:r w:rsidRPr="009A7F43">
        <w:rPr>
          <w:rFonts w:asciiTheme="minorHAnsi" w:hAnsiTheme="minorHAnsi" w:cstheme="minorHAnsi"/>
          <w:spacing w:val="-4"/>
        </w:rPr>
        <w:t xml:space="preserve"> </w:t>
      </w:r>
      <w:r w:rsidRPr="009A7F43">
        <w:rPr>
          <w:rFonts w:asciiTheme="minorHAnsi" w:hAnsiTheme="minorHAnsi" w:cstheme="minorHAnsi"/>
        </w:rPr>
        <w:t>academic</w:t>
      </w:r>
      <w:r w:rsidRPr="009A7F43">
        <w:rPr>
          <w:rFonts w:asciiTheme="minorHAnsi" w:hAnsiTheme="minorHAnsi" w:cstheme="minorHAnsi"/>
          <w:spacing w:val="-4"/>
        </w:rPr>
        <w:t xml:space="preserve"> </w:t>
      </w:r>
      <w:r w:rsidRPr="009A7F43">
        <w:rPr>
          <w:rFonts w:asciiTheme="minorHAnsi" w:hAnsiTheme="minorHAnsi" w:cstheme="minorHAnsi"/>
        </w:rPr>
        <w:t>year.</w:t>
      </w:r>
      <w:r w:rsidRPr="009A7F43">
        <w:rPr>
          <w:rFonts w:asciiTheme="minorHAnsi" w:hAnsiTheme="minorHAnsi" w:cstheme="minorHAnsi"/>
          <w:spacing w:val="-6"/>
        </w:rPr>
        <w:t xml:space="preserve"> </w:t>
      </w:r>
      <w:r w:rsidRPr="009A7F43">
        <w:rPr>
          <w:rFonts w:asciiTheme="minorHAnsi" w:hAnsiTheme="minorHAnsi" w:cstheme="minorHAnsi"/>
        </w:rPr>
        <w:t>This</w:t>
      </w:r>
      <w:r w:rsidRPr="009A7F43">
        <w:rPr>
          <w:rFonts w:asciiTheme="minorHAnsi" w:hAnsiTheme="minorHAnsi" w:cstheme="minorHAnsi"/>
          <w:spacing w:val="-4"/>
        </w:rPr>
        <w:t xml:space="preserve"> </w:t>
      </w:r>
      <w:r w:rsidRPr="009A7F43">
        <w:rPr>
          <w:rFonts w:asciiTheme="minorHAnsi" w:hAnsiTheme="minorHAnsi" w:cstheme="minorHAnsi"/>
        </w:rPr>
        <w:t>will</w:t>
      </w:r>
      <w:r w:rsidRPr="009A7F43">
        <w:rPr>
          <w:rFonts w:asciiTheme="minorHAnsi" w:hAnsiTheme="minorHAnsi" w:cstheme="minorHAnsi"/>
          <w:spacing w:val="-3"/>
        </w:rPr>
        <w:t xml:space="preserve"> </w:t>
      </w:r>
      <w:r w:rsidRPr="009A7F43">
        <w:rPr>
          <w:rFonts w:asciiTheme="minorHAnsi" w:hAnsiTheme="minorHAnsi" w:cstheme="minorHAnsi"/>
        </w:rPr>
        <w:t>help</w:t>
      </w:r>
      <w:r w:rsidRPr="009A7F43">
        <w:rPr>
          <w:rFonts w:asciiTheme="minorHAnsi" w:hAnsiTheme="minorHAnsi" w:cstheme="minorHAnsi"/>
          <w:spacing w:val="-3"/>
        </w:rPr>
        <w:t xml:space="preserve"> </w:t>
      </w:r>
      <w:r w:rsidRPr="009A7F43">
        <w:rPr>
          <w:rFonts w:asciiTheme="minorHAnsi" w:hAnsiTheme="minorHAnsi" w:cstheme="minorHAnsi"/>
        </w:rPr>
        <w:t>the Department</w:t>
      </w:r>
      <w:r w:rsidRPr="009A7F43">
        <w:rPr>
          <w:rFonts w:asciiTheme="minorHAnsi" w:hAnsiTheme="minorHAnsi" w:cstheme="minorHAnsi"/>
          <w:spacing w:val="-6"/>
        </w:rPr>
        <w:t xml:space="preserve"> </w:t>
      </w:r>
      <w:r w:rsidRPr="009A7F43">
        <w:rPr>
          <w:rFonts w:asciiTheme="minorHAnsi" w:hAnsiTheme="minorHAnsi" w:cstheme="minorHAnsi"/>
        </w:rPr>
        <w:t>for</w:t>
      </w:r>
      <w:r w:rsidRPr="009A7F43">
        <w:rPr>
          <w:rFonts w:asciiTheme="minorHAnsi" w:hAnsiTheme="minorHAnsi" w:cstheme="minorHAnsi"/>
          <w:spacing w:val="-4"/>
        </w:rPr>
        <w:t xml:space="preserve"> </w:t>
      </w:r>
      <w:r w:rsidRPr="009A7F43">
        <w:rPr>
          <w:rFonts w:asciiTheme="minorHAnsi" w:hAnsiTheme="minorHAnsi" w:cstheme="minorHAnsi"/>
        </w:rPr>
        <w:t>Education</w:t>
      </w:r>
      <w:r w:rsidRPr="009A7F43">
        <w:rPr>
          <w:rFonts w:asciiTheme="minorHAnsi" w:hAnsiTheme="minorHAnsi" w:cstheme="minorHAnsi"/>
          <w:spacing w:val="-3"/>
        </w:rPr>
        <w:t xml:space="preserve"> </w:t>
      </w:r>
      <w:r w:rsidRPr="009A7F43">
        <w:rPr>
          <w:rFonts w:asciiTheme="minorHAnsi" w:hAnsiTheme="minorHAnsi" w:cstheme="minorHAnsi"/>
        </w:rPr>
        <w:t>identify</w:t>
      </w:r>
      <w:r w:rsidRPr="009A7F43">
        <w:rPr>
          <w:rFonts w:asciiTheme="minorHAnsi" w:hAnsiTheme="minorHAnsi" w:cstheme="minorHAnsi"/>
          <w:spacing w:val="-4"/>
        </w:rPr>
        <w:t xml:space="preserve"> </w:t>
      </w:r>
      <w:r w:rsidRPr="009A7F43">
        <w:rPr>
          <w:rFonts w:asciiTheme="minorHAnsi" w:hAnsiTheme="minorHAnsi" w:cstheme="minorHAnsi"/>
        </w:rPr>
        <w:t>which</w:t>
      </w:r>
      <w:r w:rsidRPr="009A7F43">
        <w:rPr>
          <w:rFonts w:asciiTheme="minorHAnsi" w:hAnsiTheme="minorHAnsi" w:cstheme="minorHAnsi"/>
          <w:spacing w:val="-3"/>
        </w:rPr>
        <w:t xml:space="preserve"> </w:t>
      </w:r>
      <w:r w:rsidRPr="009A7F43">
        <w:rPr>
          <w:rFonts w:asciiTheme="minorHAnsi" w:hAnsiTheme="minorHAnsi" w:cstheme="minorHAnsi"/>
        </w:rPr>
        <w:t>ones are popular in England</w:t>
      </w:r>
    </w:p>
    <w:p w14:paraId="7878153A" w14:textId="77777777" w:rsidR="001D3DB1" w:rsidRPr="009A7F43" w:rsidRDefault="001D3DB1" w:rsidP="001D3DB1">
      <w:pPr>
        <w:spacing w:before="4"/>
        <w:rPr>
          <w:rFonts w:asciiTheme="minorHAnsi" w:hAnsiTheme="minorHAnsi" w:cstheme="minorHAnsi"/>
          <w:i/>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7"/>
        <w:gridCol w:w="4672"/>
      </w:tblGrid>
      <w:tr w:rsidR="001D3DB1" w:rsidRPr="009A7F43" w14:paraId="03C94BB9" w14:textId="77777777" w:rsidTr="00B57379">
        <w:trPr>
          <w:trHeight w:val="394"/>
        </w:trPr>
        <w:tc>
          <w:tcPr>
            <w:tcW w:w="4817" w:type="dxa"/>
            <w:shd w:val="clear" w:color="auto" w:fill="D7E1E9"/>
          </w:tcPr>
          <w:p w14:paraId="31D348C2" w14:textId="77777777" w:rsidR="001D3DB1" w:rsidRPr="009A7F43" w:rsidRDefault="001D3DB1" w:rsidP="00B57379">
            <w:pPr>
              <w:pStyle w:val="TableParagraph"/>
              <w:rPr>
                <w:rFonts w:asciiTheme="minorHAnsi" w:hAnsiTheme="minorHAnsi" w:cstheme="minorHAnsi"/>
                <w:b/>
                <w:sz w:val="24"/>
                <w:szCs w:val="24"/>
              </w:rPr>
            </w:pPr>
            <w:proofErr w:type="spellStart"/>
            <w:r w:rsidRPr="009A7F43">
              <w:rPr>
                <w:rFonts w:asciiTheme="minorHAnsi" w:hAnsiTheme="minorHAnsi" w:cstheme="minorHAnsi"/>
                <w:b/>
                <w:color w:val="0D0D0D"/>
                <w:spacing w:val="-2"/>
                <w:sz w:val="24"/>
                <w:szCs w:val="24"/>
              </w:rPr>
              <w:t>Programme</w:t>
            </w:r>
            <w:proofErr w:type="spellEnd"/>
          </w:p>
        </w:tc>
        <w:tc>
          <w:tcPr>
            <w:tcW w:w="4672" w:type="dxa"/>
            <w:shd w:val="clear" w:color="auto" w:fill="D7E1E9"/>
          </w:tcPr>
          <w:p w14:paraId="119B0987" w14:textId="77777777" w:rsidR="001D3DB1" w:rsidRPr="009A7F43" w:rsidRDefault="001D3DB1" w:rsidP="00B57379">
            <w:pPr>
              <w:pStyle w:val="TableParagraph"/>
              <w:rPr>
                <w:rFonts w:asciiTheme="minorHAnsi" w:hAnsiTheme="minorHAnsi" w:cstheme="minorHAnsi"/>
                <w:b/>
                <w:sz w:val="24"/>
                <w:szCs w:val="24"/>
              </w:rPr>
            </w:pPr>
            <w:r w:rsidRPr="009A7F43">
              <w:rPr>
                <w:rFonts w:asciiTheme="minorHAnsi" w:hAnsiTheme="minorHAnsi" w:cstheme="minorHAnsi"/>
                <w:b/>
                <w:color w:val="0D0D0D"/>
                <w:spacing w:val="-2"/>
                <w:sz w:val="24"/>
                <w:szCs w:val="24"/>
              </w:rPr>
              <w:t>Provider</w:t>
            </w:r>
          </w:p>
        </w:tc>
      </w:tr>
      <w:tr w:rsidR="001D3DB1" w:rsidRPr="009A7F43" w14:paraId="754356B0" w14:textId="77777777" w:rsidTr="00B57379">
        <w:trPr>
          <w:trHeight w:val="395"/>
        </w:trPr>
        <w:tc>
          <w:tcPr>
            <w:tcW w:w="4817" w:type="dxa"/>
          </w:tcPr>
          <w:p w14:paraId="5C6ABD37" w14:textId="77777777" w:rsidR="001D3DB1" w:rsidRPr="009A7F43" w:rsidRDefault="001D3DB1" w:rsidP="00B57379">
            <w:pPr>
              <w:pStyle w:val="TableParagraph"/>
              <w:rPr>
                <w:rFonts w:asciiTheme="minorHAnsi" w:hAnsiTheme="minorHAnsi" w:cstheme="minorHAnsi"/>
                <w:sz w:val="24"/>
                <w:szCs w:val="24"/>
              </w:rPr>
            </w:pPr>
            <w:r w:rsidRPr="009A7F43">
              <w:rPr>
                <w:rFonts w:asciiTheme="minorHAnsi" w:hAnsiTheme="minorHAnsi" w:cstheme="minorHAnsi"/>
                <w:color w:val="0D0D0D"/>
                <w:sz w:val="24"/>
                <w:szCs w:val="24"/>
              </w:rPr>
              <w:t>The</w:t>
            </w:r>
            <w:r w:rsidRPr="009A7F43">
              <w:rPr>
                <w:rFonts w:asciiTheme="minorHAnsi" w:hAnsiTheme="minorHAnsi" w:cstheme="minorHAnsi"/>
                <w:color w:val="0D0D0D"/>
                <w:spacing w:val="-4"/>
                <w:sz w:val="24"/>
                <w:szCs w:val="24"/>
              </w:rPr>
              <w:t xml:space="preserve"> </w:t>
            </w:r>
            <w:r w:rsidRPr="009A7F43">
              <w:rPr>
                <w:rFonts w:asciiTheme="minorHAnsi" w:hAnsiTheme="minorHAnsi" w:cstheme="minorHAnsi"/>
                <w:color w:val="0D0D0D"/>
                <w:sz w:val="24"/>
                <w:szCs w:val="24"/>
              </w:rPr>
              <w:t>National</w:t>
            </w:r>
            <w:r w:rsidRPr="009A7F43">
              <w:rPr>
                <w:rFonts w:asciiTheme="minorHAnsi" w:hAnsiTheme="minorHAnsi" w:cstheme="minorHAnsi"/>
                <w:color w:val="0D0D0D"/>
                <w:spacing w:val="-3"/>
                <w:sz w:val="24"/>
                <w:szCs w:val="24"/>
              </w:rPr>
              <w:t xml:space="preserve"> </w:t>
            </w:r>
            <w:r w:rsidRPr="009A7F43">
              <w:rPr>
                <w:rFonts w:asciiTheme="minorHAnsi" w:hAnsiTheme="minorHAnsi" w:cstheme="minorHAnsi"/>
                <w:color w:val="0D0D0D"/>
                <w:sz w:val="24"/>
                <w:szCs w:val="24"/>
              </w:rPr>
              <w:t>College</w:t>
            </w:r>
            <w:r w:rsidRPr="009A7F43">
              <w:rPr>
                <w:rFonts w:asciiTheme="minorHAnsi" w:hAnsiTheme="minorHAnsi" w:cstheme="minorHAnsi"/>
                <w:color w:val="0D0D0D"/>
                <w:spacing w:val="-3"/>
                <w:sz w:val="24"/>
                <w:szCs w:val="24"/>
              </w:rPr>
              <w:t xml:space="preserve"> </w:t>
            </w:r>
            <w:r w:rsidRPr="009A7F43">
              <w:rPr>
                <w:rFonts w:asciiTheme="minorHAnsi" w:hAnsiTheme="minorHAnsi" w:cstheme="minorHAnsi"/>
                <w:color w:val="0D0D0D"/>
                <w:sz w:val="24"/>
                <w:szCs w:val="24"/>
              </w:rPr>
              <w:t>webinar</w:t>
            </w:r>
            <w:r w:rsidRPr="009A7F43">
              <w:rPr>
                <w:rFonts w:asciiTheme="minorHAnsi" w:hAnsiTheme="minorHAnsi" w:cstheme="minorHAnsi"/>
                <w:color w:val="0D0D0D"/>
                <w:spacing w:val="-4"/>
                <w:sz w:val="24"/>
                <w:szCs w:val="24"/>
              </w:rPr>
              <w:t xml:space="preserve"> </w:t>
            </w:r>
            <w:proofErr w:type="spellStart"/>
            <w:r w:rsidRPr="009A7F43">
              <w:rPr>
                <w:rFonts w:asciiTheme="minorHAnsi" w:hAnsiTheme="minorHAnsi" w:cstheme="minorHAnsi"/>
                <w:color w:val="0D0D0D"/>
                <w:spacing w:val="-2"/>
                <w:sz w:val="24"/>
                <w:szCs w:val="24"/>
              </w:rPr>
              <w:t>programme</w:t>
            </w:r>
            <w:proofErr w:type="spellEnd"/>
          </w:p>
        </w:tc>
        <w:tc>
          <w:tcPr>
            <w:tcW w:w="4672" w:type="dxa"/>
          </w:tcPr>
          <w:p w14:paraId="05E9CBFD" w14:textId="77777777" w:rsidR="001D3DB1" w:rsidRPr="009A7F43" w:rsidRDefault="001D3DB1" w:rsidP="00B57379">
            <w:pPr>
              <w:pStyle w:val="TableParagraph"/>
              <w:rPr>
                <w:rFonts w:asciiTheme="minorHAnsi" w:hAnsiTheme="minorHAnsi" w:cstheme="minorHAnsi"/>
                <w:sz w:val="24"/>
                <w:szCs w:val="24"/>
              </w:rPr>
            </w:pPr>
            <w:r w:rsidRPr="009A7F43">
              <w:rPr>
                <w:rFonts w:asciiTheme="minorHAnsi" w:hAnsiTheme="minorHAnsi" w:cstheme="minorHAnsi"/>
                <w:color w:val="0D0D0D"/>
                <w:sz w:val="24"/>
                <w:szCs w:val="24"/>
              </w:rPr>
              <w:t>The</w:t>
            </w:r>
            <w:r w:rsidRPr="009A7F43">
              <w:rPr>
                <w:rFonts w:asciiTheme="minorHAnsi" w:hAnsiTheme="minorHAnsi" w:cstheme="minorHAnsi"/>
                <w:color w:val="0D0D0D"/>
                <w:spacing w:val="-3"/>
                <w:sz w:val="24"/>
                <w:szCs w:val="24"/>
              </w:rPr>
              <w:t xml:space="preserve"> </w:t>
            </w:r>
            <w:r w:rsidRPr="009A7F43">
              <w:rPr>
                <w:rFonts w:asciiTheme="minorHAnsi" w:hAnsiTheme="minorHAnsi" w:cstheme="minorHAnsi"/>
                <w:color w:val="0D0D0D"/>
                <w:sz w:val="24"/>
                <w:szCs w:val="24"/>
              </w:rPr>
              <w:t>National</w:t>
            </w:r>
            <w:r w:rsidRPr="009A7F43">
              <w:rPr>
                <w:rFonts w:asciiTheme="minorHAnsi" w:hAnsiTheme="minorHAnsi" w:cstheme="minorHAnsi"/>
                <w:color w:val="0D0D0D"/>
                <w:spacing w:val="-3"/>
                <w:sz w:val="24"/>
                <w:szCs w:val="24"/>
              </w:rPr>
              <w:t xml:space="preserve"> </w:t>
            </w:r>
            <w:r w:rsidRPr="009A7F43">
              <w:rPr>
                <w:rFonts w:asciiTheme="minorHAnsi" w:hAnsiTheme="minorHAnsi" w:cstheme="minorHAnsi"/>
                <w:color w:val="0D0D0D"/>
                <w:spacing w:val="-2"/>
                <w:sz w:val="24"/>
                <w:szCs w:val="24"/>
              </w:rPr>
              <w:t>College</w:t>
            </w:r>
          </w:p>
        </w:tc>
      </w:tr>
      <w:tr w:rsidR="001D3DB1" w:rsidRPr="009A7F43" w14:paraId="0FA251DE" w14:textId="77777777" w:rsidTr="00B57379">
        <w:trPr>
          <w:trHeight w:val="675"/>
        </w:trPr>
        <w:tc>
          <w:tcPr>
            <w:tcW w:w="4817" w:type="dxa"/>
          </w:tcPr>
          <w:p w14:paraId="33619D77" w14:textId="77777777" w:rsidR="001D3DB1" w:rsidRPr="009A7F43" w:rsidRDefault="001D3DB1" w:rsidP="00B57379">
            <w:pPr>
              <w:pStyle w:val="TableParagraph"/>
              <w:ind w:right="242"/>
              <w:rPr>
                <w:rFonts w:asciiTheme="minorHAnsi" w:hAnsiTheme="minorHAnsi" w:cstheme="minorHAnsi"/>
                <w:sz w:val="24"/>
                <w:szCs w:val="24"/>
              </w:rPr>
            </w:pPr>
            <w:r w:rsidRPr="009A7F43">
              <w:rPr>
                <w:rFonts w:asciiTheme="minorHAnsi" w:hAnsiTheme="minorHAnsi" w:cstheme="minorHAnsi"/>
                <w:color w:val="0D0D0D"/>
                <w:sz w:val="24"/>
                <w:szCs w:val="24"/>
              </w:rPr>
              <w:t>Flexible,</w:t>
            </w:r>
            <w:r w:rsidRPr="009A7F43">
              <w:rPr>
                <w:rFonts w:asciiTheme="minorHAnsi" w:hAnsiTheme="minorHAnsi" w:cstheme="minorHAnsi"/>
                <w:color w:val="0D0D0D"/>
                <w:spacing w:val="-15"/>
                <w:sz w:val="24"/>
                <w:szCs w:val="24"/>
              </w:rPr>
              <w:t xml:space="preserve"> </w:t>
            </w:r>
            <w:r w:rsidRPr="009A7F43">
              <w:rPr>
                <w:rFonts w:asciiTheme="minorHAnsi" w:hAnsiTheme="minorHAnsi" w:cstheme="minorHAnsi"/>
                <w:color w:val="0D0D0D"/>
                <w:sz w:val="24"/>
                <w:szCs w:val="24"/>
              </w:rPr>
              <w:t>emotional</w:t>
            </w:r>
            <w:r w:rsidRPr="009A7F43">
              <w:rPr>
                <w:rFonts w:asciiTheme="minorHAnsi" w:hAnsiTheme="minorHAnsi" w:cstheme="minorHAnsi"/>
                <w:color w:val="0D0D0D"/>
                <w:spacing w:val="-12"/>
                <w:sz w:val="24"/>
                <w:szCs w:val="24"/>
              </w:rPr>
              <w:t xml:space="preserve"> </w:t>
            </w:r>
            <w:r w:rsidRPr="009A7F43">
              <w:rPr>
                <w:rFonts w:asciiTheme="minorHAnsi" w:hAnsiTheme="minorHAnsi" w:cstheme="minorHAnsi"/>
                <w:color w:val="0D0D0D"/>
                <w:sz w:val="24"/>
                <w:szCs w:val="24"/>
              </w:rPr>
              <w:t>and</w:t>
            </w:r>
            <w:r w:rsidRPr="009A7F43">
              <w:rPr>
                <w:rFonts w:asciiTheme="minorHAnsi" w:hAnsiTheme="minorHAnsi" w:cstheme="minorHAnsi"/>
                <w:color w:val="0D0D0D"/>
                <w:spacing w:val="-12"/>
                <w:sz w:val="24"/>
                <w:szCs w:val="24"/>
              </w:rPr>
              <w:t xml:space="preserve"> </w:t>
            </w:r>
            <w:r w:rsidRPr="009A7F43">
              <w:rPr>
                <w:rFonts w:asciiTheme="minorHAnsi" w:hAnsiTheme="minorHAnsi" w:cstheme="minorHAnsi"/>
                <w:color w:val="0D0D0D"/>
                <w:sz w:val="24"/>
                <w:szCs w:val="24"/>
              </w:rPr>
              <w:t>therapeutic support for schools.</w:t>
            </w:r>
          </w:p>
        </w:tc>
        <w:tc>
          <w:tcPr>
            <w:tcW w:w="4672" w:type="dxa"/>
          </w:tcPr>
          <w:p w14:paraId="42E2BE10" w14:textId="77777777" w:rsidR="001D3DB1" w:rsidRPr="009A7F43" w:rsidRDefault="001D3DB1" w:rsidP="00B57379">
            <w:pPr>
              <w:pStyle w:val="TableParagraph"/>
              <w:rPr>
                <w:rFonts w:asciiTheme="minorHAnsi" w:hAnsiTheme="minorHAnsi" w:cstheme="minorHAnsi"/>
                <w:sz w:val="24"/>
                <w:szCs w:val="24"/>
              </w:rPr>
            </w:pPr>
            <w:r w:rsidRPr="009A7F43">
              <w:rPr>
                <w:rFonts w:asciiTheme="minorHAnsi" w:hAnsiTheme="minorHAnsi" w:cstheme="minorHAnsi"/>
                <w:color w:val="0D0D0D"/>
                <w:spacing w:val="-5"/>
                <w:sz w:val="24"/>
                <w:szCs w:val="24"/>
              </w:rPr>
              <w:t>Key</w:t>
            </w:r>
          </w:p>
        </w:tc>
      </w:tr>
      <w:tr w:rsidR="001D3DB1" w:rsidRPr="009A7F43" w14:paraId="40FF20EA" w14:textId="77777777" w:rsidTr="00B57379">
        <w:trPr>
          <w:trHeight w:val="675"/>
        </w:trPr>
        <w:tc>
          <w:tcPr>
            <w:tcW w:w="4817" w:type="dxa"/>
          </w:tcPr>
          <w:p w14:paraId="612B7442" w14:textId="77777777" w:rsidR="001D3DB1" w:rsidRPr="009A7F43" w:rsidRDefault="001D3DB1" w:rsidP="00B57379">
            <w:pPr>
              <w:pStyle w:val="TableParagraph"/>
              <w:ind w:right="242"/>
              <w:rPr>
                <w:rFonts w:asciiTheme="minorHAnsi" w:hAnsiTheme="minorHAnsi" w:cstheme="minorHAnsi"/>
                <w:color w:val="0D0D0D"/>
                <w:sz w:val="24"/>
                <w:szCs w:val="24"/>
              </w:rPr>
            </w:pPr>
            <w:r w:rsidRPr="009A7F43">
              <w:rPr>
                <w:rFonts w:asciiTheme="minorHAnsi" w:hAnsiTheme="minorHAnsi" w:cstheme="minorHAnsi"/>
                <w:color w:val="0D0D0D"/>
                <w:sz w:val="24"/>
                <w:szCs w:val="24"/>
              </w:rPr>
              <w:t>NGRT reading tests for all of KS3.</w:t>
            </w:r>
          </w:p>
        </w:tc>
        <w:tc>
          <w:tcPr>
            <w:tcW w:w="4672" w:type="dxa"/>
          </w:tcPr>
          <w:p w14:paraId="5B17F42C" w14:textId="77777777" w:rsidR="001D3DB1" w:rsidRPr="009A7F43" w:rsidRDefault="001D3DB1" w:rsidP="00B57379">
            <w:pPr>
              <w:pStyle w:val="TableParagraph"/>
              <w:rPr>
                <w:rFonts w:asciiTheme="minorHAnsi" w:hAnsiTheme="minorHAnsi" w:cstheme="minorHAnsi"/>
                <w:color w:val="0D0D0D"/>
                <w:spacing w:val="-5"/>
                <w:sz w:val="24"/>
                <w:szCs w:val="24"/>
              </w:rPr>
            </w:pPr>
            <w:r w:rsidRPr="009A7F43">
              <w:rPr>
                <w:rFonts w:asciiTheme="minorHAnsi" w:hAnsiTheme="minorHAnsi" w:cstheme="minorHAnsi"/>
                <w:color w:val="0D0D0D"/>
                <w:spacing w:val="-5"/>
                <w:sz w:val="24"/>
                <w:szCs w:val="24"/>
              </w:rPr>
              <w:t>NGRT</w:t>
            </w:r>
          </w:p>
        </w:tc>
      </w:tr>
      <w:tr w:rsidR="001D3DB1" w:rsidRPr="009A7F43" w14:paraId="2D3CDEBB" w14:textId="77777777" w:rsidTr="00B57379">
        <w:trPr>
          <w:trHeight w:val="675"/>
        </w:trPr>
        <w:tc>
          <w:tcPr>
            <w:tcW w:w="4817" w:type="dxa"/>
          </w:tcPr>
          <w:p w14:paraId="169E7E30" w14:textId="57447123" w:rsidR="001D3DB1" w:rsidRPr="009A7F43" w:rsidRDefault="001D3DB1" w:rsidP="00B57379">
            <w:pPr>
              <w:pStyle w:val="TableParagraph"/>
              <w:ind w:right="242"/>
              <w:rPr>
                <w:rFonts w:asciiTheme="minorHAnsi" w:hAnsiTheme="minorHAnsi" w:cstheme="minorHAnsi"/>
                <w:color w:val="0D0D0D"/>
                <w:sz w:val="24"/>
                <w:szCs w:val="24"/>
              </w:rPr>
            </w:pPr>
            <w:r w:rsidRPr="009A7F43">
              <w:rPr>
                <w:rFonts w:asciiTheme="minorHAnsi" w:hAnsiTheme="minorHAnsi" w:cstheme="minorHAnsi"/>
                <w:color w:val="0D0D0D"/>
                <w:sz w:val="24"/>
                <w:szCs w:val="24"/>
              </w:rPr>
              <w:t xml:space="preserve">NTP – tutoring for year </w:t>
            </w:r>
            <w:r w:rsidR="009A7F43" w:rsidRPr="009A7F43">
              <w:rPr>
                <w:rFonts w:asciiTheme="minorHAnsi" w:hAnsiTheme="minorHAnsi" w:cstheme="minorHAnsi"/>
                <w:color w:val="0D0D0D"/>
                <w:sz w:val="24"/>
                <w:szCs w:val="24"/>
              </w:rPr>
              <w:t>9 and 10</w:t>
            </w:r>
            <w:r w:rsidRPr="009A7F43">
              <w:rPr>
                <w:rFonts w:asciiTheme="minorHAnsi" w:hAnsiTheme="minorHAnsi" w:cstheme="minorHAnsi"/>
                <w:color w:val="0D0D0D"/>
                <w:sz w:val="24"/>
                <w:szCs w:val="24"/>
              </w:rPr>
              <w:t xml:space="preserve"> in </w:t>
            </w:r>
            <w:proofErr w:type="spellStart"/>
            <w:r w:rsidRPr="009A7F43">
              <w:rPr>
                <w:rFonts w:asciiTheme="minorHAnsi" w:hAnsiTheme="minorHAnsi" w:cstheme="minorHAnsi"/>
                <w:color w:val="0D0D0D"/>
                <w:sz w:val="24"/>
                <w:szCs w:val="24"/>
              </w:rPr>
              <w:t>maths</w:t>
            </w:r>
            <w:proofErr w:type="spellEnd"/>
            <w:r w:rsidRPr="009A7F43">
              <w:rPr>
                <w:rFonts w:asciiTheme="minorHAnsi" w:hAnsiTheme="minorHAnsi" w:cstheme="minorHAnsi"/>
                <w:color w:val="0D0D0D"/>
                <w:sz w:val="24"/>
                <w:szCs w:val="24"/>
              </w:rPr>
              <w:t>, English and science.</w:t>
            </w:r>
          </w:p>
        </w:tc>
        <w:tc>
          <w:tcPr>
            <w:tcW w:w="4672" w:type="dxa"/>
          </w:tcPr>
          <w:p w14:paraId="595BAE5C" w14:textId="77777777" w:rsidR="001D3DB1" w:rsidRPr="009A7F43" w:rsidRDefault="001D3DB1" w:rsidP="00B57379">
            <w:pPr>
              <w:pStyle w:val="TableParagraph"/>
              <w:rPr>
                <w:rFonts w:asciiTheme="minorHAnsi" w:hAnsiTheme="minorHAnsi" w:cstheme="minorHAnsi"/>
                <w:color w:val="0D0D0D"/>
                <w:spacing w:val="-5"/>
                <w:sz w:val="24"/>
                <w:szCs w:val="24"/>
              </w:rPr>
            </w:pPr>
            <w:r w:rsidRPr="009A7F43">
              <w:rPr>
                <w:rFonts w:asciiTheme="minorHAnsi" w:hAnsiTheme="minorHAnsi" w:cstheme="minorHAnsi"/>
                <w:color w:val="0D0D0D"/>
                <w:spacing w:val="-5"/>
                <w:sz w:val="24"/>
                <w:szCs w:val="24"/>
              </w:rPr>
              <w:t>Teaching Personnel</w:t>
            </w:r>
          </w:p>
        </w:tc>
      </w:tr>
    </w:tbl>
    <w:p w14:paraId="13398793" w14:textId="77777777" w:rsidR="001D3DB1" w:rsidRPr="009A7F43" w:rsidRDefault="001D3DB1" w:rsidP="001D3DB1">
      <w:pPr>
        <w:rPr>
          <w:rFonts w:asciiTheme="minorHAnsi" w:hAnsiTheme="minorHAnsi" w:cstheme="minorHAnsi"/>
        </w:rPr>
      </w:pPr>
    </w:p>
    <w:bookmarkEnd w:id="14"/>
    <w:bookmarkEnd w:id="15"/>
    <w:bookmarkEnd w:id="16"/>
    <w:p w14:paraId="326FC8A6" w14:textId="77777777" w:rsidR="00170D55" w:rsidRPr="009A7F43" w:rsidRDefault="00170D55" w:rsidP="00735A83">
      <w:pPr>
        <w:rPr>
          <w:rFonts w:asciiTheme="minorHAnsi" w:hAnsiTheme="minorHAnsi" w:cstheme="minorHAnsi"/>
          <w:b/>
          <w:bCs/>
          <w:strike/>
          <w:color w:val="104F75"/>
        </w:rPr>
      </w:pPr>
    </w:p>
    <w:sectPr w:rsidR="00170D55" w:rsidRPr="009A7F43" w:rsidSect="00A90CE3">
      <w:footerReference w:type="default" r:id="rId27"/>
      <w:pgSz w:w="11906" w:h="16838"/>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D9CF7" w14:textId="77777777" w:rsidR="00B269CE" w:rsidRDefault="00B269CE">
      <w:r>
        <w:separator/>
      </w:r>
    </w:p>
  </w:endnote>
  <w:endnote w:type="continuationSeparator" w:id="0">
    <w:p w14:paraId="647124B7" w14:textId="77777777" w:rsidR="00B269CE" w:rsidRDefault="00B269CE">
      <w:r>
        <w:continuationSeparator/>
      </w:r>
    </w:p>
  </w:endnote>
  <w:endnote w:type="continuationNotice" w:id="1">
    <w:p w14:paraId="35A9F4E4" w14:textId="77777777" w:rsidR="00B269CE" w:rsidRDefault="00B26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165D74B" w:rsidR="00945AA9" w:rsidRDefault="00945AA9">
    <w:pPr>
      <w:pStyle w:val="Footer"/>
      <w:ind w:firstLine="4513"/>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A09FB" w14:textId="77777777" w:rsidR="00B269CE" w:rsidRDefault="00B269CE">
      <w:r>
        <w:separator/>
      </w:r>
    </w:p>
  </w:footnote>
  <w:footnote w:type="continuationSeparator" w:id="0">
    <w:p w14:paraId="60C16334" w14:textId="77777777" w:rsidR="00B269CE" w:rsidRDefault="00B269CE">
      <w:r>
        <w:continuationSeparator/>
      </w:r>
    </w:p>
  </w:footnote>
  <w:footnote w:type="continuationNotice" w:id="1">
    <w:p w14:paraId="1F8628BC" w14:textId="77777777" w:rsidR="00B269CE" w:rsidRDefault="00B269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57F4027"/>
    <w:multiLevelType w:val="hybridMultilevel"/>
    <w:tmpl w:val="E66A0A50"/>
    <w:lvl w:ilvl="0" w:tplc="96500742">
      <w:start w:val="1"/>
      <w:numFmt w:val="upp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BD00A20"/>
    <w:multiLevelType w:val="hybridMultilevel"/>
    <w:tmpl w:val="2B04A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D7B8C"/>
    <w:multiLevelType w:val="hybridMultilevel"/>
    <w:tmpl w:val="0AFE2E1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2BE6D3C"/>
    <w:multiLevelType w:val="hybridMultilevel"/>
    <w:tmpl w:val="D96C88D0"/>
    <w:lvl w:ilvl="0" w:tplc="38DE1E96">
      <w:numFmt w:val="bullet"/>
      <w:lvlText w:val="•"/>
      <w:lvlJc w:val="left"/>
      <w:pPr>
        <w:ind w:left="520" w:hanging="361"/>
      </w:pPr>
      <w:rPr>
        <w:rFonts w:ascii="Arial" w:eastAsia="Arial" w:hAnsi="Arial" w:cs="Arial" w:hint="default"/>
        <w:b w:val="0"/>
        <w:bCs w:val="0"/>
        <w:i w:val="0"/>
        <w:iCs w:val="0"/>
        <w:w w:val="131"/>
        <w:sz w:val="22"/>
        <w:szCs w:val="22"/>
        <w:lang w:val="en-US" w:eastAsia="en-US" w:bidi="ar-SA"/>
      </w:rPr>
    </w:lvl>
    <w:lvl w:ilvl="1" w:tplc="EA2C2618">
      <w:numFmt w:val="bullet"/>
      <w:lvlText w:val="•"/>
      <w:lvlJc w:val="left"/>
      <w:pPr>
        <w:ind w:left="934" w:hanging="361"/>
      </w:pPr>
      <w:rPr>
        <w:rFonts w:hint="default"/>
        <w:lang w:val="en-US" w:eastAsia="en-US" w:bidi="ar-SA"/>
      </w:rPr>
    </w:lvl>
    <w:lvl w:ilvl="2" w:tplc="D4D45EA8">
      <w:numFmt w:val="bullet"/>
      <w:lvlText w:val="•"/>
      <w:lvlJc w:val="left"/>
      <w:pPr>
        <w:ind w:left="1348" w:hanging="361"/>
      </w:pPr>
      <w:rPr>
        <w:rFonts w:hint="default"/>
        <w:lang w:val="en-US" w:eastAsia="en-US" w:bidi="ar-SA"/>
      </w:rPr>
    </w:lvl>
    <w:lvl w:ilvl="3" w:tplc="ED1A97AE">
      <w:numFmt w:val="bullet"/>
      <w:lvlText w:val="•"/>
      <w:lvlJc w:val="left"/>
      <w:pPr>
        <w:ind w:left="1762" w:hanging="361"/>
      </w:pPr>
      <w:rPr>
        <w:rFonts w:hint="default"/>
        <w:lang w:val="en-US" w:eastAsia="en-US" w:bidi="ar-SA"/>
      </w:rPr>
    </w:lvl>
    <w:lvl w:ilvl="4" w:tplc="616E3896">
      <w:numFmt w:val="bullet"/>
      <w:lvlText w:val="•"/>
      <w:lvlJc w:val="left"/>
      <w:pPr>
        <w:ind w:left="2176" w:hanging="361"/>
      </w:pPr>
      <w:rPr>
        <w:rFonts w:hint="default"/>
        <w:lang w:val="en-US" w:eastAsia="en-US" w:bidi="ar-SA"/>
      </w:rPr>
    </w:lvl>
    <w:lvl w:ilvl="5" w:tplc="2EC24E28">
      <w:numFmt w:val="bullet"/>
      <w:lvlText w:val="•"/>
      <w:lvlJc w:val="left"/>
      <w:pPr>
        <w:ind w:left="2591" w:hanging="361"/>
      </w:pPr>
      <w:rPr>
        <w:rFonts w:hint="default"/>
        <w:lang w:val="en-US" w:eastAsia="en-US" w:bidi="ar-SA"/>
      </w:rPr>
    </w:lvl>
    <w:lvl w:ilvl="6" w:tplc="DDE899C8">
      <w:numFmt w:val="bullet"/>
      <w:lvlText w:val="•"/>
      <w:lvlJc w:val="left"/>
      <w:pPr>
        <w:ind w:left="3005" w:hanging="361"/>
      </w:pPr>
      <w:rPr>
        <w:rFonts w:hint="default"/>
        <w:lang w:val="en-US" w:eastAsia="en-US" w:bidi="ar-SA"/>
      </w:rPr>
    </w:lvl>
    <w:lvl w:ilvl="7" w:tplc="FFFC1780">
      <w:numFmt w:val="bullet"/>
      <w:lvlText w:val="•"/>
      <w:lvlJc w:val="left"/>
      <w:pPr>
        <w:ind w:left="3419" w:hanging="361"/>
      </w:pPr>
      <w:rPr>
        <w:rFonts w:hint="default"/>
        <w:lang w:val="en-US" w:eastAsia="en-US" w:bidi="ar-SA"/>
      </w:rPr>
    </w:lvl>
    <w:lvl w:ilvl="8" w:tplc="CB34427C">
      <w:numFmt w:val="bullet"/>
      <w:lvlText w:val="•"/>
      <w:lvlJc w:val="left"/>
      <w:pPr>
        <w:ind w:left="3833" w:hanging="361"/>
      </w:pPr>
      <w:rPr>
        <w:rFonts w:hint="default"/>
        <w:lang w:val="en-US" w:eastAsia="en-US" w:bidi="ar-SA"/>
      </w:rPr>
    </w:lvl>
  </w:abstractNum>
  <w:abstractNum w:abstractNumId="10" w15:restartNumberingAfterBreak="0">
    <w:nsid w:val="3D023997"/>
    <w:multiLevelType w:val="hybridMultilevel"/>
    <w:tmpl w:val="40CE908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3D44151D"/>
    <w:multiLevelType w:val="hybridMultilevel"/>
    <w:tmpl w:val="80B63F38"/>
    <w:lvl w:ilvl="0" w:tplc="CB0E5FEE">
      <w:numFmt w:val="bullet"/>
      <w:lvlText w:val="•"/>
      <w:lvlJc w:val="left"/>
      <w:pPr>
        <w:ind w:left="414" w:hanging="360"/>
      </w:pPr>
      <w:rPr>
        <w:rFonts w:ascii="Arial" w:eastAsia="Times New Roman" w:hAnsi="Arial" w:cs="Aria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12"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1B7406C"/>
    <w:multiLevelType w:val="hybridMultilevel"/>
    <w:tmpl w:val="7100911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43444112"/>
    <w:multiLevelType w:val="hybridMultilevel"/>
    <w:tmpl w:val="D5C0CBF6"/>
    <w:lvl w:ilvl="0" w:tplc="A150E27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521C3E"/>
    <w:multiLevelType w:val="hybridMultilevel"/>
    <w:tmpl w:val="802C9B96"/>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16" w15:restartNumberingAfterBreak="0">
    <w:nsid w:val="4A8D4DAE"/>
    <w:multiLevelType w:val="multilevel"/>
    <w:tmpl w:val="BA48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273D50"/>
    <w:multiLevelType w:val="hybridMultilevel"/>
    <w:tmpl w:val="F04E93CE"/>
    <w:lvl w:ilvl="0" w:tplc="BA9EE350">
      <w:start w:val="1"/>
      <w:numFmt w:val="bullet"/>
      <w:lvlText w:val="·"/>
      <w:lvlJc w:val="left"/>
      <w:pPr>
        <w:ind w:left="77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1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27E56A5"/>
    <w:multiLevelType w:val="hybridMultilevel"/>
    <w:tmpl w:val="8CA889E2"/>
    <w:lvl w:ilvl="0" w:tplc="CB0E5FEE">
      <w:numFmt w:val="bullet"/>
      <w:lvlText w:val="•"/>
      <w:lvlJc w:val="left"/>
      <w:pPr>
        <w:ind w:left="387" w:hanging="360"/>
      </w:pPr>
      <w:rPr>
        <w:rFonts w:ascii="Arial" w:eastAsia="Times New Roman" w:hAnsi="Arial" w:cs="Arial" w:hint="default"/>
      </w:rPr>
    </w:lvl>
    <w:lvl w:ilvl="1" w:tplc="08090003" w:tentative="1">
      <w:start w:val="1"/>
      <w:numFmt w:val="bullet"/>
      <w:lvlText w:val="o"/>
      <w:lvlJc w:val="left"/>
      <w:pPr>
        <w:ind w:left="1107" w:hanging="360"/>
      </w:pPr>
      <w:rPr>
        <w:rFonts w:ascii="Courier New" w:hAnsi="Courier New" w:cs="Courier New" w:hint="default"/>
      </w:rPr>
    </w:lvl>
    <w:lvl w:ilvl="2" w:tplc="08090005" w:tentative="1">
      <w:start w:val="1"/>
      <w:numFmt w:val="bullet"/>
      <w:lvlText w:val=""/>
      <w:lvlJc w:val="left"/>
      <w:pPr>
        <w:ind w:left="1827" w:hanging="360"/>
      </w:pPr>
      <w:rPr>
        <w:rFonts w:ascii="Wingdings" w:hAnsi="Wingdings" w:hint="default"/>
      </w:rPr>
    </w:lvl>
    <w:lvl w:ilvl="3" w:tplc="08090001" w:tentative="1">
      <w:start w:val="1"/>
      <w:numFmt w:val="bullet"/>
      <w:lvlText w:val=""/>
      <w:lvlJc w:val="left"/>
      <w:pPr>
        <w:ind w:left="2547" w:hanging="360"/>
      </w:pPr>
      <w:rPr>
        <w:rFonts w:ascii="Symbol" w:hAnsi="Symbol" w:hint="default"/>
      </w:rPr>
    </w:lvl>
    <w:lvl w:ilvl="4" w:tplc="08090003" w:tentative="1">
      <w:start w:val="1"/>
      <w:numFmt w:val="bullet"/>
      <w:lvlText w:val="o"/>
      <w:lvlJc w:val="left"/>
      <w:pPr>
        <w:ind w:left="3267" w:hanging="360"/>
      </w:pPr>
      <w:rPr>
        <w:rFonts w:ascii="Courier New" w:hAnsi="Courier New" w:cs="Courier New" w:hint="default"/>
      </w:rPr>
    </w:lvl>
    <w:lvl w:ilvl="5" w:tplc="08090005" w:tentative="1">
      <w:start w:val="1"/>
      <w:numFmt w:val="bullet"/>
      <w:lvlText w:val=""/>
      <w:lvlJc w:val="left"/>
      <w:pPr>
        <w:ind w:left="3987" w:hanging="360"/>
      </w:pPr>
      <w:rPr>
        <w:rFonts w:ascii="Wingdings" w:hAnsi="Wingdings" w:hint="default"/>
      </w:rPr>
    </w:lvl>
    <w:lvl w:ilvl="6" w:tplc="08090001" w:tentative="1">
      <w:start w:val="1"/>
      <w:numFmt w:val="bullet"/>
      <w:lvlText w:val=""/>
      <w:lvlJc w:val="left"/>
      <w:pPr>
        <w:ind w:left="4707" w:hanging="360"/>
      </w:pPr>
      <w:rPr>
        <w:rFonts w:ascii="Symbol" w:hAnsi="Symbol" w:hint="default"/>
      </w:rPr>
    </w:lvl>
    <w:lvl w:ilvl="7" w:tplc="08090003" w:tentative="1">
      <w:start w:val="1"/>
      <w:numFmt w:val="bullet"/>
      <w:lvlText w:val="o"/>
      <w:lvlJc w:val="left"/>
      <w:pPr>
        <w:ind w:left="5427" w:hanging="360"/>
      </w:pPr>
      <w:rPr>
        <w:rFonts w:ascii="Courier New" w:hAnsi="Courier New" w:cs="Courier New" w:hint="default"/>
      </w:rPr>
    </w:lvl>
    <w:lvl w:ilvl="8" w:tplc="08090005" w:tentative="1">
      <w:start w:val="1"/>
      <w:numFmt w:val="bullet"/>
      <w:lvlText w:val=""/>
      <w:lvlJc w:val="left"/>
      <w:pPr>
        <w:ind w:left="6147" w:hanging="360"/>
      </w:pPr>
      <w:rPr>
        <w:rFonts w:ascii="Wingdings" w:hAnsi="Wingdings" w:hint="default"/>
      </w:rPr>
    </w:lvl>
  </w:abstractNum>
  <w:abstractNum w:abstractNumId="20" w15:restartNumberingAfterBreak="0">
    <w:nsid w:val="64863D79"/>
    <w:multiLevelType w:val="hybridMultilevel"/>
    <w:tmpl w:val="D7289BC2"/>
    <w:lvl w:ilvl="0" w:tplc="9440C0CC">
      <w:start w:val="1"/>
      <w:numFmt w:val="upp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3" w15:restartNumberingAfterBreak="0">
    <w:nsid w:val="6D3B431A"/>
    <w:multiLevelType w:val="hybridMultilevel"/>
    <w:tmpl w:val="EAA67EB4"/>
    <w:lvl w:ilvl="0" w:tplc="BA9EE350">
      <w:start w:val="1"/>
      <w:numFmt w:val="bullet"/>
      <w:lvlText w:val="·"/>
      <w:lvlJc w:val="left"/>
      <w:pPr>
        <w:ind w:left="41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4" w15:restartNumberingAfterBreak="0">
    <w:nsid w:val="6DB03BFD"/>
    <w:multiLevelType w:val="hybridMultilevel"/>
    <w:tmpl w:val="FB22070E"/>
    <w:lvl w:ilvl="0" w:tplc="BA9EE350">
      <w:start w:val="1"/>
      <w:numFmt w:val="bullet"/>
      <w:lvlText w:val="·"/>
      <w:lvlJc w:val="left"/>
      <w:pPr>
        <w:ind w:left="360" w:hanging="360"/>
      </w:pPr>
      <w:rPr>
        <w:rFonts w:ascii="Symbol" w:hAnsi="Symbol" w:hint="default"/>
      </w:rPr>
    </w:lvl>
    <w:lvl w:ilvl="1" w:tplc="2728A958">
      <w:start w:val="1"/>
      <w:numFmt w:val="bullet"/>
      <w:lvlText w:val="o"/>
      <w:lvlJc w:val="left"/>
      <w:pPr>
        <w:ind w:left="1080" w:hanging="360"/>
      </w:pPr>
      <w:rPr>
        <w:rFonts w:ascii="Courier New" w:hAnsi="Courier New" w:hint="default"/>
      </w:rPr>
    </w:lvl>
    <w:lvl w:ilvl="2" w:tplc="21CE304E">
      <w:start w:val="1"/>
      <w:numFmt w:val="bullet"/>
      <w:lvlText w:val=""/>
      <w:lvlJc w:val="left"/>
      <w:pPr>
        <w:ind w:left="1800" w:hanging="360"/>
      </w:pPr>
      <w:rPr>
        <w:rFonts w:ascii="Wingdings" w:hAnsi="Wingdings" w:hint="default"/>
      </w:rPr>
    </w:lvl>
    <w:lvl w:ilvl="3" w:tplc="A7586560">
      <w:start w:val="1"/>
      <w:numFmt w:val="bullet"/>
      <w:lvlText w:val=""/>
      <w:lvlJc w:val="left"/>
      <w:pPr>
        <w:ind w:left="2520" w:hanging="360"/>
      </w:pPr>
      <w:rPr>
        <w:rFonts w:ascii="Symbol" w:hAnsi="Symbol" w:hint="default"/>
      </w:rPr>
    </w:lvl>
    <w:lvl w:ilvl="4" w:tplc="A4CA7764">
      <w:start w:val="1"/>
      <w:numFmt w:val="bullet"/>
      <w:lvlText w:val="o"/>
      <w:lvlJc w:val="left"/>
      <w:pPr>
        <w:ind w:left="3240" w:hanging="360"/>
      </w:pPr>
      <w:rPr>
        <w:rFonts w:ascii="Courier New" w:hAnsi="Courier New" w:hint="default"/>
      </w:rPr>
    </w:lvl>
    <w:lvl w:ilvl="5" w:tplc="B4D6F9FE">
      <w:start w:val="1"/>
      <w:numFmt w:val="bullet"/>
      <w:lvlText w:val=""/>
      <w:lvlJc w:val="left"/>
      <w:pPr>
        <w:ind w:left="3960" w:hanging="360"/>
      </w:pPr>
      <w:rPr>
        <w:rFonts w:ascii="Wingdings" w:hAnsi="Wingdings" w:hint="default"/>
      </w:rPr>
    </w:lvl>
    <w:lvl w:ilvl="6" w:tplc="389E94D0">
      <w:start w:val="1"/>
      <w:numFmt w:val="bullet"/>
      <w:lvlText w:val=""/>
      <w:lvlJc w:val="left"/>
      <w:pPr>
        <w:ind w:left="4680" w:hanging="360"/>
      </w:pPr>
      <w:rPr>
        <w:rFonts w:ascii="Symbol" w:hAnsi="Symbol" w:hint="default"/>
      </w:rPr>
    </w:lvl>
    <w:lvl w:ilvl="7" w:tplc="894468B2">
      <w:start w:val="1"/>
      <w:numFmt w:val="bullet"/>
      <w:lvlText w:val="o"/>
      <w:lvlJc w:val="left"/>
      <w:pPr>
        <w:ind w:left="5400" w:hanging="360"/>
      </w:pPr>
      <w:rPr>
        <w:rFonts w:ascii="Courier New" w:hAnsi="Courier New" w:hint="default"/>
      </w:rPr>
    </w:lvl>
    <w:lvl w:ilvl="8" w:tplc="03461482">
      <w:start w:val="1"/>
      <w:numFmt w:val="bullet"/>
      <w:lvlText w:val=""/>
      <w:lvlJc w:val="left"/>
      <w:pPr>
        <w:ind w:left="6120" w:hanging="360"/>
      </w:pPr>
      <w:rPr>
        <w:rFonts w:ascii="Wingdings" w:hAnsi="Wingdings" w:hint="default"/>
      </w:rPr>
    </w:lvl>
  </w:abstractNum>
  <w:abstractNum w:abstractNumId="2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72F91B9D"/>
    <w:multiLevelType w:val="hybridMultilevel"/>
    <w:tmpl w:val="F91E9616"/>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2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FD032CD"/>
    <w:multiLevelType w:val="hybridMultilevel"/>
    <w:tmpl w:val="C3483704"/>
    <w:lvl w:ilvl="0" w:tplc="269816B0">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8"/>
  </w:num>
  <w:num w:numId="5">
    <w:abstractNumId w:val="0"/>
  </w:num>
  <w:num w:numId="6">
    <w:abstractNumId w:val="12"/>
  </w:num>
  <w:num w:numId="7">
    <w:abstractNumId w:val="21"/>
  </w:num>
  <w:num w:numId="8">
    <w:abstractNumId w:val="28"/>
  </w:num>
  <w:num w:numId="9">
    <w:abstractNumId w:val="25"/>
  </w:num>
  <w:num w:numId="10">
    <w:abstractNumId w:val="22"/>
  </w:num>
  <w:num w:numId="11">
    <w:abstractNumId w:val="2"/>
  </w:num>
  <w:num w:numId="12">
    <w:abstractNumId w:val="26"/>
  </w:num>
  <w:num w:numId="13">
    <w:abstractNumId w:val="18"/>
  </w:num>
  <w:num w:numId="14">
    <w:abstractNumId w:val="6"/>
  </w:num>
  <w:num w:numId="15">
    <w:abstractNumId w:val="13"/>
  </w:num>
  <w:num w:numId="16">
    <w:abstractNumId w:val="27"/>
  </w:num>
  <w:num w:numId="17">
    <w:abstractNumId w:val="7"/>
  </w:num>
  <w:num w:numId="18">
    <w:abstractNumId w:val="24"/>
  </w:num>
  <w:num w:numId="19">
    <w:abstractNumId w:val="23"/>
  </w:num>
  <w:num w:numId="20">
    <w:abstractNumId w:val="17"/>
  </w:num>
  <w:num w:numId="21">
    <w:abstractNumId w:val="16"/>
  </w:num>
  <w:num w:numId="22">
    <w:abstractNumId w:val="4"/>
  </w:num>
  <w:num w:numId="23">
    <w:abstractNumId w:val="14"/>
  </w:num>
  <w:num w:numId="24">
    <w:abstractNumId w:val="29"/>
  </w:num>
  <w:num w:numId="25">
    <w:abstractNumId w:val="20"/>
  </w:num>
  <w:num w:numId="26">
    <w:abstractNumId w:val="10"/>
  </w:num>
  <w:num w:numId="27">
    <w:abstractNumId w:val="15"/>
  </w:num>
  <w:num w:numId="28">
    <w:abstractNumId w:val="19"/>
  </w:num>
  <w:num w:numId="29">
    <w:abstractNumId w:val="1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4520"/>
    <w:rsid w:val="00015C63"/>
    <w:rsid w:val="000161BD"/>
    <w:rsid w:val="000333DF"/>
    <w:rsid w:val="00033E99"/>
    <w:rsid w:val="00042FF4"/>
    <w:rsid w:val="0005674B"/>
    <w:rsid w:val="0006078C"/>
    <w:rsid w:val="000632C9"/>
    <w:rsid w:val="00066B73"/>
    <w:rsid w:val="000710E0"/>
    <w:rsid w:val="000725B8"/>
    <w:rsid w:val="0007638A"/>
    <w:rsid w:val="00085C45"/>
    <w:rsid w:val="0009484B"/>
    <w:rsid w:val="00095BBB"/>
    <w:rsid w:val="000A3BE7"/>
    <w:rsid w:val="000B3AD4"/>
    <w:rsid w:val="000B7A6B"/>
    <w:rsid w:val="000C2654"/>
    <w:rsid w:val="000D11EB"/>
    <w:rsid w:val="000E27CC"/>
    <w:rsid w:val="000E37B6"/>
    <w:rsid w:val="000E4BE5"/>
    <w:rsid w:val="000F2E37"/>
    <w:rsid w:val="00105AB6"/>
    <w:rsid w:val="00107C09"/>
    <w:rsid w:val="00120AB1"/>
    <w:rsid w:val="00121C7F"/>
    <w:rsid w:val="0012455D"/>
    <w:rsid w:val="00134A10"/>
    <w:rsid w:val="00136248"/>
    <w:rsid w:val="001405D6"/>
    <w:rsid w:val="001406F2"/>
    <w:rsid w:val="00144115"/>
    <w:rsid w:val="001507B4"/>
    <w:rsid w:val="001526A2"/>
    <w:rsid w:val="00153DDC"/>
    <w:rsid w:val="001577DD"/>
    <w:rsid w:val="0016366E"/>
    <w:rsid w:val="00166C44"/>
    <w:rsid w:val="00170D55"/>
    <w:rsid w:val="0017782E"/>
    <w:rsid w:val="001928F1"/>
    <w:rsid w:val="00194E30"/>
    <w:rsid w:val="001A28DE"/>
    <w:rsid w:val="001A42B9"/>
    <w:rsid w:val="001A7981"/>
    <w:rsid w:val="001B09A1"/>
    <w:rsid w:val="001B1DC6"/>
    <w:rsid w:val="001B5EB3"/>
    <w:rsid w:val="001C5402"/>
    <w:rsid w:val="001D0381"/>
    <w:rsid w:val="001D1174"/>
    <w:rsid w:val="001D3DB1"/>
    <w:rsid w:val="001D4D43"/>
    <w:rsid w:val="001E0F29"/>
    <w:rsid w:val="001E28D8"/>
    <w:rsid w:val="001E577C"/>
    <w:rsid w:val="001E6667"/>
    <w:rsid w:val="001E6C89"/>
    <w:rsid w:val="001F6AB4"/>
    <w:rsid w:val="001F7502"/>
    <w:rsid w:val="002029A2"/>
    <w:rsid w:val="00204EAC"/>
    <w:rsid w:val="002229A3"/>
    <w:rsid w:val="00231052"/>
    <w:rsid w:val="00231F01"/>
    <w:rsid w:val="002328E6"/>
    <w:rsid w:val="00236BBA"/>
    <w:rsid w:val="00244FEF"/>
    <w:rsid w:val="0024530A"/>
    <w:rsid w:val="00253953"/>
    <w:rsid w:val="00274E5C"/>
    <w:rsid w:val="002758DB"/>
    <w:rsid w:val="002930EF"/>
    <w:rsid w:val="00295839"/>
    <w:rsid w:val="00297796"/>
    <w:rsid w:val="002A2FA9"/>
    <w:rsid w:val="002A559B"/>
    <w:rsid w:val="002B0D50"/>
    <w:rsid w:val="002B13C3"/>
    <w:rsid w:val="002C658B"/>
    <w:rsid w:val="002D27AD"/>
    <w:rsid w:val="002D2E15"/>
    <w:rsid w:val="002E3504"/>
    <w:rsid w:val="00311CCF"/>
    <w:rsid w:val="003206F6"/>
    <w:rsid w:val="00326441"/>
    <w:rsid w:val="00326A21"/>
    <w:rsid w:val="00331A94"/>
    <w:rsid w:val="00335DC2"/>
    <w:rsid w:val="00352420"/>
    <w:rsid w:val="00372929"/>
    <w:rsid w:val="0037564C"/>
    <w:rsid w:val="00384394"/>
    <w:rsid w:val="00385C5E"/>
    <w:rsid w:val="00390A57"/>
    <w:rsid w:val="0039128D"/>
    <w:rsid w:val="003925C1"/>
    <w:rsid w:val="00394CA6"/>
    <w:rsid w:val="0039727C"/>
    <w:rsid w:val="003A0BB3"/>
    <w:rsid w:val="003A4564"/>
    <w:rsid w:val="003A6656"/>
    <w:rsid w:val="003A7D48"/>
    <w:rsid w:val="003C1EA5"/>
    <w:rsid w:val="003D4493"/>
    <w:rsid w:val="003E6EE4"/>
    <w:rsid w:val="004044AA"/>
    <w:rsid w:val="00415A0C"/>
    <w:rsid w:val="00432E3F"/>
    <w:rsid w:val="00447413"/>
    <w:rsid w:val="00454832"/>
    <w:rsid w:val="0045563E"/>
    <w:rsid w:val="00462A70"/>
    <w:rsid w:val="00462CBA"/>
    <w:rsid w:val="004823D3"/>
    <w:rsid w:val="00482997"/>
    <w:rsid w:val="00492E38"/>
    <w:rsid w:val="00492E54"/>
    <w:rsid w:val="004A242D"/>
    <w:rsid w:val="004A69A0"/>
    <w:rsid w:val="004C3573"/>
    <w:rsid w:val="004D3D73"/>
    <w:rsid w:val="004D6FCE"/>
    <w:rsid w:val="004E16A9"/>
    <w:rsid w:val="004E4378"/>
    <w:rsid w:val="004E5AEC"/>
    <w:rsid w:val="004E660A"/>
    <w:rsid w:val="004F100D"/>
    <w:rsid w:val="004F468F"/>
    <w:rsid w:val="004F7B07"/>
    <w:rsid w:val="00510D38"/>
    <w:rsid w:val="00511A68"/>
    <w:rsid w:val="00514103"/>
    <w:rsid w:val="00517B21"/>
    <w:rsid w:val="00522DBD"/>
    <w:rsid w:val="00527D5B"/>
    <w:rsid w:val="00527E56"/>
    <w:rsid w:val="00556D7C"/>
    <w:rsid w:val="00560EC2"/>
    <w:rsid w:val="0056166A"/>
    <w:rsid w:val="00561901"/>
    <w:rsid w:val="005672F5"/>
    <w:rsid w:val="00571BF7"/>
    <w:rsid w:val="00575133"/>
    <w:rsid w:val="00577311"/>
    <w:rsid w:val="00583EC7"/>
    <w:rsid w:val="005910FA"/>
    <w:rsid w:val="00592A75"/>
    <w:rsid w:val="0059469C"/>
    <w:rsid w:val="005A2A40"/>
    <w:rsid w:val="005A4857"/>
    <w:rsid w:val="005A5255"/>
    <w:rsid w:val="005B5874"/>
    <w:rsid w:val="005B69D7"/>
    <w:rsid w:val="005C3320"/>
    <w:rsid w:val="005C7DE6"/>
    <w:rsid w:val="005D13C9"/>
    <w:rsid w:val="005D1D79"/>
    <w:rsid w:val="005D35CC"/>
    <w:rsid w:val="005E2C33"/>
    <w:rsid w:val="005E4A3E"/>
    <w:rsid w:val="005F7837"/>
    <w:rsid w:val="00606FE6"/>
    <w:rsid w:val="0062095E"/>
    <w:rsid w:val="006249C5"/>
    <w:rsid w:val="0063370E"/>
    <w:rsid w:val="00636838"/>
    <w:rsid w:val="00637275"/>
    <w:rsid w:val="00644540"/>
    <w:rsid w:val="00646737"/>
    <w:rsid w:val="006535D6"/>
    <w:rsid w:val="0065622D"/>
    <w:rsid w:val="0066708B"/>
    <w:rsid w:val="0067424E"/>
    <w:rsid w:val="0067668F"/>
    <w:rsid w:val="00690281"/>
    <w:rsid w:val="00692478"/>
    <w:rsid w:val="006B02C3"/>
    <w:rsid w:val="006B6895"/>
    <w:rsid w:val="006C4B14"/>
    <w:rsid w:val="006E7FB1"/>
    <w:rsid w:val="006F4826"/>
    <w:rsid w:val="0071128F"/>
    <w:rsid w:val="0072294F"/>
    <w:rsid w:val="0072349F"/>
    <w:rsid w:val="00735A83"/>
    <w:rsid w:val="00741B9E"/>
    <w:rsid w:val="007524E1"/>
    <w:rsid w:val="00757497"/>
    <w:rsid w:val="00767135"/>
    <w:rsid w:val="007756F7"/>
    <w:rsid w:val="0077617F"/>
    <w:rsid w:val="00796D4F"/>
    <w:rsid w:val="007A4186"/>
    <w:rsid w:val="007B0E99"/>
    <w:rsid w:val="007B4186"/>
    <w:rsid w:val="007B7FD6"/>
    <w:rsid w:val="007C2F04"/>
    <w:rsid w:val="007E1D72"/>
    <w:rsid w:val="00802F48"/>
    <w:rsid w:val="00805440"/>
    <w:rsid w:val="0081525F"/>
    <w:rsid w:val="008254D2"/>
    <w:rsid w:val="008267AD"/>
    <w:rsid w:val="00834C64"/>
    <w:rsid w:val="00834E30"/>
    <w:rsid w:val="008425BD"/>
    <w:rsid w:val="008622CC"/>
    <w:rsid w:val="008729F0"/>
    <w:rsid w:val="00880A5C"/>
    <w:rsid w:val="00883ABE"/>
    <w:rsid w:val="0089556C"/>
    <w:rsid w:val="008A03F2"/>
    <w:rsid w:val="008A3380"/>
    <w:rsid w:val="008B2A7C"/>
    <w:rsid w:val="008C737F"/>
    <w:rsid w:val="008D3672"/>
    <w:rsid w:val="008E40BE"/>
    <w:rsid w:val="008E76F5"/>
    <w:rsid w:val="00902900"/>
    <w:rsid w:val="009037A4"/>
    <w:rsid w:val="00905763"/>
    <w:rsid w:val="00915834"/>
    <w:rsid w:val="00915BF1"/>
    <w:rsid w:val="0092317B"/>
    <w:rsid w:val="00940DE1"/>
    <w:rsid w:val="00945AA9"/>
    <w:rsid w:val="00945E66"/>
    <w:rsid w:val="00946EBD"/>
    <w:rsid w:val="00951311"/>
    <w:rsid w:val="009709E6"/>
    <w:rsid w:val="00980B2C"/>
    <w:rsid w:val="009A17D3"/>
    <w:rsid w:val="009A3DF4"/>
    <w:rsid w:val="009A7F43"/>
    <w:rsid w:val="009B7288"/>
    <w:rsid w:val="009C249A"/>
    <w:rsid w:val="009C7338"/>
    <w:rsid w:val="009D0AE9"/>
    <w:rsid w:val="009D6E31"/>
    <w:rsid w:val="009D71E8"/>
    <w:rsid w:val="009E071F"/>
    <w:rsid w:val="009E132E"/>
    <w:rsid w:val="009E1A74"/>
    <w:rsid w:val="00A10D6D"/>
    <w:rsid w:val="00A122C5"/>
    <w:rsid w:val="00A24769"/>
    <w:rsid w:val="00A33728"/>
    <w:rsid w:val="00A36596"/>
    <w:rsid w:val="00A37A9F"/>
    <w:rsid w:val="00A4432B"/>
    <w:rsid w:val="00A451AD"/>
    <w:rsid w:val="00A50339"/>
    <w:rsid w:val="00A50B0E"/>
    <w:rsid w:val="00A6482C"/>
    <w:rsid w:val="00A66ED7"/>
    <w:rsid w:val="00A80EBA"/>
    <w:rsid w:val="00A826CF"/>
    <w:rsid w:val="00A90627"/>
    <w:rsid w:val="00A90CE3"/>
    <w:rsid w:val="00A9760B"/>
    <w:rsid w:val="00AA2A2A"/>
    <w:rsid w:val="00AB2A9E"/>
    <w:rsid w:val="00AC1244"/>
    <w:rsid w:val="00AD0506"/>
    <w:rsid w:val="00AE60E6"/>
    <w:rsid w:val="00AE6CDF"/>
    <w:rsid w:val="00AF7A87"/>
    <w:rsid w:val="00B039B7"/>
    <w:rsid w:val="00B06A43"/>
    <w:rsid w:val="00B2429C"/>
    <w:rsid w:val="00B24E0F"/>
    <w:rsid w:val="00B25201"/>
    <w:rsid w:val="00B25A64"/>
    <w:rsid w:val="00B269CE"/>
    <w:rsid w:val="00B32CBD"/>
    <w:rsid w:val="00B36E8F"/>
    <w:rsid w:val="00B4354D"/>
    <w:rsid w:val="00B579D3"/>
    <w:rsid w:val="00B65F20"/>
    <w:rsid w:val="00B71AF8"/>
    <w:rsid w:val="00B73F1B"/>
    <w:rsid w:val="00B85AAA"/>
    <w:rsid w:val="00B95A22"/>
    <w:rsid w:val="00BA5593"/>
    <w:rsid w:val="00BC3FEF"/>
    <w:rsid w:val="00BC4B47"/>
    <w:rsid w:val="00BD412D"/>
    <w:rsid w:val="00BE3470"/>
    <w:rsid w:val="00BE706C"/>
    <w:rsid w:val="00BF4470"/>
    <w:rsid w:val="00C0318E"/>
    <w:rsid w:val="00C12620"/>
    <w:rsid w:val="00C312DB"/>
    <w:rsid w:val="00C3516E"/>
    <w:rsid w:val="00C37E52"/>
    <w:rsid w:val="00C45E94"/>
    <w:rsid w:val="00C46540"/>
    <w:rsid w:val="00C50021"/>
    <w:rsid w:val="00C5588C"/>
    <w:rsid w:val="00C81EA7"/>
    <w:rsid w:val="00C84444"/>
    <w:rsid w:val="00C9327A"/>
    <w:rsid w:val="00CA20E0"/>
    <w:rsid w:val="00CA2D4C"/>
    <w:rsid w:val="00CB216C"/>
    <w:rsid w:val="00CB25ED"/>
    <w:rsid w:val="00CB3BC6"/>
    <w:rsid w:val="00CC2614"/>
    <w:rsid w:val="00CD3F38"/>
    <w:rsid w:val="00CE1A8F"/>
    <w:rsid w:val="00CE74B0"/>
    <w:rsid w:val="00CF2603"/>
    <w:rsid w:val="00CF28E5"/>
    <w:rsid w:val="00CF48BC"/>
    <w:rsid w:val="00D04300"/>
    <w:rsid w:val="00D1645C"/>
    <w:rsid w:val="00D20EF0"/>
    <w:rsid w:val="00D24365"/>
    <w:rsid w:val="00D24A0A"/>
    <w:rsid w:val="00D24A67"/>
    <w:rsid w:val="00D27E45"/>
    <w:rsid w:val="00D31E7B"/>
    <w:rsid w:val="00D33FE5"/>
    <w:rsid w:val="00D45042"/>
    <w:rsid w:val="00D55A21"/>
    <w:rsid w:val="00D66956"/>
    <w:rsid w:val="00D7126F"/>
    <w:rsid w:val="00D835D4"/>
    <w:rsid w:val="00D87EB3"/>
    <w:rsid w:val="00D911C1"/>
    <w:rsid w:val="00D957E0"/>
    <w:rsid w:val="00DA04F1"/>
    <w:rsid w:val="00DA16F9"/>
    <w:rsid w:val="00DA6DF6"/>
    <w:rsid w:val="00DD09CE"/>
    <w:rsid w:val="00DD6C62"/>
    <w:rsid w:val="00DF1EB9"/>
    <w:rsid w:val="00DF3799"/>
    <w:rsid w:val="00DF4666"/>
    <w:rsid w:val="00DF4BF1"/>
    <w:rsid w:val="00E057EB"/>
    <w:rsid w:val="00E0739C"/>
    <w:rsid w:val="00E17854"/>
    <w:rsid w:val="00E21FC7"/>
    <w:rsid w:val="00E3613E"/>
    <w:rsid w:val="00E65ADB"/>
    <w:rsid w:val="00E66558"/>
    <w:rsid w:val="00E67F1B"/>
    <w:rsid w:val="00E80809"/>
    <w:rsid w:val="00E8173B"/>
    <w:rsid w:val="00E8597E"/>
    <w:rsid w:val="00EA485E"/>
    <w:rsid w:val="00EB19F9"/>
    <w:rsid w:val="00EB676B"/>
    <w:rsid w:val="00EC0E2C"/>
    <w:rsid w:val="00EC25B7"/>
    <w:rsid w:val="00EC2B77"/>
    <w:rsid w:val="00ED53A3"/>
    <w:rsid w:val="00EE44D6"/>
    <w:rsid w:val="00EF126E"/>
    <w:rsid w:val="00EF2D83"/>
    <w:rsid w:val="00EF5146"/>
    <w:rsid w:val="00EF55DC"/>
    <w:rsid w:val="00F01177"/>
    <w:rsid w:val="00F017EA"/>
    <w:rsid w:val="00F11A5C"/>
    <w:rsid w:val="00F13A17"/>
    <w:rsid w:val="00F27020"/>
    <w:rsid w:val="00F32D53"/>
    <w:rsid w:val="00F333C5"/>
    <w:rsid w:val="00F358D4"/>
    <w:rsid w:val="00F43C04"/>
    <w:rsid w:val="00F5237B"/>
    <w:rsid w:val="00F74B63"/>
    <w:rsid w:val="00F752D9"/>
    <w:rsid w:val="00F80BBD"/>
    <w:rsid w:val="00F84ACC"/>
    <w:rsid w:val="00F921F5"/>
    <w:rsid w:val="00FA7B53"/>
    <w:rsid w:val="00FB422E"/>
    <w:rsid w:val="00FC1CBC"/>
    <w:rsid w:val="00FD7D71"/>
    <w:rsid w:val="00FE2552"/>
    <w:rsid w:val="00FF31C0"/>
    <w:rsid w:val="038EAA5A"/>
    <w:rsid w:val="052D1821"/>
    <w:rsid w:val="05399A0B"/>
    <w:rsid w:val="089C700F"/>
    <w:rsid w:val="0F6A796A"/>
    <w:rsid w:val="11F272CC"/>
    <w:rsid w:val="12C1305B"/>
    <w:rsid w:val="12DA24EC"/>
    <w:rsid w:val="1B4F408F"/>
    <w:rsid w:val="1D3D12F9"/>
    <w:rsid w:val="1DB051AE"/>
    <w:rsid w:val="2007C88B"/>
    <w:rsid w:val="2074B3BB"/>
    <w:rsid w:val="217EB44B"/>
    <w:rsid w:val="220906D0"/>
    <w:rsid w:val="231A84AC"/>
    <w:rsid w:val="257FDC0A"/>
    <w:rsid w:val="2A02B188"/>
    <w:rsid w:val="2A6BC7D1"/>
    <w:rsid w:val="2C4889FB"/>
    <w:rsid w:val="2E3AE8E3"/>
    <w:rsid w:val="2F33D7B2"/>
    <w:rsid w:val="30B4BEEC"/>
    <w:rsid w:val="33EC5FAE"/>
    <w:rsid w:val="3588E84A"/>
    <w:rsid w:val="3AE8E90F"/>
    <w:rsid w:val="3B66F175"/>
    <w:rsid w:val="3D1CC090"/>
    <w:rsid w:val="3E86FE6C"/>
    <w:rsid w:val="41E93610"/>
    <w:rsid w:val="46797730"/>
    <w:rsid w:val="469F50F1"/>
    <w:rsid w:val="48DE9A5C"/>
    <w:rsid w:val="49D9950A"/>
    <w:rsid w:val="4CF61762"/>
    <w:rsid w:val="4E913A79"/>
    <w:rsid w:val="4F4DDBE0"/>
    <w:rsid w:val="530D1DB3"/>
    <w:rsid w:val="5565C746"/>
    <w:rsid w:val="558089B5"/>
    <w:rsid w:val="5C13368B"/>
    <w:rsid w:val="5CFAE8AB"/>
    <w:rsid w:val="5EA2C9DF"/>
    <w:rsid w:val="5F21764A"/>
    <w:rsid w:val="61056A49"/>
    <w:rsid w:val="63058D28"/>
    <w:rsid w:val="636EBDB6"/>
    <w:rsid w:val="68BB7958"/>
    <w:rsid w:val="6B7D299A"/>
    <w:rsid w:val="6ED87B6A"/>
    <w:rsid w:val="70182A5B"/>
    <w:rsid w:val="70509ABD"/>
    <w:rsid w:val="76021188"/>
    <w:rsid w:val="785BACA2"/>
    <w:rsid w:val="7EF58DC8"/>
    <w:rsid w:val="7FC7D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color w:val="0D0D0D"/>
      <w:sz w:val="24"/>
      <w:szCs w:val="24"/>
    </w:rPr>
  </w:style>
  <w:style w:type="paragraph" w:styleId="Heading1">
    <w:name w:val="heading 1"/>
    <w:basedOn w:val="Normal"/>
    <w:next w:val="Normal"/>
    <w:uiPriority w:val="9"/>
    <w:qFormat/>
    <w:pPr>
      <w:pageBreakBefore/>
      <w:outlineLvl w:val="0"/>
    </w:pPr>
    <w:rPr>
      <w:b/>
      <w:color w:val="104F75"/>
      <w:sz w:val="36"/>
    </w:rPr>
  </w:style>
  <w:style w:type="paragraph" w:styleId="Heading2">
    <w:name w:val="heading 2"/>
    <w:basedOn w:val="Normal"/>
    <w:next w:val="Normal"/>
    <w:uiPriority w:val="9"/>
    <w:unhideWhenUsed/>
    <w:qFormat/>
    <w:pPr>
      <w:keepNext/>
      <w:spacing w:before="480"/>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textAlignment w:val="baseline"/>
    </w:pPr>
    <w:rPr>
      <w:color w:val="auto"/>
      <w:szCs w:val="20"/>
      <w:lang w:eastAsia="en-US"/>
    </w:rPr>
  </w:style>
  <w:style w:type="paragraph" w:customStyle="1" w:styleId="Numbered">
    <w:name w:val="Numbered"/>
    <w:basedOn w:val="Normal"/>
    <w:pPr>
      <w:widowControl w:val="0"/>
      <w:overflowPunct w:val="0"/>
      <w:autoSpaceDE w:val="0"/>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UnresolvedMention">
    <w:name w:val="Unresolved Mention"/>
    <w:basedOn w:val="DefaultParagraphFont"/>
    <w:uiPriority w:val="99"/>
    <w:semiHidden/>
    <w:unhideWhenUsed/>
    <w:rsid w:val="00B579D3"/>
    <w:rPr>
      <w:color w:val="605E5C"/>
      <w:shd w:val="clear" w:color="auto" w:fill="E1DFDD"/>
    </w:rPr>
  </w:style>
  <w:style w:type="table" w:styleId="TableGrid">
    <w:name w:val="Table Grid"/>
    <w:basedOn w:val="TableNormal"/>
    <w:uiPriority w:val="39"/>
    <w:rsid w:val="005A4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A485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5A48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A48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A485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A485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A485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A485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5A48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A36596"/>
    <w:pPr>
      <w:suppressAutoHyphens w:val="0"/>
      <w:autoSpaceDN/>
      <w:spacing w:before="100" w:beforeAutospacing="1" w:after="100" w:afterAutospacing="1"/>
    </w:pPr>
    <w:rPr>
      <w:rFonts w:ascii="Times New Roman" w:hAnsi="Times New Roman"/>
      <w:color w:val="auto"/>
    </w:rPr>
  </w:style>
  <w:style w:type="paragraph" w:customStyle="1" w:styleId="TableParagraph">
    <w:name w:val="Table Paragraph"/>
    <w:basedOn w:val="Normal"/>
    <w:uiPriority w:val="1"/>
    <w:qFormat/>
    <w:rsid w:val="005A5255"/>
    <w:pPr>
      <w:widowControl w:val="0"/>
      <w:suppressAutoHyphens w:val="0"/>
      <w:autoSpaceDE w:val="0"/>
      <w:spacing w:before="60"/>
      <w:ind w:left="160"/>
    </w:pPr>
    <w:rPr>
      <w:rFonts w:eastAsia="Arial" w:cs="Arial"/>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17610">
      <w:bodyDiv w:val="1"/>
      <w:marLeft w:val="0"/>
      <w:marRight w:val="0"/>
      <w:marTop w:val="0"/>
      <w:marBottom w:val="0"/>
      <w:divBdr>
        <w:top w:val="none" w:sz="0" w:space="0" w:color="auto"/>
        <w:left w:val="none" w:sz="0" w:space="0" w:color="auto"/>
        <w:bottom w:val="none" w:sz="0" w:space="0" w:color="auto"/>
        <w:right w:val="none" w:sz="0" w:space="0" w:color="auto"/>
      </w:divBdr>
      <w:divsChild>
        <w:div w:id="1397624582">
          <w:marLeft w:val="0"/>
          <w:marRight w:val="0"/>
          <w:marTop w:val="0"/>
          <w:marBottom w:val="0"/>
          <w:divBdr>
            <w:top w:val="none" w:sz="0" w:space="0" w:color="auto"/>
            <w:left w:val="none" w:sz="0" w:space="0" w:color="auto"/>
            <w:bottom w:val="none" w:sz="0" w:space="0" w:color="auto"/>
            <w:right w:val="none" w:sz="0" w:space="0" w:color="auto"/>
          </w:divBdr>
        </w:div>
        <w:div w:id="1840997752">
          <w:marLeft w:val="0"/>
          <w:marRight w:val="0"/>
          <w:marTop w:val="0"/>
          <w:marBottom w:val="0"/>
          <w:divBdr>
            <w:top w:val="none" w:sz="0" w:space="0" w:color="auto"/>
            <w:left w:val="none" w:sz="0" w:space="0" w:color="auto"/>
            <w:bottom w:val="none" w:sz="0" w:space="0" w:color="auto"/>
            <w:right w:val="none" w:sz="0" w:space="0" w:color="auto"/>
          </w:divBdr>
        </w:div>
        <w:div w:id="1097486045">
          <w:marLeft w:val="0"/>
          <w:marRight w:val="0"/>
          <w:marTop w:val="0"/>
          <w:marBottom w:val="0"/>
          <w:divBdr>
            <w:top w:val="none" w:sz="0" w:space="0" w:color="auto"/>
            <w:left w:val="none" w:sz="0" w:space="0" w:color="auto"/>
            <w:bottom w:val="none" w:sz="0" w:space="0" w:color="auto"/>
            <w:right w:val="none" w:sz="0" w:space="0" w:color="auto"/>
          </w:divBdr>
        </w:div>
        <w:div w:id="239339144">
          <w:marLeft w:val="0"/>
          <w:marRight w:val="0"/>
          <w:marTop w:val="0"/>
          <w:marBottom w:val="0"/>
          <w:divBdr>
            <w:top w:val="none" w:sz="0" w:space="0" w:color="auto"/>
            <w:left w:val="none" w:sz="0" w:space="0" w:color="auto"/>
            <w:bottom w:val="none" w:sz="0" w:space="0" w:color="auto"/>
            <w:right w:val="none" w:sz="0" w:space="0" w:color="auto"/>
          </w:divBdr>
        </w:div>
      </w:divsChild>
    </w:div>
    <w:div w:id="630403056">
      <w:bodyDiv w:val="1"/>
      <w:marLeft w:val="0"/>
      <w:marRight w:val="0"/>
      <w:marTop w:val="0"/>
      <w:marBottom w:val="0"/>
      <w:divBdr>
        <w:top w:val="none" w:sz="0" w:space="0" w:color="auto"/>
        <w:left w:val="none" w:sz="0" w:space="0" w:color="auto"/>
        <w:bottom w:val="none" w:sz="0" w:space="0" w:color="auto"/>
        <w:right w:val="none" w:sz="0" w:space="0" w:color="auto"/>
      </w:divBdr>
      <w:divsChild>
        <w:div w:id="774448435">
          <w:marLeft w:val="0"/>
          <w:marRight w:val="0"/>
          <w:marTop w:val="0"/>
          <w:marBottom w:val="0"/>
          <w:divBdr>
            <w:top w:val="none" w:sz="0" w:space="0" w:color="auto"/>
            <w:left w:val="none" w:sz="0" w:space="0" w:color="auto"/>
            <w:bottom w:val="none" w:sz="0" w:space="0" w:color="auto"/>
            <w:right w:val="none" w:sz="0" w:space="0" w:color="auto"/>
          </w:divBdr>
          <w:divsChild>
            <w:div w:id="203734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9221">
      <w:bodyDiv w:val="1"/>
      <w:marLeft w:val="0"/>
      <w:marRight w:val="0"/>
      <w:marTop w:val="0"/>
      <w:marBottom w:val="0"/>
      <w:divBdr>
        <w:top w:val="none" w:sz="0" w:space="0" w:color="auto"/>
        <w:left w:val="none" w:sz="0" w:space="0" w:color="auto"/>
        <w:bottom w:val="none" w:sz="0" w:space="0" w:color="auto"/>
        <w:right w:val="none" w:sz="0" w:space="0" w:color="auto"/>
      </w:divBdr>
    </w:div>
    <w:div w:id="1110592861">
      <w:bodyDiv w:val="1"/>
      <w:marLeft w:val="0"/>
      <w:marRight w:val="0"/>
      <w:marTop w:val="0"/>
      <w:marBottom w:val="0"/>
      <w:divBdr>
        <w:top w:val="none" w:sz="0" w:space="0" w:color="auto"/>
        <w:left w:val="none" w:sz="0" w:space="0" w:color="auto"/>
        <w:bottom w:val="none" w:sz="0" w:space="0" w:color="auto"/>
        <w:right w:val="none" w:sz="0" w:space="0" w:color="auto"/>
      </w:divBdr>
      <w:divsChild>
        <w:div w:id="645401863">
          <w:marLeft w:val="0"/>
          <w:marRight w:val="0"/>
          <w:marTop w:val="0"/>
          <w:marBottom w:val="0"/>
          <w:divBdr>
            <w:top w:val="none" w:sz="0" w:space="0" w:color="auto"/>
            <w:left w:val="none" w:sz="0" w:space="0" w:color="auto"/>
            <w:bottom w:val="none" w:sz="0" w:space="0" w:color="auto"/>
            <w:right w:val="none" w:sz="0" w:space="0" w:color="auto"/>
          </w:divBdr>
          <w:divsChild>
            <w:div w:id="12223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5125">
      <w:bodyDiv w:val="1"/>
      <w:marLeft w:val="0"/>
      <w:marRight w:val="0"/>
      <w:marTop w:val="0"/>
      <w:marBottom w:val="0"/>
      <w:divBdr>
        <w:top w:val="none" w:sz="0" w:space="0" w:color="auto"/>
        <w:left w:val="none" w:sz="0" w:space="0" w:color="auto"/>
        <w:bottom w:val="none" w:sz="0" w:space="0" w:color="auto"/>
        <w:right w:val="none" w:sz="0" w:space="0" w:color="auto"/>
      </w:divBdr>
      <w:divsChild>
        <w:div w:id="1432552941">
          <w:marLeft w:val="0"/>
          <w:marRight w:val="0"/>
          <w:marTop w:val="0"/>
          <w:marBottom w:val="0"/>
          <w:divBdr>
            <w:top w:val="none" w:sz="0" w:space="0" w:color="auto"/>
            <w:left w:val="none" w:sz="0" w:space="0" w:color="auto"/>
            <w:bottom w:val="none" w:sz="0" w:space="0" w:color="auto"/>
            <w:right w:val="none" w:sz="0" w:space="0" w:color="auto"/>
          </w:divBdr>
          <w:divsChild>
            <w:div w:id="1832527960">
              <w:marLeft w:val="0"/>
              <w:marRight w:val="0"/>
              <w:marTop w:val="0"/>
              <w:marBottom w:val="0"/>
              <w:divBdr>
                <w:top w:val="none" w:sz="0" w:space="0" w:color="auto"/>
                <w:left w:val="none" w:sz="0" w:space="0" w:color="auto"/>
                <w:bottom w:val="none" w:sz="0" w:space="0" w:color="auto"/>
                <w:right w:val="none" w:sz="0" w:space="0" w:color="auto"/>
              </w:divBdr>
              <w:divsChild>
                <w:div w:id="1652324049">
                  <w:marLeft w:val="0"/>
                  <w:marRight w:val="0"/>
                  <w:marTop w:val="0"/>
                  <w:marBottom w:val="0"/>
                  <w:divBdr>
                    <w:top w:val="none" w:sz="0" w:space="0" w:color="auto"/>
                    <w:left w:val="none" w:sz="0" w:space="0" w:color="auto"/>
                    <w:bottom w:val="none" w:sz="0" w:space="0" w:color="auto"/>
                    <w:right w:val="none" w:sz="0" w:space="0" w:color="auto"/>
                  </w:divBdr>
                  <w:divsChild>
                    <w:div w:id="97703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596818">
      <w:bodyDiv w:val="1"/>
      <w:marLeft w:val="0"/>
      <w:marRight w:val="0"/>
      <w:marTop w:val="0"/>
      <w:marBottom w:val="0"/>
      <w:divBdr>
        <w:top w:val="none" w:sz="0" w:space="0" w:color="auto"/>
        <w:left w:val="none" w:sz="0" w:space="0" w:color="auto"/>
        <w:bottom w:val="none" w:sz="0" w:space="0" w:color="auto"/>
        <w:right w:val="none" w:sz="0" w:space="0" w:color="auto"/>
      </w:divBdr>
      <w:divsChild>
        <w:div w:id="1647391810">
          <w:marLeft w:val="0"/>
          <w:marRight w:val="0"/>
          <w:marTop w:val="0"/>
          <w:marBottom w:val="0"/>
          <w:divBdr>
            <w:top w:val="none" w:sz="0" w:space="0" w:color="auto"/>
            <w:left w:val="none" w:sz="0" w:space="0" w:color="auto"/>
            <w:bottom w:val="none" w:sz="0" w:space="0" w:color="auto"/>
            <w:right w:val="none" w:sz="0" w:space="0" w:color="auto"/>
          </w:divBdr>
          <w:divsChild>
            <w:div w:id="17572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1373">
      <w:bodyDiv w:val="1"/>
      <w:marLeft w:val="0"/>
      <w:marRight w:val="0"/>
      <w:marTop w:val="0"/>
      <w:marBottom w:val="0"/>
      <w:divBdr>
        <w:top w:val="none" w:sz="0" w:space="0" w:color="auto"/>
        <w:left w:val="none" w:sz="0" w:space="0" w:color="auto"/>
        <w:bottom w:val="none" w:sz="0" w:space="0" w:color="auto"/>
        <w:right w:val="none" w:sz="0" w:space="0" w:color="auto"/>
      </w:divBdr>
      <w:divsChild>
        <w:div w:id="543061938">
          <w:marLeft w:val="0"/>
          <w:marRight w:val="0"/>
          <w:marTop w:val="0"/>
          <w:marBottom w:val="0"/>
          <w:divBdr>
            <w:top w:val="none" w:sz="0" w:space="0" w:color="auto"/>
            <w:left w:val="none" w:sz="0" w:space="0" w:color="auto"/>
            <w:bottom w:val="none" w:sz="0" w:space="0" w:color="auto"/>
            <w:right w:val="none" w:sz="0" w:space="0" w:color="auto"/>
          </w:divBdr>
        </w:div>
        <w:div w:id="164248796">
          <w:marLeft w:val="0"/>
          <w:marRight w:val="0"/>
          <w:marTop w:val="0"/>
          <w:marBottom w:val="0"/>
          <w:divBdr>
            <w:top w:val="none" w:sz="0" w:space="0" w:color="auto"/>
            <w:left w:val="none" w:sz="0" w:space="0" w:color="auto"/>
            <w:bottom w:val="none" w:sz="0" w:space="0" w:color="auto"/>
            <w:right w:val="none" w:sz="0" w:space="0" w:color="auto"/>
          </w:divBdr>
        </w:div>
        <w:div w:id="1855225045">
          <w:marLeft w:val="0"/>
          <w:marRight w:val="0"/>
          <w:marTop w:val="0"/>
          <w:marBottom w:val="0"/>
          <w:divBdr>
            <w:top w:val="none" w:sz="0" w:space="0" w:color="auto"/>
            <w:left w:val="none" w:sz="0" w:space="0" w:color="auto"/>
            <w:bottom w:val="none" w:sz="0" w:space="0" w:color="auto"/>
            <w:right w:val="none" w:sz="0" w:space="0" w:color="auto"/>
          </w:divBdr>
        </w:div>
        <w:div w:id="6929992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endowmentfoundation.org.uk/tools/assessing-and-monitoring-pupil-progress/testing/standardised-tests/" TargetMode="External"/><Relationship Id="rId18" Type="http://schemas.openxmlformats.org/officeDocument/2006/relationships/hyperlink" Target="https://educationendowmentfoundation.org.uk/evidence-summaries/teaching-learning-toolkit/reading-comprehension-strategies/" TargetMode="External"/><Relationship Id="rId26" Type="http://schemas.openxmlformats.org/officeDocument/2006/relationships/hyperlink" Target="https://www.gov.uk/government/publications/school-attendance/framework-for-securing-full-attendance-actions-for-schools-and-local-authorities" TargetMode="External"/><Relationship Id="rId3" Type="http://schemas.openxmlformats.org/officeDocument/2006/relationships/customXml" Target="../customXml/item3.xml"/><Relationship Id="rId21" Type="http://schemas.openxmlformats.org/officeDocument/2006/relationships/hyperlink" Target="https://educationendowmentfoundation.org.uk/evidence-summaries/teaching-learning-toolkit/reading-comprehension-strategies/" TargetMode="External"/><Relationship Id="rId7" Type="http://schemas.openxmlformats.org/officeDocument/2006/relationships/settings" Target="settings.xml"/><Relationship Id="rId12" Type="http://schemas.openxmlformats.org/officeDocument/2006/relationships/hyperlink" Target="https://educationendowmentfoundation.org.uk/tools/assessing-and-monitoring-pupil-progress/testing/standardised-tests/" TargetMode="External"/><Relationship Id="rId17" Type="http://schemas.openxmlformats.org/officeDocument/2006/relationships/hyperlink" Target="https://d2tic4wvo1iusb.cloudfront.net/eef-guidance-reports/effective-professional-development/EEF-Effective-Professional-Development-Guidance-Report.pdf" TargetMode="External"/><Relationship Id="rId25" Type="http://schemas.openxmlformats.org/officeDocument/2006/relationships/hyperlink" Target="https://www.gov.uk/government/publications/school-attendance/framework-for-securing-full-attendance-actions-for-schools-and-local-authorities" TargetMode="External"/><Relationship Id="rId2" Type="http://schemas.openxmlformats.org/officeDocument/2006/relationships/customXml" Target="../customXml/item2.xml"/><Relationship Id="rId16" Type="http://schemas.openxmlformats.org/officeDocument/2006/relationships/hyperlink" Target="https://educationendowmentfoundation.org.uk/evidence-summaries/teaching-learning-toolkit/reading-comprehension-strategies/" TargetMode="External"/><Relationship Id="rId20" Type="http://schemas.openxmlformats.org/officeDocument/2006/relationships/hyperlink" Target="https://educationendowmentfoundation.org.uk/evidence-summaries/teaching-learning-toolkit/reading-comprehension-strateg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marysleyland-my.sharepoint.com/:w:/g/personal/s_webb_lsmchs_com/EeWUjm9st_lHmFdeP7iOjJMB0B6u0FdvQ9SPS2UXTC_jpw?e=133s8K" TargetMode="External"/><Relationship Id="rId24" Type="http://schemas.openxmlformats.org/officeDocument/2006/relationships/hyperlink" Target="https://www.gov.uk/guidance/mental-health-and-wellbeing-support-in-schools-and-colleges" TargetMode="External"/><Relationship Id="rId5" Type="http://schemas.openxmlformats.org/officeDocument/2006/relationships/numbering" Target="numbering.xml"/><Relationship Id="rId15" Type="http://schemas.openxmlformats.org/officeDocument/2006/relationships/hyperlink" Target="https://educationendowmentfoundation.org.uk/evidence-summaries/teaching-learning-toolkit/reading-comprehension-strategies/" TargetMode="External"/><Relationship Id="rId23" Type="http://schemas.openxmlformats.org/officeDocument/2006/relationships/hyperlink" Target="https://educationendowmentfoundation.org.uk/evidence-summaries/teaching-learning-toolkit/reading-comprehension-strategie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endowmentfoundation.org.uk/evidence-summaries/teaching-learning-toolkit/reading-comprehension-strateg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endowmentfoundation.org.uk/evidence-summaries/teaching-learning-toolkit/reading-comprehension-strategies/" TargetMode="External"/><Relationship Id="rId22" Type="http://schemas.openxmlformats.org/officeDocument/2006/relationships/hyperlink" Target="https://educationendowmentfoundation.org.uk/evidence-summaries/teaching-learning-toolkit/reading-comprehension-strategie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D56A66B7D282469CE21D5F7D94DDFF" ma:contentTypeVersion="32" ma:contentTypeDescription="Create a new document." ma:contentTypeScope="" ma:versionID="1c5b12fb9969042d11cb6b615d3e7a16">
  <xsd:schema xmlns:xsd="http://www.w3.org/2001/XMLSchema" xmlns:xs="http://www.w3.org/2001/XMLSchema" xmlns:p="http://schemas.microsoft.com/office/2006/metadata/properties" xmlns:ns3="97124151-fe75-47a4-83d1-3c43415f8c9c" xmlns:ns4="9d9349bf-f41c-45de-b5ca-25d6887254f9" targetNamespace="http://schemas.microsoft.com/office/2006/metadata/properties" ma:root="true" ma:fieldsID="94cab7808e546f23e234cd27425fd619" ns3:_="" ns4:_="">
    <xsd:import namespace="97124151-fe75-47a4-83d1-3c43415f8c9c"/>
    <xsd:import namespace="9d9349bf-f41c-45de-b5ca-25d6887254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24151-fe75-47a4-83d1-3c43415f8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LengthInSeconds" ma:index="36" nillable="true" ma:displayName="Length (seconds)" ma:internalName="MediaLengthInSeconds" ma:readOnly="true">
      <xsd:simpleType>
        <xsd:restriction base="dms:Unknow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_activity" ma:index="3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9349bf-f41c-45de-b5ca-25d6887254f9"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SharingHintHash" ma:index="3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97124151-fe75-47a4-83d1-3c43415f8c9c">
      <UserInfo>
        <DisplayName/>
        <AccountId xsi:nil="true"/>
        <AccountType/>
      </UserInfo>
    </Owner>
    <AppVersion xmlns="97124151-fe75-47a4-83d1-3c43415f8c9c" xsi:nil="true"/>
    <DefaultSectionNames xmlns="97124151-fe75-47a4-83d1-3c43415f8c9c" xsi:nil="true"/>
    <TeamsChannelId xmlns="97124151-fe75-47a4-83d1-3c43415f8c9c" xsi:nil="true"/>
    <Invited_Students xmlns="97124151-fe75-47a4-83d1-3c43415f8c9c" xsi:nil="true"/>
    <_activity xmlns="97124151-fe75-47a4-83d1-3c43415f8c9c" xsi:nil="true"/>
    <Self_Registration_Enabled xmlns="97124151-fe75-47a4-83d1-3c43415f8c9c" xsi:nil="true"/>
    <Students xmlns="97124151-fe75-47a4-83d1-3c43415f8c9c">
      <UserInfo>
        <DisplayName/>
        <AccountId xsi:nil="true"/>
        <AccountType/>
      </UserInfo>
    </Students>
    <Student_Groups xmlns="97124151-fe75-47a4-83d1-3c43415f8c9c">
      <UserInfo>
        <DisplayName/>
        <AccountId xsi:nil="true"/>
        <AccountType/>
      </UserInfo>
    </Student_Groups>
    <Invited_Teachers xmlns="97124151-fe75-47a4-83d1-3c43415f8c9c" xsi:nil="true"/>
    <IsNotebookLocked xmlns="97124151-fe75-47a4-83d1-3c43415f8c9c" xsi:nil="true"/>
    <Is_Collaboration_Space_Locked xmlns="97124151-fe75-47a4-83d1-3c43415f8c9c" xsi:nil="true"/>
    <Teachers xmlns="97124151-fe75-47a4-83d1-3c43415f8c9c">
      <UserInfo>
        <DisplayName/>
        <AccountId xsi:nil="true"/>
        <AccountType/>
      </UserInfo>
    </Teachers>
    <Templates xmlns="97124151-fe75-47a4-83d1-3c43415f8c9c" xsi:nil="true"/>
    <Has_Teacher_Only_SectionGroup xmlns="97124151-fe75-47a4-83d1-3c43415f8c9c" xsi:nil="true"/>
    <NotebookType xmlns="97124151-fe75-47a4-83d1-3c43415f8c9c" xsi:nil="true"/>
    <FolderType xmlns="97124151-fe75-47a4-83d1-3c43415f8c9c" xsi:nil="true"/>
    <CultureName xmlns="97124151-fe75-47a4-83d1-3c43415f8c9c" xsi:nil="true"/>
  </documentManagement>
</p:properties>
</file>

<file path=customXml/itemProps1.xml><?xml version="1.0" encoding="utf-8"?>
<ds:datastoreItem xmlns:ds="http://schemas.openxmlformats.org/officeDocument/2006/customXml" ds:itemID="{454A9E97-12CF-42C8-9345-C20004820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24151-fe75-47a4-83d1-3c43415f8c9c"/>
    <ds:schemaRef ds:uri="9d9349bf-f41c-45de-b5ca-25d688725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442088-6DA6-49CA-8C01-A183327B3EB9}">
  <ds:schemaRefs>
    <ds:schemaRef ds:uri="http://schemas.openxmlformats.org/officeDocument/2006/bibliography"/>
  </ds:schemaRefs>
</ds:datastoreItem>
</file>

<file path=customXml/itemProps3.xml><?xml version="1.0" encoding="utf-8"?>
<ds:datastoreItem xmlns:ds="http://schemas.openxmlformats.org/officeDocument/2006/customXml" ds:itemID="{FDC138D1-4571-4EA0-B2F9-D1DDBF62961B}">
  <ds:schemaRefs>
    <ds:schemaRef ds:uri="http://schemas.microsoft.com/sharepoint/v3/contenttype/forms"/>
  </ds:schemaRefs>
</ds:datastoreItem>
</file>

<file path=customXml/itemProps4.xml><?xml version="1.0" encoding="utf-8"?>
<ds:datastoreItem xmlns:ds="http://schemas.openxmlformats.org/officeDocument/2006/customXml" ds:itemID="{D26559A3-5293-41A6-873F-1DBC31E0897F}">
  <ds:schemaRefs>
    <ds:schemaRef ds:uri="http://schemas.microsoft.com/office/2006/metadata/properties"/>
    <ds:schemaRef ds:uri="http://schemas.microsoft.com/office/infopath/2007/PartnerControls"/>
    <ds:schemaRef ds:uri="97124151-fe75-47a4-83d1-3c43415f8c9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2474</Words>
  <Characters>11657</Characters>
  <Application>Microsoft Office Word</Application>
  <DocSecurity>4</DocSecurity>
  <Lines>133</Lines>
  <Paragraphs>42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Mr P Thompson</cp:lastModifiedBy>
  <cp:revision>2</cp:revision>
  <cp:lastPrinted>2023-04-24T08:38:00Z</cp:lastPrinted>
  <dcterms:created xsi:type="dcterms:W3CDTF">2024-02-22T10:16:00Z</dcterms:created>
  <dcterms:modified xsi:type="dcterms:W3CDTF">2024-02-22T10:16:00Z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0x01010015D56A66B7D282469CE21D5F7D94DDFF</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