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8F" w:rsidRPr="003B3E8F" w:rsidRDefault="003B3E8F" w:rsidP="003B3E8F">
      <w:pPr>
        <w:jc w:val="both"/>
        <w:rPr>
          <w:rFonts w:ascii="Calibri" w:hAnsi="Calibri" w:cs="Calibri"/>
          <w:b/>
          <w:i/>
          <w:color w:val="0070C0"/>
          <w:u w:val="single"/>
        </w:rPr>
      </w:pPr>
      <w:bookmarkStart w:id="0" w:name="_GoBack"/>
      <w:bookmarkEnd w:id="0"/>
      <w:r w:rsidRPr="003B3E8F">
        <w:rPr>
          <w:rFonts w:ascii="Calibri" w:hAnsi="Calibri" w:cs="Calibri"/>
          <w:b/>
          <w:i/>
          <w:noProof/>
          <w:u w:val="single"/>
          <w:lang w:eastAsia="en-GB"/>
        </w:rPr>
        <w:drawing>
          <wp:anchor distT="0" distB="0" distL="114300" distR="114300" simplePos="0" relativeHeight="251659264" behindDoc="0" locked="0" layoutInCell="1" allowOverlap="1" wp14:anchorId="017AEEA3" wp14:editId="64218E4C">
            <wp:simplePos x="0" y="0"/>
            <wp:positionH relativeFrom="margin">
              <wp:align>right</wp:align>
            </wp:positionH>
            <wp:positionV relativeFrom="paragraph">
              <wp:posOffset>-102870</wp:posOffset>
            </wp:positionV>
            <wp:extent cx="572901" cy="840373"/>
            <wp:effectExtent l="0" t="0" r="0" b="0"/>
            <wp:wrapNone/>
            <wp:docPr id="2" name="Picture 2" descr="SM Shield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 Shield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901" cy="840373"/>
                    </a:xfrm>
                    <a:prstGeom prst="rect">
                      <a:avLst/>
                    </a:prstGeom>
                    <a:noFill/>
                  </pic:spPr>
                </pic:pic>
              </a:graphicData>
            </a:graphic>
            <wp14:sizeRelH relativeFrom="page">
              <wp14:pctWidth>0</wp14:pctWidth>
            </wp14:sizeRelH>
            <wp14:sizeRelV relativeFrom="page">
              <wp14:pctHeight>0</wp14:pctHeight>
            </wp14:sizeRelV>
          </wp:anchor>
        </w:drawing>
      </w:r>
      <w:r w:rsidRPr="003B3E8F">
        <w:rPr>
          <w:rFonts w:ascii="Calibri" w:hAnsi="Calibri" w:cs="Calibri"/>
          <w:b/>
          <w:i/>
          <w:color w:val="0070C0"/>
          <w:u w:val="single"/>
        </w:rPr>
        <w:t>St Mary’s Catholic Primary School and Nursery, Chorley</w:t>
      </w:r>
    </w:p>
    <w:p w:rsidR="003B3E8F" w:rsidRPr="003B3E8F" w:rsidRDefault="003B3E8F" w:rsidP="003B3E8F">
      <w:pPr>
        <w:jc w:val="both"/>
        <w:rPr>
          <w:rFonts w:ascii="Calibri" w:hAnsi="Calibri" w:cs="Calibri"/>
          <w:b/>
          <w:i/>
          <w:color w:val="0070C0"/>
          <w:u w:val="single"/>
        </w:rPr>
      </w:pPr>
      <w:r w:rsidRPr="003B3E8F">
        <w:rPr>
          <w:rFonts w:ascii="Calibri" w:hAnsi="Calibri" w:cs="Calibri"/>
          <w:b/>
          <w:color w:val="0070C0"/>
          <w:u w:val="single"/>
        </w:rPr>
        <w:t>Languages curriculum policy</w:t>
      </w:r>
      <w:r w:rsidRPr="003B3E8F">
        <w:rPr>
          <w:rFonts w:ascii="Calibri" w:hAnsi="Calibri" w:cs="Calibri"/>
          <w:b/>
          <w:color w:val="0070C0"/>
        </w:rPr>
        <w:t xml:space="preserve">   -   </w:t>
      </w:r>
      <w:r w:rsidRPr="003B3E8F">
        <w:rPr>
          <w:b/>
        </w:rPr>
        <w:t xml:space="preserve"> </w:t>
      </w:r>
      <w:r w:rsidRPr="003B3E8F">
        <w:rPr>
          <w:rFonts w:ascii="Calibri" w:hAnsi="Calibri" w:cs="Calibri"/>
          <w:b/>
          <w:color w:val="0070C0"/>
          <w:u w:val="single"/>
        </w:rPr>
        <w:t>KS2 Foreign Languages: French</w:t>
      </w:r>
    </w:p>
    <w:p w:rsidR="003B3E8F" w:rsidRDefault="003B3E8F" w:rsidP="003B3E8F">
      <w:pPr>
        <w:pStyle w:val="paragraph"/>
        <w:spacing w:before="0" w:beforeAutospacing="0" w:after="0" w:afterAutospacing="0"/>
        <w:jc w:val="both"/>
        <w:textAlignment w:val="baseline"/>
        <w:rPr>
          <w:rFonts w:ascii="Calibri" w:hAnsi="Calibri" w:cs="Calibri"/>
          <w:b/>
          <w:color w:val="0070C0"/>
          <w:sz w:val="22"/>
          <w:szCs w:val="22"/>
          <w:u w:val="single"/>
        </w:rPr>
      </w:pPr>
      <w:r w:rsidRPr="003B3E8F">
        <w:rPr>
          <w:rFonts w:ascii="Calibri" w:hAnsi="Calibri" w:cs="Calibri"/>
          <w:b/>
          <w:color w:val="0070C0"/>
          <w:sz w:val="22"/>
          <w:szCs w:val="22"/>
          <w:u w:val="single"/>
        </w:rPr>
        <w:t xml:space="preserve">Mission Statement:  </w:t>
      </w:r>
    </w:p>
    <w:p w:rsidR="003B3E8F" w:rsidRPr="003B3E8F" w:rsidRDefault="003B3E8F" w:rsidP="003B3E8F">
      <w:pPr>
        <w:pStyle w:val="paragraph"/>
        <w:spacing w:before="0" w:beforeAutospacing="0" w:after="0" w:afterAutospacing="0"/>
        <w:jc w:val="both"/>
        <w:textAlignment w:val="baseline"/>
        <w:rPr>
          <w:rFonts w:ascii="Calibri" w:hAnsi="Calibri" w:cs="Calibri"/>
          <w:sz w:val="22"/>
          <w:szCs w:val="22"/>
        </w:rPr>
      </w:pPr>
    </w:p>
    <w:p w:rsidR="003B3E8F" w:rsidRPr="003B3E8F" w:rsidRDefault="003B3E8F" w:rsidP="003B3E8F">
      <w:pPr>
        <w:pStyle w:val="paragraph"/>
        <w:spacing w:before="0" w:beforeAutospacing="0" w:after="0" w:afterAutospacing="0"/>
        <w:jc w:val="both"/>
        <w:textAlignment w:val="baseline"/>
        <w:rPr>
          <w:rFonts w:ascii="Calibri" w:hAnsi="Calibri" w:cs="Calibri"/>
          <w:b/>
          <w:sz w:val="22"/>
          <w:szCs w:val="22"/>
        </w:rPr>
      </w:pPr>
      <w:r w:rsidRPr="003B3E8F">
        <w:rPr>
          <w:rStyle w:val="normaltextrun"/>
          <w:rFonts w:ascii="Calibri" w:hAnsi="Calibri" w:cs="Calibri"/>
          <w:sz w:val="22"/>
          <w:szCs w:val="22"/>
        </w:rPr>
        <w:t>With Christ, we live, love, learn and grow</w:t>
      </w:r>
      <w:r w:rsidRPr="003B3E8F">
        <w:rPr>
          <w:rStyle w:val="normaltextrun"/>
          <w:rFonts w:ascii="Calibri" w:hAnsi="Calibri" w:cs="Calibri"/>
          <w:b/>
          <w:sz w:val="22"/>
          <w:szCs w:val="22"/>
        </w:rPr>
        <w:t>. </w:t>
      </w:r>
      <w:r w:rsidRPr="003B3E8F">
        <w:rPr>
          <w:rStyle w:val="eop"/>
          <w:rFonts w:ascii="Calibri" w:hAnsi="Calibri" w:cs="Calibri"/>
          <w:b/>
          <w:sz w:val="22"/>
          <w:szCs w:val="22"/>
        </w:rPr>
        <w:t> </w:t>
      </w:r>
    </w:p>
    <w:p w:rsidR="00616B92" w:rsidRPr="003B3E8F" w:rsidRDefault="00616B92" w:rsidP="00501F16">
      <w:pPr>
        <w:shd w:val="clear" w:color="auto" w:fill="FFFFFF"/>
        <w:spacing w:after="0" w:line="240" w:lineRule="auto"/>
        <w:rPr>
          <w:rFonts w:eastAsia="Times New Roman" w:cs="Arial"/>
          <w:i/>
          <w:color w:val="0B0C0C"/>
          <w:lang w:eastAsia="en-GB"/>
        </w:rPr>
      </w:pPr>
    </w:p>
    <w:p w:rsidR="00501F16" w:rsidRPr="003B3E8F" w:rsidRDefault="003B3E8F" w:rsidP="00462CB8">
      <w:pPr>
        <w:shd w:val="clear" w:color="auto" w:fill="FFFFFF"/>
        <w:spacing w:after="300" w:line="240" w:lineRule="auto"/>
        <w:rPr>
          <w:rFonts w:eastAsia="Times New Roman" w:cs="Arial"/>
          <w:b/>
          <w:color w:val="0070C0"/>
          <w:u w:val="single"/>
          <w:lang w:eastAsia="en-GB"/>
        </w:rPr>
      </w:pPr>
      <w:r w:rsidRPr="003B3E8F">
        <w:rPr>
          <w:rFonts w:eastAsia="Times New Roman" w:cs="Arial"/>
          <w:b/>
          <w:color w:val="0070C0"/>
          <w:u w:val="single"/>
          <w:lang w:eastAsia="en-GB"/>
        </w:rPr>
        <w:t>Curriculum Intent</w:t>
      </w:r>
    </w:p>
    <w:p w:rsidR="00462CB8" w:rsidRDefault="00462CB8" w:rsidP="00462CB8">
      <w:pPr>
        <w:shd w:val="clear" w:color="auto" w:fill="FFFFFF"/>
        <w:spacing w:after="0" w:line="240" w:lineRule="auto"/>
        <w:rPr>
          <w:rFonts w:eastAsia="Times New Roman" w:cs="Arial"/>
          <w:b/>
          <w:bCs/>
          <w:color w:val="0B0C0C"/>
          <w:lang w:eastAsia="en-GB"/>
        </w:rPr>
      </w:pPr>
      <w:r w:rsidRPr="00501F16">
        <w:rPr>
          <w:rFonts w:eastAsia="Times New Roman" w:cs="Arial"/>
          <w:i/>
          <w:color w:val="0B0C0C"/>
          <w:lang w:eastAsia="en-GB"/>
        </w:rPr>
        <w:t>A high-quality languages education should foster pupils’ curiosity and deepen th</w:t>
      </w:r>
      <w:r>
        <w:rPr>
          <w:rFonts w:eastAsia="Times New Roman" w:cs="Arial"/>
          <w:i/>
          <w:color w:val="0B0C0C"/>
          <w:lang w:eastAsia="en-GB"/>
        </w:rPr>
        <w:t xml:space="preserve">eir understanding of the world…  </w:t>
      </w:r>
      <w:r w:rsidRPr="009E6F40">
        <w:rPr>
          <w:rFonts w:eastAsia="Times New Roman" w:cs="Arial"/>
          <w:b/>
          <w:bCs/>
          <w:color w:val="0B0C0C"/>
          <w:lang w:eastAsia="en-GB"/>
        </w:rPr>
        <w:t>National curriculum in England: languages programmes of study</w:t>
      </w:r>
      <w:r>
        <w:rPr>
          <w:rFonts w:eastAsia="Times New Roman" w:cs="Arial"/>
          <w:b/>
          <w:bCs/>
          <w:color w:val="0B0C0C"/>
          <w:lang w:eastAsia="en-GB"/>
        </w:rPr>
        <w:t xml:space="preserve"> 2013</w:t>
      </w:r>
    </w:p>
    <w:p w:rsidR="00462CB8" w:rsidRPr="009E6F40" w:rsidRDefault="00462CB8" w:rsidP="00462CB8">
      <w:pPr>
        <w:shd w:val="clear" w:color="auto" w:fill="FFFFFF"/>
        <w:spacing w:after="0" w:line="240" w:lineRule="auto"/>
        <w:rPr>
          <w:rFonts w:eastAsia="Times New Roman" w:cs="Arial"/>
          <w:b/>
          <w:bCs/>
          <w:i/>
          <w:color w:val="0B0C0C"/>
          <w:lang w:eastAsia="en-GB"/>
        </w:rPr>
      </w:pPr>
    </w:p>
    <w:p w:rsidR="001A0F89" w:rsidRDefault="009E6F40" w:rsidP="00462CB8">
      <w:pPr>
        <w:shd w:val="clear" w:color="auto" w:fill="FFFFFF"/>
        <w:spacing w:after="120" w:line="240" w:lineRule="auto"/>
        <w:rPr>
          <w:rFonts w:eastAsia="Times New Roman" w:cs="Arial"/>
          <w:color w:val="0B0C0C"/>
          <w:lang w:eastAsia="en-GB"/>
        </w:rPr>
      </w:pPr>
      <w:r>
        <w:rPr>
          <w:rFonts w:eastAsia="Times New Roman" w:cs="Arial"/>
          <w:color w:val="0B0C0C"/>
          <w:lang w:eastAsia="en-GB"/>
        </w:rPr>
        <w:t xml:space="preserve">At St Mary’s we want pupils to experience high quality learning in French. Learning </w:t>
      </w:r>
      <w:r w:rsidR="00462CB8">
        <w:rPr>
          <w:rFonts w:eastAsia="Times New Roman" w:cs="Arial"/>
          <w:color w:val="0B0C0C"/>
          <w:lang w:eastAsia="en-GB"/>
        </w:rPr>
        <w:t xml:space="preserve">a foreign language </w:t>
      </w:r>
      <w:r>
        <w:rPr>
          <w:rFonts w:eastAsia="Times New Roman" w:cs="Arial"/>
          <w:color w:val="0B0C0C"/>
          <w:lang w:eastAsia="en-GB"/>
        </w:rPr>
        <w:t xml:space="preserve">provides a valuable educational, social and cultural experience. It further enhances their speaking and listening skills and extends their knowledge of how a language works. Learning French, widens the children’s perspective on the world encouraging them to understand their own culture and that of others. </w:t>
      </w:r>
      <w:r w:rsidR="00462CB8">
        <w:rPr>
          <w:rFonts w:eastAsia="Times New Roman" w:cs="Arial"/>
          <w:color w:val="0B0C0C"/>
          <w:lang w:eastAsia="en-GB"/>
        </w:rPr>
        <w:t xml:space="preserve">We want them to leave school St Mary’s with a solid foundation in learning a foreign language upon which they can build in high school and beyond.  </w:t>
      </w:r>
    </w:p>
    <w:p w:rsidR="009E6F40" w:rsidRPr="001A0F89" w:rsidRDefault="00501F16" w:rsidP="00616B92">
      <w:pPr>
        <w:shd w:val="clear" w:color="auto" w:fill="FFFFFF"/>
        <w:spacing w:before="300" w:after="120" w:line="240" w:lineRule="auto"/>
        <w:rPr>
          <w:rFonts w:eastAsia="Times New Roman" w:cs="Arial"/>
          <w:color w:val="0B0C0C"/>
          <w:lang w:eastAsia="en-GB"/>
        </w:rPr>
      </w:pPr>
      <w:r>
        <w:rPr>
          <w:rFonts w:eastAsia="Times New Roman" w:cs="Arial"/>
          <w:color w:val="0B0C0C"/>
          <w:lang w:eastAsia="en-GB"/>
        </w:rPr>
        <w:t>As they progress through Key Stage 2, we</w:t>
      </w:r>
      <w:r w:rsidR="009E6F40">
        <w:rPr>
          <w:rFonts w:eastAsia="Times New Roman" w:cs="Arial"/>
          <w:color w:val="0B0C0C"/>
          <w:lang w:eastAsia="en-GB"/>
        </w:rPr>
        <w:t xml:space="preserve"> want them to:</w:t>
      </w:r>
    </w:p>
    <w:p w:rsidR="001A0F89" w:rsidRPr="00616B92" w:rsidRDefault="001A0F89" w:rsidP="00616B92">
      <w:pPr>
        <w:pStyle w:val="ListParagraph"/>
        <w:numPr>
          <w:ilvl w:val="0"/>
          <w:numId w:val="8"/>
        </w:numPr>
        <w:shd w:val="clear" w:color="auto" w:fill="FFFFFF"/>
        <w:spacing w:after="75" w:line="240" w:lineRule="auto"/>
        <w:rPr>
          <w:rFonts w:eastAsia="Times New Roman" w:cs="Arial"/>
          <w:color w:val="0B0C0C"/>
          <w:lang w:eastAsia="en-GB"/>
        </w:rPr>
      </w:pPr>
      <w:r w:rsidRPr="00616B92">
        <w:rPr>
          <w:rFonts w:eastAsia="Times New Roman" w:cs="Arial"/>
          <w:color w:val="0B0C0C"/>
          <w:lang w:eastAsia="en-GB"/>
        </w:rPr>
        <w:t xml:space="preserve">understand and respond to spoken and written </w:t>
      </w:r>
      <w:r w:rsidR="009E6F40" w:rsidRPr="00616B92">
        <w:rPr>
          <w:rFonts w:eastAsia="Times New Roman" w:cs="Arial"/>
          <w:color w:val="0B0C0C"/>
          <w:lang w:eastAsia="en-GB"/>
        </w:rPr>
        <w:t>French</w:t>
      </w:r>
      <w:r w:rsidRPr="00616B92">
        <w:rPr>
          <w:rFonts w:eastAsia="Times New Roman" w:cs="Arial"/>
          <w:color w:val="0B0C0C"/>
          <w:lang w:eastAsia="en-GB"/>
        </w:rPr>
        <w:t xml:space="preserve"> from a variety of authentic sources</w:t>
      </w:r>
    </w:p>
    <w:p w:rsidR="001A0F89" w:rsidRPr="00616B92" w:rsidRDefault="001A0F89" w:rsidP="00616B92">
      <w:pPr>
        <w:pStyle w:val="ListParagraph"/>
        <w:numPr>
          <w:ilvl w:val="0"/>
          <w:numId w:val="8"/>
        </w:numPr>
        <w:shd w:val="clear" w:color="auto" w:fill="FFFFFF"/>
        <w:spacing w:after="75" w:line="240" w:lineRule="auto"/>
        <w:rPr>
          <w:rFonts w:eastAsia="Times New Roman" w:cs="Arial"/>
          <w:color w:val="0B0C0C"/>
          <w:lang w:eastAsia="en-GB"/>
        </w:rPr>
      </w:pPr>
      <w:r w:rsidRPr="00616B92">
        <w:rPr>
          <w:rFonts w:eastAsia="Times New Roman" w:cs="Arial"/>
          <w:color w:val="0B0C0C"/>
          <w:lang w:eastAsia="en-GB"/>
        </w:rPr>
        <w:t>speak with increasing confidence, fluency and spontaneity, finding ways of communicating what they want to say, including through discussion and asking questions, and continually improving the accuracy of their pronunciation and intonation</w:t>
      </w:r>
    </w:p>
    <w:p w:rsidR="00616B92" w:rsidRPr="00616B92" w:rsidRDefault="001A0F89" w:rsidP="00616B92">
      <w:pPr>
        <w:pStyle w:val="ListParagraph"/>
        <w:numPr>
          <w:ilvl w:val="0"/>
          <w:numId w:val="8"/>
        </w:numPr>
        <w:shd w:val="clear" w:color="auto" w:fill="FFFFFF"/>
        <w:spacing w:after="75" w:line="240" w:lineRule="auto"/>
        <w:rPr>
          <w:rFonts w:eastAsia="Times New Roman" w:cs="Arial"/>
          <w:color w:val="0B0C0C"/>
          <w:lang w:eastAsia="en-GB"/>
        </w:rPr>
      </w:pPr>
      <w:r w:rsidRPr="00616B92">
        <w:rPr>
          <w:rFonts w:eastAsia="Times New Roman" w:cs="Arial"/>
          <w:color w:val="0B0C0C"/>
          <w:lang w:eastAsia="en-GB"/>
        </w:rPr>
        <w:t>write at varying length, for different purposes and audiences, using the variety of grammatical structures that they have learnt</w:t>
      </w:r>
    </w:p>
    <w:p w:rsidR="001A0F89" w:rsidRPr="00616B92" w:rsidRDefault="001A0F89" w:rsidP="00616B92">
      <w:pPr>
        <w:pStyle w:val="ListParagraph"/>
        <w:numPr>
          <w:ilvl w:val="0"/>
          <w:numId w:val="8"/>
        </w:numPr>
        <w:shd w:val="clear" w:color="auto" w:fill="FFFFFF"/>
        <w:spacing w:after="75" w:line="240" w:lineRule="auto"/>
        <w:rPr>
          <w:rFonts w:eastAsia="Times New Roman" w:cs="Arial"/>
          <w:color w:val="0B0C0C"/>
          <w:lang w:eastAsia="en-GB"/>
        </w:rPr>
      </w:pPr>
      <w:r w:rsidRPr="00616B92">
        <w:rPr>
          <w:rFonts w:eastAsia="Times New Roman" w:cs="Arial"/>
          <w:color w:val="0B0C0C"/>
          <w:lang w:eastAsia="en-GB"/>
        </w:rPr>
        <w:t>discover and develop an appreciation of a range of writing in the language studied</w:t>
      </w:r>
    </w:p>
    <w:p w:rsidR="00501F16" w:rsidRPr="00616B92" w:rsidRDefault="00501F16" w:rsidP="00616B92">
      <w:pPr>
        <w:pStyle w:val="ListParagraph"/>
        <w:numPr>
          <w:ilvl w:val="0"/>
          <w:numId w:val="8"/>
        </w:numPr>
        <w:shd w:val="clear" w:color="auto" w:fill="FFFFFF"/>
        <w:spacing w:after="75" w:line="240" w:lineRule="auto"/>
        <w:rPr>
          <w:rFonts w:eastAsia="Times New Roman" w:cs="Arial"/>
          <w:color w:val="0B0C0C"/>
          <w:lang w:eastAsia="en-GB"/>
        </w:rPr>
      </w:pPr>
      <w:r>
        <w:t>be provided with</w:t>
      </w:r>
      <w:r w:rsidRPr="009F4FDD">
        <w:t xml:space="preserve"> an appropriate balance of spoken and written language </w:t>
      </w:r>
      <w:r>
        <w:t>to</w:t>
      </w:r>
      <w:r w:rsidRPr="009F4FDD">
        <w:t xml:space="preserve"> lay the foundations for further foreign language </w:t>
      </w:r>
      <w:r>
        <w:t xml:space="preserve">learning </w:t>
      </w:r>
      <w:r w:rsidR="00071BFB">
        <w:t>at high school and beyond.</w:t>
      </w:r>
      <w:r>
        <w:t xml:space="preserve"> </w:t>
      </w:r>
    </w:p>
    <w:p w:rsidR="003B3E8F" w:rsidRPr="003B3E8F" w:rsidRDefault="003B3E8F" w:rsidP="003B3E8F">
      <w:pPr>
        <w:spacing w:before="100" w:beforeAutospacing="1" w:after="100" w:afterAutospacing="1" w:line="240" w:lineRule="auto"/>
        <w:outlineLvl w:val="2"/>
        <w:rPr>
          <w:rFonts w:eastAsia="Times New Roman" w:cstheme="minorHAnsi"/>
          <w:b/>
          <w:bCs/>
          <w:color w:val="0070C0"/>
          <w:u w:val="single"/>
          <w:lang w:eastAsia="en-GB"/>
        </w:rPr>
      </w:pPr>
      <w:r w:rsidRPr="003B3E8F">
        <w:rPr>
          <w:rFonts w:eastAsia="Times New Roman" w:cstheme="minorHAnsi"/>
          <w:b/>
          <w:bCs/>
          <w:color w:val="0070C0"/>
          <w:u w:val="single"/>
          <w:lang w:eastAsia="en-GB"/>
        </w:rPr>
        <w:t>Curriculum Implementation</w:t>
      </w:r>
    </w:p>
    <w:p w:rsidR="00501F16" w:rsidRPr="00501F16" w:rsidRDefault="00501F16" w:rsidP="001A0F89">
      <w:pPr>
        <w:rPr>
          <w:i/>
        </w:rPr>
      </w:pPr>
      <w:r w:rsidRPr="00501F16">
        <w:rPr>
          <w:i/>
        </w:rPr>
        <w:t>Foreign Languages Curriculum</w:t>
      </w:r>
    </w:p>
    <w:p w:rsidR="001A0F89" w:rsidRPr="009F4FDD" w:rsidRDefault="009F4FDD" w:rsidP="001A0F89">
      <w:r>
        <w:t>The foreign language taught at St Mary’s is French. It is taught</w:t>
      </w:r>
      <w:r w:rsidR="009E6F40">
        <w:t xml:space="preserve"> in one timetabled lesson each week in each class in</w:t>
      </w:r>
      <w:r>
        <w:t xml:space="preserve"> Key Stage 2 by a specialist French teacher.</w:t>
      </w:r>
    </w:p>
    <w:p w:rsidR="001A0F89" w:rsidRPr="009F4FDD" w:rsidRDefault="001A0F89" w:rsidP="00616B92">
      <w:pPr>
        <w:spacing w:after="0"/>
      </w:pPr>
      <w:r w:rsidRPr="009F4FDD">
        <w:t xml:space="preserve">Pupils </w:t>
      </w:r>
      <w:r w:rsidR="009F4FDD">
        <w:t xml:space="preserve">are </w:t>
      </w:r>
      <w:r w:rsidR="009F4FDD" w:rsidRPr="009F4FDD">
        <w:t>taught</w:t>
      </w:r>
      <w:r w:rsidRPr="009F4FDD">
        <w:t xml:space="preserve"> to:</w:t>
      </w:r>
    </w:p>
    <w:p w:rsidR="001A0F89" w:rsidRPr="009F4FDD" w:rsidRDefault="00616B92" w:rsidP="00616B92">
      <w:pPr>
        <w:pStyle w:val="ListParagraph"/>
        <w:numPr>
          <w:ilvl w:val="0"/>
          <w:numId w:val="9"/>
        </w:numPr>
        <w:spacing w:after="0"/>
      </w:pPr>
      <w:r>
        <w:t>l</w:t>
      </w:r>
      <w:r w:rsidR="001A0F89" w:rsidRPr="009F4FDD">
        <w:t>isten attentively to spoken language and show understanding by joining in and responding</w:t>
      </w:r>
    </w:p>
    <w:p w:rsidR="001A0F89" w:rsidRPr="009F4FDD" w:rsidRDefault="001A0F89" w:rsidP="00616B92">
      <w:pPr>
        <w:pStyle w:val="ListParagraph"/>
        <w:numPr>
          <w:ilvl w:val="0"/>
          <w:numId w:val="9"/>
        </w:numPr>
        <w:spacing w:after="0"/>
      </w:pPr>
      <w:r w:rsidRPr="009F4FDD">
        <w:t>explore the patterns and sounds of language through songs and rhymes and link the spelling, sound and meaning of words</w:t>
      </w:r>
    </w:p>
    <w:p w:rsidR="001A0F89" w:rsidRPr="009F4FDD" w:rsidRDefault="001A0F89" w:rsidP="00616B92">
      <w:pPr>
        <w:pStyle w:val="ListParagraph"/>
        <w:numPr>
          <w:ilvl w:val="0"/>
          <w:numId w:val="9"/>
        </w:numPr>
      </w:pPr>
      <w:r w:rsidRPr="009F4FDD">
        <w:t>engage in conversations; ask and answer questions; express opinions and respond to those of othe</w:t>
      </w:r>
      <w:r w:rsidR="009F4FDD">
        <w:t>rs; seek clarification and help</w:t>
      </w:r>
    </w:p>
    <w:p w:rsidR="001A0F89" w:rsidRPr="009F4FDD" w:rsidRDefault="001A0F89" w:rsidP="00616B92">
      <w:pPr>
        <w:pStyle w:val="ListParagraph"/>
        <w:numPr>
          <w:ilvl w:val="0"/>
          <w:numId w:val="9"/>
        </w:numPr>
      </w:pPr>
      <w:r w:rsidRPr="009F4FDD">
        <w:t>speak in sentences, using familiar vocabulary, phrases and basic language structures</w:t>
      </w:r>
    </w:p>
    <w:p w:rsidR="001A0F89" w:rsidRPr="009F4FDD" w:rsidRDefault="001A0F89" w:rsidP="00616B92">
      <w:pPr>
        <w:pStyle w:val="ListParagraph"/>
        <w:numPr>
          <w:ilvl w:val="0"/>
          <w:numId w:val="9"/>
        </w:numPr>
      </w:pPr>
      <w:r w:rsidRPr="009F4FDD">
        <w:t>develop accurate pronunciation and intonation so that others understand when they are reading aloud or u</w:t>
      </w:r>
      <w:r w:rsidR="009E6F40">
        <w:t>sing familiar words and phrases</w:t>
      </w:r>
    </w:p>
    <w:p w:rsidR="001A0F89" w:rsidRPr="009F4FDD" w:rsidRDefault="001A0F89" w:rsidP="00616B92">
      <w:pPr>
        <w:pStyle w:val="ListParagraph"/>
        <w:numPr>
          <w:ilvl w:val="0"/>
          <w:numId w:val="9"/>
        </w:numPr>
      </w:pPr>
      <w:r w:rsidRPr="009F4FDD">
        <w:t>present ideas and information</w:t>
      </w:r>
      <w:r w:rsidR="009E6F40">
        <w:t xml:space="preserve"> orally </w:t>
      </w:r>
    </w:p>
    <w:p w:rsidR="001A0F89" w:rsidRPr="009F4FDD" w:rsidRDefault="001A0F89" w:rsidP="009F4FDD">
      <w:pPr>
        <w:pStyle w:val="ListParagraph"/>
        <w:numPr>
          <w:ilvl w:val="0"/>
          <w:numId w:val="2"/>
        </w:numPr>
      </w:pPr>
      <w:r w:rsidRPr="009F4FDD">
        <w:t>read carefully and show understanding of words, phrases and simple writing</w:t>
      </w:r>
    </w:p>
    <w:p w:rsidR="001A0F89" w:rsidRPr="009F4FDD" w:rsidRDefault="001A0F89" w:rsidP="009F4FDD">
      <w:pPr>
        <w:pStyle w:val="ListParagraph"/>
        <w:numPr>
          <w:ilvl w:val="0"/>
          <w:numId w:val="2"/>
        </w:numPr>
      </w:pPr>
      <w:r w:rsidRPr="009F4FDD">
        <w:t>appreciate stories, songs, poems and rhymes in the language</w:t>
      </w:r>
    </w:p>
    <w:p w:rsidR="001A0F89" w:rsidRPr="009F4FDD" w:rsidRDefault="001A0F89" w:rsidP="009F4FDD">
      <w:pPr>
        <w:pStyle w:val="ListParagraph"/>
        <w:numPr>
          <w:ilvl w:val="0"/>
          <w:numId w:val="2"/>
        </w:numPr>
      </w:pPr>
      <w:r w:rsidRPr="009F4FDD">
        <w:lastRenderedPageBreak/>
        <w:t>broaden their vocabulary and develop their ability to understand new words that are introduced into familiar written material, including through using a dictionary</w:t>
      </w:r>
    </w:p>
    <w:p w:rsidR="001A0F89" w:rsidRPr="009F4FDD" w:rsidRDefault="001A0F89" w:rsidP="009F4FDD">
      <w:pPr>
        <w:pStyle w:val="ListParagraph"/>
        <w:numPr>
          <w:ilvl w:val="0"/>
          <w:numId w:val="2"/>
        </w:numPr>
      </w:pPr>
      <w:r w:rsidRPr="009F4FDD">
        <w:t>write phrases from memory, and adapt these to create new sentences, to express ideas clearly</w:t>
      </w:r>
    </w:p>
    <w:p w:rsidR="001A0F89" w:rsidRPr="009F4FDD" w:rsidRDefault="001A0F89" w:rsidP="009F4FDD">
      <w:pPr>
        <w:pStyle w:val="ListParagraph"/>
        <w:numPr>
          <w:ilvl w:val="0"/>
          <w:numId w:val="2"/>
        </w:numPr>
      </w:pPr>
      <w:r w:rsidRPr="009F4FDD">
        <w:t>describe people, places, things and actions orally and in writing</w:t>
      </w:r>
    </w:p>
    <w:p w:rsidR="00F51DD4" w:rsidRDefault="001A0F89" w:rsidP="009F4FDD">
      <w:pPr>
        <w:pStyle w:val="ListParagraph"/>
        <w:numPr>
          <w:ilvl w:val="0"/>
          <w:numId w:val="2"/>
        </w:numPr>
      </w:pPr>
      <w:r w:rsidRPr="009F4FDD">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r w:rsidR="00501F16">
        <w:t>.</w:t>
      </w:r>
    </w:p>
    <w:p w:rsidR="00501F16" w:rsidRDefault="00501F16" w:rsidP="00501F16">
      <w:pPr>
        <w:ind w:left="360"/>
        <w:rPr>
          <w:i/>
        </w:rPr>
      </w:pPr>
      <w:r w:rsidRPr="00501F16">
        <w:rPr>
          <w:i/>
        </w:rPr>
        <w:t>Roles and Responsibilities</w:t>
      </w:r>
    </w:p>
    <w:p w:rsidR="00501F16" w:rsidRDefault="00501F16" w:rsidP="00501F16">
      <w:pPr>
        <w:ind w:left="360"/>
      </w:pPr>
      <w:r>
        <w:t xml:space="preserve">The </w:t>
      </w:r>
      <w:r w:rsidR="00826EFE">
        <w:t>L</w:t>
      </w:r>
      <w:r>
        <w:t>anguages subject leader will:</w:t>
      </w:r>
    </w:p>
    <w:p w:rsidR="00501F16" w:rsidRDefault="00501F16" w:rsidP="00420261">
      <w:pPr>
        <w:pStyle w:val="ListParagraph"/>
        <w:numPr>
          <w:ilvl w:val="0"/>
          <w:numId w:val="3"/>
        </w:numPr>
        <w:spacing w:after="0"/>
      </w:pPr>
      <w:r>
        <w:t>manage the implementation of the school policy, updating the policy and scheme of work on a regular basis and in line with new initiatives;</w:t>
      </w:r>
    </w:p>
    <w:p w:rsidR="00501F16" w:rsidRDefault="00501F16" w:rsidP="00420261">
      <w:pPr>
        <w:pStyle w:val="ListParagraph"/>
        <w:numPr>
          <w:ilvl w:val="0"/>
          <w:numId w:val="3"/>
        </w:numPr>
        <w:spacing w:after="0"/>
      </w:pPr>
      <w:r>
        <w:t>order, update and allocate resources;</w:t>
      </w:r>
    </w:p>
    <w:p w:rsidR="00501F16" w:rsidRDefault="00420261" w:rsidP="00420261">
      <w:pPr>
        <w:pStyle w:val="ListParagraph"/>
        <w:numPr>
          <w:ilvl w:val="0"/>
          <w:numId w:val="3"/>
        </w:numPr>
        <w:spacing w:after="0"/>
      </w:pPr>
      <w:r>
        <w:t>identify needs and arrange INSET</w:t>
      </w:r>
      <w:r w:rsidR="00501F16">
        <w:t xml:space="preserve"> so that all staff are confident in supporting,</w:t>
      </w:r>
      <w:r>
        <w:t xml:space="preserve"> teaching and assessing French if current provision is altered. </w:t>
      </w:r>
    </w:p>
    <w:p w:rsidR="00501F16" w:rsidRDefault="00501F16" w:rsidP="00420261">
      <w:pPr>
        <w:pStyle w:val="ListParagraph"/>
        <w:numPr>
          <w:ilvl w:val="0"/>
          <w:numId w:val="3"/>
        </w:numPr>
        <w:spacing w:after="0"/>
      </w:pPr>
      <w:r>
        <w:t xml:space="preserve">keep abreast of new developments and communicate these to staff; </w:t>
      </w:r>
    </w:p>
    <w:p w:rsidR="00501F16" w:rsidRDefault="00501F16" w:rsidP="00420261">
      <w:pPr>
        <w:pStyle w:val="ListParagraph"/>
        <w:numPr>
          <w:ilvl w:val="0"/>
          <w:numId w:val="3"/>
        </w:numPr>
        <w:spacing w:after="0"/>
      </w:pPr>
      <w:r>
        <w:t xml:space="preserve">take an overview of the whole school planning to ensure that there is continuity between year groups and that progression is taking place; </w:t>
      </w:r>
    </w:p>
    <w:p w:rsidR="00501F16" w:rsidRDefault="00501F16" w:rsidP="00420261">
      <w:pPr>
        <w:pStyle w:val="ListParagraph"/>
        <w:numPr>
          <w:ilvl w:val="0"/>
          <w:numId w:val="3"/>
        </w:numPr>
        <w:spacing w:after="0"/>
      </w:pPr>
      <w:r>
        <w:t xml:space="preserve">support staff in developing pupils’ capability; </w:t>
      </w:r>
    </w:p>
    <w:p w:rsidR="00420261" w:rsidRDefault="00501F16" w:rsidP="00420261">
      <w:pPr>
        <w:pStyle w:val="ListParagraph"/>
        <w:numPr>
          <w:ilvl w:val="0"/>
          <w:numId w:val="3"/>
        </w:numPr>
        <w:spacing w:after="0"/>
      </w:pPr>
      <w:r>
        <w:t xml:space="preserve">attend appropriate courses and maintain links with the </w:t>
      </w:r>
      <w:r w:rsidR="00CA77E5">
        <w:t xml:space="preserve">LA </w:t>
      </w:r>
      <w:r>
        <w:t xml:space="preserve">Advisory Team for Primary Languages; </w:t>
      </w:r>
    </w:p>
    <w:p w:rsidR="00420261" w:rsidRDefault="00420261" w:rsidP="00420261">
      <w:pPr>
        <w:pStyle w:val="ListParagraph"/>
        <w:numPr>
          <w:ilvl w:val="0"/>
          <w:numId w:val="3"/>
        </w:numPr>
        <w:spacing w:after="0"/>
      </w:pPr>
      <w:r>
        <w:t>monitor and evaluate standards in teaching and learning in French e.g. looking at pupil</w:t>
      </w:r>
      <w:r w:rsidR="00071BFB">
        <w:t>s’</w:t>
      </w:r>
      <w:r>
        <w:t xml:space="preserve"> work</w:t>
      </w:r>
      <w:r w:rsidR="00071BFB">
        <w:t xml:space="preserve"> and conducting pupil interviews</w:t>
      </w:r>
      <w:r>
        <w:t>, ;</w:t>
      </w:r>
    </w:p>
    <w:p w:rsidR="00501F16" w:rsidRDefault="00501F16" w:rsidP="00420261">
      <w:pPr>
        <w:pStyle w:val="ListParagraph"/>
        <w:numPr>
          <w:ilvl w:val="0"/>
          <w:numId w:val="3"/>
        </w:numPr>
        <w:spacing w:after="0"/>
      </w:pPr>
      <w:r>
        <w:t xml:space="preserve">contribute to the </w:t>
      </w:r>
      <w:r w:rsidR="00CA77E5">
        <w:t>s</w:t>
      </w:r>
      <w:r>
        <w:t xml:space="preserve">chool </w:t>
      </w:r>
      <w:r w:rsidR="00CA77E5">
        <w:t>d</w:t>
      </w:r>
      <w:r>
        <w:t xml:space="preserve">evelopment </w:t>
      </w:r>
      <w:r w:rsidR="00CA77E5">
        <w:t>p</w:t>
      </w:r>
      <w:r>
        <w:t>lan on an annual basis</w:t>
      </w:r>
      <w:r w:rsidR="00462CB8">
        <w:t xml:space="preserve"> to maintain and raise standards</w:t>
      </w:r>
      <w:r>
        <w:t xml:space="preserve">; </w:t>
      </w:r>
    </w:p>
    <w:p w:rsidR="00420261" w:rsidRDefault="00501F16" w:rsidP="00420261">
      <w:pPr>
        <w:pStyle w:val="ListParagraph"/>
        <w:numPr>
          <w:ilvl w:val="0"/>
          <w:numId w:val="3"/>
        </w:numPr>
        <w:spacing w:after="0"/>
      </w:pPr>
      <w:r>
        <w:t xml:space="preserve">report to Governors. </w:t>
      </w:r>
    </w:p>
    <w:p w:rsidR="00420261" w:rsidRDefault="00420261" w:rsidP="00501F16">
      <w:pPr>
        <w:spacing w:after="0"/>
        <w:ind w:left="360"/>
      </w:pPr>
    </w:p>
    <w:p w:rsidR="00501F16" w:rsidRDefault="00420261" w:rsidP="00616B92">
      <w:pPr>
        <w:spacing w:after="0"/>
        <w:ind w:left="360"/>
      </w:pPr>
      <w:r>
        <w:t>The specialist French teacher will:</w:t>
      </w:r>
    </w:p>
    <w:p w:rsidR="00420261" w:rsidRDefault="00420261" w:rsidP="00616B92">
      <w:pPr>
        <w:spacing w:after="0"/>
        <w:ind w:left="360"/>
      </w:pPr>
    </w:p>
    <w:p w:rsidR="00501F16" w:rsidRDefault="00420261" w:rsidP="00616B92">
      <w:pPr>
        <w:pStyle w:val="ListParagraph"/>
        <w:numPr>
          <w:ilvl w:val="0"/>
          <w:numId w:val="4"/>
        </w:numPr>
        <w:spacing w:after="0"/>
      </w:pPr>
      <w:r>
        <w:t>Plan and deliver weekly lessons to children in KS2.</w:t>
      </w:r>
    </w:p>
    <w:p w:rsidR="00501F16" w:rsidRDefault="00501F16" w:rsidP="00616B92">
      <w:pPr>
        <w:pStyle w:val="ListParagraph"/>
        <w:numPr>
          <w:ilvl w:val="0"/>
          <w:numId w:val="4"/>
        </w:numPr>
        <w:spacing w:after="0"/>
      </w:pPr>
      <w:r>
        <w:t xml:space="preserve">liaise with colleagues within </w:t>
      </w:r>
      <w:r w:rsidR="00420261">
        <w:t>key stage 2</w:t>
      </w:r>
      <w:r w:rsidR="00071BFB">
        <w:t xml:space="preserve"> and the foreign languages subject leader.</w:t>
      </w:r>
    </w:p>
    <w:p w:rsidR="00501F16" w:rsidRDefault="00501F16" w:rsidP="00616B92">
      <w:pPr>
        <w:pStyle w:val="ListParagraph"/>
        <w:numPr>
          <w:ilvl w:val="0"/>
          <w:numId w:val="4"/>
        </w:numPr>
        <w:spacing w:after="0"/>
      </w:pPr>
      <w:r>
        <w:t>assess the work and progress of pupils</w:t>
      </w:r>
      <w:r w:rsidR="00420261">
        <w:t xml:space="preserve"> and communicate to the class teacher. </w:t>
      </w:r>
    </w:p>
    <w:p w:rsidR="00420261" w:rsidRDefault="00420261" w:rsidP="00501F16">
      <w:pPr>
        <w:spacing w:after="0"/>
        <w:ind w:left="360"/>
      </w:pPr>
    </w:p>
    <w:p w:rsidR="00420261" w:rsidRDefault="00420261" w:rsidP="00501F16">
      <w:pPr>
        <w:spacing w:after="0"/>
        <w:ind w:left="360"/>
      </w:pPr>
      <w:r>
        <w:t>Key Stage 2 class teachers will:</w:t>
      </w:r>
    </w:p>
    <w:p w:rsidR="00420261" w:rsidRDefault="00420261" w:rsidP="00501F16">
      <w:pPr>
        <w:spacing w:after="0"/>
        <w:ind w:left="360"/>
      </w:pPr>
    </w:p>
    <w:p w:rsidR="00501F16" w:rsidRDefault="00501F16" w:rsidP="00420261">
      <w:pPr>
        <w:pStyle w:val="ListParagraph"/>
        <w:numPr>
          <w:ilvl w:val="0"/>
          <w:numId w:val="5"/>
        </w:numPr>
        <w:spacing w:after="0"/>
      </w:pPr>
      <w:r>
        <w:t xml:space="preserve">support the French teacher and identify other opportunities for the teaching of French; </w:t>
      </w:r>
    </w:p>
    <w:p w:rsidR="00501F16" w:rsidRDefault="00420261" w:rsidP="00420261">
      <w:pPr>
        <w:pStyle w:val="ListParagraph"/>
        <w:numPr>
          <w:ilvl w:val="0"/>
          <w:numId w:val="5"/>
        </w:numPr>
        <w:spacing w:after="0"/>
      </w:pPr>
      <w:r>
        <w:t xml:space="preserve">have overall responsibility for teaching, learning and assessment of French and report on pupil progress to parents. </w:t>
      </w:r>
    </w:p>
    <w:p w:rsidR="007F30DF" w:rsidRDefault="007F30DF" w:rsidP="007F30DF">
      <w:pPr>
        <w:spacing w:after="0"/>
      </w:pPr>
    </w:p>
    <w:p w:rsidR="007F30DF" w:rsidRPr="007F30DF" w:rsidRDefault="007F30DF" w:rsidP="007F30DF">
      <w:pPr>
        <w:spacing w:after="0"/>
        <w:rPr>
          <w:i/>
        </w:rPr>
      </w:pPr>
      <w:r w:rsidRPr="007F30DF">
        <w:rPr>
          <w:i/>
        </w:rPr>
        <w:t xml:space="preserve">Adaptive </w:t>
      </w:r>
      <w:r w:rsidRPr="007F30DF">
        <w:rPr>
          <w:i/>
        </w:rPr>
        <w:t>Teaching</w:t>
      </w:r>
    </w:p>
    <w:p w:rsidR="007F30DF" w:rsidRDefault="007F30DF" w:rsidP="007F30DF">
      <w:pPr>
        <w:spacing w:after="0"/>
      </w:pPr>
    </w:p>
    <w:p w:rsidR="007F30DF" w:rsidRDefault="007F30DF" w:rsidP="007F30DF">
      <w:pPr>
        <w:spacing w:after="0"/>
      </w:pPr>
      <w:r>
        <w:t>A number of strategies may be employed in the teaching of French to ensure all pupils can access the learning, build their knowledge and enjoy success. These include:</w:t>
      </w:r>
    </w:p>
    <w:p w:rsidR="007F30DF" w:rsidRDefault="007F30DF" w:rsidP="007F30DF">
      <w:pPr>
        <w:spacing w:after="0"/>
      </w:pPr>
    </w:p>
    <w:p w:rsidR="007F30DF" w:rsidRDefault="007F30DF" w:rsidP="007F30DF">
      <w:pPr>
        <w:pStyle w:val="ListParagraph"/>
        <w:numPr>
          <w:ilvl w:val="0"/>
          <w:numId w:val="10"/>
        </w:numPr>
        <w:spacing w:after="0"/>
      </w:pPr>
      <w:r>
        <w:t>Multisensory Learning – Combin</w:t>
      </w:r>
      <w:r>
        <w:t>ing</w:t>
      </w:r>
      <w:r>
        <w:t xml:space="preserve"> visuals, sounds, and movement (e.g., flashcards, songs, gestures).</w:t>
      </w:r>
    </w:p>
    <w:p w:rsidR="007F30DF" w:rsidRDefault="007F30DF" w:rsidP="007F30DF">
      <w:pPr>
        <w:pStyle w:val="ListParagraph"/>
        <w:numPr>
          <w:ilvl w:val="0"/>
          <w:numId w:val="10"/>
        </w:numPr>
        <w:spacing w:after="0"/>
      </w:pPr>
      <w:r>
        <w:t>Simplified Language – Short instructions, high-frequency words, sentence frames.</w:t>
      </w:r>
    </w:p>
    <w:p w:rsidR="00826EFE" w:rsidRPr="00826EFE" w:rsidRDefault="007F30DF" w:rsidP="00826EFE">
      <w:pPr>
        <w:pStyle w:val="ListParagraph"/>
        <w:numPr>
          <w:ilvl w:val="0"/>
          <w:numId w:val="10"/>
        </w:numPr>
      </w:pPr>
      <w:r>
        <w:t>Collaboration – Work with TAs/SENCOs to adapt mate</w:t>
      </w:r>
      <w:r>
        <w:t>rials and provide extra support which may involve s</w:t>
      </w:r>
      <w:r>
        <w:t xml:space="preserve">caffolding </w:t>
      </w:r>
      <w:r>
        <w:t>and</w:t>
      </w:r>
      <w:r>
        <w:t xml:space="preserve"> </w:t>
      </w:r>
      <w:r>
        <w:t>c</w:t>
      </w:r>
      <w:r>
        <w:t>hunking</w:t>
      </w:r>
      <w:r>
        <w:t xml:space="preserve">, breaking </w:t>
      </w:r>
      <w:r>
        <w:t>tasks into small</w:t>
      </w:r>
      <w:r>
        <w:t>er</w:t>
      </w:r>
      <w:r>
        <w:t xml:space="preserve"> steps, us</w:t>
      </w:r>
      <w:r>
        <w:t xml:space="preserve">ing visual timetables and routines or using sensory breaks dependent on pupils’ needs. </w:t>
      </w:r>
      <w:r w:rsidR="00826EFE" w:rsidRPr="00826EFE">
        <w:t>Sensory &amp; Emotional Regulation – Quiet spaces, predictable routines, positive reinforcement.</w:t>
      </w:r>
    </w:p>
    <w:p w:rsidR="007F30DF" w:rsidRDefault="007F30DF" w:rsidP="007F30DF">
      <w:pPr>
        <w:pStyle w:val="ListParagraph"/>
        <w:numPr>
          <w:ilvl w:val="0"/>
          <w:numId w:val="10"/>
        </w:numPr>
        <w:spacing w:after="0"/>
      </w:pPr>
      <w:r>
        <w:t xml:space="preserve">Assistive Technology – </w:t>
      </w:r>
      <w:r>
        <w:t xml:space="preserve">if appropriate. </w:t>
      </w:r>
    </w:p>
    <w:p w:rsidR="007F30DF" w:rsidRDefault="007F30DF" w:rsidP="007F30DF">
      <w:pPr>
        <w:pStyle w:val="ListParagraph"/>
        <w:numPr>
          <w:ilvl w:val="0"/>
          <w:numId w:val="10"/>
        </w:numPr>
        <w:spacing w:after="0"/>
      </w:pPr>
      <w:r>
        <w:t>Differentiated Outcomes – Allow oral responses, matching tasks, drawing instead of writing.</w:t>
      </w:r>
    </w:p>
    <w:p w:rsidR="007F30DF" w:rsidRDefault="007F30DF" w:rsidP="007F30DF">
      <w:pPr>
        <w:pStyle w:val="ListParagraph"/>
        <w:numPr>
          <w:ilvl w:val="0"/>
          <w:numId w:val="10"/>
        </w:numPr>
        <w:spacing w:after="0"/>
      </w:pPr>
      <w:r>
        <w:t>Memory Support – Repetition, quizzes.</w:t>
      </w:r>
    </w:p>
    <w:p w:rsidR="007F30DF" w:rsidRDefault="007F30DF" w:rsidP="007F30DF">
      <w:pPr>
        <w:pStyle w:val="ListParagraph"/>
        <w:numPr>
          <w:ilvl w:val="0"/>
          <w:numId w:val="10"/>
        </w:numPr>
        <w:spacing w:after="0"/>
      </w:pPr>
      <w:r>
        <w:t>Social Interaction – Pair work, role-play with adapted scripts, peer support.</w:t>
      </w:r>
    </w:p>
    <w:p w:rsidR="007F30DF" w:rsidRDefault="007F30DF" w:rsidP="007F30DF">
      <w:pPr>
        <w:pStyle w:val="ListParagraph"/>
        <w:numPr>
          <w:ilvl w:val="0"/>
          <w:numId w:val="10"/>
        </w:numPr>
        <w:spacing w:after="0"/>
      </w:pPr>
      <w:r>
        <w:t>Concrete Resources – Real objects, picture dictionaries, interactive games.</w:t>
      </w:r>
    </w:p>
    <w:p w:rsidR="007F30DF" w:rsidRPr="009164A7" w:rsidRDefault="007F30DF" w:rsidP="007F30DF">
      <w:pPr>
        <w:spacing w:before="100" w:beforeAutospacing="1" w:after="100" w:afterAutospacing="1" w:line="240" w:lineRule="auto"/>
        <w:rPr>
          <w:rFonts w:eastAsia="Times New Roman" w:cstheme="minorHAnsi"/>
          <w:b/>
          <w:bCs/>
          <w:color w:val="0070C0"/>
          <w:sz w:val="24"/>
          <w:szCs w:val="24"/>
          <w:u w:val="single"/>
          <w:lang w:eastAsia="en-GB"/>
        </w:rPr>
      </w:pPr>
      <w:r w:rsidRPr="009164A7">
        <w:rPr>
          <w:rFonts w:eastAsia="Times New Roman" w:cstheme="minorHAnsi"/>
          <w:b/>
          <w:bCs/>
          <w:color w:val="0070C0"/>
          <w:sz w:val="24"/>
          <w:szCs w:val="24"/>
          <w:u w:val="single"/>
          <w:lang w:eastAsia="en-GB"/>
        </w:rPr>
        <w:t xml:space="preserve">Curriculum Impact: </w:t>
      </w:r>
    </w:p>
    <w:p w:rsidR="00420261" w:rsidRDefault="00420261" w:rsidP="00420261">
      <w:pPr>
        <w:spacing w:after="0"/>
        <w:ind w:left="360"/>
        <w:rPr>
          <w:i/>
        </w:rPr>
      </w:pPr>
      <w:r w:rsidRPr="00071BFB">
        <w:rPr>
          <w:i/>
        </w:rPr>
        <w:t>Assessment, Record Keeping and Reporting</w:t>
      </w:r>
    </w:p>
    <w:p w:rsidR="00616B92" w:rsidRPr="00071BFB" w:rsidRDefault="00616B92" w:rsidP="00420261">
      <w:pPr>
        <w:spacing w:after="0"/>
        <w:ind w:left="360"/>
        <w:rPr>
          <w:i/>
        </w:rPr>
      </w:pPr>
    </w:p>
    <w:p w:rsidR="00420261" w:rsidRDefault="00071BFB" w:rsidP="00420261">
      <w:pPr>
        <w:spacing w:after="0"/>
        <w:ind w:left="360"/>
      </w:pPr>
      <w:r>
        <w:t>Assessment is formative and is used t</w:t>
      </w:r>
      <w:r w:rsidR="00616B92">
        <w:t xml:space="preserve">o support teaching and learning and to </w:t>
      </w:r>
      <w:r>
        <w:t>embed knowledge</w:t>
      </w:r>
      <w:r w:rsidR="00462CB8">
        <w:t>,</w:t>
      </w:r>
      <w:r>
        <w:t xml:space="preserve"> so </w:t>
      </w:r>
      <w:r w:rsidR="00616B92">
        <w:t xml:space="preserve">that </w:t>
      </w:r>
      <w:r>
        <w:t xml:space="preserve">pupils can use it fluently. Pupil attainment </w:t>
      </w:r>
      <w:r w:rsidR="00462CB8">
        <w:t>i</w:t>
      </w:r>
      <w:r>
        <w:t xml:space="preserve">s recorded in such a way to assist French teacher in delivery; to inform class teacher and subject leader of standards; and to report attainment to parents. </w:t>
      </w:r>
    </w:p>
    <w:p w:rsidR="00462CB8" w:rsidRDefault="00462CB8" w:rsidP="00420261">
      <w:pPr>
        <w:spacing w:after="0"/>
        <w:ind w:left="360"/>
      </w:pPr>
    </w:p>
    <w:p w:rsidR="00462CB8" w:rsidRDefault="00462CB8" w:rsidP="00420261">
      <w:pPr>
        <w:spacing w:after="0"/>
        <w:ind w:left="360"/>
        <w:rPr>
          <w:i/>
        </w:rPr>
      </w:pPr>
      <w:r w:rsidRPr="00462CB8">
        <w:rPr>
          <w:i/>
        </w:rPr>
        <w:t>Review</w:t>
      </w:r>
    </w:p>
    <w:p w:rsidR="00462CB8" w:rsidRDefault="00462CB8" w:rsidP="00420261">
      <w:pPr>
        <w:spacing w:after="0"/>
        <w:ind w:left="360"/>
      </w:pPr>
      <w:r>
        <w:t xml:space="preserve">The policy will be reviewed by the subject leader annually.  </w:t>
      </w:r>
      <w:r w:rsidR="007F30DF">
        <w:t>Policy produced November 2025</w:t>
      </w:r>
    </w:p>
    <w:sectPr w:rsidR="00462C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BFB" w:rsidRDefault="00071BFB" w:rsidP="00071BFB">
      <w:pPr>
        <w:spacing w:after="0" w:line="240" w:lineRule="auto"/>
      </w:pPr>
      <w:r>
        <w:separator/>
      </w:r>
    </w:p>
  </w:endnote>
  <w:endnote w:type="continuationSeparator" w:id="0">
    <w:p w:rsidR="00071BFB" w:rsidRDefault="00071BFB" w:rsidP="0007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BFB" w:rsidRDefault="00071BFB" w:rsidP="00071BFB">
      <w:pPr>
        <w:spacing w:after="0" w:line="240" w:lineRule="auto"/>
      </w:pPr>
      <w:r>
        <w:separator/>
      </w:r>
    </w:p>
  </w:footnote>
  <w:footnote w:type="continuationSeparator" w:id="0">
    <w:p w:rsidR="00071BFB" w:rsidRDefault="00071BFB" w:rsidP="00071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76288"/>
    <w:multiLevelType w:val="multilevel"/>
    <w:tmpl w:val="976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11EE8"/>
    <w:multiLevelType w:val="hybridMultilevel"/>
    <w:tmpl w:val="CDD4C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C05712"/>
    <w:multiLevelType w:val="multilevel"/>
    <w:tmpl w:val="97644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E812CA9"/>
    <w:multiLevelType w:val="multilevel"/>
    <w:tmpl w:val="97644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3F96E38"/>
    <w:multiLevelType w:val="hybridMultilevel"/>
    <w:tmpl w:val="45C05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4506AF"/>
    <w:multiLevelType w:val="hybridMultilevel"/>
    <w:tmpl w:val="28106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AF27DB"/>
    <w:multiLevelType w:val="multilevel"/>
    <w:tmpl w:val="97644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AD83A56"/>
    <w:multiLevelType w:val="hybridMultilevel"/>
    <w:tmpl w:val="4C62B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A85C43"/>
    <w:multiLevelType w:val="hybridMultilevel"/>
    <w:tmpl w:val="92483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D126B9"/>
    <w:multiLevelType w:val="hybridMultilevel"/>
    <w:tmpl w:val="964EB9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8"/>
  </w:num>
  <w:num w:numId="7">
    <w:abstractNumId w:val="9"/>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89"/>
    <w:rsid w:val="00071BFB"/>
    <w:rsid w:val="001A0F89"/>
    <w:rsid w:val="003B3E8F"/>
    <w:rsid w:val="00420261"/>
    <w:rsid w:val="00462CB8"/>
    <w:rsid w:val="00501F16"/>
    <w:rsid w:val="00616B92"/>
    <w:rsid w:val="007F30DF"/>
    <w:rsid w:val="00825F4A"/>
    <w:rsid w:val="00826EFE"/>
    <w:rsid w:val="008705B3"/>
    <w:rsid w:val="009E6F40"/>
    <w:rsid w:val="009F4FDD"/>
    <w:rsid w:val="00C609DA"/>
    <w:rsid w:val="00CA77E5"/>
    <w:rsid w:val="00F51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953F"/>
  <w15:chartTrackingRefBased/>
  <w15:docId w15:val="{122925D8-1AA2-4C23-BB9B-261F240B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6F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F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D"/>
    <w:pPr>
      <w:ind w:left="720"/>
      <w:contextualSpacing/>
    </w:pPr>
  </w:style>
  <w:style w:type="character" w:customStyle="1" w:styleId="Heading1Char">
    <w:name w:val="Heading 1 Char"/>
    <w:basedOn w:val="DefaultParagraphFont"/>
    <w:link w:val="Heading1"/>
    <w:uiPriority w:val="9"/>
    <w:rsid w:val="009E6F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F1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71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BFB"/>
  </w:style>
  <w:style w:type="paragraph" w:styleId="Footer">
    <w:name w:val="footer"/>
    <w:basedOn w:val="Normal"/>
    <w:link w:val="FooterChar"/>
    <w:uiPriority w:val="99"/>
    <w:unhideWhenUsed/>
    <w:rsid w:val="00071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BFB"/>
  </w:style>
  <w:style w:type="paragraph" w:styleId="BalloonText">
    <w:name w:val="Balloon Text"/>
    <w:basedOn w:val="Normal"/>
    <w:link w:val="BalloonTextChar"/>
    <w:uiPriority w:val="99"/>
    <w:semiHidden/>
    <w:unhideWhenUsed/>
    <w:rsid w:val="00CA7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7E5"/>
    <w:rPr>
      <w:rFonts w:ascii="Segoe UI" w:hAnsi="Segoe UI" w:cs="Segoe UI"/>
      <w:sz w:val="18"/>
      <w:szCs w:val="18"/>
    </w:rPr>
  </w:style>
  <w:style w:type="paragraph" w:customStyle="1" w:styleId="paragraph">
    <w:name w:val="paragraph"/>
    <w:basedOn w:val="Normal"/>
    <w:rsid w:val="003B3E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3E8F"/>
  </w:style>
  <w:style w:type="character" w:customStyle="1" w:styleId="eop">
    <w:name w:val="eop"/>
    <w:basedOn w:val="DefaultParagraphFont"/>
    <w:rsid w:val="003B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6055">
      <w:bodyDiv w:val="1"/>
      <w:marLeft w:val="0"/>
      <w:marRight w:val="0"/>
      <w:marTop w:val="0"/>
      <w:marBottom w:val="0"/>
      <w:divBdr>
        <w:top w:val="none" w:sz="0" w:space="0" w:color="auto"/>
        <w:left w:val="none" w:sz="0" w:space="0" w:color="auto"/>
        <w:bottom w:val="none" w:sz="0" w:space="0" w:color="auto"/>
        <w:right w:val="none" w:sz="0" w:space="0" w:color="auto"/>
      </w:divBdr>
    </w:div>
    <w:div w:id="444034759">
      <w:bodyDiv w:val="1"/>
      <w:marLeft w:val="0"/>
      <w:marRight w:val="0"/>
      <w:marTop w:val="0"/>
      <w:marBottom w:val="0"/>
      <w:divBdr>
        <w:top w:val="none" w:sz="0" w:space="0" w:color="auto"/>
        <w:left w:val="none" w:sz="0" w:space="0" w:color="auto"/>
        <w:bottom w:val="none" w:sz="0" w:space="0" w:color="auto"/>
        <w:right w:val="none" w:sz="0" w:space="0" w:color="auto"/>
      </w:divBdr>
    </w:div>
    <w:div w:id="851458910">
      <w:bodyDiv w:val="1"/>
      <w:marLeft w:val="0"/>
      <w:marRight w:val="0"/>
      <w:marTop w:val="0"/>
      <w:marBottom w:val="0"/>
      <w:divBdr>
        <w:top w:val="none" w:sz="0" w:space="0" w:color="auto"/>
        <w:left w:val="none" w:sz="0" w:space="0" w:color="auto"/>
        <w:bottom w:val="none" w:sz="0" w:space="0" w:color="auto"/>
        <w:right w:val="none" w:sz="0" w:space="0" w:color="auto"/>
      </w:divBdr>
    </w:div>
    <w:div w:id="13422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Smyth</dc:creator>
  <cp:keywords/>
  <dc:description/>
  <cp:lastModifiedBy>9011, head</cp:lastModifiedBy>
  <cp:revision>3</cp:revision>
  <cp:lastPrinted>2019-05-23T17:17:00Z</cp:lastPrinted>
  <dcterms:created xsi:type="dcterms:W3CDTF">2026-01-01T14:53:00Z</dcterms:created>
  <dcterms:modified xsi:type="dcterms:W3CDTF">2026-01-01T14:53:00Z</dcterms:modified>
</cp:coreProperties>
</file>