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right"/>
        <w:rPr>
          <w:rFonts w:ascii="Arial" w:cs="Arial" w:eastAsia="Arial" w:hAnsi="Arial"/>
        </w:rPr>
      </w:pPr>
      <w:r w:rsidDel="00000000" w:rsidR="00000000" w:rsidRPr="00000000">
        <w:rPr>
          <w:rtl w:val="0"/>
        </w:rPr>
      </w:r>
    </w:p>
    <w:p w:rsidR="00000000" w:rsidDel="00000000" w:rsidP="00000000" w:rsidRDefault="00000000" w:rsidRPr="00000000" w14:paraId="00000002">
      <w:pPr>
        <w:ind w:left="426" w:firstLine="0"/>
        <w:jc w:val="right"/>
        <w:rPr>
          <w:rFonts w:ascii="Arial" w:cs="Arial" w:eastAsia="Arial" w:hAnsi="Arial"/>
        </w:rPr>
      </w:pPr>
      <w:r w:rsidDel="00000000" w:rsidR="00000000" w:rsidRPr="00000000">
        <w:rPr>
          <w:rtl w:val="0"/>
        </w:rPr>
      </w:r>
    </w:p>
    <w:p w:rsidR="00000000" w:rsidDel="00000000" w:rsidP="00000000" w:rsidRDefault="00000000" w:rsidRPr="00000000" w14:paraId="00000003">
      <w:pPr>
        <w:ind w:left="426" w:firstLine="0"/>
        <w:jc w:val="right"/>
        <w:rPr>
          <w:rFonts w:ascii="Arial" w:cs="Arial" w:eastAsia="Arial" w:hAnsi="Arial"/>
        </w:rPr>
      </w:pPr>
      <w:r w:rsidDel="00000000" w:rsidR="00000000" w:rsidRPr="00000000">
        <w:rPr>
          <w:rtl w:val="0"/>
        </w:rPr>
      </w:r>
    </w:p>
    <w:p w:rsidR="00000000" w:rsidDel="00000000" w:rsidP="00000000" w:rsidRDefault="00000000" w:rsidRPr="00000000" w14:paraId="00000004">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Upcoming Events</w:t>
        <w:br w:type="textWrapping"/>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Thursday 30th April</w:t>
        <w:br w:type="textWrapping"/>
      </w:r>
      <w:r w:rsidDel="00000000" w:rsidR="00000000" w:rsidRPr="00000000">
        <w:rPr>
          <w:rFonts w:ascii="Arial" w:cs="Arial" w:eastAsia="Arial" w:hAnsi="Arial"/>
          <w:sz w:val="20"/>
          <w:szCs w:val="20"/>
          <w:rtl w:val="0"/>
        </w:rPr>
        <w:t xml:space="preserve"> Puberty and RSE Workshop</w:t>
        <w:br w:type="textWrapping"/>
        <w:t xml:space="preserve"> Taking place in school for pupils in </w:t>
      </w:r>
      <w:r w:rsidDel="00000000" w:rsidR="00000000" w:rsidRPr="00000000">
        <w:rPr>
          <w:rFonts w:ascii="Arial" w:cs="Arial" w:eastAsia="Arial" w:hAnsi="Arial"/>
          <w:b w:val="1"/>
          <w:bCs w:val="1"/>
          <w:sz w:val="20"/>
          <w:szCs w:val="20"/>
          <w:rtl w:val="0"/>
        </w:rPr>
        <w:t xml:space="preserve">Years 4, 5 and 6</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spacing w:after="240" w:before="24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Reminders</w:t>
        <w:br w:type="textWrapping"/>
      </w:r>
      <w:r w:rsidDel="00000000" w:rsidR="00000000" w:rsidRPr="00000000">
        <w:rPr>
          <w:rFonts w:ascii="Arial" w:cs="Arial" w:eastAsia="Arial" w:hAnsi="Arial"/>
          <w:sz w:val="20"/>
          <w:szCs w:val="20"/>
          <w:rtl w:val="0"/>
        </w:rPr>
        <w:t xml:space="preserve"> 💳 Please check your child’s lunch account for any outstanding balances and arrange payment as soon as possible. Thank you for your continued support.</w:t>
      </w:r>
    </w:p>
    <w:p w:rsidR="00000000" w:rsidDel="00000000" w:rsidP="00000000" w:rsidRDefault="00000000" w:rsidRPr="00000000" w14:paraId="00000007">
      <w:pPr>
        <w:spacing w:after="240" w:before="240" w:line="276" w:lineRule="auto"/>
        <w:jc w:val="center"/>
        <w:rPr>
          <w:rFonts w:ascii="Arial" w:cs="Arial" w:eastAsia="Arial" w:hAnsi="Arial"/>
          <w:sz w:val="20"/>
          <w:szCs w:val="20"/>
        </w:rPr>
      </w:pPr>
      <w:sdt>
        <w:sdtPr>
          <w:id w:val="1427977057"/>
          <w:tag w:val="goog_rdk_0"/>
        </w:sdtPr>
        <w:sdtContent>
          <w:r w:rsidDel="00000000" w:rsidR="00000000" w:rsidRPr="00000000">
            <w:rPr>
              <w:rFonts w:ascii="Arial Unicode MS" w:cs="Arial Unicode MS" w:eastAsia="Arial Unicode MS" w:hAnsi="Arial Unicode MS"/>
              <w:sz w:val="20"/>
              <w:szCs w:val="20"/>
              <w:rtl w:val="0"/>
            </w:rPr>
            <w:t xml:space="preserve">⏰ There are also a small number of unpaid balances for this half-term’s after-school clubs. We would greatly appreciate prompt payment of these outstanding amounts.</w:t>
          </w:r>
        </w:sdtContent>
      </w:sdt>
    </w:p>
    <w:p w:rsidR="00000000" w:rsidDel="00000000" w:rsidP="00000000" w:rsidRDefault="00000000" w:rsidRPr="00000000" w14:paraId="00000008">
      <w:pPr>
        <w:spacing w:after="240" w:before="24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We Are Recruiting</w:t>
        <w:br w:type="textWrapping"/>
      </w:r>
      <w:r w:rsidDel="00000000" w:rsidR="00000000" w:rsidRPr="00000000">
        <w:rPr>
          <w:rFonts w:ascii="Arial" w:cs="Arial" w:eastAsia="Arial" w:hAnsi="Arial"/>
          <w:sz w:val="20"/>
          <w:szCs w:val="20"/>
          <w:rtl w:val="0"/>
        </w:rPr>
        <w:t xml:space="preserve"> We are currently recruiting for a new </w:t>
      </w:r>
      <w:r w:rsidDel="00000000" w:rsidR="00000000" w:rsidRPr="00000000">
        <w:rPr>
          <w:rFonts w:ascii="Arial" w:cs="Arial" w:eastAsia="Arial" w:hAnsi="Arial"/>
          <w:b w:val="1"/>
          <w:bCs w:val="1"/>
          <w:sz w:val="20"/>
          <w:szCs w:val="20"/>
          <w:rtl w:val="0"/>
        </w:rPr>
        <w:t xml:space="preserve">Site Supervisor</w:t>
      </w:r>
      <w:r w:rsidDel="00000000" w:rsidR="00000000" w:rsidRPr="00000000">
        <w:rPr>
          <w:rFonts w:ascii="Arial" w:cs="Arial" w:eastAsia="Arial" w:hAnsi="Arial"/>
          <w:sz w:val="20"/>
          <w:szCs w:val="20"/>
          <w:rtl w:val="0"/>
        </w:rPr>
        <w:t xml:space="preserve">, as Mr Demaline will be retiring at the end of this academic year.</w:t>
      </w:r>
    </w:p>
    <w:p w:rsidR="00000000" w:rsidDel="00000000" w:rsidP="00000000" w:rsidRDefault="00000000" w:rsidRPr="00000000" w14:paraId="0000000A">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We will be very sad to say goodbye to such an enthusiastic and dedicated member of staff, and we are sure you will join us in wishing him every happiness for the future.</w:t>
      </w:r>
    </w:p>
    <w:p w:rsidR="00000000" w:rsidDel="00000000" w:rsidP="00000000" w:rsidRDefault="00000000" w:rsidRPr="00000000" w14:paraId="0000000B">
      <w:pPr>
        <w:spacing w:after="240" w:before="24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If you know anyone who may be interested in this role, please ask them to contact </w:t>
      </w:r>
      <w:r w:rsidDel="00000000" w:rsidR="00000000" w:rsidRPr="00000000">
        <w:rPr>
          <w:rFonts w:ascii="Arial" w:cs="Arial" w:eastAsia="Arial" w:hAnsi="Arial"/>
          <w:b w:val="1"/>
          <w:bCs w:val="1"/>
          <w:sz w:val="20"/>
          <w:szCs w:val="20"/>
          <w:rtl w:val="0"/>
        </w:rPr>
        <w:t xml:space="preserve">Mrs Nightingale</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b w:val="1"/>
          <w:bCs w:val="1"/>
          <w:sz w:val="20"/>
          <w:szCs w:val="20"/>
          <w:rtl w:val="0"/>
        </w:rPr>
        <w:t xml:space="preserve">01282 612191</w:t>
      </w:r>
      <w:r w:rsidDel="00000000" w:rsidR="00000000" w:rsidRPr="00000000">
        <w:rPr>
          <w:rFonts w:ascii="Arial" w:cs="Arial" w:eastAsia="Arial" w:hAnsi="Arial"/>
          <w:sz w:val="20"/>
          <w:szCs w:val="20"/>
          <w:rtl w:val="0"/>
        </w:rPr>
        <w:t xml:space="preserve"> for an informal chat, or view the full job advertisement via the link on our website.</w:t>
      </w:r>
    </w:p>
    <w:p w:rsidR="00000000" w:rsidDel="00000000" w:rsidP="00000000" w:rsidRDefault="00000000" w:rsidRPr="00000000" w14:paraId="0000000C">
      <w:pPr>
        <w:spacing w:after="240" w:before="240" w:line="276" w:lineRule="auto"/>
        <w:jc w:val="cente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D">
      <w:pPr>
        <w:spacing w:after="240" w:before="240" w:lineRule="auto"/>
        <w:jc w:val="center"/>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0E">
      <w:pPr>
        <w:spacing w:after="240" w:before="240" w:lineRule="auto"/>
        <w:jc w:val="center"/>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284" w:left="567" w:right="567" w:header="624"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Arial"/>
  <w:font w:name="Arial Unicode MS"/>
  <w:font w:name="Calibri"/>
  <w:font w:name="EraserDus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rPr>
    </w:pPr>
    <w:bookmarkStart w:colFirst="0" w:colLast="0" w:name="_heading=h.wewiwvaizinp" w:id="0"/>
    <w:bookmarkEnd w:id="0"/>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rPr>
    </w:pPr>
    <w:bookmarkStart w:colFirst="0" w:colLast="0" w:name="_heading=h.pegb2a1udlkb" w:id="1"/>
    <w:bookmarkEnd w:id="1"/>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rPr>
    </w:pPr>
    <w:bookmarkStart w:colFirst="0" w:colLast="0" w:name="_heading=h.alqvz9s2pc19" w:id="2"/>
    <w:bookmarkEnd w:id="2"/>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color w:val="000000"/>
      </w:rPr>
    </w:pPr>
    <w:bookmarkStart w:colFirst="0" w:colLast="0" w:name="_heading=h.wltvpmx2iu25" w:id="3"/>
    <w:bookmarkEnd w:id="3"/>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color w:val="000000"/>
      </w:rPr>
    </w:pPr>
    <w:r w:rsidDel="00000000" w:rsidR="00000000" w:rsidRPr="00000000">
      <w:rPr>
        <w:rFonts w:ascii="Arial" w:cs="Arial" w:eastAsia="Arial" w:hAnsi="Arial"/>
        <w:color w:val="000000"/>
        <w:rtl w:val="0"/>
      </w:rPr>
      <w:t xml:space="preserve">At St Mary’s we believe that it is possible for ordinary people to choose to be extraordinary!</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10795</wp:posOffset>
          </wp:positionV>
          <wp:extent cx="1085850" cy="971550"/>
          <wp:effectExtent b="0" l="0" r="0" t="0"/>
          <wp:wrapSquare wrapText="bothSides" distB="0" distT="0" distL="114300" distR="114300"/>
          <wp:docPr descr="\\13020domain.sch\userdata$\users\adminusers\KHatfield\Downloads\1CAA36B458E64FC4810D915ABD565E52.png" id="3" name="image2.png"/>
          <a:graphic>
            <a:graphicData uri="http://schemas.openxmlformats.org/drawingml/2006/picture">
              <pic:pic>
                <pic:nvPicPr>
                  <pic:cNvPr descr="\\13020domain.sch\userdata$\users\adminusers\KHatfield\Downloads\1CAA36B458E64FC4810D915ABD565E52.png" id="0" name="image2.png"/>
                  <pic:cNvPicPr preferRelativeResize="0"/>
                </pic:nvPicPr>
                <pic:blipFill>
                  <a:blip r:embed="rId1"/>
                  <a:srcRect b="0" l="0" r="73195" t="0"/>
                  <a:stretch>
                    <a:fillRect/>
                  </a:stretch>
                </pic:blipFill>
                <pic:spPr>
                  <a:xfrm>
                    <a:off x="0" y="0"/>
                    <a:ext cx="1085850" cy="9715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1213485</wp:posOffset>
          </wp:positionH>
          <wp:positionV relativeFrom="paragraph">
            <wp:posOffset>-130801</wp:posOffset>
          </wp:positionV>
          <wp:extent cx="962025" cy="1084894"/>
          <wp:effectExtent b="0" l="0" r="0" t="0"/>
          <wp:wrapSquare wrapText="bothSides" distB="0" distT="0" distL="114300" distR="114300"/>
          <wp:docPr descr="C:\Users\wordenJ\AppData\Local\Microsoft\Windows\Temporary Internet Files\Content.Outlook\017FWYI9\Sticker.jpg" id="5" name="image4.jpg"/>
          <a:graphic>
            <a:graphicData uri="http://schemas.openxmlformats.org/drawingml/2006/picture">
              <pic:pic>
                <pic:nvPicPr>
                  <pic:cNvPr descr="C:\Users\wordenJ\AppData\Local\Microsoft\Windows\Temporary Internet Files\Content.Outlook\017FWYI9\Sticker.jpg" id="0" name="image4.jpg"/>
                  <pic:cNvPicPr preferRelativeResize="0"/>
                </pic:nvPicPr>
                <pic:blipFill>
                  <a:blip r:embed="rId2"/>
                  <a:srcRect b="0" l="0" r="0" t="0"/>
                  <a:stretch>
                    <a:fillRect/>
                  </a:stretch>
                </pic:blipFill>
                <pic:spPr>
                  <a:xfrm>
                    <a:off x="0" y="0"/>
                    <a:ext cx="962025" cy="10848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3390900</wp:posOffset>
          </wp:positionH>
          <wp:positionV relativeFrom="paragraph">
            <wp:posOffset>274320</wp:posOffset>
          </wp:positionV>
          <wp:extent cx="1895475" cy="685800"/>
          <wp:effectExtent b="0" l="0" r="0" t="0"/>
          <wp:wrapSquare wrapText="bothSides" distB="0" distT="0" distL="114300" distR="114300"/>
          <wp:docPr descr="\\13020domain.sch\userdata$\users\adminusers\ghacking\Downloads\Am_Schl_Slvr_RGB.jpg" id="4" name="image5.jpg"/>
          <a:graphic>
            <a:graphicData uri="http://schemas.openxmlformats.org/drawingml/2006/picture">
              <pic:pic>
                <pic:nvPicPr>
                  <pic:cNvPr descr="\\13020domain.sch\userdata$\users\adminusers\ghacking\Downloads\Am_Schl_Slvr_RGB.jpg" id="0" name="image5.jpg"/>
                  <pic:cNvPicPr preferRelativeResize="0"/>
                </pic:nvPicPr>
                <pic:blipFill>
                  <a:blip r:embed="rId3"/>
                  <a:srcRect b="0" l="0" r="0" t="0"/>
                  <a:stretch>
                    <a:fillRect/>
                  </a:stretch>
                </pic:blipFill>
                <pic:spPr>
                  <a:xfrm>
                    <a:off x="0" y="0"/>
                    <a:ext cx="1895475" cy="6858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4359909</wp:posOffset>
          </wp:positionH>
          <wp:positionV relativeFrom="paragraph">
            <wp:posOffset>-320032</wp:posOffset>
          </wp:positionV>
          <wp:extent cx="1371600" cy="1306830"/>
          <wp:effectExtent b="0" l="0" r="0" t="0"/>
          <wp:wrapSquare wrapText="bothSides" distB="0" distT="0" distL="114300" distR="114300"/>
          <wp:docPr descr="\\13020domain.sch\userdata$\users\adminusers\pnightingale\My Documents\School logo\Newchurch Badge November 2017.jpg" id="2" name="image1.jpg"/>
          <a:graphic>
            <a:graphicData uri="http://schemas.openxmlformats.org/drawingml/2006/picture">
              <pic:pic>
                <pic:nvPicPr>
                  <pic:cNvPr descr="\\13020domain.sch\userdata$\users\adminusers\pnightingale\My Documents\School logo\Newchurch Badge November 2017.jpg" id="0" name="image1.jpg"/>
                  <pic:cNvPicPr preferRelativeResize="0"/>
                </pic:nvPicPr>
                <pic:blipFill>
                  <a:blip r:embed="rId4"/>
                  <a:srcRect b="0" l="0" r="0" t="0"/>
                  <a:stretch>
                    <a:fillRect/>
                  </a:stretch>
                </pic:blipFill>
                <pic:spPr>
                  <a:xfrm>
                    <a:off x="0" y="0"/>
                    <a:ext cx="1371600" cy="1306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2366010</wp:posOffset>
          </wp:positionH>
          <wp:positionV relativeFrom="paragraph">
            <wp:posOffset>9525</wp:posOffset>
          </wp:positionV>
          <wp:extent cx="923925" cy="927735"/>
          <wp:effectExtent b="0" l="0" r="0" t="0"/>
          <wp:wrapSquare wrapText="bothSides" distB="0" distT="0" distL="114300" distR="114300"/>
          <wp:docPr descr="School Games Gold Mark Award 2023/2024 - We did it! | Burscough Village  Primary School and Nursery" id="1" name="image3.png"/>
          <a:graphic>
            <a:graphicData uri="http://schemas.openxmlformats.org/drawingml/2006/picture">
              <pic:pic>
                <pic:nvPicPr>
                  <pic:cNvPr descr="School Games Gold Mark Award 2023/2024 - We did it! | Burscough Village  Primary School and Nursery" id="0" name="image3.png"/>
                  <pic:cNvPicPr preferRelativeResize="0"/>
                </pic:nvPicPr>
                <pic:blipFill>
                  <a:blip r:embed="rId5"/>
                  <a:srcRect b="0" l="0" r="0" t="0"/>
                  <a:stretch>
                    <a:fillRect/>
                  </a:stretch>
                </pic:blipFill>
                <pic:spPr>
                  <a:xfrm>
                    <a:off x="0" y="0"/>
                    <a:ext cx="923925" cy="927735"/>
                  </a:xfrm>
                  <a:prstGeom prst="rect"/>
                  <a:ln/>
                </pic:spPr>
              </pic:pic>
            </a:graphicData>
          </a:graphic>
        </wp:anchor>
      </w:drawing>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                                                                                                                              </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i w:val="1"/>
        <w:iCs w:val="1"/>
        <w:color w:val="000000"/>
      </w:rPr>
    </w:pP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i w:val="1"/>
        <w:iCs w:val="1"/>
        <w:color w:val="000000"/>
        <w:rtl w:val="0"/>
      </w:rPr>
      <w:t xml:space="preserve">Learning through faith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mic Sans MS" w:cs="Comic Sans MS" w:eastAsia="Comic Sans MS" w:hAnsi="Comic Sans MS"/>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EraserDust" w:cs="EraserDust" w:eastAsia="EraserDust" w:hAnsi="EraserDust"/>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jpg"/><Relationship Id="rId3" Type="http://schemas.openxmlformats.org/officeDocument/2006/relationships/image" Target="media/image5.jpg"/><Relationship Id="rId4" Type="http://schemas.openxmlformats.org/officeDocument/2006/relationships/image" Target="media/image1.jp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nRcl5j3L9KgEOcNYPNfEME5UTQ==">CgMxLjAaJAoBMBIfCh0IB0IZCgVBcmlhbBIQQXJpYWwgVW5pY29kZSBNUzIOaC53ZXdpd3ZhaXppbnAyDmgucGVnYjJhMXVkbGtiMg5oLmFscXZ6OXMycGMxOTIOaC53bHR2cG14Mml1MjU4AHIhMVRLUnpMMmRBbnhRekFZanNtcFRlSUU3QnIwMVVKUWdn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