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26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9"/>
        <w:gridCol w:w="2246"/>
        <w:gridCol w:w="2246"/>
        <w:gridCol w:w="2246"/>
        <w:gridCol w:w="2246"/>
        <w:gridCol w:w="2246"/>
        <w:gridCol w:w="2247"/>
        <w:tblGridChange w:id="0">
          <w:tblGrid>
            <w:gridCol w:w="1549"/>
            <w:gridCol w:w="2246"/>
            <w:gridCol w:w="2246"/>
            <w:gridCol w:w="2246"/>
            <w:gridCol w:w="2246"/>
            <w:gridCol w:w="2246"/>
            <w:gridCol w:w="2247"/>
          </w:tblGrid>
        </w:tblGridChange>
      </w:tblGrid>
      <w:tr>
        <w:trPr>
          <w:trHeight w:val="558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Year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hd w:fill="92d050" w:val="clear"/>
                <w:rtl w:val="0"/>
              </w:rPr>
              <w:t xml:space="preserve">Other faiths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Summer 2</w:t>
            </w:r>
          </w:p>
        </w:tc>
      </w:tr>
      <w:tr>
        <w:trPr>
          <w:trHeight w:val="977" w:hRule="atLeast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Reception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CREATION/GOD</w:t>
              <w:br w:type="textWrapping"/>
              <w:t xml:space="preserve">F1 Why is the word God so important to Christians?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INCARNATION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F2 Why do Christians perform nativity plays at Christmas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Why are some stories special?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(Islam)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SALVATION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F3 Why do Christians put a cross in the Easter garden?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What happens in our church?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What makes every person special, unique and important?</w:t>
            </w:r>
          </w:p>
        </w:tc>
      </w:tr>
      <w:tr>
        <w:trPr>
          <w:trHeight w:val="976" w:hRule="atLeast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Year 1/KS1 A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GOD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1.1 What do Christians believe God is like?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What are festivals and why do we have them?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What do Muslims believe?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SALVATION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1.5 Why does Easter matter to Christians? (Core Learning only)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How do Christians talk to God?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How do I make a difference in the world?</w:t>
            </w:r>
          </w:p>
        </w:tc>
      </w:tr>
      <w:tr>
        <w:trPr>
          <w:trHeight w:val="1307" w:hRule="atLeast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Year 2/KS1 B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CREATION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1.2 Who made the world?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INCARNATION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1.3 Why does Christmas matter to Christians?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GOSPEL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1.4 What is the good news that Jesus brings?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SALVATION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1.5 Why does Easter matter to Christians? (Digging Deeper only)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What do Jews believe?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lineRule="auto"/>
              <w:jc w:val="center"/>
              <w:rPr>
                <w:rFonts w:ascii="Twentieth Century" w:cs="Twentieth Century" w:eastAsia="Twentieth Century" w:hAnsi="Twentieth Century"/>
                <w:color w:val="0000cc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0000cc"/>
                <w:sz w:val="20"/>
                <w:szCs w:val="20"/>
                <w:rtl w:val="0"/>
              </w:rPr>
              <w:t xml:space="preserve">Why religious ceremonies are important and what difference do they make?</w:t>
            </w:r>
          </w:p>
          <w:p w:rsidR="00000000" w:rsidDel="00000000" w:rsidP="00000000" w:rsidRDefault="00000000" w:rsidRPr="00000000" w14:paraId="0000002A">
            <w:pPr>
              <w:rPr>
                <w:rFonts w:ascii="Twentieth Century" w:cs="Twentieth Century" w:eastAsia="Twentieth Century" w:hAnsi="Twentieth Century"/>
                <w:sz w:val="16"/>
                <w:szCs w:val="16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0000cc"/>
                <w:sz w:val="16"/>
                <w:szCs w:val="16"/>
                <w:rtl w:val="0"/>
              </w:rPr>
              <w:t xml:space="preserve"> (Christening, Dedication, Full Immersion, Muslim birth ceremony &amp; Sikh birth ceremony)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0" w:hRule="atLeast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Year 3/LKS2 A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PEOPLE OF GOD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2a.2 What is it like to follow God?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INCARNATION/GOD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2a.3 What is the trinity? (Core Learning only)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What can I learn from a synagogue?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How do Christians remember Jesus’ last supper?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KINGDOM OF GOD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2a.6 When Jesus left, what was the impact of Pentecost?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wentieth Century" w:cs="Twentieth Century" w:eastAsia="Twentieth Century" w:hAnsi="Twentieth Century"/>
                <w:color w:val="0000cc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0000cc"/>
                <w:sz w:val="20"/>
                <w:szCs w:val="20"/>
                <w:rtl w:val="0"/>
              </w:rPr>
              <w:t xml:space="preserve">Pilgrimages and sacred places</w:t>
            </w:r>
          </w:p>
        </w:tc>
      </w:tr>
      <w:tr>
        <w:trPr>
          <w:trHeight w:val="932" w:hRule="atLeast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Year 4/LKS2 B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CREATION/FALL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2a.1 What do Christians learn from the Creation story?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What are festivals of light?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Gospel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2a.4 What kind of world did Jesus want?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SALVATION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2a.5 Why do Christians call the day Jesus died Good Friday?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What can I learn from a Mosque?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wentieth Century" w:cs="Twentieth Century" w:eastAsia="Twentieth Century" w:hAnsi="Twentieth Century"/>
                <w:color w:val="0000cc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0000cc"/>
                <w:sz w:val="20"/>
                <w:szCs w:val="20"/>
                <w:rtl w:val="0"/>
              </w:rPr>
              <w:t xml:space="preserve">Faith in the community</w:t>
            </w:r>
          </w:p>
        </w:tc>
      </w:tr>
      <w:tr>
        <w:trPr>
          <w:trHeight w:val="1307" w:hRule="atLeast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Year 5/UKS2 A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GOD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wentieth Century" w:cs="Twentieth Century" w:eastAsia="Twentieth Century" w:hAnsi="Twentieth Century"/>
                <w:color w:val="ff000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2b.1 What does it mean if God is holy and loving?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PEOPLE OF GOD</w:t>
              <w:br w:type="textWrapping"/>
              <w:t xml:space="preserve">2b.3 How can following God bring freedom and justice?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wentieth Century" w:cs="Twentieth Century" w:eastAsia="Twentieth Century" w:hAnsi="Twentieth Century"/>
                <w:color w:val="0000cc"/>
                <w:sz w:val="16"/>
                <w:szCs w:val="16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(Links to Courageous Advocacy –SIAMS)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Gospel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2b.4 What would Jesus do?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SALVATION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2b.6 What did Jesus do to save human beings?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wentieth Century" w:cs="Twentieth Century" w:eastAsia="Twentieth Century" w:hAnsi="Twentieth Century"/>
                <w:sz w:val="16"/>
                <w:szCs w:val="16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What does it mean to be a Jew?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wentieth Century" w:cs="Twentieth Century" w:eastAsia="Twentieth Century" w:hAnsi="Twentieth Century"/>
                <w:color w:val="0000cc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0000cc"/>
                <w:sz w:val="20"/>
                <w:szCs w:val="20"/>
                <w:rtl w:val="0"/>
              </w:rPr>
              <w:t xml:space="preserve">GLOBAL CHRISTIANITY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wentieth Century" w:cs="Twentieth Century" w:eastAsia="Twentieth Century" w:hAnsi="Twentieth Century"/>
                <w:color w:val="0000cc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0000cc"/>
                <w:sz w:val="20"/>
                <w:szCs w:val="20"/>
                <w:rtl w:val="0"/>
              </w:rPr>
              <w:t xml:space="preserve">Where in the world? 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Links to What is the Worldwide Church?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Twentieth Century" w:cs="Twentieth Century" w:eastAsia="Twentieth Century" w:hAnsi="Twentieth Century"/>
                  <w:color w:val="0000ff"/>
                  <w:sz w:val="16"/>
                  <w:szCs w:val="16"/>
                  <w:u w:val="single"/>
                  <w:rtl w:val="0"/>
                </w:rPr>
                <w:t xml:space="preserve">https://www.barnabasinschools.org.uk/christianity-around-world-and-where-world-support-material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7" w:hRule="atLeast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Year 6/UKS2 B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 CREATION/FALL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2b.2 Creation and Science: Conflicting or Complementary?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INCARNATION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2b.4 Was Jesus the Messiah?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What does it mean to live as a Muslim today?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SALVATION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2b.7 What difference does the resurrection make to Christians?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Kingdom of God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2b.8 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What kind of King is Jesus?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How do people express their faith through the arts?</w:t>
            </w:r>
          </w:p>
        </w:tc>
      </w:tr>
    </w:tbl>
    <w:p w:rsidR="00000000" w:rsidDel="00000000" w:rsidP="00000000" w:rsidRDefault="00000000" w:rsidRPr="00000000" w14:paraId="0000005F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6" w:w="16838" w:orient="landscape"/>
      <w:pgMar w:bottom="1276" w:top="127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wentieth 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wentieth Century" w:cs="Twentieth Century" w:eastAsia="Twentieth Century" w:hAnsi="Twentieth Centur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wentieth Century" w:cs="Twentieth Century" w:eastAsia="Twentieth Century" w:hAnsi="Twentieth Century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Understanding Christianity units</w:t>
      <w:tab/>
      <w:t xml:space="preserve">                                         </w:t>
    </w:r>
    <w:r w:rsidDel="00000000" w:rsidR="00000000" w:rsidRPr="00000000">
      <w:rPr>
        <w:rFonts w:ascii="Twentieth Century" w:cs="Twentieth Century" w:eastAsia="Twentieth Century" w:hAnsi="Twentieth Centur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Lichfield Diocesan Guidance units</w:t>
      <w:tab/>
      <w:tab/>
      <w:tab/>
      <w:tab/>
    </w:r>
    <w:r w:rsidDel="00000000" w:rsidR="00000000" w:rsidRPr="00000000">
      <w:rPr>
        <w:rFonts w:ascii="Twentieth Century" w:cs="Twentieth Century" w:eastAsia="Twentieth Century" w:hAnsi="Twentieth Century"/>
        <w:b w:val="0"/>
        <w:i w:val="0"/>
        <w:smallCaps w:val="0"/>
        <w:strike w:val="0"/>
        <w:color w:val="0000cc"/>
        <w:sz w:val="22"/>
        <w:szCs w:val="22"/>
        <w:u w:val="none"/>
        <w:shd w:fill="auto" w:val="clear"/>
        <w:vertAlign w:val="baseline"/>
        <w:rtl w:val="0"/>
      </w:rPr>
      <w:t xml:space="preserve">SSMAT’s own units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wentieth Century" w:cs="Twentieth Century" w:eastAsia="Twentieth Century" w:hAnsi="Twentieth Century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wentieth Century" w:cs="Twentieth Century" w:eastAsia="Twentieth Century" w:hAnsi="Twentieth Century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The Staffordshire Schools MAT RE 2Year Rolling Programme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7F5BF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7F5B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5BFA"/>
  </w:style>
  <w:style w:type="paragraph" w:styleId="Footer">
    <w:name w:val="footer"/>
    <w:basedOn w:val="Normal"/>
    <w:link w:val="FooterChar"/>
    <w:uiPriority w:val="99"/>
    <w:unhideWhenUsed w:val="1"/>
    <w:rsid w:val="007F5B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5BFA"/>
  </w:style>
  <w:style w:type="character" w:styleId="Hyperlink">
    <w:name w:val="Hyperlink"/>
    <w:basedOn w:val="DefaultParagraphFont"/>
    <w:uiPriority w:val="99"/>
    <w:unhideWhenUsed w:val="1"/>
    <w:rsid w:val="00F4027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arnabasinschools.org.uk/christianity-around-world-and-where-world-support-material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quMhi6OrHK5XWshvTd97qtJ9Uw==">AMUW2mXScmjzxU75+898GDIZdd6hR4YMEVMUE6frj62SnExETMd0NoN1Zsn5y/dEZgY3zoe9BpLSxgf816oAEnlqkzA4JN3fnjx7jJukcOkOU6o9ANqipyJrWbbDO4eW+RgBhZg4CO8D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2021-03-29T20:32:00Z</dcterms:created>
  <dc:creator>Vickie Longson</dc:creator>
</cp:coreProperties>
</file>