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29th January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Parents and Carers,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are pleased to inform you that the Nursery children will be going on a trip 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Smithills Farm, Bolton</w:t>
      </w:r>
      <w:r w:rsidDel="00000000" w:rsidR="00000000" w:rsidRPr="00000000">
        <w:rPr>
          <w:rFonts w:ascii="Arial" w:cs="Arial" w:eastAsia="Arial" w:hAnsi="Arial"/>
          <w:rtl w:val="0"/>
        </w:rPr>
        <w:t xml:space="preserve"> as part of our topic this term,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“The Farm.”</w:t>
      </w:r>
      <w:r w:rsidDel="00000000" w:rsidR="00000000" w:rsidRPr="00000000">
        <w:rPr>
          <w:rFonts w:ascii="Arial" w:cs="Arial" w:eastAsia="Arial" w:hAnsi="Arial"/>
          <w:rtl w:val="0"/>
        </w:rPr>
        <w:t xml:space="preserve"> This will be a wonderful opportunity for the children to explore and learn in a fun, hands-on environment.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Trip details are as follows: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afterAutospacing="0" w:before="24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Thursday 12th March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Departure time:</w:t>
      </w:r>
      <w:r w:rsidDel="00000000" w:rsidR="00000000" w:rsidRPr="00000000">
        <w:rPr>
          <w:rFonts w:ascii="Arial" w:cs="Arial" w:eastAsia="Arial" w:hAnsi="Arial"/>
          <w:rtl w:val="0"/>
        </w:rPr>
        <w:t xml:space="preserve"> 9:30am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Return to school:</w:t>
      </w:r>
      <w:r w:rsidDel="00000000" w:rsidR="00000000" w:rsidRPr="00000000">
        <w:rPr>
          <w:rFonts w:ascii="Arial" w:cs="Arial" w:eastAsia="Arial" w:hAnsi="Arial"/>
          <w:rtl w:val="0"/>
        </w:rPr>
        <w:t xml:space="preserve"> By 2:45pm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suitable footwear and coats for the weather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Bring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packed lunch from home in a bag that can be put in a bin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after="240" w:befor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The Next Day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hd w:fill="ffffff" w:val="clear"/>
              <w:spacing w:after="240" w:befor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 is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Nursery on Friday 13th March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cost of the trip is £10, subsidised by the school. Payment can be made on the SchoolMoney app, and you may pay in instalments (for example, £2 per week).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complete and return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permission slip as soon as possible (ASAP)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questions, please do not hesitate to speak to a member of the Nursery team.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✀_ _ _ _ _ _ _ _ _ _ _ _ _ _ _ _ _ _ _ _ _ _ _ _ _ _ _ _ _ _ _ _ _ _ _ _ _ _ _ _ _ _ _ _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give permission for my child ………………………………. In class Nursery Mornings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take part in the Trip to Smithills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………………………………………………….. (Parent / Carer)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office@st-matthews.bolton.sch.uk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7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-9" l="-9" r="-8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 b="-52" l="-4" r="9338" t="-52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7"/>
                  <a:srcRect b="-9" l="-6" r="-5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4.jpg"/><Relationship Id="rId5" Type="http://schemas.openxmlformats.org/officeDocument/2006/relationships/image" Target="media/image5.png"/><Relationship Id="rId6" Type="http://schemas.openxmlformats.org/officeDocument/2006/relationships/image" Target="media/image6.jpg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