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221" w:tblpY="-488"/>
        <w:tblW w:w="0" w:type="auto"/>
        <w:shd w:val="clear" w:color="auto" w:fill="1825AA"/>
        <w:tblLook w:val="04A0" w:firstRow="1" w:lastRow="0" w:firstColumn="1" w:lastColumn="0" w:noHBand="0" w:noVBand="1"/>
      </w:tblPr>
      <w:tblGrid>
        <w:gridCol w:w="4536"/>
      </w:tblGrid>
      <w:tr w:rsidR="00565FBA" w:rsidRPr="00565FBA" w14:paraId="19EA5FA0" w14:textId="77777777" w:rsidTr="00026B26">
        <w:trPr>
          <w:cantSplit/>
          <w:trHeight w:val="15984"/>
        </w:trPr>
        <w:tc>
          <w:tcPr>
            <w:tcW w:w="4536" w:type="dxa"/>
            <w:shd w:val="clear" w:color="auto" w:fill="1825AA"/>
            <w:textDirection w:val="btLr"/>
            <w:vAlign w:val="center"/>
            <w:hideMark/>
          </w:tcPr>
          <w:p w14:paraId="71886DD4" w14:textId="77777777" w:rsidR="00873DA6" w:rsidRPr="00565FBA" w:rsidRDefault="00873DA6" w:rsidP="00873DA6">
            <w:pPr>
              <w:ind w:left="113" w:right="113"/>
              <w:rPr>
                <w:rFonts w:ascii="Century Gothic" w:hAnsi="Century Gothic"/>
                <w:sz w:val="102"/>
              </w:rPr>
            </w:pPr>
            <w:r w:rsidRPr="00565FBA">
              <w:rPr>
                <w:rFonts w:ascii="Century Gothic" w:hAnsi="Century Gothic"/>
                <w:sz w:val="118"/>
              </w:rPr>
              <w:t>St. Matthew's</w:t>
            </w:r>
            <w:r w:rsidRPr="00565FBA">
              <w:rPr>
                <w:rFonts w:ascii="Century Gothic" w:hAnsi="Century Gothic"/>
                <w:sz w:val="118"/>
              </w:rPr>
              <w:br/>
            </w:r>
            <w:r w:rsidRPr="00565FBA">
              <w:rPr>
                <w:rFonts w:ascii="Century Gothic" w:hAnsi="Century Gothic"/>
                <w:sz w:val="102"/>
              </w:rPr>
              <w:t>C of E Primary School Policies</w:t>
            </w:r>
          </w:p>
        </w:tc>
      </w:tr>
    </w:tbl>
    <w:p w14:paraId="4F6341AF" w14:textId="77777777" w:rsidR="00873DA6" w:rsidRPr="00565FBA" w:rsidRDefault="00873DA6" w:rsidP="00873DA6">
      <w:pPr>
        <w:rPr>
          <w:rFonts w:ascii="Century Gothic" w:hAnsi="Century Gothic"/>
        </w:rPr>
      </w:pPr>
      <w:r w:rsidRPr="00565FBA">
        <w:rPr>
          <w:rFonts w:ascii="Century Gothic" w:hAnsi="Century Gothic"/>
          <w:noProof/>
          <w:lang w:eastAsia="en-GB"/>
        </w:rPr>
        <w:drawing>
          <wp:anchor distT="0" distB="0" distL="114300" distR="114300" simplePos="0" relativeHeight="251659264" behindDoc="0" locked="0" layoutInCell="1" allowOverlap="1" wp14:anchorId="683FFB07" wp14:editId="798E1FA5">
            <wp:simplePos x="0" y="0"/>
            <wp:positionH relativeFrom="column">
              <wp:posOffset>2898140</wp:posOffset>
            </wp:positionH>
            <wp:positionV relativeFrom="paragraph">
              <wp:posOffset>-40005</wp:posOffset>
            </wp:positionV>
            <wp:extent cx="3447415" cy="1227455"/>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7415" cy="1227455"/>
                    </a:xfrm>
                    <a:prstGeom prst="rect">
                      <a:avLst/>
                    </a:prstGeom>
                    <a:noFill/>
                  </pic:spPr>
                </pic:pic>
              </a:graphicData>
            </a:graphic>
            <wp14:sizeRelH relativeFrom="page">
              <wp14:pctWidth>0</wp14:pctWidth>
            </wp14:sizeRelH>
            <wp14:sizeRelV relativeFrom="page">
              <wp14:pctHeight>0</wp14:pctHeight>
            </wp14:sizeRelV>
          </wp:anchor>
        </w:drawing>
      </w:r>
    </w:p>
    <w:p w14:paraId="2DDBB822" w14:textId="77777777" w:rsidR="00873DA6" w:rsidRPr="00565FBA" w:rsidRDefault="00AE60BF" w:rsidP="00873DA6">
      <w:pPr>
        <w:rPr>
          <w:rFonts w:ascii="Century Gothic" w:hAnsi="Century Gothic"/>
        </w:rPr>
      </w:pPr>
      <w:r w:rsidRPr="00565FBA">
        <w:rPr>
          <w:rFonts w:ascii="Century Gothic" w:hAnsi="Century Gothic"/>
          <w:noProof/>
          <w:lang w:eastAsia="en-GB"/>
        </w:rPr>
        <mc:AlternateContent>
          <mc:Choice Requires="wps">
            <w:drawing>
              <wp:anchor distT="45720" distB="45720" distL="114300" distR="114300" simplePos="0" relativeHeight="251660288" behindDoc="0" locked="0" layoutInCell="1" allowOverlap="1" wp14:anchorId="5C60F08E" wp14:editId="32ABA179">
                <wp:simplePos x="0" y="0"/>
                <wp:positionH relativeFrom="column">
                  <wp:posOffset>2727960</wp:posOffset>
                </wp:positionH>
                <wp:positionV relativeFrom="paragraph">
                  <wp:posOffset>1597660</wp:posOffset>
                </wp:positionV>
                <wp:extent cx="3727450" cy="4133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413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5C337" w14:textId="77777777" w:rsidR="000561C3" w:rsidRPr="00565FBA" w:rsidRDefault="000561C3" w:rsidP="00CB74FD">
                            <w:pPr>
                              <w:ind w:left="2160"/>
                              <w:rPr>
                                <w:rFonts w:ascii="Century Gothic" w:hAnsi="Century Gothic"/>
                                <w:b/>
                                <w:sz w:val="56"/>
                                <w:szCs w:val="56"/>
                              </w:rPr>
                            </w:pPr>
                            <w:r w:rsidRPr="00565FBA">
                              <w:rPr>
                                <w:rFonts w:ascii="Century Gothic" w:hAnsi="Century Gothic"/>
                                <w:b/>
                                <w:sz w:val="56"/>
                                <w:szCs w:val="56"/>
                              </w:rPr>
                              <w:t>Our Policy:</w:t>
                            </w:r>
                          </w:p>
                          <w:p w14:paraId="4A6CE2F9" w14:textId="77777777" w:rsidR="000561C3" w:rsidRPr="00565FBA" w:rsidRDefault="000561C3" w:rsidP="00561772">
                            <w:pPr>
                              <w:rPr>
                                <w:rFonts w:ascii="Century Gothic" w:hAnsi="Century Gothic"/>
                                <w:color w:val="808080"/>
                                <w:sz w:val="56"/>
                                <w:szCs w:val="56"/>
                              </w:rPr>
                            </w:pPr>
                          </w:p>
                          <w:p w14:paraId="4F3ED6FE" w14:textId="470FF669" w:rsidR="000561C3" w:rsidRPr="00565FBA" w:rsidRDefault="000561C3" w:rsidP="00561772">
                            <w:pPr>
                              <w:rPr>
                                <w:rFonts w:ascii="Century Gothic" w:hAnsi="Century Gothic"/>
                                <w:color w:val="808080"/>
                                <w:sz w:val="56"/>
                                <w:szCs w:val="56"/>
                              </w:rPr>
                            </w:pPr>
                            <w:r w:rsidRPr="00565FBA">
                              <w:rPr>
                                <w:rFonts w:ascii="Century Gothic" w:hAnsi="Century Gothic"/>
                                <w:color w:val="808080"/>
                                <w:sz w:val="56"/>
                                <w:szCs w:val="56"/>
                              </w:rPr>
                              <w:t>Special Educational Needs and Disabilities</w:t>
                            </w:r>
                          </w:p>
                          <w:p w14:paraId="38CAA917" w14:textId="77777777" w:rsidR="000561C3" w:rsidRPr="009B318D" w:rsidRDefault="000561C3" w:rsidP="00561772">
                            <w:pPr>
                              <w:rPr>
                                <w:rFonts w:ascii="Montserrat Light" w:hAnsi="Montserrat Light"/>
                                <w:color w:val="808080"/>
                                <w:sz w:val="64"/>
                              </w:rPr>
                            </w:pPr>
                          </w:p>
                          <w:p w14:paraId="51C59BFD" w14:textId="77777777" w:rsidR="000561C3" w:rsidRPr="009B318D" w:rsidRDefault="000561C3" w:rsidP="00561772">
                            <w:pPr>
                              <w:rPr>
                                <w:rFonts w:ascii="Montserrat Light" w:hAnsi="Montserrat Light"/>
                                <w:color w:val="808080"/>
                                <w:sz w:val="64"/>
                              </w:rPr>
                            </w:pPr>
                          </w:p>
                          <w:p w14:paraId="24FE2170" w14:textId="77777777" w:rsidR="000561C3" w:rsidRPr="009B318D" w:rsidRDefault="000561C3" w:rsidP="00561772">
                            <w:pPr>
                              <w:rPr>
                                <w:rFonts w:ascii="Montserrat Light" w:hAnsi="Montserrat Light"/>
                                <w:color w:val="808080"/>
                                <w:sz w:val="64"/>
                              </w:rPr>
                            </w:pPr>
                          </w:p>
                          <w:p w14:paraId="44558813" w14:textId="77777777" w:rsidR="000561C3" w:rsidRPr="009B318D" w:rsidRDefault="000561C3" w:rsidP="00561772">
                            <w:pPr>
                              <w:rPr>
                                <w:rFonts w:ascii="Montserrat Light" w:hAnsi="Montserrat Light"/>
                                <w:color w:val="808080"/>
                                <w:sz w:val="64"/>
                              </w:rPr>
                            </w:pPr>
                          </w:p>
                          <w:p w14:paraId="20521832" w14:textId="77777777" w:rsidR="000561C3" w:rsidRPr="009B318D" w:rsidRDefault="000561C3" w:rsidP="00561772">
                            <w:pPr>
                              <w:rPr>
                                <w:rFonts w:ascii="Montserrat Light" w:hAnsi="Montserrat Light"/>
                                <w:color w:val="808080"/>
                                <w:sz w:val="64"/>
                              </w:rPr>
                            </w:pPr>
                          </w:p>
                          <w:p w14:paraId="08770119" w14:textId="77777777" w:rsidR="000561C3" w:rsidRPr="009B318D" w:rsidRDefault="000561C3" w:rsidP="00561772">
                            <w:pPr>
                              <w:rPr>
                                <w:rFonts w:ascii="Montserrat" w:hAnsi="Montserrat"/>
                                <w:b/>
                                <w:color w:val="000000"/>
                                <w:sz w:val="50"/>
                              </w:rPr>
                            </w:pPr>
                          </w:p>
                          <w:p w14:paraId="5871C1C5" w14:textId="77777777" w:rsidR="000561C3" w:rsidRPr="009B318D" w:rsidRDefault="000561C3" w:rsidP="00561772">
                            <w:pPr>
                              <w:rPr>
                                <w:rFonts w:ascii="Montserrat" w:hAnsi="Montserrat"/>
                                <w:b/>
                                <w:color w:val="000000"/>
                                <w:sz w:val="50"/>
                              </w:rPr>
                            </w:pPr>
                          </w:p>
                          <w:p w14:paraId="1F238A6B" w14:textId="77777777" w:rsidR="000561C3" w:rsidRPr="009B318D" w:rsidRDefault="000561C3" w:rsidP="00561772">
                            <w:pPr>
                              <w:rPr>
                                <w:rFonts w:ascii="Montserrat" w:hAnsi="Montserrat"/>
                                <w:b/>
                                <w:color w:val="000000"/>
                                <w:sz w:val="56"/>
                              </w:rPr>
                            </w:pPr>
                          </w:p>
                          <w:p w14:paraId="3181FB45" w14:textId="77777777" w:rsidR="000561C3" w:rsidRPr="009B318D" w:rsidRDefault="000561C3" w:rsidP="00561772">
                            <w:pPr>
                              <w:rPr>
                                <w:rFonts w:ascii="Montserrat" w:hAnsi="Montserrat"/>
                                <w:b/>
                                <w:color w:val="000000"/>
                                <w:sz w:val="56"/>
                              </w:rPr>
                            </w:pPr>
                          </w:p>
                          <w:p w14:paraId="62915C15" w14:textId="77777777" w:rsidR="000561C3" w:rsidRPr="009B318D" w:rsidRDefault="000561C3" w:rsidP="00561772">
                            <w:pPr>
                              <w:rPr>
                                <w:rFonts w:ascii="Montserrat" w:hAnsi="Montserrat"/>
                                <w:b/>
                                <w:color w:val="000000"/>
                                <w:sz w:val="5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type w14:anchorId="5C60F08E" id="_x0000_t202" coordsize="21600,21600" o:spt="202" path="m,l,21600r21600,l21600,xe">
                <v:stroke joinstyle="miter"/>
                <v:path gradientshapeok="t" o:connecttype="rect"/>
              </v:shapetype>
              <v:shape id="Text Box 2" o:spid="_x0000_s1026" type="#_x0000_t202" style="position:absolute;margin-left:214.8pt;margin-top:125.8pt;width:293.5pt;height:32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I5tQ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" filled="f" stroked="f">
                <v:textbox>
                  <w:txbxContent>
                    <w:p w14:paraId="01A5C337" w14:textId="77777777" w:rsidR="000561C3" w:rsidRPr="00565FBA" w:rsidRDefault="000561C3" w:rsidP="00CB74FD">
                      <w:pPr>
                        <w:ind w:left="2160"/>
                        <w:rPr>
                          <w:rFonts w:ascii="Century Gothic" w:hAnsi="Century Gothic"/>
                          <w:b/>
                          <w:sz w:val="56"/>
                          <w:szCs w:val="56"/>
                        </w:rPr>
                      </w:pPr>
                      <w:r w:rsidRPr="00565FBA">
                        <w:rPr>
                          <w:rFonts w:ascii="Century Gothic" w:hAnsi="Century Gothic"/>
                          <w:b/>
                          <w:sz w:val="56"/>
                          <w:szCs w:val="56"/>
                        </w:rPr>
                        <w:t>Our Policy:</w:t>
                      </w:r>
                    </w:p>
                    <w:p w14:paraId="4A6CE2F9" w14:textId="77777777" w:rsidR="000561C3" w:rsidRPr="00565FBA" w:rsidRDefault="000561C3" w:rsidP="00561772">
                      <w:pPr>
                        <w:rPr>
                          <w:rFonts w:ascii="Century Gothic" w:hAnsi="Century Gothic"/>
                          <w:color w:val="808080"/>
                          <w:sz w:val="56"/>
                          <w:szCs w:val="56"/>
                        </w:rPr>
                      </w:pPr>
                    </w:p>
                    <w:p w14:paraId="4F3ED6FE" w14:textId="470FF669" w:rsidR="000561C3" w:rsidRPr="00565FBA" w:rsidRDefault="000561C3" w:rsidP="00561772">
                      <w:pPr>
                        <w:rPr>
                          <w:rFonts w:ascii="Century Gothic" w:hAnsi="Century Gothic"/>
                          <w:color w:val="808080"/>
                          <w:sz w:val="56"/>
                          <w:szCs w:val="56"/>
                        </w:rPr>
                      </w:pPr>
                      <w:r w:rsidRPr="00565FBA">
                        <w:rPr>
                          <w:rFonts w:ascii="Century Gothic" w:hAnsi="Century Gothic"/>
                          <w:color w:val="808080"/>
                          <w:sz w:val="56"/>
                          <w:szCs w:val="56"/>
                        </w:rPr>
                        <w:t>Special Educational Needs and Disabilities</w:t>
                      </w:r>
                    </w:p>
                    <w:p w14:paraId="38CAA917" w14:textId="77777777" w:rsidR="000561C3" w:rsidRPr="009B318D" w:rsidRDefault="000561C3" w:rsidP="00561772">
                      <w:pPr>
                        <w:rPr>
                          <w:rFonts w:ascii="Montserrat Light" w:hAnsi="Montserrat Light"/>
                          <w:color w:val="808080"/>
                          <w:sz w:val="64"/>
                        </w:rPr>
                      </w:pPr>
                    </w:p>
                    <w:p w14:paraId="51C59BFD" w14:textId="77777777" w:rsidR="000561C3" w:rsidRPr="009B318D" w:rsidRDefault="000561C3" w:rsidP="00561772">
                      <w:pPr>
                        <w:rPr>
                          <w:rFonts w:ascii="Montserrat Light" w:hAnsi="Montserrat Light"/>
                          <w:color w:val="808080"/>
                          <w:sz w:val="64"/>
                        </w:rPr>
                      </w:pPr>
                    </w:p>
                    <w:p w14:paraId="24FE2170" w14:textId="77777777" w:rsidR="000561C3" w:rsidRPr="009B318D" w:rsidRDefault="000561C3" w:rsidP="00561772">
                      <w:pPr>
                        <w:rPr>
                          <w:rFonts w:ascii="Montserrat Light" w:hAnsi="Montserrat Light"/>
                          <w:color w:val="808080"/>
                          <w:sz w:val="64"/>
                        </w:rPr>
                      </w:pPr>
                    </w:p>
                    <w:p w14:paraId="44558813" w14:textId="77777777" w:rsidR="000561C3" w:rsidRPr="009B318D" w:rsidRDefault="000561C3" w:rsidP="00561772">
                      <w:pPr>
                        <w:rPr>
                          <w:rFonts w:ascii="Montserrat Light" w:hAnsi="Montserrat Light"/>
                          <w:color w:val="808080"/>
                          <w:sz w:val="64"/>
                        </w:rPr>
                      </w:pPr>
                    </w:p>
                    <w:p w14:paraId="20521832" w14:textId="77777777" w:rsidR="000561C3" w:rsidRPr="009B318D" w:rsidRDefault="000561C3" w:rsidP="00561772">
                      <w:pPr>
                        <w:rPr>
                          <w:rFonts w:ascii="Montserrat Light" w:hAnsi="Montserrat Light"/>
                          <w:color w:val="808080"/>
                          <w:sz w:val="64"/>
                        </w:rPr>
                      </w:pPr>
                    </w:p>
                    <w:p w14:paraId="08770119" w14:textId="77777777" w:rsidR="000561C3" w:rsidRPr="009B318D" w:rsidRDefault="000561C3" w:rsidP="00561772">
                      <w:pPr>
                        <w:rPr>
                          <w:rFonts w:ascii="Montserrat" w:hAnsi="Montserrat"/>
                          <w:b/>
                          <w:color w:val="000000"/>
                          <w:sz w:val="50"/>
                        </w:rPr>
                      </w:pPr>
                    </w:p>
                    <w:p w14:paraId="5871C1C5" w14:textId="77777777" w:rsidR="000561C3" w:rsidRPr="009B318D" w:rsidRDefault="000561C3" w:rsidP="00561772">
                      <w:pPr>
                        <w:rPr>
                          <w:rFonts w:ascii="Montserrat" w:hAnsi="Montserrat"/>
                          <w:b/>
                          <w:color w:val="000000"/>
                          <w:sz w:val="50"/>
                        </w:rPr>
                      </w:pPr>
                    </w:p>
                    <w:p w14:paraId="1F238A6B" w14:textId="77777777" w:rsidR="000561C3" w:rsidRPr="009B318D" w:rsidRDefault="000561C3" w:rsidP="00561772">
                      <w:pPr>
                        <w:rPr>
                          <w:rFonts w:ascii="Montserrat" w:hAnsi="Montserrat"/>
                          <w:b/>
                          <w:color w:val="000000"/>
                          <w:sz w:val="56"/>
                        </w:rPr>
                      </w:pPr>
                    </w:p>
                    <w:p w14:paraId="3181FB45" w14:textId="77777777" w:rsidR="000561C3" w:rsidRPr="009B318D" w:rsidRDefault="000561C3" w:rsidP="00561772">
                      <w:pPr>
                        <w:rPr>
                          <w:rFonts w:ascii="Montserrat" w:hAnsi="Montserrat"/>
                          <w:b/>
                          <w:color w:val="000000"/>
                          <w:sz w:val="56"/>
                        </w:rPr>
                      </w:pPr>
                    </w:p>
                    <w:p w14:paraId="62915C15" w14:textId="77777777" w:rsidR="000561C3" w:rsidRPr="009B318D" w:rsidRDefault="000561C3" w:rsidP="00561772">
                      <w:pPr>
                        <w:rPr>
                          <w:rFonts w:ascii="Montserrat" w:hAnsi="Montserrat"/>
                          <w:b/>
                          <w:color w:val="000000"/>
                          <w:sz w:val="56"/>
                        </w:rPr>
                      </w:pPr>
                    </w:p>
                  </w:txbxContent>
                </v:textbox>
              </v:shape>
            </w:pict>
          </mc:Fallback>
        </mc:AlternateContent>
      </w:r>
      <w:r w:rsidR="00026943" w:rsidRPr="00565FBA">
        <w:rPr>
          <w:rFonts w:ascii="Century Gothic" w:hAnsi="Century Gothic"/>
          <w:noProof/>
          <w:lang w:eastAsia="en-GB"/>
        </w:rPr>
        <mc:AlternateContent>
          <mc:Choice Requires="wps">
            <w:drawing>
              <wp:anchor distT="45720" distB="45720" distL="114300" distR="114300" simplePos="0" relativeHeight="251661312" behindDoc="0" locked="0" layoutInCell="1" allowOverlap="1" wp14:anchorId="3248022A" wp14:editId="0F87DD27">
                <wp:simplePos x="0" y="0"/>
                <wp:positionH relativeFrom="column">
                  <wp:posOffset>1991360</wp:posOffset>
                </wp:positionH>
                <wp:positionV relativeFrom="paragraph">
                  <wp:posOffset>8561705</wp:posOffset>
                </wp:positionV>
                <wp:extent cx="4492625" cy="914400"/>
                <wp:effectExtent l="1270" t="1270" r="190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6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8099C" w14:textId="722273CC" w:rsidR="000561C3" w:rsidRPr="009B318D" w:rsidRDefault="000561C3" w:rsidP="00873DA6">
                            <w:pPr>
                              <w:jc w:val="right"/>
                              <w:rPr>
                                <w:rFonts w:ascii="Montserrat" w:hAnsi="Montserrat"/>
                                <w:b/>
                                <w:color w:val="000000"/>
                                <w:sz w:val="36"/>
                                <w:szCs w:val="36"/>
                              </w:rPr>
                            </w:pPr>
                            <w:r w:rsidRPr="009B318D">
                              <w:rPr>
                                <w:rFonts w:ascii="Montserrat" w:hAnsi="Montserrat"/>
                                <w:b/>
                                <w:color w:val="000000"/>
                                <w:sz w:val="36"/>
                                <w:szCs w:val="36"/>
                              </w:rPr>
                              <w:t xml:space="preserve">Approval Date: </w:t>
                            </w:r>
                            <w:r>
                              <w:rPr>
                                <w:rFonts w:ascii="Montserrat" w:hAnsi="Montserrat"/>
                                <w:color w:val="808080"/>
                                <w:sz w:val="36"/>
                                <w:szCs w:val="36"/>
                              </w:rPr>
                              <w:t xml:space="preserve"> January 202</w:t>
                            </w:r>
                            <w:r w:rsidR="00807326">
                              <w:rPr>
                                <w:rFonts w:ascii="Montserrat" w:hAnsi="Montserrat"/>
                                <w:color w:val="808080"/>
                                <w:sz w:val="36"/>
                                <w:szCs w:val="36"/>
                              </w:rPr>
                              <w:t>5</w:t>
                            </w:r>
                            <w:r w:rsidRPr="009B318D">
                              <w:rPr>
                                <w:rFonts w:ascii="Montserrat" w:hAnsi="Montserrat"/>
                                <w:b/>
                                <w:color w:val="000000"/>
                                <w:sz w:val="36"/>
                                <w:szCs w:val="36"/>
                              </w:rPr>
                              <w:br/>
                              <w:t xml:space="preserve">Review Date: </w:t>
                            </w:r>
                            <w:r>
                              <w:rPr>
                                <w:rFonts w:ascii="Montserrat" w:hAnsi="Montserrat"/>
                                <w:b/>
                                <w:color w:val="000000"/>
                                <w:sz w:val="36"/>
                                <w:szCs w:val="36"/>
                              </w:rPr>
                              <w:t xml:space="preserve"> </w:t>
                            </w:r>
                            <w:r>
                              <w:rPr>
                                <w:rFonts w:ascii="Montserrat" w:hAnsi="Montserrat"/>
                                <w:color w:val="808080"/>
                                <w:sz w:val="36"/>
                                <w:szCs w:val="36"/>
                              </w:rPr>
                              <w:t xml:space="preserve"> Jan</w:t>
                            </w:r>
                            <w:r w:rsidR="00807326">
                              <w:rPr>
                                <w:rFonts w:ascii="Montserrat" w:hAnsi="Montserrat"/>
                                <w:color w:val="808080"/>
                                <w:sz w:val="36"/>
                                <w:szCs w:val="36"/>
                              </w:rPr>
                              <w:t>uary 2026</w:t>
                            </w:r>
                            <w:r>
                              <w:rPr>
                                <w:rFonts w:ascii="Montserrat" w:hAnsi="Montserrat"/>
                                <w:color w:val="808080"/>
                                <w:sz w:val="36"/>
                                <w:szCs w:val="36"/>
                              </w:rPr>
                              <w:t xml:space="preserve"> </w:t>
                            </w:r>
                          </w:p>
                          <w:p w14:paraId="19F560F1" w14:textId="77777777" w:rsidR="000561C3" w:rsidRPr="009B318D" w:rsidRDefault="000561C3" w:rsidP="00873DA6">
                            <w:pPr>
                              <w:rPr>
                                <w:rFonts w:ascii="Montserrat Light" w:hAnsi="Montserrat Light"/>
                                <w:color w:val="808080"/>
                                <w:sz w:val="64"/>
                              </w:rPr>
                            </w:pPr>
                          </w:p>
                          <w:p w14:paraId="7594CB06" w14:textId="77777777" w:rsidR="000561C3" w:rsidRPr="009B318D" w:rsidRDefault="000561C3" w:rsidP="00873DA6">
                            <w:pPr>
                              <w:rPr>
                                <w:rFonts w:ascii="Montserrat Light" w:hAnsi="Montserrat Light"/>
                                <w:color w:val="808080"/>
                                <w:sz w:val="64"/>
                              </w:rPr>
                            </w:pPr>
                          </w:p>
                          <w:p w14:paraId="683D9E56" w14:textId="77777777" w:rsidR="000561C3" w:rsidRPr="009B318D" w:rsidRDefault="000561C3" w:rsidP="00873DA6">
                            <w:pPr>
                              <w:rPr>
                                <w:rFonts w:ascii="Montserrat Light" w:hAnsi="Montserrat Light"/>
                                <w:color w:val="808080"/>
                                <w:sz w:val="64"/>
                              </w:rPr>
                            </w:pPr>
                          </w:p>
                          <w:p w14:paraId="1EF03E82" w14:textId="77777777" w:rsidR="000561C3" w:rsidRPr="009B318D" w:rsidRDefault="000561C3" w:rsidP="00873DA6">
                            <w:pPr>
                              <w:rPr>
                                <w:rFonts w:ascii="Montserrat Light" w:hAnsi="Montserrat Light"/>
                                <w:color w:val="808080"/>
                                <w:sz w:val="64"/>
                              </w:rPr>
                            </w:pPr>
                          </w:p>
                          <w:p w14:paraId="019ABEF9" w14:textId="77777777" w:rsidR="000561C3" w:rsidRPr="009B318D" w:rsidRDefault="000561C3" w:rsidP="00873DA6">
                            <w:pPr>
                              <w:rPr>
                                <w:rFonts w:ascii="Montserrat Light" w:hAnsi="Montserrat Light"/>
                                <w:color w:val="808080"/>
                                <w:sz w:val="64"/>
                              </w:rPr>
                            </w:pPr>
                          </w:p>
                          <w:p w14:paraId="289CFD59" w14:textId="77777777" w:rsidR="000561C3" w:rsidRPr="009B318D" w:rsidRDefault="000561C3" w:rsidP="00873DA6">
                            <w:pPr>
                              <w:jc w:val="right"/>
                              <w:rPr>
                                <w:rFonts w:ascii="Montserrat" w:hAnsi="Montserrat"/>
                                <w:b/>
                                <w:color w:val="000000"/>
                                <w:sz w:val="50"/>
                              </w:rPr>
                            </w:pPr>
                          </w:p>
                          <w:p w14:paraId="29AFFD3A" w14:textId="77777777" w:rsidR="000561C3" w:rsidRPr="009B318D" w:rsidRDefault="000561C3" w:rsidP="00873DA6">
                            <w:pPr>
                              <w:jc w:val="right"/>
                              <w:rPr>
                                <w:rFonts w:ascii="Montserrat" w:hAnsi="Montserrat"/>
                                <w:b/>
                                <w:color w:val="000000"/>
                                <w:sz w:val="50"/>
                              </w:rPr>
                            </w:pPr>
                          </w:p>
                          <w:p w14:paraId="5F925A65" w14:textId="77777777" w:rsidR="000561C3" w:rsidRPr="009B318D" w:rsidRDefault="000561C3" w:rsidP="00873DA6">
                            <w:pPr>
                              <w:jc w:val="right"/>
                              <w:rPr>
                                <w:rFonts w:ascii="Montserrat" w:hAnsi="Montserrat"/>
                                <w:b/>
                                <w:color w:val="000000"/>
                                <w:sz w:val="56"/>
                              </w:rPr>
                            </w:pPr>
                          </w:p>
                          <w:p w14:paraId="0CA2BF5B" w14:textId="77777777" w:rsidR="000561C3" w:rsidRPr="009B318D" w:rsidRDefault="000561C3" w:rsidP="00873DA6">
                            <w:pPr>
                              <w:jc w:val="right"/>
                              <w:rPr>
                                <w:rFonts w:ascii="Montserrat" w:hAnsi="Montserrat"/>
                                <w:b/>
                                <w:color w:val="000000"/>
                                <w:sz w:val="56"/>
                              </w:rPr>
                            </w:pPr>
                          </w:p>
                          <w:p w14:paraId="5A93BC01" w14:textId="77777777" w:rsidR="000561C3" w:rsidRPr="009B318D" w:rsidRDefault="000561C3" w:rsidP="00873DA6">
                            <w:pPr>
                              <w:jc w:val="right"/>
                              <w:rPr>
                                <w:rFonts w:ascii="Montserrat" w:hAnsi="Montserrat"/>
                                <w:b/>
                                <w:color w:val="000000"/>
                                <w:sz w:val="5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3248022A" id="Text Box 7" o:spid="_x0000_s1027" type="#_x0000_t202" style="position:absolute;margin-left:156.8pt;margin-top:674.15pt;width:353.75pt;height:1in;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1JtgIAAMA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" filled="f" stroked="f">
                <v:textbox>
                  <w:txbxContent>
                    <w:p w14:paraId="2BD8099C" w14:textId="722273CC" w:rsidR="000561C3" w:rsidRPr="009B318D" w:rsidRDefault="000561C3" w:rsidP="00873DA6">
                      <w:pPr>
                        <w:jc w:val="right"/>
                        <w:rPr>
                          <w:rFonts w:ascii="Montserrat" w:hAnsi="Montserrat"/>
                          <w:b/>
                          <w:color w:val="000000"/>
                          <w:sz w:val="36"/>
                          <w:szCs w:val="36"/>
                        </w:rPr>
                      </w:pPr>
                      <w:r w:rsidRPr="009B318D">
                        <w:rPr>
                          <w:rFonts w:ascii="Montserrat" w:hAnsi="Montserrat"/>
                          <w:b/>
                          <w:color w:val="000000"/>
                          <w:sz w:val="36"/>
                          <w:szCs w:val="36"/>
                        </w:rPr>
                        <w:t xml:space="preserve">Approval Date: </w:t>
                      </w:r>
                      <w:r>
                        <w:rPr>
                          <w:rFonts w:ascii="Montserrat" w:hAnsi="Montserrat"/>
                          <w:color w:val="808080"/>
                          <w:sz w:val="36"/>
                          <w:szCs w:val="36"/>
                        </w:rPr>
                        <w:t xml:space="preserve"> January 202</w:t>
                      </w:r>
                      <w:r w:rsidR="00807326">
                        <w:rPr>
                          <w:rFonts w:ascii="Montserrat" w:hAnsi="Montserrat"/>
                          <w:color w:val="808080"/>
                          <w:sz w:val="36"/>
                          <w:szCs w:val="36"/>
                        </w:rPr>
                        <w:t>5</w:t>
                      </w:r>
                      <w:r w:rsidRPr="009B318D">
                        <w:rPr>
                          <w:rFonts w:ascii="Montserrat" w:hAnsi="Montserrat"/>
                          <w:b/>
                          <w:color w:val="000000"/>
                          <w:sz w:val="36"/>
                          <w:szCs w:val="36"/>
                        </w:rPr>
                        <w:br/>
                        <w:t xml:space="preserve">Review Date: </w:t>
                      </w:r>
                      <w:r>
                        <w:rPr>
                          <w:rFonts w:ascii="Montserrat" w:hAnsi="Montserrat"/>
                          <w:b/>
                          <w:color w:val="000000"/>
                          <w:sz w:val="36"/>
                          <w:szCs w:val="36"/>
                        </w:rPr>
                        <w:t xml:space="preserve"> </w:t>
                      </w:r>
                      <w:r>
                        <w:rPr>
                          <w:rFonts w:ascii="Montserrat" w:hAnsi="Montserrat"/>
                          <w:color w:val="808080"/>
                          <w:sz w:val="36"/>
                          <w:szCs w:val="36"/>
                        </w:rPr>
                        <w:t xml:space="preserve"> Jan</w:t>
                      </w:r>
                      <w:r w:rsidR="00807326">
                        <w:rPr>
                          <w:rFonts w:ascii="Montserrat" w:hAnsi="Montserrat"/>
                          <w:color w:val="808080"/>
                          <w:sz w:val="36"/>
                          <w:szCs w:val="36"/>
                        </w:rPr>
                        <w:t>uary 2026</w:t>
                      </w:r>
                      <w:r>
                        <w:rPr>
                          <w:rFonts w:ascii="Montserrat" w:hAnsi="Montserrat"/>
                          <w:color w:val="808080"/>
                          <w:sz w:val="36"/>
                          <w:szCs w:val="36"/>
                        </w:rPr>
                        <w:t xml:space="preserve"> </w:t>
                      </w:r>
                    </w:p>
                    <w:p w14:paraId="19F560F1" w14:textId="77777777" w:rsidR="000561C3" w:rsidRPr="009B318D" w:rsidRDefault="000561C3" w:rsidP="00873DA6">
                      <w:pPr>
                        <w:rPr>
                          <w:rFonts w:ascii="Montserrat Light" w:hAnsi="Montserrat Light"/>
                          <w:color w:val="808080"/>
                          <w:sz w:val="64"/>
                        </w:rPr>
                      </w:pPr>
                    </w:p>
                    <w:p w14:paraId="7594CB06" w14:textId="77777777" w:rsidR="000561C3" w:rsidRPr="009B318D" w:rsidRDefault="000561C3" w:rsidP="00873DA6">
                      <w:pPr>
                        <w:rPr>
                          <w:rFonts w:ascii="Montserrat Light" w:hAnsi="Montserrat Light"/>
                          <w:color w:val="808080"/>
                          <w:sz w:val="64"/>
                        </w:rPr>
                      </w:pPr>
                    </w:p>
                    <w:p w14:paraId="683D9E56" w14:textId="77777777" w:rsidR="000561C3" w:rsidRPr="009B318D" w:rsidRDefault="000561C3" w:rsidP="00873DA6">
                      <w:pPr>
                        <w:rPr>
                          <w:rFonts w:ascii="Montserrat Light" w:hAnsi="Montserrat Light"/>
                          <w:color w:val="808080"/>
                          <w:sz w:val="64"/>
                        </w:rPr>
                      </w:pPr>
                    </w:p>
                    <w:p w14:paraId="1EF03E82" w14:textId="77777777" w:rsidR="000561C3" w:rsidRPr="009B318D" w:rsidRDefault="000561C3" w:rsidP="00873DA6">
                      <w:pPr>
                        <w:rPr>
                          <w:rFonts w:ascii="Montserrat Light" w:hAnsi="Montserrat Light"/>
                          <w:color w:val="808080"/>
                          <w:sz w:val="64"/>
                        </w:rPr>
                      </w:pPr>
                    </w:p>
                    <w:p w14:paraId="019ABEF9" w14:textId="77777777" w:rsidR="000561C3" w:rsidRPr="009B318D" w:rsidRDefault="000561C3" w:rsidP="00873DA6">
                      <w:pPr>
                        <w:rPr>
                          <w:rFonts w:ascii="Montserrat Light" w:hAnsi="Montserrat Light"/>
                          <w:color w:val="808080"/>
                          <w:sz w:val="64"/>
                        </w:rPr>
                      </w:pPr>
                    </w:p>
                    <w:p w14:paraId="289CFD59" w14:textId="77777777" w:rsidR="000561C3" w:rsidRPr="009B318D" w:rsidRDefault="000561C3" w:rsidP="00873DA6">
                      <w:pPr>
                        <w:jc w:val="right"/>
                        <w:rPr>
                          <w:rFonts w:ascii="Montserrat" w:hAnsi="Montserrat"/>
                          <w:b/>
                          <w:color w:val="000000"/>
                          <w:sz w:val="50"/>
                        </w:rPr>
                      </w:pPr>
                    </w:p>
                    <w:p w14:paraId="29AFFD3A" w14:textId="77777777" w:rsidR="000561C3" w:rsidRPr="009B318D" w:rsidRDefault="000561C3" w:rsidP="00873DA6">
                      <w:pPr>
                        <w:jc w:val="right"/>
                        <w:rPr>
                          <w:rFonts w:ascii="Montserrat" w:hAnsi="Montserrat"/>
                          <w:b/>
                          <w:color w:val="000000"/>
                          <w:sz w:val="50"/>
                        </w:rPr>
                      </w:pPr>
                    </w:p>
                    <w:p w14:paraId="5F925A65" w14:textId="77777777" w:rsidR="000561C3" w:rsidRPr="009B318D" w:rsidRDefault="000561C3" w:rsidP="00873DA6">
                      <w:pPr>
                        <w:jc w:val="right"/>
                        <w:rPr>
                          <w:rFonts w:ascii="Montserrat" w:hAnsi="Montserrat"/>
                          <w:b/>
                          <w:color w:val="000000"/>
                          <w:sz w:val="56"/>
                        </w:rPr>
                      </w:pPr>
                    </w:p>
                    <w:p w14:paraId="0CA2BF5B" w14:textId="77777777" w:rsidR="000561C3" w:rsidRPr="009B318D" w:rsidRDefault="000561C3" w:rsidP="00873DA6">
                      <w:pPr>
                        <w:jc w:val="right"/>
                        <w:rPr>
                          <w:rFonts w:ascii="Montserrat" w:hAnsi="Montserrat"/>
                          <w:b/>
                          <w:color w:val="000000"/>
                          <w:sz w:val="56"/>
                        </w:rPr>
                      </w:pPr>
                    </w:p>
                    <w:p w14:paraId="5A93BC01" w14:textId="77777777" w:rsidR="000561C3" w:rsidRPr="009B318D" w:rsidRDefault="000561C3" w:rsidP="00873DA6">
                      <w:pPr>
                        <w:jc w:val="right"/>
                        <w:rPr>
                          <w:rFonts w:ascii="Montserrat" w:hAnsi="Montserrat"/>
                          <w:b/>
                          <w:color w:val="000000"/>
                          <w:sz w:val="56"/>
                        </w:rPr>
                      </w:pPr>
                    </w:p>
                  </w:txbxContent>
                </v:textbox>
              </v:shape>
            </w:pict>
          </mc:Fallback>
        </mc:AlternateContent>
      </w:r>
      <w:r w:rsidR="00873DA6" w:rsidRPr="00565FBA">
        <w:rPr>
          <w:rFonts w:ascii="Century Gothic" w:hAnsi="Century Gothic"/>
        </w:rPr>
        <w:br w:type="page"/>
      </w:r>
    </w:p>
    <w:p w14:paraId="6133B6DB" w14:textId="77777777" w:rsidR="00DB31A5" w:rsidRPr="00565FBA" w:rsidRDefault="00DB31A5" w:rsidP="000B0578">
      <w:pPr>
        <w:jc w:val="center"/>
        <w:rPr>
          <w:rFonts w:ascii="Century Gothic" w:hAnsi="Century Gothic"/>
          <w:sz w:val="18"/>
          <w:szCs w:val="18"/>
          <w:u w:val="single"/>
        </w:rPr>
      </w:pPr>
    </w:p>
    <w:p w14:paraId="17FAECD7" w14:textId="77777777" w:rsidR="00477391" w:rsidRPr="00565FBA" w:rsidRDefault="00477391" w:rsidP="00565FBA">
      <w:pPr>
        <w:spacing w:after="215" w:line="259" w:lineRule="auto"/>
        <w:ind w:left="1843" w:hanging="850"/>
        <w:jc w:val="center"/>
        <w:rPr>
          <w:rFonts w:ascii="Century Gothic" w:eastAsiaTheme="minorEastAsia" w:hAnsi="Century Gothic" w:cstheme="minorHAnsi"/>
          <w:bCs/>
          <w:u w:val="single"/>
          <w:lang w:eastAsia="en-GB"/>
        </w:rPr>
      </w:pPr>
      <w:r w:rsidRPr="00565FBA">
        <w:rPr>
          <w:rFonts w:ascii="Century Gothic" w:eastAsiaTheme="minorEastAsia" w:hAnsi="Century Gothic" w:cstheme="minorHAnsi"/>
          <w:bCs/>
          <w:u w:val="single"/>
          <w:lang w:eastAsia="en-GB"/>
        </w:rPr>
        <w:t>Contents</w:t>
      </w:r>
    </w:p>
    <w:p w14:paraId="23E83CF0" w14:textId="0A78FEC7" w:rsidR="0052174A" w:rsidRPr="00565FBA" w:rsidRDefault="0030437F" w:rsidP="00073877">
      <w:pPr>
        <w:pStyle w:val="ListParagraph"/>
        <w:numPr>
          <w:ilvl w:val="0"/>
          <w:numId w:val="4"/>
        </w:numPr>
        <w:spacing w:after="215" w:line="259" w:lineRule="auto"/>
        <w:rPr>
          <w:rFonts w:ascii="Century Gothic" w:eastAsiaTheme="minorEastAsia" w:hAnsi="Century Gothic" w:cstheme="minorHAnsi"/>
          <w:bCs/>
          <w:lang w:eastAsia="en-GB"/>
        </w:rPr>
      </w:pPr>
      <w:r w:rsidRPr="00565FBA">
        <w:rPr>
          <w:rFonts w:ascii="Century Gothic" w:eastAsiaTheme="minorEastAsia" w:hAnsi="Century Gothic" w:cstheme="minorHAnsi"/>
          <w:bCs/>
          <w:lang w:eastAsia="en-GB"/>
        </w:rPr>
        <w:t>Intent</w:t>
      </w:r>
    </w:p>
    <w:p w14:paraId="4C97E2BE" w14:textId="77777777" w:rsidR="00565FBA" w:rsidRPr="00565FBA" w:rsidRDefault="00180973" w:rsidP="00073877">
      <w:pPr>
        <w:numPr>
          <w:ilvl w:val="2"/>
          <w:numId w:val="4"/>
        </w:numPr>
        <w:spacing w:after="215" w:line="259" w:lineRule="auto"/>
        <w:contextualSpacing/>
        <w:rPr>
          <w:rFonts w:ascii="Century Gothic" w:eastAsiaTheme="minorEastAsia" w:hAnsi="Century Gothic" w:cstheme="minorHAnsi"/>
          <w:bCs/>
          <w:lang w:eastAsia="en-GB"/>
        </w:rPr>
      </w:pPr>
      <w:r w:rsidRPr="00565FBA">
        <w:rPr>
          <w:rFonts w:ascii="Century Gothic" w:eastAsiaTheme="minorEastAsia" w:hAnsi="Century Gothic" w:cstheme="minorHAnsi"/>
          <w:bCs/>
          <w:lang w:eastAsia="en-GB"/>
        </w:rPr>
        <w:t xml:space="preserve">Aims and objectives </w:t>
      </w:r>
    </w:p>
    <w:p w14:paraId="1A7D0A81" w14:textId="1073FC04" w:rsidR="00180973" w:rsidRPr="00565FBA" w:rsidRDefault="00180973" w:rsidP="00073877">
      <w:pPr>
        <w:numPr>
          <w:ilvl w:val="2"/>
          <w:numId w:val="4"/>
        </w:numPr>
        <w:spacing w:after="215" w:line="259" w:lineRule="auto"/>
        <w:contextualSpacing/>
        <w:rPr>
          <w:rFonts w:ascii="Century Gothic" w:eastAsiaTheme="minorEastAsia" w:hAnsi="Century Gothic" w:cstheme="minorHAnsi"/>
          <w:bCs/>
          <w:lang w:eastAsia="en-GB"/>
        </w:rPr>
      </w:pPr>
      <w:r w:rsidRPr="00565FBA">
        <w:rPr>
          <w:rFonts w:ascii="Century Gothic" w:eastAsiaTheme="minorEastAsia" w:hAnsi="Century Gothic" w:cstheme="minorHAnsi"/>
          <w:bCs/>
          <w:lang w:eastAsia="en-GB"/>
        </w:rPr>
        <w:t>Definition of S</w:t>
      </w:r>
      <w:r w:rsidR="0052174A" w:rsidRPr="00565FBA">
        <w:rPr>
          <w:rFonts w:ascii="Century Gothic" w:eastAsiaTheme="minorEastAsia" w:hAnsi="Century Gothic" w:cstheme="minorHAnsi"/>
          <w:bCs/>
          <w:lang w:eastAsia="en-GB"/>
        </w:rPr>
        <w:t>pecial Educational Needs and Disabilities (SEND)</w:t>
      </w:r>
    </w:p>
    <w:p w14:paraId="7DD4C8FA" w14:textId="79E28330" w:rsidR="006850D0" w:rsidRPr="00565FBA" w:rsidRDefault="006850D0" w:rsidP="00073877">
      <w:pPr>
        <w:numPr>
          <w:ilvl w:val="2"/>
          <w:numId w:val="4"/>
        </w:numPr>
        <w:spacing w:after="215" w:line="259" w:lineRule="auto"/>
        <w:contextualSpacing/>
        <w:rPr>
          <w:rFonts w:ascii="Century Gothic" w:eastAsiaTheme="minorEastAsia" w:hAnsi="Century Gothic" w:cstheme="minorHAnsi"/>
          <w:bCs/>
          <w:lang w:eastAsia="en-GB"/>
        </w:rPr>
      </w:pPr>
      <w:r w:rsidRPr="00565FBA">
        <w:rPr>
          <w:rFonts w:ascii="Century Gothic" w:eastAsiaTheme="minorEastAsia" w:hAnsi="Century Gothic" w:cstheme="minorHAnsi"/>
          <w:bCs/>
          <w:lang w:eastAsia="en-GB"/>
        </w:rPr>
        <w:t>Categories of SEND</w:t>
      </w:r>
    </w:p>
    <w:p w14:paraId="01CFC56C" w14:textId="5FC8A043" w:rsidR="00565FBA" w:rsidRPr="00565FBA" w:rsidRDefault="00565FBA" w:rsidP="00073877">
      <w:pPr>
        <w:numPr>
          <w:ilvl w:val="0"/>
          <w:numId w:val="4"/>
        </w:numPr>
        <w:spacing w:after="215" w:line="259" w:lineRule="auto"/>
        <w:contextualSpacing/>
        <w:rPr>
          <w:rFonts w:ascii="Century Gothic" w:eastAsiaTheme="minorEastAsia" w:hAnsi="Century Gothic" w:cstheme="minorHAnsi"/>
          <w:bCs/>
          <w:lang w:eastAsia="en-GB"/>
        </w:rPr>
      </w:pPr>
      <w:r w:rsidRPr="00565FBA">
        <w:rPr>
          <w:rFonts w:ascii="Century Gothic" w:eastAsiaTheme="minorEastAsia" w:hAnsi="Century Gothic" w:cstheme="minorHAnsi"/>
          <w:bCs/>
          <w:lang w:eastAsia="en-GB"/>
        </w:rPr>
        <w:t xml:space="preserve">Implementation </w:t>
      </w:r>
    </w:p>
    <w:p w14:paraId="5C613294" w14:textId="77777777" w:rsidR="00565FBA" w:rsidRPr="00565FBA" w:rsidRDefault="00477391" w:rsidP="00073877">
      <w:pPr>
        <w:pStyle w:val="ListParagraph"/>
        <w:numPr>
          <w:ilvl w:val="2"/>
          <w:numId w:val="4"/>
        </w:numPr>
        <w:spacing w:after="215" w:line="259" w:lineRule="auto"/>
        <w:rPr>
          <w:rFonts w:ascii="Century Gothic" w:eastAsiaTheme="minorEastAsia" w:hAnsi="Century Gothic" w:cstheme="minorHAnsi"/>
          <w:bCs/>
          <w:lang w:eastAsia="en-GB"/>
        </w:rPr>
      </w:pPr>
      <w:r w:rsidRPr="00565FBA">
        <w:rPr>
          <w:rFonts w:ascii="Century Gothic" w:eastAsiaTheme="minorEastAsia" w:hAnsi="Century Gothic" w:cstheme="minorHAnsi"/>
          <w:bCs/>
          <w:lang w:eastAsia="en-GB"/>
        </w:rPr>
        <w:t>Identif</w:t>
      </w:r>
      <w:r w:rsidR="0052174A" w:rsidRPr="00565FBA">
        <w:rPr>
          <w:rFonts w:ascii="Century Gothic" w:eastAsiaTheme="minorEastAsia" w:hAnsi="Century Gothic" w:cstheme="minorHAnsi"/>
          <w:bCs/>
          <w:lang w:eastAsia="en-GB"/>
        </w:rPr>
        <w:t xml:space="preserve">ying pupils with SEND </w:t>
      </w:r>
    </w:p>
    <w:p w14:paraId="2887EA70" w14:textId="19E7602C" w:rsidR="00006E88" w:rsidRPr="00565FBA" w:rsidRDefault="00006E88" w:rsidP="00073877">
      <w:pPr>
        <w:pStyle w:val="ListParagraph"/>
        <w:numPr>
          <w:ilvl w:val="2"/>
          <w:numId w:val="4"/>
        </w:numPr>
        <w:spacing w:after="215" w:line="259" w:lineRule="auto"/>
        <w:rPr>
          <w:rFonts w:ascii="Century Gothic" w:eastAsiaTheme="minorEastAsia" w:hAnsi="Century Gothic" w:cstheme="minorHAnsi"/>
          <w:bCs/>
          <w:lang w:eastAsia="en-GB"/>
        </w:rPr>
      </w:pPr>
      <w:r w:rsidRPr="00565FBA">
        <w:rPr>
          <w:rFonts w:ascii="Century Gothic" w:eastAsiaTheme="minorEastAsia" w:hAnsi="Century Gothic" w:cstheme="minorHAnsi"/>
          <w:bCs/>
          <w:lang w:eastAsia="en-GB"/>
        </w:rPr>
        <w:t>Our approach to teaching pupils with SEND</w:t>
      </w:r>
    </w:p>
    <w:p w14:paraId="1ABED661" w14:textId="77777777" w:rsidR="000561C3" w:rsidRPr="000561C3" w:rsidRDefault="000561C3" w:rsidP="00073877">
      <w:pPr>
        <w:pStyle w:val="ListParagraph"/>
        <w:numPr>
          <w:ilvl w:val="2"/>
          <w:numId w:val="4"/>
        </w:numPr>
        <w:ind w:right="-455"/>
        <w:rPr>
          <w:rFonts w:ascii="Century Gothic" w:hAnsi="Century Gothic" w:cstheme="minorHAnsi"/>
        </w:rPr>
      </w:pPr>
      <w:r w:rsidRPr="000561C3">
        <w:rPr>
          <w:rFonts w:ascii="Century Gothic" w:hAnsi="Century Gothic" w:cstheme="minorHAnsi"/>
        </w:rPr>
        <w:t>Partnership with parents and carers</w:t>
      </w:r>
    </w:p>
    <w:p w14:paraId="26330A60" w14:textId="77777777" w:rsidR="000561C3" w:rsidRPr="000561C3" w:rsidRDefault="000561C3" w:rsidP="00073877">
      <w:pPr>
        <w:pStyle w:val="ListParagraph"/>
        <w:numPr>
          <w:ilvl w:val="2"/>
          <w:numId w:val="4"/>
        </w:numPr>
        <w:ind w:right="-455"/>
        <w:rPr>
          <w:rFonts w:ascii="Century Gothic" w:hAnsi="Century Gothic" w:cstheme="minorHAnsi"/>
        </w:rPr>
      </w:pPr>
      <w:r w:rsidRPr="000561C3">
        <w:rPr>
          <w:rFonts w:ascii="Century Gothic" w:hAnsi="Century Gothic" w:cstheme="minorHAnsi"/>
        </w:rPr>
        <w:t>Ensuring pupil involvement</w:t>
      </w:r>
    </w:p>
    <w:p w14:paraId="0F21D520" w14:textId="77777777" w:rsidR="000561C3" w:rsidRPr="000561C3" w:rsidRDefault="000561C3" w:rsidP="00073877">
      <w:pPr>
        <w:pStyle w:val="ListParagraph"/>
        <w:numPr>
          <w:ilvl w:val="2"/>
          <w:numId w:val="4"/>
        </w:numPr>
        <w:shd w:val="clear" w:color="auto" w:fill="FFFFFF"/>
        <w:spacing w:after="0"/>
        <w:ind w:right="-455"/>
        <w:textAlignment w:val="baseline"/>
        <w:rPr>
          <w:rFonts w:ascii="Century Gothic" w:hAnsi="Century Gothic" w:cstheme="minorHAnsi"/>
          <w:bCs/>
        </w:rPr>
      </w:pPr>
      <w:r w:rsidRPr="000561C3">
        <w:rPr>
          <w:rFonts w:ascii="Century Gothic" w:hAnsi="Century Gothic" w:cstheme="minorHAnsi"/>
          <w:bCs/>
        </w:rPr>
        <w:t>Our inclusive environment</w:t>
      </w:r>
    </w:p>
    <w:p w14:paraId="142D0D17" w14:textId="77777777" w:rsidR="000561C3" w:rsidRPr="000561C3" w:rsidRDefault="000561C3" w:rsidP="00073877">
      <w:pPr>
        <w:pStyle w:val="ListParagraph"/>
        <w:numPr>
          <w:ilvl w:val="2"/>
          <w:numId w:val="4"/>
        </w:numPr>
        <w:ind w:right="-455"/>
        <w:rPr>
          <w:rFonts w:ascii="Century Gothic" w:hAnsi="Century Gothic" w:cstheme="minorHAnsi"/>
        </w:rPr>
      </w:pPr>
      <w:r w:rsidRPr="000561C3">
        <w:rPr>
          <w:rFonts w:ascii="Century Gothic" w:hAnsi="Century Gothic" w:cstheme="minorHAnsi"/>
        </w:rPr>
        <w:t>Accessibility</w:t>
      </w:r>
    </w:p>
    <w:p w14:paraId="45E1A937" w14:textId="77777777" w:rsidR="000561C3" w:rsidRPr="000561C3" w:rsidRDefault="000561C3" w:rsidP="00073877">
      <w:pPr>
        <w:pStyle w:val="ListParagraph"/>
        <w:numPr>
          <w:ilvl w:val="2"/>
          <w:numId w:val="4"/>
        </w:numPr>
        <w:ind w:right="-455"/>
        <w:rPr>
          <w:rFonts w:ascii="Century Gothic" w:hAnsi="Century Gothic" w:cstheme="minorHAnsi"/>
        </w:rPr>
      </w:pPr>
      <w:r w:rsidRPr="000561C3">
        <w:rPr>
          <w:rFonts w:ascii="Century Gothic" w:hAnsi="Century Gothic" w:cstheme="minorHAnsi"/>
        </w:rPr>
        <w:t>A graduated approach to SEND support</w:t>
      </w:r>
    </w:p>
    <w:p w14:paraId="476AEA47" w14:textId="77777777" w:rsidR="000561C3" w:rsidRPr="000561C3" w:rsidRDefault="000561C3" w:rsidP="00073877">
      <w:pPr>
        <w:pStyle w:val="ListParagraph"/>
        <w:numPr>
          <w:ilvl w:val="2"/>
          <w:numId w:val="4"/>
        </w:numPr>
        <w:ind w:right="-455"/>
        <w:rPr>
          <w:rFonts w:ascii="Century Gothic" w:hAnsi="Century Gothic" w:cstheme="minorHAnsi"/>
        </w:rPr>
      </w:pPr>
      <w:r w:rsidRPr="000561C3">
        <w:rPr>
          <w:rFonts w:ascii="Century Gothic" w:hAnsi="Century Gothic" w:cstheme="minorHAnsi"/>
        </w:rPr>
        <w:t>Referral for an Education, Health and Care Plan</w:t>
      </w:r>
    </w:p>
    <w:p w14:paraId="258B13DF" w14:textId="42E4324F" w:rsidR="000561C3" w:rsidRPr="000561C3" w:rsidRDefault="000561C3" w:rsidP="00073877">
      <w:pPr>
        <w:pStyle w:val="ListParagraph"/>
        <w:numPr>
          <w:ilvl w:val="2"/>
          <w:numId w:val="4"/>
        </w:numPr>
        <w:ind w:right="-455"/>
        <w:rPr>
          <w:rFonts w:ascii="Century Gothic" w:hAnsi="Century Gothic" w:cstheme="minorHAnsi"/>
        </w:rPr>
      </w:pPr>
      <w:r w:rsidRPr="000561C3">
        <w:rPr>
          <w:rFonts w:ascii="Century Gothic" w:hAnsi="Century Gothic" w:cstheme="minorHAnsi"/>
        </w:rPr>
        <w:t>Reviewing an Education, Health and Care Plan</w:t>
      </w:r>
    </w:p>
    <w:p w14:paraId="63861465" w14:textId="77777777" w:rsidR="000561C3" w:rsidRPr="000561C3" w:rsidRDefault="000561C3" w:rsidP="00073877">
      <w:pPr>
        <w:pStyle w:val="ListParagraph"/>
        <w:numPr>
          <w:ilvl w:val="2"/>
          <w:numId w:val="4"/>
        </w:numPr>
        <w:tabs>
          <w:tab w:val="left" w:pos="720"/>
        </w:tabs>
        <w:spacing w:after="0" w:line="240" w:lineRule="auto"/>
        <w:jc w:val="both"/>
        <w:rPr>
          <w:rFonts w:ascii="Century Gothic" w:hAnsi="Century Gothic" w:cstheme="minorHAnsi"/>
        </w:rPr>
      </w:pPr>
      <w:r w:rsidRPr="000561C3">
        <w:rPr>
          <w:rFonts w:ascii="Century Gothic" w:hAnsi="Century Gothic" w:cstheme="minorHAnsi"/>
        </w:rPr>
        <w:t xml:space="preserve">Supporting pupils with physical and medical needs </w:t>
      </w:r>
    </w:p>
    <w:p w14:paraId="29C96459" w14:textId="77777777" w:rsidR="000561C3" w:rsidRPr="000561C3" w:rsidRDefault="000561C3" w:rsidP="00073877">
      <w:pPr>
        <w:pStyle w:val="BodyText21"/>
        <w:numPr>
          <w:ilvl w:val="2"/>
          <w:numId w:val="4"/>
        </w:numPr>
        <w:rPr>
          <w:rFonts w:ascii="Century Gothic" w:hAnsi="Century Gothic" w:cstheme="minorHAnsi"/>
          <w:color w:val="auto"/>
          <w:sz w:val="22"/>
          <w:szCs w:val="22"/>
        </w:rPr>
      </w:pPr>
      <w:r w:rsidRPr="000561C3">
        <w:rPr>
          <w:rFonts w:ascii="Century Gothic" w:hAnsi="Century Gothic" w:cstheme="minorHAnsi"/>
          <w:color w:val="auto"/>
          <w:sz w:val="22"/>
          <w:szCs w:val="22"/>
        </w:rPr>
        <w:t>Planning successful transitions</w:t>
      </w:r>
    </w:p>
    <w:p w14:paraId="2E1B7543" w14:textId="77777777" w:rsidR="000561C3" w:rsidRPr="000561C3" w:rsidRDefault="000561C3" w:rsidP="00073877">
      <w:pPr>
        <w:pStyle w:val="BodyText21"/>
        <w:numPr>
          <w:ilvl w:val="2"/>
          <w:numId w:val="4"/>
        </w:numPr>
        <w:rPr>
          <w:rFonts w:ascii="Century Gothic" w:hAnsi="Century Gothic" w:cstheme="minorHAnsi"/>
          <w:color w:val="auto"/>
          <w:sz w:val="22"/>
          <w:szCs w:val="22"/>
        </w:rPr>
      </w:pPr>
      <w:r w:rsidRPr="000561C3">
        <w:rPr>
          <w:rFonts w:ascii="Century Gothic" w:hAnsi="Century Gothic" w:cstheme="minorHAnsi"/>
          <w:color w:val="auto"/>
          <w:sz w:val="22"/>
          <w:szCs w:val="22"/>
        </w:rPr>
        <w:t xml:space="preserve">Exiting the SEND register </w:t>
      </w:r>
    </w:p>
    <w:p w14:paraId="7250284C" w14:textId="030AAEBA" w:rsidR="000561C3" w:rsidRPr="000561C3" w:rsidRDefault="000561C3" w:rsidP="00073877">
      <w:pPr>
        <w:pStyle w:val="ListParagraph"/>
        <w:numPr>
          <w:ilvl w:val="2"/>
          <w:numId w:val="4"/>
        </w:numPr>
        <w:spacing w:line="240" w:lineRule="auto"/>
        <w:rPr>
          <w:rFonts w:ascii="Century Gothic" w:hAnsi="Century Gothic" w:cstheme="minorHAnsi"/>
          <w:bCs/>
          <w:iCs/>
        </w:rPr>
      </w:pPr>
      <w:r w:rsidRPr="000561C3">
        <w:rPr>
          <w:rFonts w:ascii="Century Gothic" w:hAnsi="Century Gothic" w:cstheme="minorHAnsi"/>
          <w:bCs/>
          <w:iCs/>
        </w:rPr>
        <w:t xml:space="preserve">Roles and responsibilities </w:t>
      </w:r>
    </w:p>
    <w:p w14:paraId="2BEAD843" w14:textId="45292789" w:rsidR="000561C3" w:rsidRPr="000561C3" w:rsidRDefault="000561C3" w:rsidP="00073877">
      <w:pPr>
        <w:pStyle w:val="ListParagraph"/>
        <w:numPr>
          <w:ilvl w:val="0"/>
          <w:numId w:val="4"/>
        </w:numPr>
        <w:tabs>
          <w:tab w:val="left" w:pos="720"/>
        </w:tabs>
        <w:spacing w:after="0" w:line="240" w:lineRule="auto"/>
        <w:jc w:val="both"/>
        <w:rPr>
          <w:rFonts w:ascii="Century Gothic" w:hAnsi="Century Gothic" w:cstheme="minorHAnsi"/>
        </w:rPr>
      </w:pPr>
      <w:r w:rsidRPr="000561C3">
        <w:rPr>
          <w:rFonts w:ascii="Century Gothic" w:hAnsi="Century Gothic" w:cstheme="minorHAnsi"/>
        </w:rPr>
        <w:t>Impact</w:t>
      </w:r>
    </w:p>
    <w:p w14:paraId="6B773FEE" w14:textId="5996C2F4" w:rsidR="000561C3" w:rsidRPr="000561C3" w:rsidRDefault="000561C3" w:rsidP="00073877">
      <w:pPr>
        <w:pStyle w:val="ListParagraph"/>
        <w:numPr>
          <w:ilvl w:val="2"/>
          <w:numId w:val="4"/>
        </w:numPr>
        <w:tabs>
          <w:tab w:val="left" w:pos="720"/>
        </w:tabs>
        <w:spacing w:after="0" w:line="240" w:lineRule="auto"/>
        <w:jc w:val="both"/>
        <w:rPr>
          <w:rFonts w:ascii="Century Gothic" w:hAnsi="Century Gothic" w:cstheme="minorHAnsi"/>
        </w:rPr>
      </w:pPr>
      <w:r w:rsidRPr="000561C3">
        <w:rPr>
          <w:rFonts w:ascii="Century Gothic" w:hAnsi="Century Gothic" w:cstheme="minorHAnsi"/>
        </w:rPr>
        <w:t>Monitoring and evaluation of SEND Provision</w:t>
      </w:r>
    </w:p>
    <w:p w14:paraId="07C1ED7A" w14:textId="5E3D31F7" w:rsidR="000561C3" w:rsidRPr="000561C3" w:rsidRDefault="000561C3" w:rsidP="00073877">
      <w:pPr>
        <w:pStyle w:val="ListParagraph"/>
        <w:numPr>
          <w:ilvl w:val="0"/>
          <w:numId w:val="4"/>
        </w:numPr>
        <w:tabs>
          <w:tab w:val="left" w:pos="720"/>
        </w:tabs>
        <w:spacing w:after="0" w:line="240" w:lineRule="auto"/>
        <w:jc w:val="both"/>
        <w:rPr>
          <w:rFonts w:ascii="Century Gothic" w:hAnsi="Century Gothic" w:cstheme="minorHAnsi"/>
        </w:rPr>
      </w:pPr>
      <w:r w:rsidRPr="000561C3">
        <w:rPr>
          <w:rFonts w:ascii="Century Gothic" w:hAnsi="Century Gothic" w:cstheme="minorHAnsi"/>
        </w:rPr>
        <w:t>Compliance</w:t>
      </w:r>
    </w:p>
    <w:p w14:paraId="1C39F24A" w14:textId="39EE0CDA" w:rsidR="000561C3" w:rsidRPr="000561C3" w:rsidRDefault="000561C3" w:rsidP="00073877">
      <w:pPr>
        <w:pStyle w:val="ListParagraph"/>
        <w:numPr>
          <w:ilvl w:val="0"/>
          <w:numId w:val="4"/>
        </w:numPr>
        <w:tabs>
          <w:tab w:val="left" w:pos="720"/>
        </w:tabs>
        <w:spacing w:after="0" w:line="240" w:lineRule="auto"/>
        <w:jc w:val="both"/>
        <w:rPr>
          <w:rFonts w:ascii="Century Gothic" w:hAnsi="Century Gothic" w:cstheme="minorHAnsi"/>
        </w:rPr>
      </w:pPr>
      <w:r w:rsidRPr="000561C3">
        <w:rPr>
          <w:rFonts w:ascii="Century Gothic" w:hAnsi="Century Gothic" w:cstheme="minorHAnsi"/>
        </w:rPr>
        <w:t>Complaints about SEND Provision</w:t>
      </w:r>
    </w:p>
    <w:p w14:paraId="7610BBEC" w14:textId="77777777" w:rsidR="000561C3" w:rsidRPr="000561C3" w:rsidRDefault="000561C3" w:rsidP="00073877">
      <w:pPr>
        <w:pStyle w:val="ListParagraph"/>
        <w:numPr>
          <w:ilvl w:val="0"/>
          <w:numId w:val="4"/>
        </w:numPr>
        <w:spacing w:after="0" w:line="240" w:lineRule="auto"/>
        <w:jc w:val="both"/>
        <w:rPr>
          <w:rFonts w:ascii="Century Gothic" w:hAnsi="Century Gothic" w:cstheme="minorHAnsi"/>
        </w:rPr>
      </w:pPr>
      <w:r w:rsidRPr="000561C3">
        <w:rPr>
          <w:rFonts w:ascii="Century Gothic" w:hAnsi="Century Gothic" w:cstheme="minorHAnsi"/>
        </w:rPr>
        <w:t xml:space="preserve">Reviewing the SEND Policy </w:t>
      </w:r>
    </w:p>
    <w:p w14:paraId="0C00542F" w14:textId="77777777" w:rsidR="00477391" w:rsidRPr="00565FBA" w:rsidRDefault="00477391" w:rsidP="00B80F86">
      <w:pPr>
        <w:spacing w:after="215" w:line="259" w:lineRule="auto"/>
        <w:ind w:left="1560" w:hanging="426"/>
        <w:rPr>
          <w:rFonts w:ascii="Century Gothic" w:eastAsiaTheme="minorEastAsia" w:hAnsi="Century Gothic" w:cstheme="minorHAnsi"/>
          <w:lang w:eastAsia="en-GB"/>
        </w:rPr>
      </w:pPr>
    </w:p>
    <w:p w14:paraId="03AA39B6" w14:textId="77777777" w:rsidR="00477391" w:rsidRPr="00565FBA" w:rsidRDefault="00477391" w:rsidP="00477391">
      <w:pPr>
        <w:spacing w:after="215" w:line="259" w:lineRule="auto"/>
        <w:ind w:left="1843" w:hanging="850"/>
        <w:rPr>
          <w:rFonts w:ascii="Century Gothic" w:eastAsiaTheme="minorEastAsia" w:hAnsi="Century Gothic" w:cstheme="minorHAnsi"/>
          <w:lang w:eastAsia="en-GB"/>
        </w:rPr>
      </w:pPr>
    </w:p>
    <w:p w14:paraId="3474BC28" w14:textId="77777777" w:rsidR="00477391" w:rsidRPr="00565FBA" w:rsidRDefault="00477391" w:rsidP="00477391">
      <w:pPr>
        <w:spacing w:after="215" w:line="259" w:lineRule="auto"/>
        <w:ind w:left="1843" w:hanging="850"/>
        <w:rPr>
          <w:rFonts w:ascii="Century Gothic" w:eastAsiaTheme="minorEastAsia" w:hAnsi="Century Gothic" w:cstheme="minorHAnsi"/>
          <w:u w:val="single"/>
          <w:lang w:eastAsia="en-GB"/>
        </w:rPr>
      </w:pPr>
      <w:r w:rsidRPr="00565FBA">
        <w:rPr>
          <w:rFonts w:ascii="Century Gothic" w:eastAsiaTheme="minorEastAsia" w:hAnsi="Century Gothic" w:cstheme="minorHAnsi"/>
          <w:u w:val="single"/>
          <w:lang w:eastAsia="en-GB"/>
        </w:rPr>
        <w:t>Appendices</w:t>
      </w:r>
    </w:p>
    <w:p w14:paraId="7D63177B" w14:textId="54B46070" w:rsidR="00477391" w:rsidRPr="00A67A19" w:rsidRDefault="00477391" w:rsidP="00073877">
      <w:pPr>
        <w:pStyle w:val="ListParagraph"/>
        <w:numPr>
          <w:ilvl w:val="0"/>
          <w:numId w:val="16"/>
        </w:numPr>
        <w:rPr>
          <w:rFonts w:ascii="Century Gothic" w:hAnsi="Century Gothic" w:cstheme="minorHAnsi"/>
          <w:bCs/>
          <w:i/>
          <w:iCs/>
        </w:rPr>
      </w:pPr>
      <w:r w:rsidRPr="00565FBA">
        <w:rPr>
          <w:rFonts w:ascii="Century Gothic" w:eastAsiaTheme="minorEastAsia" w:hAnsi="Century Gothic" w:cstheme="minorHAnsi"/>
          <w:bCs/>
          <w:lang w:eastAsia="en-GB"/>
        </w:rPr>
        <w:t>Pathway to Identification of SEND</w:t>
      </w:r>
    </w:p>
    <w:p w14:paraId="26E47FFB" w14:textId="74C15047" w:rsidR="00A67A19" w:rsidRPr="00A67A19" w:rsidRDefault="00A67A19" w:rsidP="00073877">
      <w:pPr>
        <w:pStyle w:val="ListParagraph"/>
        <w:numPr>
          <w:ilvl w:val="0"/>
          <w:numId w:val="16"/>
        </w:numPr>
        <w:rPr>
          <w:rFonts w:ascii="Century Gothic" w:hAnsi="Century Gothic" w:cstheme="minorHAnsi"/>
          <w:bCs/>
          <w:i/>
          <w:iCs/>
        </w:rPr>
      </w:pPr>
      <w:r>
        <w:rPr>
          <w:rFonts w:ascii="Century Gothic" w:eastAsiaTheme="minorEastAsia" w:hAnsi="Century Gothic" w:cstheme="minorHAnsi"/>
          <w:bCs/>
          <w:lang w:eastAsia="en-GB"/>
        </w:rPr>
        <w:t xml:space="preserve">Pupil Initial Concern </w:t>
      </w:r>
    </w:p>
    <w:p w14:paraId="2B5F2B5E" w14:textId="1C8AA870" w:rsidR="00A67A19" w:rsidRPr="00A67A19" w:rsidRDefault="00A67A19" w:rsidP="00073877">
      <w:pPr>
        <w:pStyle w:val="ListParagraph"/>
        <w:numPr>
          <w:ilvl w:val="0"/>
          <w:numId w:val="16"/>
        </w:numPr>
        <w:rPr>
          <w:rFonts w:ascii="Century Gothic" w:hAnsi="Century Gothic" w:cstheme="minorHAnsi"/>
          <w:bCs/>
          <w:i/>
          <w:iCs/>
        </w:rPr>
      </w:pPr>
      <w:r>
        <w:rPr>
          <w:rFonts w:ascii="Century Gothic" w:hAnsi="Century Gothic" w:cstheme="minorHAnsi"/>
          <w:bCs/>
          <w:iCs/>
        </w:rPr>
        <w:t>Assess-Plan-Do-Review</w:t>
      </w:r>
    </w:p>
    <w:p w14:paraId="0E6C9480" w14:textId="6F385429" w:rsidR="00A67A19" w:rsidRPr="00A67A19" w:rsidRDefault="00A67A19" w:rsidP="00073877">
      <w:pPr>
        <w:pStyle w:val="ListParagraph"/>
        <w:numPr>
          <w:ilvl w:val="0"/>
          <w:numId w:val="16"/>
        </w:numPr>
        <w:rPr>
          <w:rFonts w:ascii="Century Gothic" w:hAnsi="Century Gothic" w:cstheme="minorHAnsi"/>
          <w:bCs/>
          <w:i/>
          <w:iCs/>
        </w:rPr>
      </w:pPr>
      <w:r>
        <w:rPr>
          <w:rFonts w:ascii="Century Gothic" w:hAnsi="Century Gothic" w:cstheme="minorHAnsi"/>
          <w:bCs/>
          <w:iCs/>
        </w:rPr>
        <w:t>Pupil Profile</w:t>
      </w:r>
    </w:p>
    <w:p w14:paraId="5F019098" w14:textId="6BE55185" w:rsidR="00A67A19" w:rsidRPr="00A67A19" w:rsidRDefault="00A67A19" w:rsidP="00073877">
      <w:pPr>
        <w:pStyle w:val="ListParagraph"/>
        <w:numPr>
          <w:ilvl w:val="0"/>
          <w:numId w:val="16"/>
        </w:numPr>
        <w:rPr>
          <w:rFonts w:ascii="Century Gothic" w:hAnsi="Century Gothic" w:cstheme="minorHAnsi"/>
          <w:bCs/>
          <w:i/>
          <w:iCs/>
        </w:rPr>
      </w:pPr>
      <w:r>
        <w:rPr>
          <w:rFonts w:ascii="Century Gothic" w:hAnsi="Century Gothic" w:cstheme="minorHAnsi"/>
          <w:bCs/>
          <w:iCs/>
        </w:rPr>
        <w:t>IEP</w:t>
      </w:r>
    </w:p>
    <w:p w14:paraId="5775469D" w14:textId="3877182E" w:rsidR="00A67A19" w:rsidRPr="00565FBA" w:rsidRDefault="00A67A19" w:rsidP="00073877">
      <w:pPr>
        <w:pStyle w:val="ListParagraph"/>
        <w:numPr>
          <w:ilvl w:val="0"/>
          <w:numId w:val="16"/>
        </w:numPr>
        <w:rPr>
          <w:rFonts w:ascii="Century Gothic" w:hAnsi="Century Gothic" w:cstheme="minorHAnsi"/>
          <w:bCs/>
          <w:i/>
          <w:iCs/>
        </w:rPr>
      </w:pPr>
      <w:r>
        <w:rPr>
          <w:rFonts w:ascii="Century Gothic" w:hAnsi="Century Gothic" w:cstheme="minorHAnsi"/>
          <w:bCs/>
          <w:iCs/>
        </w:rPr>
        <w:t xml:space="preserve">EHCP Target Tracker </w:t>
      </w:r>
    </w:p>
    <w:p w14:paraId="5D88B86D" w14:textId="77777777" w:rsidR="00477391" w:rsidRPr="00565FBA" w:rsidRDefault="00477391" w:rsidP="0089216F">
      <w:pPr>
        <w:rPr>
          <w:rFonts w:ascii="Century Gothic" w:hAnsi="Century Gothic" w:cstheme="minorHAnsi"/>
          <w:bCs/>
          <w:i/>
          <w:iCs/>
        </w:rPr>
      </w:pPr>
    </w:p>
    <w:p w14:paraId="6118196B" w14:textId="77777777" w:rsidR="00477391" w:rsidRPr="00565FBA" w:rsidRDefault="00477391" w:rsidP="0089216F">
      <w:pPr>
        <w:rPr>
          <w:rFonts w:ascii="Century Gothic" w:hAnsi="Century Gothic" w:cstheme="minorHAnsi"/>
          <w:bCs/>
          <w:i/>
          <w:iCs/>
        </w:rPr>
      </w:pPr>
    </w:p>
    <w:p w14:paraId="74940651" w14:textId="77777777" w:rsidR="00477391" w:rsidRPr="00565FBA" w:rsidRDefault="00477391" w:rsidP="0089216F">
      <w:pPr>
        <w:rPr>
          <w:rFonts w:ascii="Century Gothic" w:hAnsi="Century Gothic" w:cstheme="minorHAnsi"/>
          <w:bCs/>
          <w:i/>
          <w:iCs/>
        </w:rPr>
      </w:pPr>
    </w:p>
    <w:p w14:paraId="1372F596" w14:textId="45072572" w:rsidR="00C73207" w:rsidRPr="00565FBA" w:rsidRDefault="00C73207" w:rsidP="00565FBA">
      <w:pPr>
        <w:ind w:right="-455"/>
        <w:rPr>
          <w:rFonts w:ascii="Century Gothic" w:hAnsi="Century Gothic" w:cstheme="minorHAnsi"/>
          <w:bCs/>
          <w:bdr w:val="none" w:sz="0" w:space="0" w:color="auto" w:frame="1"/>
          <w:shd w:val="clear" w:color="auto" w:fill="FFFFFF"/>
        </w:rPr>
      </w:pPr>
    </w:p>
    <w:p w14:paraId="6B8EC2A3" w14:textId="77777777" w:rsidR="000561C3" w:rsidRDefault="000561C3" w:rsidP="007629AB">
      <w:pPr>
        <w:ind w:left="-142" w:right="-455"/>
        <w:jc w:val="center"/>
        <w:rPr>
          <w:rFonts w:ascii="Century Gothic" w:hAnsi="Century Gothic" w:cstheme="minorHAnsi"/>
          <w:bCs/>
          <w:bdr w:val="none" w:sz="0" w:space="0" w:color="auto" w:frame="1"/>
          <w:shd w:val="clear" w:color="auto" w:fill="FFFFFF"/>
        </w:rPr>
      </w:pPr>
    </w:p>
    <w:p w14:paraId="5790F6C0" w14:textId="4E936B82" w:rsidR="000561C3" w:rsidRDefault="000561C3" w:rsidP="00A67A19">
      <w:pPr>
        <w:ind w:right="-455"/>
        <w:rPr>
          <w:rFonts w:ascii="Century Gothic" w:hAnsi="Century Gothic" w:cstheme="minorHAnsi"/>
          <w:bCs/>
          <w:bdr w:val="none" w:sz="0" w:space="0" w:color="auto" w:frame="1"/>
          <w:shd w:val="clear" w:color="auto" w:fill="FFFFFF"/>
        </w:rPr>
      </w:pPr>
    </w:p>
    <w:p w14:paraId="2EC08CBF" w14:textId="13C3BF5C" w:rsidR="00107F9F" w:rsidRPr="00565FBA" w:rsidRDefault="00107F9F" w:rsidP="007629AB">
      <w:pPr>
        <w:ind w:left="-142" w:right="-455"/>
        <w:jc w:val="center"/>
        <w:rPr>
          <w:rFonts w:ascii="Century Gothic" w:hAnsi="Century Gothic" w:cstheme="minorHAnsi"/>
          <w:bCs/>
          <w:bdr w:val="none" w:sz="0" w:space="0" w:color="auto" w:frame="1"/>
          <w:shd w:val="clear" w:color="auto" w:fill="FFFFFF"/>
        </w:rPr>
      </w:pPr>
      <w:r w:rsidRPr="00565FBA">
        <w:rPr>
          <w:rFonts w:ascii="Century Gothic" w:hAnsi="Century Gothic" w:cstheme="minorHAnsi"/>
          <w:bCs/>
          <w:bdr w:val="none" w:sz="0" w:space="0" w:color="auto" w:frame="1"/>
          <w:shd w:val="clear" w:color="auto" w:fill="FFFFFF"/>
        </w:rPr>
        <w:lastRenderedPageBreak/>
        <w:t>My command is this: Love each other as I have loved you.</w:t>
      </w:r>
    </w:p>
    <w:p w14:paraId="1EFDE612" w14:textId="785F4F1C" w:rsidR="0052174A" w:rsidRPr="000561C3" w:rsidRDefault="00107F9F" w:rsidP="000561C3">
      <w:pPr>
        <w:ind w:left="-142" w:right="-455"/>
        <w:jc w:val="center"/>
        <w:rPr>
          <w:rFonts w:ascii="Century Gothic" w:hAnsi="Century Gothic" w:cstheme="minorHAnsi"/>
          <w:bCs/>
          <w:i/>
          <w:iCs/>
        </w:rPr>
      </w:pPr>
      <w:r w:rsidRPr="00565FBA">
        <w:rPr>
          <w:rStyle w:val="Strong"/>
          <w:rFonts w:ascii="Century Gothic" w:hAnsi="Century Gothic" w:cstheme="minorHAnsi"/>
          <w:b w:val="0"/>
          <w:bCs w:val="0"/>
          <w:i/>
          <w:iCs/>
          <w:shd w:val="clear" w:color="auto" w:fill="FFFFFF"/>
        </w:rPr>
        <w:t>John 15: 12-13</w:t>
      </w:r>
    </w:p>
    <w:p w14:paraId="140D86A4" w14:textId="59AB9D01" w:rsidR="000026A9" w:rsidRPr="000561C3" w:rsidRDefault="0030437F" w:rsidP="00565FBA">
      <w:pPr>
        <w:pStyle w:val="Title"/>
        <w:jc w:val="center"/>
        <w:rPr>
          <w:rFonts w:ascii="Century Gothic" w:hAnsi="Century Gothic"/>
          <w:lang w:eastAsia="en-GB"/>
        </w:rPr>
      </w:pPr>
      <w:r w:rsidRPr="000561C3">
        <w:rPr>
          <w:rFonts w:ascii="Century Gothic" w:hAnsi="Century Gothic"/>
          <w:lang w:eastAsia="en-GB"/>
        </w:rPr>
        <w:t>Intent</w:t>
      </w:r>
    </w:p>
    <w:p w14:paraId="27B31E09" w14:textId="77777777" w:rsidR="00565FBA" w:rsidRPr="00565FBA" w:rsidRDefault="00565FBA" w:rsidP="00565FBA">
      <w:pPr>
        <w:rPr>
          <w:lang w:eastAsia="en-GB"/>
        </w:rPr>
      </w:pPr>
    </w:p>
    <w:p w14:paraId="126B22AF" w14:textId="77777777" w:rsidR="00645BC2" w:rsidRPr="00565FBA" w:rsidRDefault="00645BC2" w:rsidP="00561772">
      <w:pPr>
        <w:ind w:right="-313"/>
        <w:rPr>
          <w:rFonts w:ascii="Century Gothic" w:hAnsi="Century Gothic" w:cstheme="minorHAnsi"/>
        </w:rPr>
      </w:pPr>
      <w:r w:rsidRPr="00565FBA">
        <w:rPr>
          <w:rFonts w:ascii="Century Gothic" w:hAnsi="Century Gothic" w:cstheme="minorHAnsi"/>
        </w:rPr>
        <w:t>St. Matthew’s is a Church of England School, underpinned by Christian values, where everyone is encouraged to reach their potential in a secure, stable and caring environment. We aspire to high standards and endeavour to nurture good citizenship, strengthening our diverse community.</w:t>
      </w:r>
    </w:p>
    <w:p w14:paraId="459D7043" w14:textId="77777777" w:rsidR="007D504D" w:rsidRPr="00565FBA" w:rsidRDefault="007D504D" w:rsidP="007D504D">
      <w:pPr>
        <w:pStyle w:val="1bodycopy10pt"/>
        <w:rPr>
          <w:rFonts w:ascii="Century Gothic" w:hAnsi="Century Gothic"/>
          <w:sz w:val="22"/>
          <w:szCs w:val="22"/>
        </w:rPr>
      </w:pPr>
      <w:r w:rsidRPr="00565FBA">
        <w:rPr>
          <w:rFonts w:ascii="Century Gothic" w:hAnsi="Century Gothic"/>
          <w:sz w:val="22"/>
          <w:szCs w:val="22"/>
        </w:rPr>
        <w:t xml:space="preserve">At our school we strive to create an inclusive teaching environment that offers all pupils, no matter their needs and abilities, a broad, balanced and challenging curriculum. We are committed to offering all pupils the chance to thrive and fulfil their aspirations. </w:t>
      </w:r>
    </w:p>
    <w:p w14:paraId="1DC3DF9F" w14:textId="13633113" w:rsidR="007D504D" w:rsidRPr="00565FBA" w:rsidRDefault="007D504D" w:rsidP="007D504D">
      <w:pPr>
        <w:pStyle w:val="1bodycopy10pt"/>
        <w:rPr>
          <w:rFonts w:ascii="Century Gothic" w:hAnsi="Century Gothic"/>
          <w:sz w:val="22"/>
          <w:szCs w:val="22"/>
        </w:rPr>
      </w:pPr>
      <w:r w:rsidRPr="00565FBA">
        <w:rPr>
          <w:rFonts w:ascii="Century Gothic" w:hAnsi="Century Gothic"/>
          <w:sz w:val="22"/>
          <w:szCs w:val="22"/>
        </w:rPr>
        <w:t>We will achieve this by making reasonable adjustments to teaching, the curriculum and the school environment to make sure that pupils with SEND are included in all aspects of school life.</w:t>
      </w:r>
    </w:p>
    <w:p w14:paraId="5F5E7088" w14:textId="77777777" w:rsidR="007D504D" w:rsidRPr="00565FBA" w:rsidRDefault="007D504D" w:rsidP="007D504D">
      <w:pPr>
        <w:pStyle w:val="1bodycopy10pt"/>
        <w:rPr>
          <w:rFonts w:ascii="Century Gothic" w:hAnsi="Century Gothic"/>
          <w:sz w:val="22"/>
          <w:szCs w:val="22"/>
        </w:rPr>
      </w:pPr>
    </w:p>
    <w:p w14:paraId="5AAFC905" w14:textId="42EB48A1" w:rsidR="000026A9" w:rsidRPr="00565FBA" w:rsidRDefault="007D504D" w:rsidP="004E6C00">
      <w:pPr>
        <w:shd w:val="clear" w:color="auto" w:fill="FFFFFF"/>
        <w:spacing w:after="150" w:line="240" w:lineRule="auto"/>
        <w:ind w:left="-142" w:right="-567"/>
        <w:jc w:val="center"/>
        <w:rPr>
          <w:rFonts w:ascii="Century Gothic" w:hAnsi="Century Gothic" w:cstheme="minorHAnsi"/>
          <w:u w:val="single"/>
        </w:rPr>
      </w:pPr>
      <w:r w:rsidRPr="00565FBA">
        <w:rPr>
          <w:rFonts w:ascii="Century Gothic" w:hAnsi="Century Gothic" w:cstheme="minorHAnsi"/>
          <w:u w:val="single"/>
        </w:rPr>
        <w:t>A</w:t>
      </w:r>
      <w:r w:rsidR="000026A9" w:rsidRPr="00565FBA">
        <w:rPr>
          <w:rFonts w:ascii="Century Gothic" w:hAnsi="Century Gothic" w:cstheme="minorHAnsi"/>
          <w:u w:val="single"/>
        </w:rPr>
        <w:t>ims and Objectives</w:t>
      </w:r>
    </w:p>
    <w:p w14:paraId="24BFAF71" w14:textId="6D3623A7" w:rsidR="000026A9" w:rsidRPr="00565FBA" w:rsidRDefault="000026A9" w:rsidP="007629AB">
      <w:pPr>
        <w:spacing w:before="100" w:beforeAutospacing="1" w:after="100" w:afterAutospacing="1" w:line="240" w:lineRule="auto"/>
        <w:ind w:left="-142" w:right="-455"/>
        <w:rPr>
          <w:rFonts w:ascii="Century Gothic" w:eastAsia="Times New Roman" w:hAnsi="Century Gothic" w:cstheme="minorHAnsi"/>
          <w:lang w:eastAsia="en-GB"/>
        </w:rPr>
      </w:pPr>
      <w:r w:rsidRPr="00565FBA">
        <w:rPr>
          <w:rFonts w:ascii="Century Gothic" w:eastAsia="Times New Roman" w:hAnsi="Century Gothic" w:cstheme="minorHAnsi"/>
          <w:lang w:eastAsia="en-GB"/>
        </w:rPr>
        <w:t>This S</w:t>
      </w:r>
      <w:r w:rsidR="00FD5167" w:rsidRPr="00565FBA">
        <w:rPr>
          <w:rFonts w:ascii="Century Gothic" w:eastAsia="Times New Roman" w:hAnsi="Century Gothic" w:cstheme="minorHAnsi"/>
          <w:lang w:eastAsia="en-GB"/>
        </w:rPr>
        <w:t>pecial Educational Needs (SE</w:t>
      </w:r>
      <w:r w:rsidRPr="00565FBA">
        <w:rPr>
          <w:rFonts w:ascii="Century Gothic" w:eastAsia="Times New Roman" w:hAnsi="Century Gothic" w:cstheme="minorHAnsi"/>
          <w:lang w:eastAsia="en-GB"/>
        </w:rPr>
        <w:t>ND</w:t>
      </w:r>
      <w:r w:rsidR="00FD5167" w:rsidRPr="00565FBA">
        <w:rPr>
          <w:rFonts w:ascii="Century Gothic" w:eastAsia="Times New Roman" w:hAnsi="Century Gothic" w:cstheme="minorHAnsi"/>
          <w:lang w:eastAsia="en-GB"/>
        </w:rPr>
        <w:t>)</w:t>
      </w:r>
      <w:r w:rsidRPr="00565FBA">
        <w:rPr>
          <w:rFonts w:ascii="Century Gothic" w:eastAsia="Times New Roman" w:hAnsi="Century Gothic" w:cstheme="minorHAnsi"/>
          <w:lang w:eastAsia="en-GB"/>
        </w:rPr>
        <w:t xml:space="preserve"> policy is in place to ensure that children who are identified as having </w:t>
      </w:r>
      <w:r w:rsidR="00FD5167" w:rsidRPr="00565FBA">
        <w:rPr>
          <w:rFonts w:ascii="Century Gothic" w:eastAsia="Times New Roman" w:hAnsi="Century Gothic" w:cstheme="minorHAnsi"/>
          <w:lang w:eastAsia="en-GB"/>
        </w:rPr>
        <w:t>additional needs</w:t>
      </w:r>
      <w:r w:rsidRPr="00565FBA">
        <w:rPr>
          <w:rFonts w:ascii="Century Gothic" w:eastAsia="Times New Roman" w:hAnsi="Century Gothic" w:cstheme="minorHAnsi"/>
          <w:lang w:eastAsia="en-GB"/>
        </w:rPr>
        <w:t xml:space="preserve"> are fully supported in line with the Code of Practice and the school’s inclusive ethos.  </w:t>
      </w:r>
    </w:p>
    <w:p w14:paraId="68BA47BB" w14:textId="7A631D1D" w:rsidR="000026A9" w:rsidRPr="00565FBA" w:rsidRDefault="000026A9" w:rsidP="007629AB">
      <w:pPr>
        <w:tabs>
          <w:tab w:val="left" w:pos="284"/>
        </w:tabs>
        <w:spacing w:after="0" w:line="240" w:lineRule="auto"/>
        <w:ind w:left="-142" w:right="-455"/>
        <w:jc w:val="both"/>
        <w:rPr>
          <w:rFonts w:ascii="Century Gothic" w:eastAsiaTheme="minorEastAsia" w:hAnsi="Century Gothic" w:cstheme="minorHAnsi"/>
          <w:lang w:eastAsia="en-GB"/>
        </w:rPr>
      </w:pPr>
      <w:r w:rsidRPr="00565FBA">
        <w:rPr>
          <w:rFonts w:ascii="Century Gothic" w:eastAsiaTheme="minorEastAsia" w:hAnsi="Century Gothic" w:cstheme="minorHAnsi"/>
          <w:lang w:eastAsia="en-GB"/>
        </w:rPr>
        <w:t>Through successful implementation of this policy, we aim to achieve the following objectives:</w:t>
      </w:r>
    </w:p>
    <w:p w14:paraId="4760E449" w14:textId="6B22A88C" w:rsidR="00260077" w:rsidRPr="00565FBA" w:rsidRDefault="00260077" w:rsidP="007629AB">
      <w:pPr>
        <w:tabs>
          <w:tab w:val="left" w:pos="284"/>
        </w:tabs>
        <w:spacing w:after="0" w:line="240" w:lineRule="auto"/>
        <w:ind w:left="-142" w:right="-455"/>
        <w:jc w:val="both"/>
        <w:rPr>
          <w:rFonts w:ascii="Century Gothic" w:eastAsiaTheme="minorEastAsia" w:hAnsi="Century Gothic" w:cstheme="minorHAnsi"/>
          <w:lang w:eastAsia="en-GB"/>
        </w:rPr>
      </w:pPr>
    </w:p>
    <w:p w14:paraId="7AA51227" w14:textId="77777777" w:rsidR="003A7ECB" w:rsidRPr="00565FBA" w:rsidRDefault="003A7ECB" w:rsidP="0030437F">
      <w:pPr>
        <w:tabs>
          <w:tab w:val="left" w:pos="284"/>
          <w:tab w:val="left" w:pos="7236"/>
        </w:tabs>
        <w:spacing w:after="0" w:line="240" w:lineRule="auto"/>
        <w:ind w:right="-455"/>
        <w:jc w:val="both"/>
        <w:rPr>
          <w:rFonts w:ascii="Century Gothic" w:eastAsiaTheme="minorEastAsia" w:hAnsi="Century Gothic" w:cstheme="minorHAnsi"/>
          <w:lang w:eastAsia="en-GB"/>
        </w:rPr>
      </w:pPr>
    </w:p>
    <w:p w14:paraId="3F0692E5" w14:textId="5876F883" w:rsidR="006C371D" w:rsidRPr="00565FBA" w:rsidRDefault="000026A9" w:rsidP="00073877">
      <w:pPr>
        <w:pStyle w:val="ListParagraph"/>
        <w:numPr>
          <w:ilvl w:val="0"/>
          <w:numId w:val="8"/>
        </w:numPr>
        <w:tabs>
          <w:tab w:val="left" w:pos="284"/>
          <w:tab w:val="left" w:pos="7236"/>
        </w:tabs>
        <w:spacing w:after="0" w:line="240" w:lineRule="auto"/>
        <w:ind w:left="284" w:right="-455" w:hanging="426"/>
        <w:jc w:val="both"/>
        <w:rPr>
          <w:rFonts w:ascii="Century Gothic" w:eastAsiaTheme="minorEastAsia" w:hAnsi="Century Gothic" w:cstheme="minorHAnsi"/>
          <w:lang w:eastAsia="en-GB"/>
        </w:rPr>
      </w:pPr>
      <w:r w:rsidRPr="00565FBA">
        <w:rPr>
          <w:rFonts w:ascii="Century Gothic" w:eastAsiaTheme="minorEastAsia" w:hAnsi="Century Gothic" w:cstheme="minorHAnsi"/>
          <w:lang w:eastAsia="en-GB"/>
        </w:rPr>
        <w:t xml:space="preserve">To create an inclusive and supportive environment where pupils can achieve the best possible outcomes </w:t>
      </w:r>
    </w:p>
    <w:p w14:paraId="1E9DA516" w14:textId="4F7A533E" w:rsidR="006C371D" w:rsidRPr="00565FBA" w:rsidRDefault="006C371D" w:rsidP="00073877">
      <w:pPr>
        <w:pStyle w:val="ListParagraph"/>
        <w:numPr>
          <w:ilvl w:val="0"/>
          <w:numId w:val="8"/>
        </w:numPr>
        <w:tabs>
          <w:tab w:val="left" w:pos="284"/>
        </w:tabs>
        <w:spacing w:after="0" w:line="240" w:lineRule="auto"/>
        <w:ind w:left="284" w:right="-455" w:hanging="426"/>
        <w:jc w:val="both"/>
        <w:rPr>
          <w:rFonts w:ascii="Century Gothic" w:eastAsiaTheme="minorEastAsia" w:hAnsi="Century Gothic" w:cstheme="minorHAnsi"/>
          <w:lang w:eastAsia="en-GB"/>
        </w:rPr>
      </w:pPr>
      <w:r w:rsidRPr="00565FBA">
        <w:rPr>
          <w:rFonts w:ascii="Century Gothic" w:eastAsiaTheme="minorEastAsia" w:hAnsi="Century Gothic" w:cstheme="minorHAnsi"/>
          <w:lang w:eastAsia="en-GB"/>
        </w:rPr>
        <w:t>To identify barriers to learning as early as possible</w:t>
      </w:r>
    </w:p>
    <w:p w14:paraId="0D86B004" w14:textId="27AAD4FA" w:rsidR="00EF14A6" w:rsidRPr="00565FBA" w:rsidRDefault="006C371D" w:rsidP="00073877">
      <w:pPr>
        <w:pStyle w:val="ListParagraph"/>
        <w:numPr>
          <w:ilvl w:val="0"/>
          <w:numId w:val="8"/>
        </w:numPr>
        <w:tabs>
          <w:tab w:val="left" w:pos="284"/>
        </w:tabs>
        <w:spacing w:after="0" w:line="240" w:lineRule="auto"/>
        <w:ind w:left="284" w:right="-455" w:hanging="426"/>
        <w:jc w:val="both"/>
        <w:rPr>
          <w:rFonts w:ascii="Century Gothic" w:eastAsiaTheme="minorEastAsia" w:hAnsi="Century Gothic" w:cstheme="minorHAnsi"/>
          <w:lang w:eastAsia="en-GB"/>
        </w:rPr>
      </w:pPr>
      <w:r w:rsidRPr="00565FBA">
        <w:rPr>
          <w:rFonts w:ascii="Century Gothic" w:eastAsiaTheme="minorEastAsia" w:hAnsi="Century Gothic" w:cstheme="minorHAnsi"/>
          <w:lang w:eastAsia="en-GB"/>
        </w:rPr>
        <w:t>To work in partnership with outside agencies to ensure there is a multi-agency approach to identifying, assessing and meeting the needs of children with SEND</w:t>
      </w:r>
    </w:p>
    <w:p w14:paraId="4FE9CB2E" w14:textId="5411C625" w:rsidR="00EF14A6" w:rsidRPr="00565FBA" w:rsidRDefault="00EF14A6" w:rsidP="00073877">
      <w:pPr>
        <w:pStyle w:val="ListParagraph"/>
        <w:numPr>
          <w:ilvl w:val="0"/>
          <w:numId w:val="8"/>
        </w:numPr>
        <w:tabs>
          <w:tab w:val="left" w:pos="284"/>
        </w:tabs>
        <w:spacing w:after="0" w:line="240" w:lineRule="auto"/>
        <w:ind w:left="284" w:right="-455" w:hanging="426"/>
        <w:jc w:val="both"/>
        <w:rPr>
          <w:rFonts w:ascii="Century Gothic" w:hAnsi="Century Gothic" w:cstheme="minorHAnsi"/>
          <w:bCs/>
          <w:iCs/>
        </w:rPr>
      </w:pPr>
      <w:r w:rsidRPr="00565FBA">
        <w:rPr>
          <w:rFonts w:ascii="Century Gothic" w:hAnsi="Century Gothic" w:cstheme="minorHAnsi"/>
        </w:rPr>
        <w:t xml:space="preserve">To work in close partnership with parents/carers to </w:t>
      </w:r>
      <w:r w:rsidRPr="00565FBA">
        <w:rPr>
          <w:rFonts w:ascii="Century Gothic" w:hAnsi="Century Gothic" w:cstheme="minorHAnsi"/>
          <w:bCs/>
          <w:iCs/>
        </w:rPr>
        <w:t>ensure they are fully engaged in decision making</w:t>
      </w:r>
    </w:p>
    <w:p w14:paraId="08149541" w14:textId="02E7D01C" w:rsidR="0030437F" w:rsidRPr="00565FBA" w:rsidRDefault="00EF14A6" w:rsidP="00073877">
      <w:pPr>
        <w:pStyle w:val="ListParagraph"/>
        <w:numPr>
          <w:ilvl w:val="0"/>
          <w:numId w:val="8"/>
        </w:numPr>
        <w:tabs>
          <w:tab w:val="left" w:pos="284"/>
          <w:tab w:val="left" w:pos="7236"/>
        </w:tabs>
        <w:spacing w:after="0" w:line="240" w:lineRule="auto"/>
        <w:ind w:left="284" w:right="-455" w:hanging="426"/>
        <w:jc w:val="both"/>
        <w:rPr>
          <w:rFonts w:ascii="Century Gothic" w:eastAsiaTheme="minorEastAsia" w:hAnsi="Century Gothic" w:cstheme="minorHAnsi"/>
          <w:lang w:eastAsia="en-GB"/>
        </w:rPr>
      </w:pPr>
      <w:r w:rsidRPr="00565FBA">
        <w:rPr>
          <w:rFonts w:ascii="Century Gothic" w:hAnsi="Century Gothic" w:cstheme="minorHAnsi"/>
          <w:bCs/>
          <w:iCs/>
        </w:rPr>
        <w:t>To ensure equality of opportunity and access to the curriculum for all children</w:t>
      </w:r>
    </w:p>
    <w:p w14:paraId="29D87F12" w14:textId="6F64372A" w:rsidR="003A7ECB" w:rsidRPr="00565FBA" w:rsidRDefault="000026A9" w:rsidP="00073877">
      <w:pPr>
        <w:pStyle w:val="ListParagraph"/>
        <w:numPr>
          <w:ilvl w:val="0"/>
          <w:numId w:val="8"/>
        </w:numPr>
        <w:tabs>
          <w:tab w:val="left" w:pos="284"/>
        </w:tabs>
        <w:spacing w:after="0" w:line="240" w:lineRule="auto"/>
        <w:ind w:left="284" w:right="-455" w:hanging="426"/>
        <w:jc w:val="both"/>
        <w:rPr>
          <w:rFonts w:ascii="Century Gothic" w:eastAsiaTheme="minorEastAsia" w:hAnsi="Century Gothic" w:cstheme="minorHAnsi"/>
          <w:lang w:eastAsia="en-GB"/>
        </w:rPr>
      </w:pPr>
      <w:r w:rsidRPr="00565FBA">
        <w:rPr>
          <w:rFonts w:ascii="Century Gothic" w:eastAsiaTheme="minorEastAsia" w:hAnsi="Century Gothic" w:cstheme="minorHAnsi"/>
          <w:lang w:eastAsia="en-GB"/>
        </w:rPr>
        <w:t xml:space="preserve">To ensure that provision across school meets the individual </w:t>
      </w:r>
      <w:r w:rsidR="00FD5167" w:rsidRPr="00565FBA">
        <w:rPr>
          <w:rFonts w:ascii="Century Gothic" w:eastAsiaTheme="minorEastAsia" w:hAnsi="Century Gothic" w:cstheme="minorHAnsi"/>
          <w:lang w:eastAsia="en-GB"/>
        </w:rPr>
        <w:t xml:space="preserve">learning, emotional, social and physical </w:t>
      </w:r>
      <w:r w:rsidRPr="00565FBA">
        <w:rPr>
          <w:rFonts w:ascii="Century Gothic" w:eastAsiaTheme="minorEastAsia" w:hAnsi="Century Gothic" w:cstheme="minorHAnsi"/>
          <w:lang w:eastAsia="en-GB"/>
        </w:rPr>
        <w:t>needs</w:t>
      </w:r>
      <w:r w:rsidR="00FD5167" w:rsidRPr="00565FBA">
        <w:rPr>
          <w:rFonts w:ascii="Century Gothic" w:eastAsiaTheme="minorEastAsia" w:hAnsi="Century Gothic" w:cstheme="minorHAnsi"/>
          <w:lang w:eastAsia="en-GB"/>
        </w:rPr>
        <w:t xml:space="preserve"> </w:t>
      </w:r>
      <w:r w:rsidRPr="00565FBA">
        <w:rPr>
          <w:rFonts w:ascii="Century Gothic" w:eastAsiaTheme="minorEastAsia" w:hAnsi="Century Gothic" w:cstheme="minorHAnsi"/>
          <w:lang w:eastAsia="en-GB"/>
        </w:rPr>
        <w:t>of all our pupils</w:t>
      </w:r>
    </w:p>
    <w:p w14:paraId="12B5F3F8" w14:textId="0FB5645B" w:rsidR="003A7ECB" w:rsidRPr="00565FBA" w:rsidRDefault="000026A9" w:rsidP="00073877">
      <w:pPr>
        <w:pStyle w:val="ListParagraph"/>
        <w:numPr>
          <w:ilvl w:val="0"/>
          <w:numId w:val="8"/>
        </w:numPr>
        <w:tabs>
          <w:tab w:val="left" w:pos="284"/>
        </w:tabs>
        <w:spacing w:after="0" w:line="240" w:lineRule="auto"/>
        <w:ind w:left="284" w:right="-455" w:hanging="426"/>
        <w:jc w:val="both"/>
        <w:rPr>
          <w:rFonts w:ascii="Century Gothic" w:eastAsiaTheme="minorEastAsia" w:hAnsi="Century Gothic" w:cstheme="minorHAnsi"/>
          <w:lang w:eastAsia="en-GB"/>
        </w:rPr>
      </w:pPr>
      <w:r w:rsidRPr="00565FBA">
        <w:rPr>
          <w:rFonts w:ascii="Century Gothic" w:eastAsiaTheme="minorEastAsia" w:hAnsi="Century Gothic" w:cstheme="minorHAnsi"/>
          <w:lang w:eastAsia="en-GB"/>
        </w:rPr>
        <w:t xml:space="preserve">To ensure children develop life skills, values and social skills in order to prepare them for the next phase of their education  </w:t>
      </w:r>
    </w:p>
    <w:p w14:paraId="655C66E0" w14:textId="3DA53208" w:rsidR="003A7ECB" w:rsidRPr="00565FBA" w:rsidRDefault="000026A9" w:rsidP="00073877">
      <w:pPr>
        <w:pStyle w:val="ListParagraph"/>
        <w:numPr>
          <w:ilvl w:val="0"/>
          <w:numId w:val="8"/>
        </w:numPr>
        <w:tabs>
          <w:tab w:val="left" w:pos="284"/>
        </w:tabs>
        <w:autoSpaceDE w:val="0"/>
        <w:autoSpaceDN w:val="0"/>
        <w:adjustRightInd w:val="0"/>
        <w:spacing w:after="0" w:line="240" w:lineRule="auto"/>
        <w:ind w:left="284" w:right="-455" w:hanging="426"/>
        <w:rPr>
          <w:rFonts w:ascii="Century Gothic" w:hAnsi="Century Gothic" w:cstheme="minorHAnsi"/>
        </w:rPr>
      </w:pPr>
      <w:r w:rsidRPr="00565FBA">
        <w:rPr>
          <w:rFonts w:ascii="Century Gothic" w:hAnsi="Century Gothic" w:cstheme="minorHAnsi"/>
        </w:rPr>
        <w:t xml:space="preserve">To regularly monitor and review children’s progress and needs </w:t>
      </w:r>
    </w:p>
    <w:p w14:paraId="2B15BC1A" w14:textId="515A2690" w:rsidR="003A7ECB" w:rsidRPr="00565FBA" w:rsidRDefault="000026A9" w:rsidP="00073877">
      <w:pPr>
        <w:pStyle w:val="ListParagraph"/>
        <w:numPr>
          <w:ilvl w:val="0"/>
          <w:numId w:val="8"/>
        </w:numPr>
        <w:tabs>
          <w:tab w:val="left" w:pos="284"/>
        </w:tabs>
        <w:spacing w:after="0" w:line="240" w:lineRule="auto"/>
        <w:ind w:left="284" w:right="-455" w:hanging="426"/>
        <w:jc w:val="both"/>
        <w:rPr>
          <w:rFonts w:ascii="Century Gothic" w:eastAsiaTheme="minorEastAsia" w:hAnsi="Century Gothic" w:cstheme="minorHAnsi"/>
          <w:lang w:eastAsia="en-GB"/>
        </w:rPr>
      </w:pPr>
      <w:r w:rsidRPr="00565FBA">
        <w:rPr>
          <w:rFonts w:ascii="Century Gothic" w:eastAsiaTheme="minorEastAsia" w:hAnsi="Century Gothic" w:cstheme="minorHAnsi"/>
          <w:lang w:eastAsia="en-GB"/>
        </w:rPr>
        <w:t>To ensure that staff are equipped to deliver ‘quality first teaching’ which meets all pupils’ needs</w:t>
      </w:r>
    </w:p>
    <w:p w14:paraId="63513F4F" w14:textId="03BF8095" w:rsidR="003A7ECB" w:rsidRPr="00565FBA" w:rsidRDefault="000026A9" w:rsidP="00073877">
      <w:pPr>
        <w:pStyle w:val="ListParagraph"/>
        <w:numPr>
          <w:ilvl w:val="0"/>
          <w:numId w:val="8"/>
        </w:numPr>
        <w:tabs>
          <w:tab w:val="left" w:pos="284"/>
        </w:tabs>
        <w:spacing w:after="0" w:line="240" w:lineRule="auto"/>
        <w:ind w:left="284" w:right="-455" w:hanging="426"/>
        <w:jc w:val="both"/>
        <w:rPr>
          <w:rFonts w:ascii="Century Gothic" w:hAnsi="Century Gothic" w:cstheme="minorHAnsi"/>
        </w:rPr>
      </w:pPr>
      <w:r w:rsidRPr="00565FBA">
        <w:rPr>
          <w:rFonts w:ascii="Century Gothic" w:hAnsi="Century Gothic" w:cstheme="minorHAnsi"/>
        </w:rPr>
        <w:t xml:space="preserve">To ensure that staff have access to continuing professional development </w:t>
      </w:r>
    </w:p>
    <w:p w14:paraId="152D9F4F" w14:textId="5114A8FB" w:rsidR="003A7ECB" w:rsidRPr="00565FBA" w:rsidRDefault="00260077" w:rsidP="00073877">
      <w:pPr>
        <w:pStyle w:val="ListParagraph"/>
        <w:numPr>
          <w:ilvl w:val="0"/>
          <w:numId w:val="8"/>
        </w:numPr>
        <w:tabs>
          <w:tab w:val="left" w:pos="284"/>
        </w:tabs>
        <w:spacing w:after="0" w:line="240" w:lineRule="auto"/>
        <w:ind w:left="284" w:right="-455" w:hanging="426"/>
        <w:jc w:val="both"/>
        <w:rPr>
          <w:rFonts w:ascii="Century Gothic" w:hAnsi="Century Gothic" w:cstheme="minorHAnsi"/>
        </w:rPr>
      </w:pPr>
      <w:r w:rsidRPr="00565FBA">
        <w:rPr>
          <w:rFonts w:ascii="Century Gothic" w:hAnsi="Century Gothic" w:cstheme="minorHAnsi"/>
        </w:rPr>
        <w:t>To m</w:t>
      </w:r>
      <w:r w:rsidR="00856C12" w:rsidRPr="00565FBA">
        <w:rPr>
          <w:rFonts w:ascii="Century Gothic" w:hAnsi="Century Gothic" w:cstheme="minorHAnsi"/>
        </w:rPr>
        <w:t xml:space="preserve">aintain and develop a range of </w:t>
      </w:r>
      <w:r w:rsidRPr="00565FBA">
        <w:rPr>
          <w:rFonts w:ascii="Century Gothic" w:hAnsi="Century Gothic" w:cstheme="minorHAnsi"/>
        </w:rPr>
        <w:t xml:space="preserve">SEND </w:t>
      </w:r>
      <w:r w:rsidR="00856C12" w:rsidRPr="00565FBA">
        <w:rPr>
          <w:rFonts w:ascii="Century Gothic" w:hAnsi="Century Gothic" w:cstheme="minorHAnsi"/>
        </w:rPr>
        <w:t>expertise in the school</w:t>
      </w:r>
    </w:p>
    <w:p w14:paraId="5FC2F487" w14:textId="3B6C9BF1" w:rsidR="00856C12" w:rsidRPr="00565FBA" w:rsidRDefault="00260077" w:rsidP="00073877">
      <w:pPr>
        <w:pStyle w:val="ListParagraph"/>
        <w:numPr>
          <w:ilvl w:val="0"/>
          <w:numId w:val="8"/>
        </w:numPr>
        <w:autoSpaceDE w:val="0"/>
        <w:autoSpaceDN w:val="0"/>
        <w:adjustRightInd w:val="0"/>
        <w:spacing w:after="0" w:line="240" w:lineRule="auto"/>
        <w:ind w:left="284" w:right="-455" w:hanging="426"/>
        <w:rPr>
          <w:rFonts w:ascii="Century Gothic" w:hAnsi="Century Gothic" w:cstheme="minorHAnsi"/>
        </w:rPr>
      </w:pPr>
      <w:r w:rsidRPr="00565FBA">
        <w:rPr>
          <w:rFonts w:ascii="Century Gothic" w:hAnsi="Century Gothic" w:cstheme="minorHAnsi"/>
        </w:rPr>
        <w:t>To m</w:t>
      </w:r>
      <w:r w:rsidR="00856C12" w:rsidRPr="00565FBA">
        <w:rPr>
          <w:rFonts w:ascii="Century Gothic" w:hAnsi="Century Gothic" w:cstheme="minorHAnsi"/>
        </w:rPr>
        <w:t xml:space="preserve">onitor, review and evaluate </w:t>
      </w:r>
      <w:r w:rsidR="00B92D3D" w:rsidRPr="00565FBA">
        <w:rPr>
          <w:rFonts w:ascii="Century Gothic" w:hAnsi="Century Gothic" w:cstheme="minorHAnsi"/>
        </w:rPr>
        <w:t xml:space="preserve">the aims of this policy and SEND </w:t>
      </w:r>
      <w:r w:rsidR="00856C12" w:rsidRPr="00565FBA">
        <w:rPr>
          <w:rFonts w:ascii="Century Gothic" w:hAnsi="Century Gothic" w:cstheme="minorHAnsi"/>
        </w:rPr>
        <w:t>provision on a regular basis</w:t>
      </w:r>
    </w:p>
    <w:p w14:paraId="71D67A73" w14:textId="77777777" w:rsidR="00D83DFB" w:rsidRPr="00565FBA" w:rsidRDefault="00D83DFB" w:rsidP="003A7ECB">
      <w:pPr>
        <w:autoSpaceDE w:val="0"/>
        <w:autoSpaceDN w:val="0"/>
        <w:adjustRightInd w:val="0"/>
        <w:spacing w:after="0" w:line="240" w:lineRule="auto"/>
        <w:ind w:left="-142" w:right="-455"/>
        <w:jc w:val="both"/>
        <w:rPr>
          <w:rFonts w:ascii="Century Gothic" w:hAnsi="Century Gothic" w:cstheme="minorHAnsi"/>
          <w:bCs/>
          <w:u w:val="single"/>
        </w:rPr>
      </w:pPr>
    </w:p>
    <w:p w14:paraId="26E7E60D" w14:textId="77777777" w:rsidR="007D504D" w:rsidRPr="00565FBA" w:rsidRDefault="007D504D" w:rsidP="007D504D">
      <w:pPr>
        <w:spacing w:after="0" w:line="240" w:lineRule="auto"/>
        <w:ind w:left="-142" w:right="-455"/>
        <w:jc w:val="both"/>
        <w:rPr>
          <w:rFonts w:ascii="Century Gothic" w:eastAsiaTheme="minorEastAsia" w:hAnsi="Century Gothic" w:cstheme="minorHAnsi"/>
          <w:bCs/>
          <w:u w:val="single"/>
          <w:lang w:eastAsia="en-GB"/>
        </w:rPr>
      </w:pPr>
    </w:p>
    <w:p w14:paraId="784B0A6B" w14:textId="77777777" w:rsidR="007D504D" w:rsidRPr="00565FBA" w:rsidRDefault="007D504D" w:rsidP="007D504D">
      <w:pPr>
        <w:spacing w:after="0" w:line="240" w:lineRule="auto"/>
        <w:ind w:left="-142" w:right="-455"/>
        <w:jc w:val="both"/>
        <w:rPr>
          <w:rFonts w:ascii="Century Gothic" w:eastAsiaTheme="minorEastAsia" w:hAnsi="Century Gothic" w:cstheme="minorHAnsi"/>
          <w:bCs/>
          <w:u w:val="single"/>
          <w:lang w:eastAsia="en-GB"/>
        </w:rPr>
      </w:pPr>
    </w:p>
    <w:p w14:paraId="12925169" w14:textId="77777777" w:rsidR="007D504D" w:rsidRPr="00565FBA" w:rsidRDefault="007D504D" w:rsidP="007D504D">
      <w:pPr>
        <w:spacing w:after="0" w:line="240" w:lineRule="auto"/>
        <w:ind w:left="-142" w:right="-455"/>
        <w:jc w:val="both"/>
        <w:rPr>
          <w:rFonts w:ascii="Century Gothic" w:eastAsiaTheme="minorEastAsia" w:hAnsi="Century Gothic" w:cstheme="minorHAnsi"/>
          <w:bCs/>
          <w:u w:val="single"/>
          <w:lang w:eastAsia="en-GB"/>
        </w:rPr>
      </w:pPr>
    </w:p>
    <w:p w14:paraId="3A2DE891" w14:textId="77777777" w:rsidR="007D504D" w:rsidRPr="00565FBA" w:rsidRDefault="007D504D" w:rsidP="007D504D">
      <w:pPr>
        <w:spacing w:after="0" w:line="240" w:lineRule="auto"/>
        <w:ind w:left="-142" w:right="-455"/>
        <w:jc w:val="both"/>
        <w:rPr>
          <w:rFonts w:ascii="Century Gothic" w:eastAsiaTheme="minorEastAsia" w:hAnsi="Century Gothic" w:cstheme="minorHAnsi"/>
          <w:bCs/>
          <w:u w:val="single"/>
          <w:lang w:eastAsia="en-GB"/>
        </w:rPr>
      </w:pPr>
    </w:p>
    <w:p w14:paraId="5CFD2188" w14:textId="6455D943" w:rsidR="007D504D" w:rsidRPr="00565FBA" w:rsidRDefault="007D504D" w:rsidP="007D504D">
      <w:pPr>
        <w:spacing w:after="0" w:line="240" w:lineRule="auto"/>
        <w:ind w:left="-142" w:right="-455"/>
        <w:jc w:val="both"/>
        <w:rPr>
          <w:rFonts w:ascii="Century Gothic" w:eastAsiaTheme="minorEastAsia" w:hAnsi="Century Gothic" w:cstheme="minorHAnsi"/>
          <w:bCs/>
          <w:u w:val="single"/>
          <w:lang w:eastAsia="en-GB"/>
        </w:rPr>
      </w:pPr>
    </w:p>
    <w:p w14:paraId="290237A1" w14:textId="69F76053" w:rsidR="007D504D" w:rsidRPr="00565FBA" w:rsidRDefault="007D504D" w:rsidP="004E6C00">
      <w:pPr>
        <w:spacing w:after="0" w:line="240" w:lineRule="auto"/>
        <w:ind w:left="-142" w:right="-455"/>
        <w:jc w:val="center"/>
        <w:rPr>
          <w:rFonts w:ascii="Century Gothic" w:eastAsiaTheme="minorEastAsia" w:hAnsi="Century Gothic" w:cstheme="minorHAnsi"/>
          <w:bCs/>
          <w:u w:val="single"/>
          <w:lang w:eastAsia="en-GB"/>
        </w:rPr>
      </w:pPr>
      <w:r w:rsidRPr="00565FBA">
        <w:rPr>
          <w:rFonts w:ascii="Century Gothic" w:eastAsiaTheme="minorEastAsia" w:hAnsi="Century Gothic" w:cstheme="minorHAnsi"/>
          <w:bCs/>
          <w:u w:val="single"/>
          <w:lang w:eastAsia="en-GB"/>
        </w:rPr>
        <w:t>Definitions</w:t>
      </w:r>
    </w:p>
    <w:p w14:paraId="4F78B1AA" w14:textId="77777777" w:rsidR="007D504D" w:rsidRPr="00565FBA" w:rsidRDefault="007D504D" w:rsidP="007D504D">
      <w:pPr>
        <w:spacing w:after="0" w:line="240" w:lineRule="auto"/>
        <w:ind w:left="-142" w:right="-455"/>
        <w:jc w:val="both"/>
        <w:rPr>
          <w:rFonts w:ascii="Century Gothic" w:eastAsiaTheme="minorEastAsia" w:hAnsi="Century Gothic" w:cstheme="minorHAnsi"/>
          <w:bCs/>
          <w:u w:val="single"/>
          <w:lang w:eastAsia="en-GB"/>
        </w:rPr>
      </w:pPr>
    </w:p>
    <w:p w14:paraId="2015FF0C" w14:textId="2675DF00" w:rsidR="0030437F" w:rsidRPr="00565FBA" w:rsidRDefault="00565FBA" w:rsidP="007D504D">
      <w:pPr>
        <w:spacing w:after="0" w:line="240" w:lineRule="auto"/>
        <w:ind w:left="-142" w:right="-455"/>
        <w:jc w:val="both"/>
        <w:rPr>
          <w:rFonts w:ascii="Century Gothic" w:hAnsi="Century Gothic"/>
          <w:u w:val="single"/>
        </w:rPr>
      </w:pPr>
      <w:r>
        <w:rPr>
          <w:rFonts w:ascii="Century Gothic" w:hAnsi="Century Gothic"/>
          <w:u w:val="single"/>
        </w:rPr>
        <w:t>Special Educational N</w:t>
      </w:r>
      <w:r w:rsidR="0030437F" w:rsidRPr="00565FBA">
        <w:rPr>
          <w:rFonts w:ascii="Century Gothic" w:hAnsi="Century Gothic"/>
          <w:u w:val="single"/>
        </w:rPr>
        <w:t xml:space="preserve">eeds </w:t>
      </w:r>
    </w:p>
    <w:p w14:paraId="3B5596C7" w14:textId="77777777" w:rsidR="007D504D" w:rsidRPr="00565FBA" w:rsidRDefault="007D504D" w:rsidP="007D504D">
      <w:pPr>
        <w:spacing w:after="0" w:line="240" w:lineRule="auto"/>
        <w:ind w:left="-142" w:right="-455"/>
        <w:jc w:val="both"/>
        <w:rPr>
          <w:rFonts w:ascii="Century Gothic" w:eastAsiaTheme="minorEastAsia" w:hAnsi="Century Gothic" w:cstheme="minorHAnsi"/>
          <w:bCs/>
          <w:u w:val="single"/>
          <w:lang w:eastAsia="en-GB"/>
        </w:rPr>
      </w:pPr>
    </w:p>
    <w:p w14:paraId="06E63891" w14:textId="77777777" w:rsidR="0030437F" w:rsidRPr="00565FBA" w:rsidRDefault="0030437F" w:rsidP="0030437F">
      <w:pPr>
        <w:pStyle w:val="1bodycopy10pt"/>
        <w:rPr>
          <w:rFonts w:ascii="Century Gothic" w:hAnsi="Century Gothic"/>
          <w:sz w:val="22"/>
          <w:szCs w:val="22"/>
        </w:rPr>
      </w:pPr>
      <w:r w:rsidRPr="00565FBA">
        <w:rPr>
          <w:rFonts w:ascii="Century Gothic" w:hAnsi="Century Gothic"/>
          <w:sz w:val="22"/>
          <w:szCs w:val="22"/>
        </w:rPr>
        <w:t xml:space="preserve">A pupil has SEN if they have a learning difficulty or disability that requires special educational provision to be made for them. </w:t>
      </w:r>
    </w:p>
    <w:p w14:paraId="4914D7E9" w14:textId="77777777" w:rsidR="0030437F" w:rsidRPr="00565FBA" w:rsidRDefault="0030437F" w:rsidP="0030437F">
      <w:pPr>
        <w:pStyle w:val="1bodycopy10pt"/>
        <w:rPr>
          <w:rFonts w:ascii="Century Gothic" w:hAnsi="Century Gothic"/>
          <w:sz w:val="22"/>
          <w:szCs w:val="22"/>
        </w:rPr>
      </w:pPr>
      <w:r w:rsidRPr="00565FBA">
        <w:rPr>
          <w:rFonts w:ascii="Century Gothic" w:hAnsi="Century Gothic"/>
          <w:sz w:val="22"/>
          <w:szCs w:val="22"/>
        </w:rPr>
        <w:t xml:space="preserve">They have a </w:t>
      </w:r>
      <w:r w:rsidRPr="00565FBA">
        <w:rPr>
          <w:rFonts w:ascii="Century Gothic" w:hAnsi="Century Gothic"/>
          <w:bCs/>
          <w:sz w:val="22"/>
          <w:szCs w:val="22"/>
        </w:rPr>
        <w:t>learning difficulty or disability</w:t>
      </w:r>
      <w:r w:rsidRPr="00565FBA">
        <w:rPr>
          <w:rFonts w:ascii="Century Gothic" w:hAnsi="Century Gothic"/>
          <w:sz w:val="22"/>
          <w:szCs w:val="22"/>
        </w:rPr>
        <w:t xml:space="preserve"> if they have: </w:t>
      </w:r>
    </w:p>
    <w:p w14:paraId="3FABD931" w14:textId="77777777" w:rsidR="0030437F" w:rsidRPr="00565FBA" w:rsidRDefault="0030437F" w:rsidP="00073877">
      <w:pPr>
        <w:pStyle w:val="4Bulletedcopyblue"/>
        <w:numPr>
          <w:ilvl w:val="0"/>
          <w:numId w:val="31"/>
        </w:numPr>
        <w:rPr>
          <w:rFonts w:ascii="Century Gothic" w:hAnsi="Century Gothic"/>
          <w:sz w:val="22"/>
          <w:szCs w:val="22"/>
        </w:rPr>
      </w:pPr>
      <w:r w:rsidRPr="00565FBA">
        <w:rPr>
          <w:rFonts w:ascii="Century Gothic" w:hAnsi="Century Gothic"/>
          <w:sz w:val="22"/>
          <w:szCs w:val="22"/>
        </w:rPr>
        <w:t xml:space="preserve">A significantly greater difficulty in learning than most others of the same age, or </w:t>
      </w:r>
    </w:p>
    <w:p w14:paraId="3EB7F495" w14:textId="77777777" w:rsidR="0030437F" w:rsidRPr="00565FBA" w:rsidRDefault="0030437F" w:rsidP="00073877">
      <w:pPr>
        <w:pStyle w:val="4Bulletedcopyblue"/>
        <w:numPr>
          <w:ilvl w:val="0"/>
          <w:numId w:val="31"/>
        </w:numPr>
        <w:rPr>
          <w:rFonts w:ascii="Century Gothic" w:hAnsi="Century Gothic"/>
          <w:sz w:val="22"/>
          <w:szCs w:val="22"/>
        </w:rPr>
      </w:pPr>
      <w:r w:rsidRPr="00565FBA">
        <w:rPr>
          <w:rFonts w:ascii="Century Gothic" w:hAnsi="Century Gothic"/>
          <w:sz w:val="22"/>
          <w:szCs w:val="22"/>
        </w:rPr>
        <w:t xml:space="preserve">A disability which prevents or hinders them from making use of facilities of a kind generally provided for others of the same age in mainstream schools </w:t>
      </w:r>
    </w:p>
    <w:p w14:paraId="322ED26B" w14:textId="77777777" w:rsidR="0030437F" w:rsidRPr="00565FBA" w:rsidRDefault="0030437F" w:rsidP="0030437F">
      <w:pPr>
        <w:pStyle w:val="1bodycopy10pt"/>
        <w:rPr>
          <w:rFonts w:ascii="Century Gothic" w:hAnsi="Century Gothic"/>
          <w:sz w:val="22"/>
          <w:szCs w:val="22"/>
        </w:rPr>
      </w:pPr>
      <w:r w:rsidRPr="00565FBA">
        <w:rPr>
          <w:rFonts w:ascii="Century Gothic" w:hAnsi="Century Gothic"/>
          <w:bCs/>
          <w:sz w:val="22"/>
          <w:szCs w:val="22"/>
        </w:rPr>
        <w:t>Special educational provision</w:t>
      </w:r>
      <w:r w:rsidRPr="00565FBA">
        <w:rPr>
          <w:rFonts w:ascii="Century Gothic" w:hAnsi="Century Gothic"/>
          <w:sz w:val="22"/>
          <w:szCs w:val="22"/>
        </w:rPr>
        <w:t xml:space="preserve"> is educational or training provision that is additional to, or different from, that made generally for other children or young people of the same age by mainstream schools.</w:t>
      </w:r>
    </w:p>
    <w:p w14:paraId="494B27FD" w14:textId="5D8611C7" w:rsidR="0030437F" w:rsidRPr="00565FBA" w:rsidRDefault="0030437F" w:rsidP="0030437F">
      <w:pPr>
        <w:pStyle w:val="Subhead2"/>
        <w:rPr>
          <w:rFonts w:ascii="Century Gothic" w:hAnsi="Century Gothic"/>
          <w:b w:val="0"/>
          <w:color w:val="auto"/>
          <w:sz w:val="22"/>
          <w:szCs w:val="22"/>
          <w:u w:val="single"/>
        </w:rPr>
      </w:pPr>
      <w:r w:rsidRPr="00565FBA">
        <w:rPr>
          <w:rFonts w:ascii="Century Gothic" w:hAnsi="Century Gothic"/>
          <w:b w:val="0"/>
          <w:color w:val="auto"/>
          <w:sz w:val="22"/>
          <w:szCs w:val="22"/>
          <w:u w:val="single"/>
        </w:rPr>
        <w:t>Disability</w:t>
      </w:r>
    </w:p>
    <w:p w14:paraId="6349FBEF" w14:textId="77777777" w:rsidR="0030437F" w:rsidRPr="00565FBA" w:rsidRDefault="0030437F" w:rsidP="0030437F">
      <w:pPr>
        <w:pStyle w:val="1bodycopy10pt"/>
        <w:rPr>
          <w:rFonts w:ascii="Century Gothic" w:hAnsi="Century Gothic"/>
          <w:sz w:val="22"/>
          <w:szCs w:val="22"/>
        </w:rPr>
      </w:pPr>
      <w:r w:rsidRPr="00565FBA">
        <w:rPr>
          <w:rFonts w:ascii="Century Gothic" w:hAnsi="Century Gothic"/>
          <w:sz w:val="22"/>
          <w:szCs w:val="22"/>
        </w:rPr>
        <w:t xml:space="preserve">Pupils are considered to have a </w:t>
      </w:r>
      <w:r w:rsidRPr="00565FBA">
        <w:rPr>
          <w:rFonts w:ascii="Century Gothic" w:hAnsi="Century Gothic"/>
          <w:bCs/>
          <w:sz w:val="22"/>
          <w:szCs w:val="22"/>
        </w:rPr>
        <w:t>disability</w:t>
      </w:r>
      <w:r w:rsidRPr="00565FBA">
        <w:rPr>
          <w:rFonts w:ascii="Century Gothic" w:hAnsi="Century Gothic"/>
          <w:sz w:val="22"/>
          <w:szCs w:val="22"/>
        </w:rPr>
        <w:t xml:space="preserve"> if they have a physical or mental impairment that has a substantial and long-term adverse effect on their ability to do normal daily activities.</w:t>
      </w:r>
    </w:p>
    <w:p w14:paraId="2852F6AA" w14:textId="77777777" w:rsidR="0030437F" w:rsidRPr="00565FBA" w:rsidRDefault="0030437F" w:rsidP="0030437F">
      <w:pPr>
        <w:pStyle w:val="1bodycopy10pt"/>
        <w:rPr>
          <w:rFonts w:ascii="Century Gothic" w:hAnsi="Century Gothic"/>
          <w:sz w:val="22"/>
          <w:szCs w:val="22"/>
        </w:rPr>
      </w:pPr>
      <w:r w:rsidRPr="00565FBA">
        <w:rPr>
          <w:rFonts w:ascii="Century Gothic" w:hAnsi="Century Gothic"/>
          <w:sz w:val="22"/>
          <w:szCs w:val="22"/>
        </w:rPr>
        <w:t xml:space="preserve">The school will make reasonable adjustments for pupils with disabilities, </w:t>
      </w:r>
      <w:bookmarkStart w:id="0" w:name="_Hlk116659660"/>
      <w:r w:rsidRPr="00565FBA">
        <w:rPr>
          <w:rFonts w:ascii="Century Gothic" w:hAnsi="Century Gothic"/>
          <w:sz w:val="22"/>
          <w:szCs w:val="22"/>
        </w:rPr>
        <w:t>so that they are not at a substantial disadvantage compared with their peers.</w:t>
      </w:r>
    </w:p>
    <w:bookmarkEnd w:id="0"/>
    <w:p w14:paraId="11CD8E62" w14:textId="54CDDDC2" w:rsidR="0030437F" w:rsidRPr="00565FBA" w:rsidRDefault="0030437F" w:rsidP="0030437F">
      <w:pPr>
        <w:pStyle w:val="Subhead2"/>
        <w:rPr>
          <w:rFonts w:ascii="Century Gothic" w:hAnsi="Century Gothic"/>
          <w:b w:val="0"/>
          <w:color w:val="auto"/>
          <w:sz w:val="22"/>
          <w:szCs w:val="22"/>
          <w:u w:val="single"/>
        </w:rPr>
      </w:pPr>
      <w:r w:rsidRPr="00565FBA">
        <w:rPr>
          <w:rFonts w:ascii="Century Gothic" w:hAnsi="Century Gothic"/>
          <w:b w:val="0"/>
          <w:color w:val="auto"/>
          <w:sz w:val="22"/>
          <w:szCs w:val="22"/>
          <w:u w:val="single"/>
        </w:rPr>
        <w:t>The 4 areas of need</w:t>
      </w:r>
    </w:p>
    <w:p w14:paraId="15DC090A" w14:textId="77777777" w:rsidR="0030437F" w:rsidRPr="00565FBA" w:rsidRDefault="0030437F" w:rsidP="0030437F">
      <w:pPr>
        <w:pStyle w:val="1bodycopy10pt"/>
        <w:rPr>
          <w:rFonts w:ascii="Century Gothic" w:hAnsi="Century Gothic"/>
          <w:sz w:val="22"/>
          <w:szCs w:val="22"/>
        </w:rPr>
      </w:pPr>
      <w:r w:rsidRPr="00565FBA">
        <w:rPr>
          <w:rFonts w:ascii="Century Gothic" w:hAnsi="Century Gothic"/>
          <w:sz w:val="22"/>
          <w:szCs w:val="22"/>
        </w:rPr>
        <w:t xml:space="preserve">The needs of pupils with SEND are grouped into 4 broad areas. Pupils can have needs that cut across more than 1 area, and their needs may change over time. </w:t>
      </w:r>
      <w:bookmarkStart w:id="1" w:name="_Hlk116910722"/>
    </w:p>
    <w:p w14:paraId="49FA0E17" w14:textId="506BA115" w:rsidR="00565FBA" w:rsidRDefault="0030437F" w:rsidP="00565FBA">
      <w:pPr>
        <w:pStyle w:val="1bodycopy10pt"/>
        <w:rPr>
          <w:rFonts w:ascii="Century Gothic" w:hAnsi="Century Gothic" w:cs="Arial"/>
          <w:sz w:val="22"/>
          <w:szCs w:val="22"/>
        </w:rPr>
      </w:pPr>
      <w:r w:rsidRPr="00565FBA">
        <w:rPr>
          <w:rFonts w:ascii="Century Gothic" w:hAnsi="Century Gothic"/>
          <w:sz w:val="22"/>
          <w:szCs w:val="22"/>
        </w:rPr>
        <w:t>Interventions will be selected that are appropriate for the pupil’s particular area(s) of nee</w:t>
      </w:r>
      <w:bookmarkEnd w:id="1"/>
      <w:r w:rsidRPr="00565FBA">
        <w:rPr>
          <w:rFonts w:ascii="Century Gothic" w:hAnsi="Century Gothic" w:cs="Arial"/>
          <w:sz w:val="22"/>
          <w:szCs w:val="22"/>
        </w:rPr>
        <w:t>d, at the relevant time.</w:t>
      </w:r>
    </w:p>
    <w:p w14:paraId="4C0F8575" w14:textId="77777777" w:rsidR="00565FBA" w:rsidRPr="00565FBA" w:rsidRDefault="00565FBA" w:rsidP="00565FBA">
      <w:pPr>
        <w:pStyle w:val="1bodycopy10pt"/>
        <w:rPr>
          <w:rFonts w:ascii="Century Gothic" w:hAnsi="Century Gothic" w:cs="Arial"/>
          <w:sz w:val="22"/>
          <w:szCs w:val="22"/>
        </w:rPr>
      </w:pPr>
    </w:p>
    <w:p w14:paraId="0364BDF0" w14:textId="2E660247" w:rsidR="00565FBA" w:rsidRPr="00565FBA" w:rsidRDefault="00565FBA" w:rsidP="000561C3">
      <w:pPr>
        <w:rPr>
          <w:rFonts w:ascii="Century Gothic" w:hAnsi="Century Gothic"/>
        </w:rPr>
        <w:sectPr w:rsidR="00565FBA" w:rsidRPr="00565FBA" w:rsidSect="00873DA6">
          <w:pgSz w:w="11900" w:h="16840"/>
          <w:pgMar w:top="680" w:right="1440" w:bottom="1440" w:left="1134" w:header="170" w:footer="0" w:gutter="0"/>
          <w:cols w:space="708"/>
          <w:docGrid w:linePitch="299"/>
        </w:sectPr>
      </w:pPr>
      <w:r w:rsidRPr="00565FBA">
        <w:rPr>
          <w:rFonts w:ascii="Century Gothic" w:hAnsi="Century Gothic"/>
        </w:rPr>
        <w:t>Please note</w:t>
      </w:r>
      <w:r>
        <w:rPr>
          <w:rFonts w:ascii="Century Gothic" w:hAnsi="Century Gothic"/>
        </w:rPr>
        <w:t>,</w:t>
      </w:r>
      <w:r w:rsidRPr="00565FBA">
        <w:rPr>
          <w:rFonts w:ascii="Century Gothic" w:hAnsi="Century Gothic"/>
        </w:rPr>
        <w:t xml:space="preserve"> that if a child has been identified under one of the categories they will receive support which is appropriate for them, therefore they may not receive the full offer or they may receive additional support beyond the offer. Our aim is to meet children’s needs as individuals which varies case by cas</w:t>
      </w:r>
      <w:r>
        <w:rPr>
          <w:rFonts w:ascii="Century Gothic" w:hAnsi="Century Gothic"/>
        </w:rPr>
        <w:t>e.</w:t>
      </w:r>
    </w:p>
    <w:tbl>
      <w:tblPr>
        <w:tblStyle w:val="TableGrid"/>
        <w:tblW w:w="14170" w:type="dxa"/>
        <w:tblLook w:val="04A0" w:firstRow="1" w:lastRow="0" w:firstColumn="1" w:lastColumn="0" w:noHBand="0" w:noVBand="1"/>
      </w:tblPr>
      <w:tblGrid>
        <w:gridCol w:w="3487"/>
        <w:gridCol w:w="4730"/>
        <w:gridCol w:w="5953"/>
      </w:tblGrid>
      <w:tr w:rsidR="00565FBA" w:rsidRPr="00565FBA" w14:paraId="1E41E17F" w14:textId="77777777" w:rsidTr="000561C3">
        <w:tc>
          <w:tcPr>
            <w:tcW w:w="3487" w:type="dxa"/>
          </w:tcPr>
          <w:p w14:paraId="59DFEDA5" w14:textId="1A7228F3" w:rsidR="007D504D" w:rsidRPr="000561C3" w:rsidRDefault="007D504D" w:rsidP="000561C3">
            <w:pPr>
              <w:rPr>
                <w:rFonts w:ascii="Century Gothic" w:hAnsi="Century Gothic"/>
                <w:b/>
                <w:sz w:val="28"/>
              </w:rPr>
            </w:pPr>
            <w:r w:rsidRPr="000561C3">
              <w:rPr>
                <w:rFonts w:ascii="Century Gothic" w:hAnsi="Century Gothic"/>
                <w:b/>
                <w:sz w:val="28"/>
              </w:rPr>
              <w:lastRenderedPageBreak/>
              <w:t>Area</w:t>
            </w:r>
            <w:r w:rsidR="00565FBA" w:rsidRPr="000561C3">
              <w:rPr>
                <w:rFonts w:ascii="Century Gothic" w:hAnsi="Century Gothic"/>
                <w:b/>
                <w:sz w:val="28"/>
              </w:rPr>
              <w:t>:</w:t>
            </w:r>
          </w:p>
        </w:tc>
        <w:tc>
          <w:tcPr>
            <w:tcW w:w="4730" w:type="dxa"/>
          </w:tcPr>
          <w:p w14:paraId="7EACA642" w14:textId="01F77A07" w:rsidR="007D504D" w:rsidRPr="000561C3" w:rsidRDefault="00565FBA" w:rsidP="000561C3">
            <w:pPr>
              <w:rPr>
                <w:rFonts w:ascii="Century Gothic" w:hAnsi="Century Gothic"/>
                <w:b/>
                <w:sz w:val="28"/>
              </w:rPr>
            </w:pPr>
            <w:r w:rsidRPr="000561C3">
              <w:rPr>
                <w:rFonts w:ascii="Century Gothic" w:hAnsi="Century Gothic"/>
                <w:b/>
                <w:sz w:val="28"/>
              </w:rPr>
              <w:t>Definition:</w:t>
            </w:r>
          </w:p>
        </w:tc>
        <w:tc>
          <w:tcPr>
            <w:tcW w:w="5953" w:type="dxa"/>
          </w:tcPr>
          <w:p w14:paraId="40733194" w14:textId="0E1103A3" w:rsidR="007D504D" w:rsidRPr="000561C3" w:rsidRDefault="007D504D" w:rsidP="000561C3">
            <w:pPr>
              <w:rPr>
                <w:rFonts w:ascii="Century Gothic" w:hAnsi="Century Gothic"/>
                <w:b/>
                <w:sz w:val="28"/>
              </w:rPr>
            </w:pPr>
            <w:r w:rsidRPr="000561C3">
              <w:rPr>
                <w:rFonts w:ascii="Century Gothic" w:hAnsi="Century Gothic"/>
                <w:b/>
                <w:sz w:val="28"/>
              </w:rPr>
              <w:t>Support St Matthew’s offer</w:t>
            </w:r>
            <w:r w:rsidR="00565FBA" w:rsidRPr="000561C3">
              <w:rPr>
                <w:rFonts w:ascii="Century Gothic" w:hAnsi="Century Gothic"/>
                <w:b/>
                <w:sz w:val="28"/>
              </w:rPr>
              <w:t>:</w:t>
            </w:r>
          </w:p>
        </w:tc>
      </w:tr>
      <w:tr w:rsidR="00FC7E96" w:rsidRPr="00565FBA" w14:paraId="0D1BF174" w14:textId="77777777" w:rsidTr="000561C3">
        <w:tc>
          <w:tcPr>
            <w:tcW w:w="3487" w:type="dxa"/>
            <w:shd w:val="clear" w:color="auto" w:fill="auto"/>
          </w:tcPr>
          <w:p w14:paraId="2234C8F1" w14:textId="086C96BD" w:rsidR="00FC7E96" w:rsidRPr="00565FBA" w:rsidRDefault="00FC7E96" w:rsidP="00FC7E96">
            <w:pPr>
              <w:pStyle w:val="1bodycopy10pt"/>
              <w:rPr>
                <w:rFonts w:ascii="Century Gothic" w:hAnsi="Century Gothic"/>
                <w:sz w:val="22"/>
                <w:szCs w:val="22"/>
              </w:rPr>
            </w:pPr>
            <w:r w:rsidRPr="00565FBA">
              <w:rPr>
                <w:rFonts w:ascii="Century Gothic" w:hAnsi="Century Gothic"/>
                <w:sz w:val="22"/>
                <w:szCs w:val="22"/>
              </w:rPr>
              <w:t xml:space="preserve">Cognition and learning </w:t>
            </w:r>
          </w:p>
        </w:tc>
        <w:tc>
          <w:tcPr>
            <w:tcW w:w="4730" w:type="dxa"/>
            <w:shd w:val="clear" w:color="auto" w:fill="auto"/>
          </w:tcPr>
          <w:p w14:paraId="48DF7FF1" w14:textId="77777777" w:rsidR="00FC7E96" w:rsidRPr="00565FBA" w:rsidRDefault="00FC7E96" w:rsidP="00FC7E96">
            <w:pPr>
              <w:pStyle w:val="1bodycopy10pt"/>
              <w:rPr>
                <w:rFonts w:ascii="Century Gothic" w:hAnsi="Century Gothic"/>
                <w:sz w:val="22"/>
                <w:szCs w:val="22"/>
              </w:rPr>
            </w:pPr>
            <w:r w:rsidRPr="00565FBA">
              <w:rPr>
                <w:rFonts w:ascii="Century Gothic" w:hAnsi="Century Gothic"/>
                <w:sz w:val="22"/>
                <w:szCs w:val="22"/>
              </w:rPr>
              <w:t xml:space="preserve">Pupils with learning difficulties usually learn at a slower pace than their peers. </w:t>
            </w:r>
            <w:r w:rsidRPr="00565FBA">
              <w:rPr>
                <w:rFonts w:ascii="Century Gothic" w:hAnsi="Century Gothic"/>
                <w:sz w:val="22"/>
                <w:szCs w:val="22"/>
              </w:rPr>
              <w:br/>
              <w:t>A wide range of needs are grouped in this area, including:</w:t>
            </w:r>
          </w:p>
          <w:p w14:paraId="413C0BA1" w14:textId="77777777" w:rsidR="00FC7E96" w:rsidRPr="00565FBA" w:rsidRDefault="00FC7E96" w:rsidP="00073877">
            <w:pPr>
              <w:pStyle w:val="1bodycopy10pt"/>
              <w:numPr>
                <w:ilvl w:val="0"/>
                <w:numId w:val="18"/>
              </w:numPr>
              <w:rPr>
                <w:rFonts w:ascii="Century Gothic" w:hAnsi="Century Gothic"/>
                <w:sz w:val="22"/>
                <w:szCs w:val="22"/>
              </w:rPr>
            </w:pPr>
            <w:r w:rsidRPr="00565FBA">
              <w:rPr>
                <w:rFonts w:ascii="Century Gothic" w:hAnsi="Century Gothic"/>
                <w:sz w:val="22"/>
                <w:szCs w:val="22"/>
              </w:rPr>
              <w:t>Specific learning difficulties, which impact 1 or more specific aspects of learning, such as: dyslexia, dyscalculia and dyspraxia</w:t>
            </w:r>
          </w:p>
          <w:p w14:paraId="3796F97A" w14:textId="77777777" w:rsidR="00FC7E96" w:rsidRPr="00565FBA" w:rsidRDefault="00FC7E96" w:rsidP="00073877">
            <w:pPr>
              <w:pStyle w:val="1bodycopy10pt"/>
              <w:numPr>
                <w:ilvl w:val="0"/>
                <w:numId w:val="18"/>
              </w:numPr>
              <w:rPr>
                <w:rFonts w:ascii="Century Gothic" w:hAnsi="Century Gothic"/>
                <w:sz w:val="22"/>
                <w:szCs w:val="22"/>
              </w:rPr>
            </w:pPr>
            <w:r w:rsidRPr="00565FBA">
              <w:rPr>
                <w:rFonts w:ascii="Century Gothic" w:hAnsi="Century Gothic"/>
                <w:sz w:val="22"/>
                <w:szCs w:val="22"/>
              </w:rPr>
              <w:t>Moderate learning difficulties</w:t>
            </w:r>
          </w:p>
          <w:p w14:paraId="35ED9CEE" w14:textId="77777777" w:rsidR="00FC7E96" w:rsidRPr="00565FBA" w:rsidRDefault="00FC7E96" w:rsidP="00073877">
            <w:pPr>
              <w:pStyle w:val="1bodycopy10pt"/>
              <w:numPr>
                <w:ilvl w:val="0"/>
                <w:numId w:val="18"/>
              </w:numPr>
              <w:rPr>
                <w:rFonts w:ascii="Century Gothic" w:hAnsi="Century Gothic"/>
                <w:sz w:val="22"/>
                <w:szCs w:val="22"/>
              </w:rPr>
            </w:pPr>
            <w:r w:rsidRPr="00565FBA">
              <w:rPr>
                <w:rFonts w:ascii="Century Gothic" w:hAnsi="Century Gothic"/>
                <w:sz w:val="22"/>
                <w:szCs w:val="22"/>
              </w:rPr>
              <w:t>Severe learning difficulties</w:t>
            </w:r>
          </w:p>
          <w:p w14:paraId="5E0D9D4A" w14:textId="77AA279B" w:rsidR="00FC7E96" w:rsidRPr="00565FBA" w:rsidRDefault="00FC7E96" w:rsidP="00FC7E96">
            <w:pPr>
              <w:pStyle w:val="1bodycopy10pt"/>
              <w:rPr>
                <w:rFonts w:ascii="Century Gothic" w:hAnsi="Century Gothic"/>
                <w:sz w:val="22"/>
                <w:szCs w:val="22"/>
              </w:rPr>
            </w:pPr>
            <w:r w:rsidRPr="00565FBA">
              <w:rPr>
                <w:rFonts w:ascii="Century Gothic" w:hAnsi="Century Gothic"/>
                <w:sz w:val="22"/>
                <w:szCs w:val="22"/>
              </w:rPr>
              <w:t>Profound and multiple learning difficulties, which is where pupils are likely to have severe and complex learning difficulties as well as a physical disability or sensory impairment</w:t>
            </w:r>
          </w:p>
        </w:tc>
        <w:tc>
          <w:tcPr>
            <w:tcW w:w="5953" w:type="dxa"/>
          </w:tcPr>
          <w:p w14:paraId="55BE5AA5" w14:textId="717BF332" w:rsidR="00FC7E96" w:rsidRPr="003E4FD1" w:rsidRDefault="00FC7E96" w:rsidP="00073877">
            <w:pPr>
              <w:pStyle w:val="ListParagraph"/>
              <w:numPr>
                <w:ilvl w:val="0"/>
                <w:numId w:val="18"/>
              </w:numPr>
              <w:spacing w:after="0" w:line="240" w:lineRule="auto"/>
              <w:rPr>
                <w:rFonts w:ascii="Century Gothic" w:hAnsi="Century Gothic"/>
              </w:rPr>
            </w:pPr>
            <w:r w:rsidRPr="003E4FD1">
              <w:rPr>
                <w:rFonts w:ascii="Century Gothic" w:hAnsi="Century Gothic"/>
              </w:rPr>
              <w:t>Quality first teaching</w:t>
            </w:r>
            <w:r w:rsidR="000561C3" w:rsidRPr="003E4FD1">
              <w:rPr>
                <w:rFonts w:ascii="Century Gothic" w:hAnsi="Century Gothic"/>
              </w:rPr>
              <w:t xml:space="preserve"> –please see the Teaching and Learning policy </w:t>
            </w:r>
          </w:p>
          <w:p w14:paraId="4D16FAD5" w14:textId="3EB1D8C3" w:rsidR="000561C3" w:rsidRDefault="000561C3" w:rsidP="00073877">
            <w:pPr>
              <w:pStyle w:val="ListParagraph"/>
              <w:numPr>
                <w:ilvl w:val="0"/>
                <w:numId w:val="18"/>
              </w:numPr>
              <w:spacing w:after="0" w:line="240" w:lineRule="auto"/>
              <w:rPr>
                <w:rFonts w:ascii="Century Gothic" w:hAnsi="Century Gothic"/>
              </w:rPr>
            </w:pPr>
            <w:r>
              <w:rPr>
                <w:rFonts w:ascii="Century Gothic" w:hAnsi="Century Gothic"/>
              </w:rPr>
              <w:t xml:space="preserve">Powerpoints to use a pastel background </w:t>
            </w:r>
          </w:p>
          <w:p w14:paraId="47D57EFD" w14:textId="61D7B36D" w:rsidR="000561C3" w:rsidRDefault="000561C3" w:rsidP="00073877">
            <w:pPr>
              <w:pStyle w:val="ListParagraph"/>
              <w:numPr>
                <w:ilvl w:val="0"/>
                <w:numId w:val="18"/>
              </w:numPr>
              <w:spacing w:after="0" w:line="240" w:lineRule="auto"/>
              <w:rPr>
                <w:rFonts w:ascii="Century Gothic" w:hAnsi="Century Gothic"/>
              </w:rPr>
            </w:pPr>
            <w:r>
              <w:rPr>
                <w:rFonts w:ascii="Century Gothic" w:hAnsi="Century Gothic"/>
              </w:rPr>
              <w:t>Text on screen and printed to be in Century gothic (where possible)</w:t>
            </w:r>
          </w:p>
          <w:p w14:paraId="2B0B4679" w14:textId="3B8B6B88" w:rsidR="000561C3" w:rsidRDefault="000561C3" w:rsidP="00073877">
            <w:pPr>
              <w:pStyle w:val="ListParagraph"/>
              <w:numPr>
                <w:ilvl w:val="0"/>
                <w:numId w:val="18"/>
              </w:numPr>
              <w:spacing w:after="0" w:line="240" w:lineRule="auto"/>
              <w:rPr>
                <w:rFonts w:ascii="Century Gothic" w:hAnsi="Century Gothic"/>
              </w:rPr>
            </w:pPr>
            <w:r>
              <w:rPr>
                <w:rFonts w:ascii="Century Gothic" w:hAnsi="Century Gothic"/>
              </w:rPr>
              <w:t xml:space="preserve">5 point lessons used to improve memory </w:t>
            </w:r>
          </w:p>
          <w:p w14:paraId="6EA918AB" w14:textId="1D10EEE4" w:rsidR="000561C3" w:rsidRPr="00565FBA" w:rsidRDefault="000561C3" w:rsidP="00073877">
            <w:pPr>
              <w:pStyle w:val="ListParagraph"/>
              <w:numPr>
                <w:ilvl w:val="0"/>
                <w:numId w:val="18"/>
              </w:numPr>
              <w:spacing w:after="0" w:line="240" w:lineRule="auto"/>
              <w:rPr>
                <w:rFonts w:ascii="Century Gothic" w:hAnsi="Century Gothic"/>
              </w:rPr>
            </w:pPr>
            <w:r>
              <w:rPr>
                <w:rFonts w:ascii="Century Gothic" w:hAnsi="Century Gothic"/>
              </w:rPr>
              <w:t>Key information to be given to prevent cognitive overload</w:t>
            </w:r>
          </w:p>
          <w:p w14:paraId="02A8572B" w14:textId="77777777" w:rsidR="00FC7E96" w:rsidRPr="00565FBA" w:rsidRDefault="00FC7E96" w:rsidP="00073877">
            <w:pPr>
              <w:pStyle w:val="ListParagraph"/>
              <w:numPr>
                <w:ilvl w:val="0"/>
                <w:numId w:val="18"/>
              </w:numPr>
              <w:spacing w:after="0" w:line="240" w:lineRule="auto"/>
              <w:rPr>
                <w:rFonts w:ascii="Century Gothic" w:hAnsi="Century Gothic"/>
              </w:rPr>
            </w:pPr>
            <w:r w:rsidRPr="00565FBA">
              <w:rPr>
                <w:rFonts w:ascii="Century Gothic" w:hAnsi="Century Gothic"/>
              </w:rPr>
              <w:t>Adaptive teaching including resources</w:t>
            </w:r>
          </w:p>
          <w:p w14:paraId="0F24BD54" w14:textId="77777777" w:rsidR="00FC7E96" w:rsidRPr="00565FBA" w:rsidRDefault="00FC7E96" w:rsidP="00073877">
            <w:pPr>
              <w:pStyle w:val="ListParagraph"/>
              <w:numPr>
                <w:ilvl w:val="0"/>
                <w:numId w:val="18"/>
              </w:numPr>
              <w:spacing w:after="0" w:line="240" w:lineRule="auto"/>
              <w:rPr>
                <w:rFonts w:ascii="Century Gothic" w:hAnsi="Century Gothic"/>
              </w:rPr>
            </w:pPr>
            <w:r w:rsidRPr="00565FBA">
              <w:rPr>
                <w:rFonts w:ascii="Century Gothic" w:hAnsi="Century Gothic"/>
              </w:rPr>
              <w:t xml:space="preserve">Intervention support </w:t>
            </w:r>
          </w:p>
          <w:p w14:paraId="0F7FF58B" w14:textId="77777777" w:rsidR="00FC7E96" w:rsidRPr="00565FBA" w:rsidRDefault="00FC7E96" w:rsidP="00073877">
            <w:pPr>
              <w:pStyle w:val="ListParagraph"/>
              <w:numPr>
                <w:ilvl w:val="0"/>
                <w:numId w:val="18"/>
              </w:numPr>
              <w:spacing w:after="0" w:line="240" w:lineRule="auto"/>
              <w:rPr>
                <w:rFonts w:ascii="Century Gothic" w:hAnsi="Century Gothic"/>
              </w:rPr>
            </w:pPr>
            <w:r w:rsidRPr="00565FBA">
              <w:rPr>
                <w:rFonts w:ascii="Century Gothic" w:hAnsi="Century Gothic"/>
              </w:rPr>
              <w:t xml:space="preserve">Use of recommended strategies from external agencies </w:t>
            </w:r>
          </w:p>
          <w:p w14:paraId="3AFB9E8D" w14:textId="77777777" w:rsidR="00FC7E96" w:rsidRPr="00565FBA" w:rsidRDefault="00FC7E96" w:rsidP="00073877">
            <w:pPr>
              <w:pStyle w:val="ListParagraph"/>
              <w:numPr>
                <w:ilvl w:val="0"/>
                <w:numId w:val="18"/>
              </w:numPr>
              <w:spacing w:after="0" w:line="240" w:lineRule="auto"/>
              <w:rPr>
                <w:rFonts w:ascii="Century Gothic" w:hAnsi="Century Gothic"/>
              </w:rPr>
            </w:pPr>
            <w:r w:rsidRPr="00565FBA">
              <w:rPr>
                <w:rFonts w:ascii="Century Gothic" w:hAnsi="Century Gothic"/>
              </w:rPr>
              <w:t xml:space="preserve">Bespoke curriculum </w:t>
            </w:r>
          </w:p>
          <w:p w14:paraId="251A1061" w14:textId="77777777" w:rsidR="000561C3" w:rsidRDefault="00FC7E96" w:rsidP="00073877">
            <w:pPr>
              <w:pStyle w:val="ListParagraph"/>
              <w:numPr>
                <w:ilvl w:val="0"/>
                <w:numId w:val="18"/>
              </w:numPr>
              <w:spacing w:after="0" w:line="240" w:lineRule="auto"/>
              <w:rPr>
                <w:rFonts w:ascii="Century Gothic" w:hAnsi="Century Gothic"/>
              </w:rPr>
            </w:pPr>
            <w:r w:rsidRPr="00565FBA">
              <w:rPr>
                <w:rFonts w:ascii="Century Gothic" w:hAnsi="Century Gothic"/>
              </w:rPr>
              <w:t>Use of technology, if appropriate</w:t>
            </w:r>
          </w:p>
          <w:p w14:paraId="61FE64E2" w14:textId="4884C9E2" w:rsidR="00FC7E96" w:rsidRPr="00565FBA" w:rsidRDefault="000561C3" w:rsidP="00073877">
            <w:pPr>
              <w:pStyle w:val="ListParagraph"/>
              <w:numPr>
                <w:ilvl w:val="0"/>
                <w:numId w:val="18"/>
              </w:numPr>
              <w:spacing w:after="0" w:line="240" w:lineRule="auto"/>
              <w:rPr>
                <w:rFonts w:ascii="Century Gothic" w:hAnsi="Century Gothic"/>
              </w:rPr>
            </w:pPr>
            <w:r>
              <w:rPr>
                <w:rFonts w:ascii="Century Gothic" w:hAnsi="Century Gothic"/>
              </w:rPr>
              <w:t xml:space="preserve">Referral to external agencies </w:t>
            </w:r>
            <w:r w:rsidR="00FC7E96" w:rsidRPr="00565FBA">
              <w:rPr>
                <w:rFonts w:ascii="Century Gothic" w:hAnsi="Century Gothic"/>
              </w:rPr>
              <w:t xml:space="preserve"> </w:t>
            </w:r>
          </w:p>
          <w:p w14:paraId="77710DE3" w14:textId="4E37583F" w:rsidR="00FC7E96" w:rsidRPr="00565FBA" w:rsidRDefault="00C840E1" w:rsidP="00073877">
            <w:pPr>
              <w:pStyle w:val="ListParagraph"/>
              <w:numPr>
                <w:ilvl w:val="0"/>
                <w:numId w:val="18"/>
              </w:numPr>
              <w:spacing w:after="0" w:line="240" w:lineRule="auto"/>
              <w:rPr>
                <w:rFonts w:ascii="Century Gothic" w:hAnsi="Century Gothic"/>
              </w:rPr>
            </w:pPr>
            <w:r>
              <w:rPr>
                <w:rFonts w:ascii="Century Gothic" w:hAnsi="Century Gothic"/>
              </w:rPr>
              <w:t>Follow</w:t>
            </w:r>
            <w:r w:rsidR="00FC7E96">
              <w:rPr>
                <w:rFonts w:ascii="Century Gothic" w:hAnsi="Century Gothic"/>
              </w:rPr>
              <w:t xml:space="preserve"> the </w:t>
            </w:r>
            <w:hyperlink r:id="rId9" w:history="1">
              <w:r w:rsidR="00FC7E96" w:rsidRPr="00FC7E96">
                <w:rPr>
                  <w:rStyle w:val="Hyperlink"/>
                  <w:rFonts w:ascii="Century Gothic" w:hAnsi="Century Gothic"/>
                </w:rPr>
                <w:t>Bolton SEND Handbook Plan-Do-Assess-Review</w:t>
              </w:r>
            </w:hyperlink>
            <w:r>
              <w:rPr>
                <w:rFonts w:ascii="Century Gothic" w:hAnsi="Century Gothic"/>
              </w:rPr>
              <w:t xml:space="preserve"> pg 43</w:t>
            </w:r>
            <w:r w:rsidR="00FC7E96">
              <w:rPr>
                <w:rFonts w:ascii="Century Gothic" w:hAnsi="Century Gothic"/>
              </w:rPr>
              <w:t xml:space="preserve"> </w:t>
            </w:r>
          </w:p>
          <w:p w14:paraId="4B58149F" w14:textId="77777777" w:rsidR="00FC7E96" w:rsidRPr="00565FBA" w:rsidRDefault="00FC7E96" w:rsidP="00C840E1">
            <w:pPr>
              <w:pStyle w:val="ListParagraph"/>
              <w:spacing w:after="0" w:line="240" w:lineRule="auto"/>
              <w:rPr>
                <w:rFonts w:ascii="Century Gothic" w:hAnsi="Century Gothic"/>
              </w:rPr>
            </w:pPr>
          </w:p>
        </w:tc>
      </w:tr>
      <w:tr w:rsidR="00FC7E96" w:rsidRPr="00565FBA" w14:paraId="5B4AADB4" w14:textId="77777777" w:rsidTr="000561C3">
        <w:tc>
          <w:tcPr>
            <w:tcW w:w="3487" w:type="dxa"/>
            <w:shd w:val="clear" w:color="auto" w:fill="auto"/>
          </w:tcPr>
          <w:p w14:paraId="756982E2" w14:textId="42B81E23" w:rsidR="00FC7E96" w:rsidRPr="00565FBA" w:rsidRDefault="00FC7E96" w:rsidP="00FC7E96">
            <w:pPr>
              <w:pStyle w:val="1bodycopy10pt"/>
              <w:rPr>
                <w:rFonts w:ascii="Century Gothic" w:hAnsi="Century Gothic"/>
                <w:sz w:val="22"/>
                <w:szCs w:val="22"/>
              </w:rPr>
            </w:pPr>
            <w:r w:rsidRPr="00565FBA">
              <w:rPr>
                <w:rFonts w:ascii="Century Gothic" w:hAnsi="Century Gothic"/>
                <w:sz w:val="22"/>
                <w:szCs w:val="22"/>
              </w:rPr>
              <w:t>Communication and interaction</w:t>
            </w:r>
          </w:p>
        </w:tc>
        <w:tc>
          <w:tcPr>
            <w:tcW w:w="4730" w:type="dxa"/>
            <w:shd w:val="clear" w:color="auto" w:fill="auto"/>
          </w:tcPr>
          <w:p w14:paraId="2C68F1E4" w14:textId="77777777" w:rsidR="00FC7E96" w:rsidRPr="00565FBA" w:rsidRDefault="00FC7E96" w:rsidP="00FC7E96">
            <w:pPr>
              <w:pStyle w:val="1bodycopy10pt"/>
              <w:rPr>
                <w:rFonts w:ascii="Century Gothic" w:hAnsi="Century Gothic"/>
                <w:sz w:val="22"/>
                <w:szCs w:val="22"/>
              </w:rPr>
            </w:pPr>
            <w:r w:rsidRPr="00565FBA">
              <w:rPr>
                <w:rFonts w:ascii="Century Gothic" w:hAnsi="Century Gothic"/>
                <w:sz w:val="22"/>
                <w:szCs w:val="22"/>
              </w:rPr>
              <w:t>Pupils with needs in this area have difficulty communicating with others. They may have difficulty understanding what is being said to them, have trouble expressing themselves, or do not understand or use the social rules of communication.</w:t>
            </w:r>
          </w:p>
          <w:p w14:paraId="1C56E44A" w14:textId="5114951D" w:rsidR="00FC7E96" w:rsidRPr="00565FBA" w:rsidRDefault="00FC7E96" w:rsidP="00073877">
            <w:pPr>
              <w:pStyle w:val="1bodycopy10pt"/>
              <w:numPr>
                <w:ilvl w:val="0"/>
                <w:numId w:val="18"/>
              </w:numPr>
              <w:rPr>
                <w:rFonts w:ascii="Century Gothic" w:hAnsi="Century Gothic"/>
                <w:sz w:val="22"/>
                <w:szCs w:val="22"/>
              </w:rPr>
            </w:pPr>
            <w:r w:rsidRPr="00565FBA">
              <w:rPr>
                <w:rFonts w:ascii="Century Gothic" w:hAnsi="Century Gothic"/>
                <w:sz w:val="22"/>
                <w:szCs w:val="22"/>
              </w:rPr>
              <w:t>Pupils who are on the autism spectrum often have needs that fall in this category.</w:t>
            </w:r>
          </w:p>
        </w:tc>
        <w:tc>
          <w:tcPr>
            <w:tcW w:w="5953" w:type="dxa"/>
          </w:tcPr>
          <w:p w14:paraId="1DA958D9" w14:textId="77777777" w:rsidR="00FC7E96" w:rsidRPr="00565FBA" w:rsidRDefault="00FC7E96" w:rsidP="00073877">
            <w:pPr>
              <w:pStyle w:val="ListParagraph"/>
              <w:numPr>
                <w:ilvl w:val="0"/>
                <w:numId w:val="21"/>
              </w:numPr>
              <w:spacing w:after="0" w:line="240" w:lineRule="auto"/>
              <w:rPr>
                <w:rFonts w:ascii="Century Gothic" w:hAnsi="Century Gothic"/>
              </w:rPr>
            </w:pPr>
            <w:r w:rsidRPr="00565FBA">
              <w:rPr>
                <w:rFonts w:ascii="Century Gothic" w:hAnsi="Century Gothic"/>
              </w:rPr>
              <w:t xml:space="preserve">Speech and Language Therapy (SALT) referrals </w:t>
            </w:r>
          </w:p>
          <w:p w14:paraId="04C2321C" w14:textId="77777777" w:rsidR="00FC7E96" w:rsidRPr="00565FBA" w:rsidRDefault="00FC7E96" w:rsidP="00073877">
            <w:pPr>
              <w:pStyle w:val="ListParagraph"/>
              <w:numPr>
                <w:ilvl w:val="0"/>
                <w:numId w:val="21"/>
              </w:numPr>
              <w:spacing w:after="0" w:line="240" w:lineRule="auto"/>
              <w:rPr>
                <w:rFonts w:ascii="Century Gothic" w:hAnsi="Century Gothic"/>
              </w:rPr>
            </w:pPr>
            <w:r w:rsidRPr="00565FBA">
              <w:rPr>
                <w:rFonts w:ascii="Century Gothic" w:hAnsi="Century Gothic"/>
              </w:rPr>
              <w:t>Implementation of SALT programmes in school</w:t>
            </w:r>
          </w:p>
          <w:p w14:paraId="29091545" w14:textId="77777777" w:rsidR="00FC7E96" w:rsidRPr="00565FBA" w:rsidRDefault="00FC7E96" w:rsidP="00073877">
            <w:pPr>
              <w:pStyle w:val="ListParagraph"/>
              <w:numPr>
                <w:ilvl w:val="0"/>
                <w:numId w:val="21"/>
              </w:numPr>
              <w:spacing w:after="0" w:line="240" w:lineRule="auto"/>
              <w:rPr>
                <w:rFonts w:ascii="Century Gothic" w:hAnsi="Century Gothic"/>
              </w:rPr>
            </w:pPr>
            <w:r w:rsidRPr="00565FBA">
              <w:rPr>
                <w:rFonts w:ascii="Century Gothic" w:hAnsi="Century Gothic"/>
              </w:rPr>
              <w:t>Interventions including EAL intervention</w:t>
            </w:r>
          </w:p>
          <w:p w14:paraId="5C81BB47" w14:textId="77777777" w:rsidR="00FC7E96" w:rsidRPr="00565FBA" w:rsidRDefault="00FC7E96" w:rsidP="00073877">
            <w:pPr>
              <w:pStyle w:val="ListParagraph"/>
              <w:numPr>
                <w:ilvl w:val="0"/>
                <w:numId w:val="21"/>
              </w:numPr>
              <w:spacing w:after="0" w:line="240" w:lineRule="auto"/>
              <w:rPr>
                <w:rFonts w:ascii="Century Gothic" w:hAnsi="Century Gothic"/>
              </w:rPr>
            </w:pPr>
            <w:r w:rsidRPr="00565FBA">
              <w:rPr>
                <w:rFonts w:ascii="Century Gothic" w:hAnsi="Century Gothic"/>
              </w:rPr>
              <w:t>Picture Exchange Cards (PECS)</w:t>
            </w:r>
          </w:p>
          <w:p w14:paraId="77FA6A02" w14:textId="77777777" w:rsidR="00FC7E96" w:rsidRPr="00565FBA" w:rsidRDefault="00FC7E96" w:rsidP="00073877">
            <w:pPr>
              <w:pStyle w:val="ListParagraph"/>
              <w:numPr>
                <w:ilvl w:val="0"/>
                <w:numId w:val="21"/>
              </w:numPr>
              <w:spacing w:after="0" w:line="240" w:lineRule="auto"/>
              <w:rPr>
                <w:rFonts w:ascii="Century Gothic" w:hAnsi="Century Gothic"/>
              </w:rPr>
            </w:pPr>
            <w:r w:rsidRPr="00565FBA">
              <w:rPr>
                <w:rFonts w:ascii="Century Gothic" w:hAnsi="Century Gothic"/>
              </w:rPr>
              <w:t xml:space="preserve">Communication boards </w:t>
            </w:r>
          </w:p>
          <w:p w14:paraId="5CC1B90C" w14:textId="77777777" w:rsidR="00FC7E96" w:rsidRPr="00565FBA" w:rsidRDefault="00FC7E96" w:rsidP="00073877">
            <w:pPr>
              <w:pStyle w:val="ListParagraph"/>
              <w:numPr>
                <w:ilvl w:val="0"/>
                <w:numId w:val="21"/>
              </w:numPr>
              <w:spacing w:after="0" w:line="240" w:lineRule="auto"/>
              <w:rPr>
                <w:rFonts w:ascii="Century Gothic" w:hAnsi="Century Gothic"/>
              </w:rPr>
            </w:pPr>
            <w:r w:rsidRPr="00565FBA">
              <w:rPr>
                <w:rFonts w:ascii="Century Gothic" w:hAnsi="Century Gothic"/>
              </w:rPr>
              <w:t>Signing and gesture</w:t>
            </w:r>
          </w:p>
          <w:p w14:paraId="0EE4F7F9" w14:textId="77777777" w:rsidR="00FC7E96" w:rsidRPr="00565FBA" w:rsidRDefault="00FC7E96" w:rsidP="00073877">
            <w:pPr>
              <w:pStyle w:val="ListParagraph"/>
              <w:numPr>
                <w:ilvl w:val="0"/>
                <w:numId w:val="21"/>
              </w:numPr>
              <w:spacing w:after="0" w:line="240" w:lineRule="auto"/>
              <w:rPr>
                <w:rFonts w:ascii="Century Gothic" w:hAnsi="Century Gothic"/>
              </w:rPr>
            </w:pPr>
            <w:r w:rsidRPr="00565FBA">
              <w:rPr>
                <w:rFonts w:ascii="Century Gothic" w:hAnsi="Century Gothic"/>
              </w:rPr>
              <w:t>Body language</w:t>
            </w:r>
          </w:p>
          <w:p w14:paraId="0109D38B" w14:textId="77777777" w:rsidR="00FC7E96" w:rsidRPr="00565FBA" w:rsidRDefault="00FC7E96" w:rsidP="00073877">
            <w:pPr>
              <w:pStyle w:val="ListParagraph"/>
              <w:numPr>
                <w:ilvl w:val="0"/>
                <w:numId w:val="21"/>
              </w:numPr>
              <w:spacing w:after="0" w:line="240" w:lineRule="auto"/>
              <w:rPr>
                <w:rFonts w:ascii="Century Gothic" w:hAnsi="Century Gothic"/>
              </w:rPr>
            </w:pPr>
            <w:r w:rsidRPr="00565FBA">
              <w:rPr>
                <w:rFonts w:ascii="Century Gothic" w:hAnsi="Century Gothic"/>
              </w:rPr>
              <w:t>Facial expressions</w:t>
            </w:r>
          </w:p>
          <w:p w14:paraId="710524EE" w14:textId="77777777" w:rsidR="00FC7E96" w:rsidRPr="00565FBA" w:rsidRDefault="00FC7E96" w:rsidP="00073877">
            <w:pPr>
              <w:pStyle w:val="ListParagraph"/>
              <w:numPr>
                <w:ilvl w:val="0"/>
                <w:numId w:val="21"/>
              </w:numPr>
              <w:spacing w:after="0" w:line="240" w:lineRule="auto"/>
              <w:rPr>
                <w:rFonts w:ascii="Century Gothic" w:hAnsi="Century Gothic"/>
              </w:rPr>
            </w:pPr>
            <w:r w:rsidRPr="00565FBA">
              <w:rPr>
                <w:rFonts w:ascii="Century Gothic" w:hAnsi="Century Gothic"/>
              </w:rPr>
              <w:t>Vocalisations</w:t>
            </w:r>
          </w:p>
          <w:p w14:paraId="6D66A975" w14:textId="72BCF3C6" w:rsidR="00FC7E96" w:rsidRDefault="00FC7E96" w:rsidP="00073877">
            <w:pPr>
              <w:pStyle w:val="ListParagraph"/>
              <w:numPr>
                <w:ilvl w:val="0"/>
                <w:numId w:val="21"/>
              </w:numPr>
              <w:spacing w:after="0" w:line="240" w:lineRule="auto"/>
              <w:rPr>
                <w:rFonts w:ascii="Century Gothic" w:hAnsi="Century Gothic"/>
              </w:rPr>
            </w:pPr>
            <w:r w:rsidRPr="00565FBA">
              <w:rPr>
                <w:rFonts w:ascii="Century Gothic" w:hAnsi="Century Gothic"/>
              </w:rPr>
              <w:t>Written words</w:t>
            </w:r>
          </w:p>
          <w:p w14:paraId="55E0EAE4" w14:textId="51DB7520" w:rsidR="000561C3" w:rsidRDefault="000561C3" w:rsidP="00073877">
            <w:pPr>
              <w:pStyle w:val="ListParagraph"/>
              <w:numPr>
                <w:ilvl w:val="0"/>
                <w:numId w:val="21"/>
              </w:numPr>
              <w:spacing w:after="0" w:line="240" w:lineRule="auto"/>
              <w:rPr>
                <w:rFonts w:ascii="Century Gothic" w:hAnsi="Century Gothic"/>
              </w:rPr>
            </w:pPr>
            <w:r>
              <w:rPr>
                <w:rFonts w:ascii="Century Gothic" w:hAnsi="Century Gothic"/>
              </w:rPr>
              <w:t xml:space="preserve">Referrals to external agencies </w:t>
            </w:r>
          </w:p>
          <w:p w14:paraId="167FE192" w14:textId="13B6DA9C" w:rsidR="00FC7E96" w:rsidRPr="00565FBA" w:rsidRDefault="00C840E1" w:rsidP="00073877">
            <w:pPr>
              <w:pStyle w:val="ListParagraph"/>
              <w:numPr>
                <w:ilvl w:val="0"/>
                <w:numId w:val="21"/>
              </w:numPr>
              <w:spacing w:after="0" w:line="240" w:lineRule="auto"/>
              <w:rPr>
                <w:rFonts w:ascii="Century Gothic" w:hAnsi="Century Gothic"/>
              </w:rPr>
            </w:pPr>
            <w:r>
              <w:rPr>
                <w:rFonts w:ascii="Century Gothic" w:hAnsi="Century Gothic"/>
              </w:rPr>
              <w:t>Follow</w:t>
            </w:r>
            <w:r w:rsidR="00FC7E96">
              <w:rPr>
                <w:rFonts w:ascii="Century Gothic" w:hAnsi="Century Gothic"/>
              </w:rPr>
              <w:t xml:space="preserve"> the </w:t>
            </w:r>
            <w:hyperlink r:id="rId10" w:history="1">
              <w:r w:rsidR="00FC7E96" w:rsidRPr="00FC7E96">
                <w:rPr>
                  <w:rStyle w:val="Hyperlink"/>
                  <w:rFonts w:ascii="Century Gothic" w:hAnsi="Century Gothic"/>
                </w:rPr>
                <w:t>Bolton SEND Handbook Plan-Do-Assess-Review</w:t>
              </w:r>
            </w:hyperlink>
            <w:r w:rsidR="00FC7E96">
              <w:rPr>
                <w:rFonts w:ascii="Century Gothic" w:hAnsi="Century Gothic"/>
              </w:rPr>
              <w:t xml:space="preserve"> </w:t>
            </w:r>
            <w:r>
              <w:rPr>
                <w:rFonts w:ascii="Century Gothic" w:hAnsi="Century Gothic"/>
              </w:rPr>
              <w:t xml:space="preserve"> pg 46 / 56</w:t>
            </w:r>
          </w:p>
          <w:p w14:paraId="169488A4" w14:textId="77777777" w:rsidR="00FC7E96" w:rsidRPr="00565FBA" w:rsidRDefault="00FC7E96" w:rsidP="00FC7E96">
            <w:pPr>
              <w:pStyle w:val="ListParagraph"/>
              <w:spacing w:after="0" w:line="240" w:lineRule="auto"/>
              <w:rPr>
                <w:rFonts w:ascii="Century Gothic" w:hAnsi="Century Gothic"/>
              </w:rPr>
            </w:pPr>
          </w:p>
        </w:tc>
      </w:tr>
    </w:tbl>
    <w:p w14:paraId="6C4EA7D1" w14:textId="77777777" w:rsidR="007D504D" w:rsidRPr="00565FBA" w:rsidRDefault="007D504D" w:rsidP="000561C3">
      <w:pPr>
        <w:pStyle w:val="1bodycopy10pt"/>
        <w:rPr>
          <w:rFonts w:ascii="Century Gothic" w:hAnsi="Century Gothic"/>
          <w:sz w:val="22"/>
          <w:szCs w:val="22"/>
        </w:rPr>
        <w:sectPr w:rsidR="007D504D" w:rsidRPr="00565FBA" w:rsidSect="007D504D">
          <w:pgSz w:w="16840" w:h="11900" w:orient="landscape" w:code="9"/>
          <w:pgMar w:top="1134" w:right="680" w:bottom="1440" w:left="1440" w:header="170" w:footer="0" w:gutter="0"/>
          <w:cols w:space="708"/>
          <w:docGrid w:linePitch="299"/>
        </w:sectPr>
      </w:pPr>
    </w:p>
    <w:tbl>
      <w:tblPr>
        <w:tblStyle w:val="TableGrid"/>
        <w:tblW w:w="14170" w:type="dxa"/>
        <w:tblLook w:val="04A0" w:firstRow="1" w:lastRow="0" w:firstColumn="1" w:lastColumn="0" w:noHBand="0" w:noVBand="1"/>
      </w:tblPr>
      <w:tblGrid>
        <w:gridCol w:w="3487"/>
        <w:gridCol w:w="4730"/>
        <w:gridCol w:w="5953"/>
      </w:tblGrid>
      <w:tr w:rsidR="00565FBA" w:rsidRPr="00565FBA" w14:paraId="330C83DF" w14:textId="77777777" w:rsidTr="000561C3">
        <w:tc>
          <w:tcPr>
            <w:tcW w:w="3487" w:type="dxa"/>
            <w:shd w:val="clear" w:color="auto" w:fill="auto"/>
          </w:tcPr>
          <w:p w14:paraId="5AF6C016" w14:textId="35FDFFE4" w:rsidR="007D504D" w:rsidRPr="00565FBA" w:rsidRDefault="007D504D" w:rsidP="000561C3">
            <w:pPr>
              <w:pStyle w:val="1bodycopy10pt"/>
              <w:rPr>
                <w:rFonts w:ascii="Century Gothic" w:hAnsi="Century Gothic"/>
                <w:sz w:val="22"/>
                <w:szCs w:val="22"/>
              </w:rPr>
            </w:pPr>
            <w:r w:rsidRPr="00565FBA">
              <w:rPr>
                <w:rFonts w:ascii="Century Gothic" w:hAnsi="Century Gothic"/>
                <w:sz w:val="22"/>
                <w:szCs w:val="22"/>
              </w:rPr>
              <w:t xml:space="preserve">Social, emotional and mental health </w:t>
            </w:r>
          </w:p>
        </w:tc>
        <w:tc>
          <w:tcPr>
            <w:tcW w:w="4730" w:type="dxa"/>
            <w:shd w:val="clear" w:color="auto" w:fill="auto"/>
          </w:tcPr>
          <w:p w14:paraId="4733E2D5" w14:textId="77777777" w:rsidR="007D504D" w:rsidRPr="00565FBA" w:rsidRDefault="007D504D" w:rsidP="000561C3">
            <w:pPr>
              <w:pStyle w:val="1bodycopy10pt"/>
              <w:rPr>
                <w:rFonts w:ascii="Century Gothic" w:hAnsi="Century Gothic"/>
                <w:sz w:val="22"/>
                <w:szCs w:val="22"/>
              </w:rPr>
            </w:pPr>
            <w:r w:rsidRPr="00565FBA">
              <w:rPr>
                <w:rFonts w:ascii="Century Gothic" w:hAnsi="Century Gothic"/>
                <w:sz w:val="22"/>
                <w:szCs w:val="22"/>
              </w:rPr>
              <w:t>These needs may reflect a wide range of underlying difficulties or disorders. Pupils may have:</w:t>
            </w:r>
          </w:p>
          <w:p w14:paraId="2C91F33A" w14:textId="77777777" w:rsidR="007D504D" w:rsidRPr="00565FBA" w:rsidRDefault="007D504D" w:rsidP="00073877">
            <w:pPr>
              <w:pStyle w:val="1bodycopy10pt"/>
              <w:numPr>
                <w:ilvl w:val="0"/>
                <w:numId w:val="19"/>
              </w:numPr>
              <w:rPr>
                <w:rFonts w:ascii="Century Gothic" w:hAnsi="Century Gothic"/>
                <w:sz w:val="22"/>
                <w:szCs w:val="22"/>
              </w:rPr>
            </w:pPr>
            <w:r w:rsidRPr="00565FBA">
              <w:rPr>
                <w:rFonts w:ascii="Century Gothic" w:hAnsi="Century Gothic"/>
                <w:sz w:val="22"/>
                <w:szCs w:val="22"/>
              </w:rPr>
              <w:t>Mental health difficulties such as anxiety, depression or an eating disorder</w:t>
            </w:r>
          </w:p>
          <w:p w14:paraId="762CB67C" w14:textId="77777777" w:rsidR="007D504D" w:rsidRPr="00565FBA" w:rsidRDefault="007D504D" w:rsidP="00073877">
            <w:pPr>
              <w:pStyle w:val="1bodycopy10pt"/>
              <w:numPr>
                <w:ilvl w:val="0"/>
                <w:numId w:val="19"/>
              </w:numPr>
              <w:rPr>
                <w:rFonts w:ascii="Century Gothic" w:hAnsi="Century Gothic"/>
                <w:sz w:val="22"/>
                <w:szCs w:val="22"/>
              </w:rPr>
            </w:pPr>
            <w:r w:rsidRPr="00565FBA">
              <w:rPr>
                <w:rFonts w:ascii="Century Gothic" w:hAnsi="Century Gothic"/>
                <w:sz w:val="22"/>
                <w:szCs w:val="22"/>
              </w:rPr>
              <w:t>Attention deficit disorder, attention deficit hyperactive disorder or attachment disorder</w:t>
            </w:r>
          </w:p>
          <w:p w14:paraId="2C6198A7" w14:textId="77777777" w:rsidR="007D504D" w:rsidRPr="00565FBA" w:rsidRDefault="007D504D" w:rsidP="00073877">
            <w:pPr>
              <w:pStyle w:val="1bodycopy10pt"/>
              <w:numPr>
                <w:ilvl w:val="0"/>
                <w:numId w:val="19"/>
              </w:numPr>
              <w:rPr>
                <w:rFonts w:ascii="Century Gothic" w:hAnsi="Century Gothic"/>
                <w:sz w:val="22"/>
                <w:szCs w:val="22"/>
              </w:rPr>
            </w:pPr>
            <w:r w:rsidRPr="00565FBA">
              <w:rPr>
                <w:rFonts w:ascii="Century Gothic" w:hAnsi="Century Gothic"/>
                <w:sz w:val="22"/>
                <w:szCs w:val="22"/>
              </w:rPr>
              <w:t>Suffered adverse childhood experiences</w:t>
            </w:r>
          </w:p>
          <w:p w14:paraId="3729FDD5" w14:textId="77777777" w:rsidR="007D504D" w:rsidRPr="00565FBA" w:rsidRDefault="007D504D" w:rsidP="000561C3">
            <w:pPr>
              <w:pStyle w:val="1bodycopy10pt"/>
              <w:rPr>
                <w:rFonts w:ascii="Century Gothic" w:hAnsi="Century Gothic"/>
                <w:sz w:val="22"/>
                <w:szCs w:val="22"/>
              </w:rPr>
            </w:pPr>
            <w:r w:rsidRPr="00565FBA">
              <w:rPr>
                <w:rFonts w:ascii="Century Gothic" w:hAnsi="Century Gothic"/>
                <w:sz w:val="22"/>
                <w:szCs w:val="22"/>
              </w:rPr>
              <w:t>These needs can manifest in many ways, for example as challenging, disruptive or disturbing behaviour, or by the pupil becoming withdrawn or isolated.</w:t>
            </w:r>
          </w:p>
        </w:tc>
        <w:tc>
          <w:tcPr>
            <w:tcW w:w="5953" w:type="dxa"/>
          </w:tcPr>
          <w:p w14:paraId="08392185" w14:textId="5F000F10" w:rsidR="000561C3" w:rsidRDefault="000561C3" w:rsidP="00073877">
            <w:pPr>
              <w:pStyle w:val="ListParagraph"/>
              <w:numPr>
                <w:ilvl w:val="0"/>
                <w:numId w:val="23"/>
              </w:numPr>
              <w:rPr>
                <w:rFonts w:ascii="Century Gothic" w:hAnsi="Century Gothic"/>
              </w:rPr>
            </w:pPr>
            <w:r>
              <w:rPr>
                <w:rFonts w:ascii="Century Gothic" w:hAnsi="Century Gothic"/>
              </w:rPr>
              <w:t xml:space="preserve">Dedicated Pastoral team to support pupils </w:t>
            </w:r>
          </w:p>
          <w:p w14:paraId="204EC875" w14:textId="088B7DFB" w:rsidR="00C4343E" w:rsidRDefault="00C4343E" w:rsidP="00073877">
            <w:pPr>
              <w:pStyle w:val="ListParagraph"/>
              <w:numPr>
                <w:ilvl w:val="0"/>
                <w:numId w:val="23"/>
              </w:numPr>
              <w:rPr>
                <w:rFonts w:ascii="Century Gothic" w:hAnsi="Century Gothic"/>
              </w:rPr>
            </w:pPr>
            <w:r>
              <w:rPr>
                <w:rFonts w:ascii="Century Gothic" w:hAnsi="Century Gothic"/>
              </w:rPr>
              <w:t>Close documentation on CPOM’s</w:t>
            </w:r>
          </w:p>
          <w:p w14:paraId="6B52A30D" w14:textId="022CB56F" w:rsidR="007D504D" w:rsidRDefault="009D24F4" w:rsidP="00073877">
            <w:pPr>
              <w:pStyle w:val="ListParagraph"/>
              <w:numPr>
                <w:ilvl w:val="0"/>
                <w:numId w:val="23"/>
              </w:numPr>
              <w:rPr>
                <w:rFonts w:ascii="Century Gothic" w:hAnsi="Century Gothic"/>
              </w:rPr>
            </w:pPr>
            <w:r>
              <w:rPr>
                <w:rFonts w:ascii="Century Gothic" w:hAnsi="Century Gothic"/>
              </w:rPr>
              <w:t xml:space="preserve">Early Help’s to work with the family </w:t>
            </w:r>
          </w:p>
          <w:p w14:paraId="79A2F1BC" w14:textId="09530A8C" w:rsidR="009D24F4" w:rsidRDefault="009D24F4" w:rsidP="00073877">
            <w:pPr>
              <w:pStyle w:val="ListParagraph"/>
              <w:numPr>
                <w:ilvl w:val="0"/>
                <w:numId w:val="23"/>
              </w:numPr>
              <w:rPr>
                <w:rFonts w:ascii="Century Gothic" w:hAnsi="Century Gothic"/>
              </w:rPr>
            </w:pPr>
            <w:r>
              <w:rPr>
                <w:rFonts w:ascii="Century Gothic" w:hAnsi="Century Gothic"/>
              </w:rPr>
              <w:t>Nurture</w:t>
            </w:r>
            <w:r w:rsidR="000561C3">
              <w:rPr>
                <w:rFonts w:ascii="Century Gothic" w:hAnsi="Century Gothic"/>
              </w:rPr>
              <w:t xml:space="preserve"> sessions in school</w:t>
            </w:r>
          </w:p>
          <w:p w14:paraId="51C84745" w14:textId="232A2342" w:rsidR="000561C3" w:rsidRDefault="000561C3" w:rsidP="00073877">
            <w:pPr>
              <w:pStyle w:val="ListParagraph"/>
              <w:numPr>
                <w:ilvl w:val="0"/>
                <w:numId w:val="23"/>
              </w:numPr>
              <w:rPr>
                <w:rFonts w:ascii="Century Gothic" w:hAnsi="Century Gothic"/>
              </w:rPr>
            </w:pPr>
            <w:r>
              <w:rPr>
                <w:rFonts w:ascii="Century Gothic" w:hAnsi="Century Gothic"/>
              </w:rPr>
              <w:t>De-escalation plans</w:t>
            </w:r>
          </w:p>
          <w:p w14:paraId="1FE5F570" w14:textId="77777777" w:rsidR="009D24F4" w:rsidRDefault="009D24F4" w:rsidP="00073877">
            <w:pPr>
              <w:pStyle w:val="ListParagraph"/>
              <w:numPr>
                <w:ilvl w:val="0"/>
                <w:numId w:val="23"/>
              </w:numPr>
              <w:rPr>
                <w:rFonts w:ascii="Century Gothic" w:hAnsi="Century Gothic"/>
              </w:rPr>
            </w:pPr>
            <w:r>
              <w:rPr>
                <w:rFonts w:ascii="Century Gothic" w:hAnsi="Century Gothic"/>
              </w:rPr>
              <w:t xml:space="preserve">Bolton Behaviour Support </w:t>
            </w:r>
          </w:p>
          <w:p w14:paraId="0682D385" w14:textId="22976A7A" w:rsidR="009D24F4" w:rsidRDefault="009D24F4" w:rsidP="00073877">
            <w:pPr>
              <w:pStyle w:val="ListParagraph"/>
              <w:numPr>
                <w:ilvl w:val="0"/>
                <w:numId w:val="23"/>
              </w:numPr>
              <w:rPr>
                <w:rFonts w:ascii="Century Gothic" w:hAnsi="Century Gothic"/>
              </w:rPr>
            </w:pPr>
            <w:r>
              <w:rPr>
                <w:rFonts w:ascii="Century Gothic" w:hAnsi="Century Gothic"/>
              </w:rPr>
              <w:t xml:space="preserve">Commando Joe’s </w:t>
            </w:r>
          </w:p>
          <w:p w14:paraId="25DC9972" w14:textId="18ED93BF" w:rsidR="000561C3" w:rsidRDefault="000561C3" w:rsidP="00073877">
            <w:pPr>
              <w:pStyle w:val="ListParagraph"/>
              <w:numPr>
                <w:ilvl w:val="0"/>
                <w:numId w:val="23"/>
              </w:numPr>
              <w:rPr>
                <w:rFonts w:ascii="Century Gothic" w:hAnsi="Century Gothic"/>
              </w:rPr>
            </w:pPr>
            <w:r>
              <w:rPr>
                <w:rFonts w:ascii="Century Gothic" w:hAnsi="Century Gothic"/>
              </w:rPr>
              <w:t xml:space="preserve">Bright Leaders </w:t>
            </w:r>
          </w:p>
          <w:p w14:paraId="6D49C45A" w14:textId="16D9C178" w:rsidR="000561C3" w:rsidRDefault="000561C3" w:rsidP="00073877">
            <w:pPr>
              <w:pStyle w:val="ListParagraph"/>
              <w:numPr>
                <w:ilvl w:val="0"/>
                <w:numId w:val="23"/>
              </w:numPr>
              <w:rPr>
                <w:rFonts w:ascii="Century Gothic" w:hAnsi="Century Gothic"/>
              </w:rPr>
            </w:pPr>
            <w:r>
              <w:rPr>
                <w:rFonts w:ascii="Century Gothic" w:hAnsi="Century Gothic"/>
              </w:rPr>
              <w:t xml:space="preserve">Sensory toys/fidget toys </w:t>
            </w:r>
          </w:p>
          <w:p w14:paraId="3ADFC387" w14:textId="6AB311C0" w:rsidR="000561C3" w:rsidRDefault="000561C3" w:rsidP="00073877">
            <w:pPr>
              <w:pStyle w:val="ListParagraph"/>
              <w:numPr>
                <w:ilvl w:val="0"/>
                <w:numId w:val="23"/>
              </w:numPr>
              <w:rPr>
                <w:rFonts w:ascii="Century Gothic" w:hAnsi="Century Gothic"/>
              </w:rPr>
            </w:pPr>
            <w:r>
              <w:rPr>
                <w:rFonts w:ascii="Century Gothic" w:hAnsi="Century Gothic"/>
              </w:rPr>
              <w:t xml:space="preserve">Referrals to external agencies </w:t>
            </w:r>
          </w:p>
          <w:p w14:paraId="60FBB2F0" w14:textId="2BAB8201" w:rsidR="009D24F4" w:rsidRPr="00C840E1" w:rsidRDefault="00C840E1" w:rsidP="00073877">
            <w:pPr>
              <w:pStyle w:val="ListParagraph"/>
              <w:numPr>
                <w:ilvl w:val="0"/>
                <w:numId w:val="23"/>
              </w:numPr>
              <w:spacing w:after="0" w:line="240" w:lineRule="auto"/>
              <w:rPr>
                <w:rFonts w:ascii="Century Gothic" w:hAnsi="Century Gothic"/>
              </w:rPr>
            </w:pPr>
            <w:r>
              <w:rPr>
                <w:rFonts w:ascii="Century Gothic" w:hAnsi="Century Gothic"/>
              </w:rPr>
              <w:t xml:space="preserve">Follow the </w:t>
            </w:r>
            <w:hyperlink r:id="rId11" w:history="1">
              <w:r w:rsidRPr="00FC7E96">
                <w:rPr>
                  <w:rStyle w:val="Hyperlink"/>
                  <w:rFonts w:ascii="Century Gothic" w:hAnsi="Century Gothic"/>
                </w:rPr>
                <w:t>Bolton SEND Handbook Plan-Do-Assess-Review</w:t>
              </w:r>
            </w:hyperlink>
            <w:r>
              <w:rPr>
                <w:rFonts w:ascii="Century Gothic" w:hAnsi="Century Gothic"/>
              </w:rPr>
              <w:t xml:space="preserve">  pg 61</w:t>
            </w:r>
          </w:p>
        </w:tc>
      </w:tr>
      <w:tr w:rsidR="00565FBA" w:rsidRPr="00565FBA" w14:paraId="4B1BA824" w14:textId="77777777" w:rsidTr="000561C3">
        <w:tc>
          <w:tcPr>
            <w:tcW w:w="3487" w:type="dxa"/>
            <w:shd w:val="clear" w:color="auto" w:fill="auto"/>
          </w:tcPr>
          <w:p w14:paraId="022BBDF5" w14:textId="77777777" w:rsidR="007D504D" w:rsidRPr="00565FBA" w:rsidRDefault="007D504D" w:rsidP="000561C3">
            <w:pPr>
              <w:pStyle w:val="1bodycopy10pt"/>
              <w:rPr>
                <w:rFonts w:ascii="Century Gothic" w:hAnsi="Century Gothic"/>
                <w:sz w:val="22"/>
                <w:szCs w:val="22"/>
              </w:rPr>
            </w:pPr>
            <w:r w:rsidRPr="00565FBA">
              <w:rPr>
                <w:rFonts w:ascii="Century Gothic" w:hAnsi="Century Gothic"/>
                <w:sz w:val="22"/>
                <w:szCs w:val="22"/>
              </w:rPr>
              <w:t xml:space="preserve">Sensory and/or physical </w:t>
            </w:r>
          </w:p>
        </w:tc>
        <w:tc>
          <w:tcPr>
            <w:tcW w:w="4730" w:type="dxa"/>
            <w:shd w:val="clear" w:color="auto" w:fill="auto"/>
          </w:tcPr>
          <w:p w14:paraId="63231F77" w14:textId="77777777" w:rsidR="007D504D" w:rsidRPr="00565FBA" w:rsidRDefault="007D504D" w:rsidP="000561C3">
            <w:pPr>
              <w:pStyle w:val="1bodycopy10pt"/>
              <w:rPr>
                <w:rFonts w:ascii="Century Gothic" w:hAnsi="Century Gothic"/>
                <w:sz w:val="22"/>
                <w:szCs w:val="22"/>
              </w:rPr>
            </w:pPr>
            <w:r w:rsidRPr="00565FBA">
              <w:rPr>
                <w:rFonts w:ascii="Century Gothic" w:hAnsi="Century Gothic"/>
                <w:sz w:val="22"/>
                <w:szCs w:val="22"/>
              </w:rPr>
              <w:t>Pupils with these needs have a disability that hinders them from accessing the educational facilities generally provided.</w:t>
            </w:r>
          </w:p>
          <w:p w14:paraId="557B12AA" w14:textId="77777777" w:rsidR="007D504D" w:rsidRPr="00565FBA" w:rsidRDefault="007D504D" w:rsidP="000561C3">
            <w:pPr>
              <w:pStyle w:val="1bodycopy10pt"/>
              <w:rPr>
                <w:rFonts w:ascii="Century Gothic" w:hAnsi="Century Gothic"/>
                <w:sz w:val="22"/>
                <w:szCs w:val="22"/>
              </w:rPr>
            </w:pPr>
            <w:r w:rsidRPr="00565FBA">
              <w:rPr>
                <w:rFonts w:ascii="Century Gothic" w:hAnsi="Century Gothic"/>
                <w:sz w:val="22"/>
                <w:szCs w:val="22"/>
              </w:rPr>
              <w:t>Pupils may have:</w:t>
            </w:r>
          </w:p>
          <w:p w14:paraId="6D87ECF4" w14:textId="77777777" w:rsidR="007D504D" w:rsidRPr="00565FBA" w:rsidRDefault="007D504D" w:rsidP="00073877">
            <w:pPr>
              <w:pStyle w:val="1bodycopy10pt"/>
              <w:numPr>
                <w:ilvl w:val="0"/>
                <w:numId w:val="20"/>
              </w:numPr>
              <w:rPr>
                <w:rFonts w:ascii="Century Gothic" w:hAnsi="Century Gothic"/>
                <w:sz w:val="22"/>
                <w:szCs w:val="22"/>
              </w:rPr>
            </w:pPr>
            <w:r w:rsidRPr="00565FBA">
              <w:rPr>
                <w:rFonts w:ascii="Century Gothic" w:hAnsi="Century Gothic"/>
                <w:sz w:val="22"/>
                <w:szCs w:val="22"/>
              </w:rPr>
              <w:t>A sensory impairment such as vision impairment, hearing impairment or multi-sensory impairment</w:t>
            </w:r>
          </w:p>
          <w:p w14:paraId="129A4DBF" w14:textId="77777777" w:rsidR="007D504D" w:rsidRPr="00565FBA" w:rsidRDefault="007D504D" w:rsidP="00073877">
            <w:pPr>
              <w:pStyle w:val="1bodycopy10pt"/>
              <w:numPr>
                <w:ilvl w:val="0"/>
                <w:numId w:val="20"/>
              </w:numPr>
              <w:rPr>
                <w:rFonts w:ascii="Century Gothic" w:hAnsi="Century Gothic"/>
                <w:sz w:val="22"/>
                <w:szCs w:val="22"/>
              </w:rPr>
            </w:pPr>
            <w:r w:rsidRPr="00565FBA">
              <w:rPr>
                <w:rFonts w:ascii="Century Gothic" w:hAnsi="Century Gothic"/>
                <w:sz w:val="22"/>
                <w:szCs w:val="22"/>
              </w:rPr>
              <w:t>A physical impairment</w:t>
            </w:r>
          </w:p>
          <w:p w14:paraId="44A54AAA" w14:textId="77777777" w:rsidR="007D504D" w:rsidRPr="00565FBA" w:rsidRDefault="007D504D" w:rsidP="000561C3">
            <w:pPr>
              <w:pStyle w:val="1bodycopy10pt"/>
              <w:rPr>
                <w:rFonts w:ascii="Century Gothic" w:hAnsi="Century Gothic"/>
                <w:sz w:val="22"/>
                <w:szCs w:val="22"/>
              </w:rPr>
            </w:pPr>
            <w:r w:rsidRPr="00565FBA">
              <w:rPr>
                <w:rFonts w:ascii="Century Gothic" w:hAnsi="Century Gothic"/>
                <w:sz w:val="22"/>
                <w:szCs w:val="22"/>
              </w:rPr>
              <w:t>These pupils may need ongoing additional support and equipment to access all the opportunities available to their peers.</w:t>
            </w:r>
          </w:p>
        </w:tc>
        <w:tc>
          <w:tcPr>
            <w:tcW w:w="5953" w:type="dxa"/>
          </w:tcPr>
          <w:p w14:paraId="49F66EDE" w14:textId="3A52F961" w:rsidR="00E60923" w:rsidRDefault="00E60923" w:rsidP="00073877">
            <w:pPr>
              <w:pStyle w:val="ListParagraph"/>
              <w:numPr>
                <w:ilvl w:val="0"/>
                <w:numId w:val="24"/>
              </w:numPr>
              <w:rPr>
                <w:rFonts w:ascii="Century Gothic" w:hAnsi="Century Gothic"/>
              </w:rPr>
            </w:pPr>
            <w:r>
              <w:rPr>
                <w:rFonts w:ascii="Century Gothic" w:hAnsi="Century Gothic"/>
              </w:rPr>
              <w:t>An inclusive and accessible environment</w:t>
            </w:r>
          </w:p>
          <w:p w14:paraId="1C35C559" w14:textId="75291ACB" w:rsidR="00E60923" w:rsidRDefault="00E60923" w:rsidP="00073877">
            <w:pPr>
              <w:pStyle w:val="ListParagraph"/>
              <w:numPr>
                <w:ilvl w:val="0"/>
                <w:numId w:val="24"/>
              </w:numPr>
              <w:rPr>
                <w:rFonts w:ascii="Century Gothic" w:hAnsi="Century Gothic"/>
              </w:rPr>
            </w:pPr>
            <w:r>
              <w:rPr>
                <w:rFonts w:ascii="Century Gothic" w:hAnsi="Century Gothic"/>
              </w:rPr>
              <w:t xml:space="preserve">Adaptations and resources based on individual needs </w:t>
            </w:r>
          </w:p>
          <w:p w14:paraId="548F7CE4" w14:textId="7B328615" w:rsidR="00E60923" w:rsidRDefault="00E60923" w:rsidP="00073877">
            <w:pPr>
              <w:pStyle w:val="ListParagraph"/>
              <w:numPr>
                <w:ilvl w:val="0"/>
                <w:numId w:val="24"/>
              </w:numPr>
              <w:rPr>
                <w:rFonts w:ascii="Century Gothic" w:hAnsi="Century Gothic"/>
              </w:rPr>
            </w:pPr>
            <w:r>
              <w:rPr>
                <w:rFonts w:ascii="Century Gothic" w:hAnsi="Century Gothic"/>
              </w:rPr>
              <w:t>Intimate care</w:t>
            </w:r>
            <w:r w:rsidR="00C4343E">
              <w:rPr>
                <w:rFonts w:ascii="Century Gothic" w:hAnsi="Century Gothic"/>
              </w:rPr>
              <w:t xml:space="preserve"> </w:t>
            </w:r>
          </w:p>
          <w:p w14:paraId="5C4ECAFD" w14:textId="6E5DD625" w:rsidR="00C4343E" w:rsidRDefault="00C4343E" w:rsidP="00073877">
            <w:pPr>
              <w:pStyle w:val="ListParagraph"/>
              <w:numPr>
                <w:ilvl w:val="0"/>
                <w:numId w:val="24"/>
              </w:numPr>
              <w:rPr>
                <w:rFonts w:ascii="Century Gothic" w:hAnsi="Century Gothic"/>
              </w:rPr>
            </w:pPr>
            <w:r>
              <w:rPr>
                <w:rFonts w:ascii="Century Gothic" w:hAnsi="Century Gothic"/>
              </w:rPr>
              <w:t>Toileting support plans</w:t>
            </w:r>
          </w:p>
          <w:p w14:paraId="1370ACE2" w14:textId="22D9DC13" w:rsidR="00E60923" w:rsidRDefault="00E60923" w:rsidP="00073877">
            <w:pPr>
              <w:pStyle w:val="ListParagraph"/>
              <w:numPr>
                <w:ilvl w:val="0"/>
                <w:numId w:val="24"/>
              </w:numPr>
              <w:rPr>
                <w:rFonts w:ascii="Century Gothic" w:hAnsi="Century Gothic"/>
              </w:rPr>
            </w:pPr>
            <w:r>
              <w:rPr>
                <w:rFonts w:ascii="Century Gothic" w:hAnsi="Century Gothic"/>
              </w:rPr>
              <w:t xml:space="preserve">PEP’s </w:t>
            </w:r>
            <w:r w:rsidR="00C4343E">
              <w:rPr>
                <w:rFonts w:ascii="Century Gothic" w:hAnsi="Century Gothic"/>
              </w:rPr>
              <w:t xml:space="preserve">/ Risk assessments </w:t>
            </w:r>
          </w:p>
          <w:p w14:paraId="59C67D8D" w14:textId="363E4857" w:rsidR="000561C3" w:rsidRPr="00E60923" w:rsidRDefault="000561C3" w:rsidP="00073877">
            <w:pPr>
              <w:pStyle w:val="ListParagraph"/>
              <w:numPr>
                <w:ilvl w:val="0"/>
                <w:numId w:val="24"/>
              </w:numPr>
              <w:rPr>
                <w:rFonts w:ascii="Century Gothic" w:hAnsi="Century Gothic"/>
              </w:rPr>
            </w:pPr>
            <w:r>
              <w:rPr>
                <w:rFonts w:ascii="Century Gothic" w:hAnsi="Century Gothic"/>
              </w:rPr>
              <w:t xml:space="preserve">Referral to external agencies </w:t>
            </w:r>
          </w:p>
          <w:p w14:paraId="142E3107" w14:textId="3563E686" w:rsidR="007D504D" w:rsidRPr="00C840E1" w:rsidRDefault="00C840E1" w:rsidP="00073877">
            <w:pPr>
              <w:pStyle w:val="ListParagraph"/>
              <w:numPr>
                <w:ilvl w:val="0"/>
                <w:numId w:val="24"/>
              </w:numPr>
              <w:rPr>
                <w:rFonts w:ascii="Century Gothic" w:hAnsi="Century Gothic"/>
              </w:rPr>
            </w:pPr>
            <w:r>
              <w:rPr>
                <w:rFonts w:ascii="Century Gothic" w:hAnsi="Century Gothic"/>
              </w:rPr>
              <w:t xml:space="preserve">Follow the </w:t>
            </w:r>
            <w:hyperlink r:id="rId12" w:history="1">
              <w:r w:rsidRPr="00FC7E96">
                <w:rPr>
                  <w:rStyle w:val="Hyperlink"/>
                  <w:rFonts w:ascii="Century Gothic" w:hAnsi="Century Gothic"/>
                </w:rPr>
                <w:t>Bolton SEND Handbook Plan-Do-Assess-Review</w:t>
              </w:r>
            </w:hyperlink>
            <w:r>
              <w:rPr>
                <w:rFonts w:ascii="Century Gothic" w:hAnsi="Century Gothic"/>
              </w:rPr>
              <w:t xml:space="preserve">  pg 71+</w:t>
            </w:r>
          </w:p>
        </w:tc>
      </w:tr>
      <w:tr w:rsidR="00565FBA" w:rsidRPr="00565FBA" w14:paraId="36263945" w14:textId="77777777" w:rsidTr="000561C3">
        <w:tc>
          <w:tcPr>
            <w:tcW w:w="14170" w:type="dxa"/>
            <w:gridSpan w:val="3"/>
          </w:tcPr>
          <w:p w14:paraId="51750FCB" w14:textId="77777777" w:rsidR="00565FBA" w:rsidRDefault="00565FBA" w:rsidP="000561C3">
            <w:pPr>
              <w:rPr>
                <w:rFonts w:ascii="Century Gothic" w:hAnsi="Century Gothic"/>
                <w:u w:val="single"/>
              </w:rPr>
            </w:pPr>
          </w:p>
          <w:p w14:paraId="64DFB338" w14:textId="7B737D5D" w:rsidR="007D504D" w:rsidRPr="00565FBA" w:rsidRDefault="007D504D" w:rsidP="000561C3">
            <w:pPr>
              <w:rPr>
                <w:rFonts w:ascii="Century Gothic" w:hAnsi="Century Gothic"/>
                <w:u w:val="single"/>
              </w:rPr>
            </w:pPr>
            <w:r w:rsidRPr="00565FBA">
              <w:rPr>
                <w:rFonts w:ascii="Century Gothic" w:hAnsi="Century Gothic"/>
                <w:u w:val="single"/>
              </w:rPr>
              <w:t>Links with External Agencies to he</w:t>
            </w:r>
            <w:r w:rsidR="00565FBA">
              <w:rPr>
                <w:rFonts w:ascii="Century Gothic" w:hAnsi="Century Gothic"/>
                <w:u w:val="single"/>
              </w:rPr>
              <w:t xml:space="preserve">lp identify and support needs: </w:t>
            </w:r>
          </w:p>
          <w:p w14:paraId="74EB4E2C" w14:textId="77777777" w:rsidR="007D504D" w:rsidRPr="00565FBA" w:rsidRDefault="007D504D" w:rsidP="00073877">
            <w:pPr>
              <w:pStyle w:val="ListParagraph"/>
              <w:numPr>
                <w:ilvl w:val="0"/>
                <w:numId w:val="22"/>
              </w:numPr>
              <w:ind w:right="-455"/>
              <w:rPr>
                <w:rFonts w:ascii="Century Gothic" w:hAnsi="Century Gothic" w:cstheme="minorHAnsi"/>
                <w:bCs/>
              </w:rPr>
            </w:pPr>
            <w:r w:rsidRPr="00565FBA">
              <w:rPr>
                <w:rFonts w:ascii="Century Gothic" w:hAnsi="Century Gothic" w:cstheme="minorHAnsi"/>
                <w:bCs/>
              </w:rPr>
              <w:t>Speech and Language Therapy</w:t>
            </w:r>
          </w:p>
          <w:p w14:paraId="0222DE3B" w14:textId="77777777" w:rsidR="007D504D" w:rsidRPr="00565FBA" w:rsidRDefault="007D504D" w:rsidP="00073877">
            <w:pPr>
              <w:pStyle w:val="ListParagraph"/>
              <w:numPr>
                <w:ilvl w:val="0"/>
                <w:numId w:val="22"/>
              </w:numPr>
              <w:ind w:right="-455"/>
              <w:rPr>
                <w:rFonts w:ascii="Century Gothic" w:hAnsi="Century Gothic" w:cstheme="minorHAnsi"/>
                <w:bCs/>
              </w:rPr>
            </w:pPr>
            <w:r w:rsidRPr="00565FBA">
              <w:rPr>
                <w:rFonts w:ascii="Century Gothic" w:hAnsi="Century Gothic" w:cstheme="minorHAnsi"/>
                <w:bCs/>
              </w:rPr>
              <w:t>Educational Psychology</w:t>
            </w:r>
          </w:p>
          <w:p w14:paraId="0EB434CF" w14:textId="77777777" w:rsidR="007D504D" w:rsidRPr="00565FBA" w:rsidRDefault="007D504D" w:rsidP="00073877">
            <w:pPr>
              <w:pStyle w:val="ListParagraph"/>
              <w:numPr>
                <w:ilvl w:val="0"/>
                <w:numId w:val="22"/>
              </w:numPr>
              <w:ind w:right="-455"/>
              <w:rPr>
                <w:rFonts w:ascii="Century Gothic" w:hAnsi="Century Gothic" w:cstheme="minorHAnsi"/>
                <w:bCs/>
              </w:rPr>
            </w:pPr>
            <w:r w:rsidRPr="00565FBA">
              <w:rPr>
                <w:rFonts w:ascii="Century Gothic" w:hAnsi="Century Gothic" w:cstheme="minorHAnsi"/>
                <w:bCs/>
              </w:rPr>
              <w:t>CAMHS</w:t>
            </w:r>
          </w:p>
          <w:p w14:paraId="325AA598" w14:textId="77777777" w:rsidR="007D504D" w:rsidRPr="00565FBA" w:rsidRDefault="007D504D" w:rsidP="00073877">
            <w:pPr>
              <w:pStyle w:val="ListParagraph"/>
              <w:numPr>
                <w:ilvl w:val="0"/>
                <w:numId w:val="22"/>
              </w:numPr>
              <w:spacing w:after="0"/>
              <w:ind w:right="-455"/>
              <w:rPr>
                <w:rFonts w:ascii="Century Gothic" w:hAnsi="Century Gothic" w:cstheme="minorHAnsi"/>
                <w:bCs/>
              </w:rPr>
            </w:pPr>
            <w:r w:rsidRPr="00565FBA">
              <w:rPr>
                <w:rFonts w:ascii="Century Gothic" w:hAnsi="Century Gothic" w:cstheme="minorHAnsi"/>
                <w:bCs/>
              </w:rPr>
              <w:t>Bolton Behaviour Support</w:t>
            </w:r>
          </w:p>
          <w:p w14:paraId="5A8F9222" w14:textId="77777777" w:rsidR="007D504D" w:rsidRPr="00565FBA" w:rsidRDefault="007D504D" w:rsidP="00073877">
            <w:pPr>
              <w:pStyle w:val="BodyText21"/>
              <w:numPr>
                <w:ilvl w:val="0"/>
                <w:numId w:val="22"/>
              </w:numPr>
              <w:tabs>
                <w:tab w:val="left" w:pos="720"/>
              </w:tabs>
              <w:spacing w:line="276" w:lineRule="auto"/>
              <w:ind w:right="-455"/>
              <w:jc w:val="left"/>
              <w:rPr>
                <w:rFonts w:ascii="Century Gothic" w:hAnsi="Century Gothic" w:cstheme="minorHAnsi"/>
                <w:bCs/>
                <w:color w:val="auto"/>
                <w:sz w:val="22"/>
                <w:szCs w:val="22"/>
              </w:rPr>
            </w:pPr>
            <w:r w:rsidRPr="00565FBA">
              <w:rPr>
                <w:rFonts w:ascii="Century Gothic" w:hAnsi="Century Gothic" w:cstheme="minorHAnsi"/>
                <w:bCs/>
                <w:color w:val="auto"/>
                <w:sz w:val="22"/>
                <w:szCs w:val="22"/>
              </w:rPr>
              <w:t>Woodbridge Outreach Service</w:t>
            </w:r>
          </w:p>
          <w:p w14:paraId="50E5FAFE" w14:textId="77777777" w:rsidR="007D504D" w:rsidRPr="00565FBA" w:rsidRDefault="007D504D" w:rsidP="00073877">
            <w:pPr>
              <w:pStyle w:val="BodyText21"/>
              <w:numPr>
                <w:ilvl w:val="0"/>
                <w:numId w:val="22"/>
              </w:numPr>
              <w:tabs>
                <w:tab w:val="left" w:pos="720"/>
              </w:tabs>
              <w:spacing w:line="276" w:lineRule="auto"/>
              <w:ind w:right="-455"/>
              <w:jc w:val="left"/>
              <w:rPr>
                <w:rFonts w:ascii="Century Gothic" w:hAnsi="Century Gothic" w:cstheme="minorHAnsi"/>
                <w:bCs/>
                <w:color w:val="auto"/>
                <w:sz w:val="22"/>
                <w:szCs w:val="22"/>
              </w:rPr>
            </w:pPr>
            <w:r w:rsidRPr="00565FBA">
              <w:rPr>
                <w:rFonts w:ascii="Century Gothic" w:hAnsi="Century Gothic" w:cstheme="minorHAnsi"/>
                <w:bCs/>
                <w:color w:val="auto"/>
                <w:sz w:val="22"/>
                <w:szCs w:val="22"/>
              </w:rPr>
              <w:t>Orchards / Greenfold Outreach Service</w:t>
            </w:r>
          </w:p>
          <w:p w14:paraId="21DAB78B" w14:textId="77777777" w:rsidR="007D504D" w:rsidRPr="00565FBA" w:rsidRDefault="007D504D" w:rsidP="00073877">
            <w:pPr>
              <w:pStyle w:val="BodyText21"/>
              <w:numPr>
                <w:ilvl w:val="0"/>
                <w:numId w:val="22"/>
              </w:numPr>
              <w:tabs>
                <w:tab w:val="left" w:pos="720"/>
              </w:tabs>
              <w:spacing w:line="276" w:lineRule="auto"/>
              <w:ind w:right="-455"/>
              <w:jc w:val="left"/>
              <w:rPr>
                <w:rFonts w:ascii="Century Gothic" w:hAnsi="Century Gothic" w:cstheme="minorHAnsi"/>
                <w:bCs/>
                <w:color w:val="auto"/>
                <w:sz w:val="22"/>
                <w:szCs w:val="22"/>
              </w:rPr>
            </w:pPr>
            <w:r w:rsidRPr="00565FBA">
              <w:rPr>
                <w:rFonts w:ascii="Century Gothic" w:hAnsi="Century Gothic" w:cstheme="minorHAnsi"/>
                <w:bCs/>
                <w:color w:val="auto"/>
                <w:sz w:val="22"/>
                <w:szCs w:val="22"/>
              </w:rPr>
              <w:t>Occupational Health</w:t>
            </w:r>
          </w:p>
          <w:p w14:paraId="5EC01E18" w14:textId="77777777" w:rsidR="007D504D" w:rsidRPr="00565FBA" w:rsidRDefault="007D504D" w:rsidP="00073877">
            <w:pPr>
              <w:pStyle w:val="BodyText21"/>
              <w:numPr>
                <w:ilvl w:val="0"/>
                <w:numId w:val="22"/>
              </w:numPr>
              <w:tabs>
                <w:tab w:val="left" w:pos="720"/>
              </w:tabs>
              <w:spacing w:line="276" w:lineRule="auto"/>
              <w:ind w:right="-455"/>
              <w:jc w:val="left"/>
              <w:rPr>
                <w:rFonts w:ascii="Century Gothic" w:hAnsi="Century Gothic" w:cstheme="minorHAnsi"/>
                <w:bCs/>
                <w:color w:val="auto"/>
                <w:sz w:val="22"/>
                <w:szCs w:val="22"/>
              </w:rPr>
            </w:pPr>
            <w:r w:rsidRPr="00565FBA">
              <w:rPr>
                <w:rFonts w:ascii="Century Gothic" w:hAnsi="Century Gothic" w:cstheme="minorHAnsi"/>
                <w:bCs/>
                <w:color w:val="auto"/>
                <w:sz w:val="22"/>
                <w:szCs w:val="22"/>
              </w:rPr>
              <w:t>Paediatric Physiotherapist</w:t>
            </w:r>
          </w:p>
          <w:p w14:paraId="0B4F6D51" w14:textId="77777777" w:rsidR="007D504D" w:rsidRPr="00565FBA" w:rsidRDefault="007D504D" w:rsidP="00073877">
            <w:pPr>
              <w:pStyle w:val="BodyText21"/>
              <w:numPr>
                <w:ilvl w:val="0"/>
                <w:numId w:val="22"/>
              </w:numPr>
              <w:tabs>
                <w:tab w:val="left" w:pos="720"/>
              </w:tabs>
              <w:spacing w:line="276" w:lineRule="auto"/>
              <w:ind w:right="-455"/>
              <w:jc w:val="left"/>
              <w:rPr>
                <w:rFonts w:ascii="Century Gothic" w:hAnsi="Century Gothic" w:cstheme="minorHAnsi"/>
                <w:bCs/>
                <w:color w:val="auto"/>
                <w:sz w:val="22"/>
                <w:szCs w:val="22"/>
              </w:rPr>
            </w:pPr>
            <w:r w:rsidRPr="00565FBA">
              <w:rPr>
                <w:rFonts w:ascii="Century Gothic" w:hAnsi="Century Gothic" w:cstheme="minorHAnsi"/>
                <w:bCs/>
                <w:color w:val="auto"/>
                <w:sz w:val="22"/>
                <w:szCs w:val="22"/>
              </w:rPr>
              <w:t>School Nurse</w:t>
            </w:r>
          </w:p>
          <w:p w14:paraId="012173CD" w14:textId="77777777" w:rsidR="007D504D" w:rsidRPr="00565FBA" w:rsidRDefault="007D504D" w:rsidP="00073877">
            <w:pPr>
              <w:pStyle w:val="BodyText21"/>
              <w:numPr>
                <w:ilvl w:val="0"/>
                <w:numId w:val="22"/>
              </w:numPr>
              <w:tabs>
                <w:tab w:val="left" w:pos="720"/>
              </w:tabs>
              <w:spacing w:line="276" w:lineRule="auto"/>
              <w:ind w:right="-455"/>
              <w:jc w:val="left"/>
              <w:rPr>
                <w:rFonts w:ascii="Century Gothic" w:hAnsi="Century Gothic" w:cstheme="minorHAnsi"/>
                <w:bCs/>
                <w:color w:val="auto"/>
                <w:sz w:val="22"/>
                <w:szCs w:val="22"/>
              </w:rPr>
            </w:pPr>
            <w:r w:rsidRPr="00565FBA">
              <w:rPr>
                <w:rFonts w:ascii="Century Gothic" w:hAnsi="Century Gothic" w:cstheme="minorHAnsi"/>
                <w:bCs/>
                <w:color w:val="auto"/>
                <w:sz w:val="22"/>
                <w:szCs w:val="22"/>
              </w:rPr>
              <w:t>Sensory Support Services</w:t>
            </w:r>
          </w:p>
          <w:p w14:paraId="7B643BDD" w14:textId="77777777" w:rsidR="007D504D" w:rsidRPr="00565FBA" w:rsidRDefault="007D504D" w:rsidP="00073877">
            <w:pPr>
              <w:pStyle w:val="BodyText21"/>
              <w:numPr>
                <w:ilvl w:val="0"/>
                <w:numId w:val="22"/>
              </w:numPr>
              <w:tabs>
                <w:tab w:val="left" w:pos="720"/>
              </w:tabs>
              <w:spacing w:line="276" w:lineRule="auto"/>
              <w:ind w:right="-455"/>
              <w:jc w:val="left"/>
              <w:rPr>
                <w:rFonts w:ascii="Century Gothic" w:hAnsi="Century Gothic" w:cstheme="minorHAnsi"/>
                <w:bCs/>
                <w:color w:val="auto"/>
                <w:sz w:val="22"/>
                <w:szCs w:val="22"/>
              </w:rPr>
            </w:pPr>
            <w:r w:rsidRPr="00565FBA">
              <w:rPr>
                <w:rFonts w:ascii="Century Gothic" w:hAnsi="Century Gothic" w:cstheme="minorHAnsi"/>
                <w:bCs/>
                <w:color w:val="auto"/>
                <w:sz w:val="22"/>
                <w:szCs w:val="22"/>
              </w:rPr>
              <w:t>Paediatric Learning Disabilities Team</w:t>
            </w:r>
          </w:p>
          <w:p w14:paraId="0482B7D0" w14:textId="77777777" w:rsidR="007D504D" w:rsidRPr="009D24F4" w:rsidRDefault="007D504D" w:rsidP="00073877">
            <w:pPr>
              <w:pStyle w:val="BodyText21"/>
              <w:numPr>
                <w:ilvl w:val="0"/>
                <w:numId w:val="22"/>
              </w:numPr>
              <w:tabs>
                <w:tab w:val="left" w:pos="720"/>
              </w:tabs>
              <w:spacing w:line="276" w:lineRule="auto"/>
              <w:ind w:right="-455"/>
              <w:jc w:val="left"/>
              <w:rPr>
                <w:rFonts w:ascii="Century Gothic" w:hAnsi="Century Gothic" w:cstheme="minorHAnsi"/>
                <w:color w:val="auto"/>
                <w:sz w:val="22"/>
                <w:szCs w:val="22"/>
                <w:u w:val="single"/>
              </w:rPr>
            </w:pPr>
            <w:r w:rsidRPr="00565FBA">
              <w:rPr>
                <w:rFonts w:ascii="Century Gothic" w:hAnsi="Century Gothic" w:cstheme="minorHAnsi"/>
                <w:bCs/>
                <w:color w:val="auto"/>
                <w:sz w:val="22"/>
                <w:szCs w:val="22"/>
              </w:rPr>
              <w:t>Information and Advisory Service</w:t>
            </w:r>
          </w:p>
          <w:p w14:paraId="4F59768F" w14:textId="09B9E551" w:rsidR="009D24F4" w:rsidRPr="00565FBA" w:rsidRDefault="009D24F4" w:rsidP="009D24F4">
            <w:pPr>
              <w:pStyle w:val="BodyText21"/>
              <w:tabs>
                <w:tab w:val="left" w:pos="720"/>
              </w:tabs>
              <w:spacing w:line="276" w:lineRule="auto"/>
              <w:ind w:right="-455"/>
              <w:jc w:val="left"/>
              <w:rPr>
                <w:rFonts w:ascii="Century Gothic" w:hAnsi="Century Gothic" w:cstheme="minorHAnsi"/>
                <w:color w:val="auto"/>
                <w:sz w:val="22"/>
                <w:szCs w:val="22"/>
                <w:u w:val="single"/>
              </w:rPr>
            </w:pPr>
          </w:p>
        </w:tc>
      </w:tr>
    </w:tbl>
    <w:p w14:paraId="6B404D1A" w14:textId="1CDACC5E" w:rsidR="007D504D" w:rsidRPr="00565FBA" w:rsidRDefault="007D504D" w:rsidP="0030437F">
      <w:pPr>
        <w:pStyle w:val="1bodycopy10pt"/>
        <w:rPr>
          <w:rFonts w:ascii="Century Gothic" w:hAnsi="Century Gothic" w:cs="Arial"/>
          <w:sz w:val="22"/>
          <w:szCs w:val="22"/>
        </w:rPr>
      </w:pPr>
    </w:p>
    <w:p w14:paraId="7CB557BC" w14:textId="77777777" w:rsidR="00565FBA" w:rsidRPr="00565FBA" w:rsidRDefault="00565FBA" w:rsidP="0030437F">
      <w:pPr>
        <w:pStyle w:val="1bodycopy10pt"/>
        <w:rPr>
          <w:rFonts w:ascii="Century Gothic" w:hAnsi="Century Gothic"/>
          <w:sz w:val="22"/>
          <w:szCs w:val="22"/>
        </w:rPr>
        <w:sectPr w:rsidR="00565FBA" w:rsidRPr="00565FBA" w:rsidSect="00565FBA">
          <w:pgSz w:w="16840" w:h="11900" w:orient="landscape"/>
          <w:pgMar w:top="1134" w:right="680" w:bottom="1440" w:left="1440" w:header="170" w:footer="0" w:gutter="0"/>
          <w:cols w:space="708"/>
          <w:docGrid w:linePitch="299"/>
        </w:sectPr>
      </w:pPr>
    </w:p>
    <w:p w14:paraId="10DEF79C" w14:textId="742CFB65" w:rsidR="007D504D" w:rsidRPr="00565FBA" w:rsidRDefault="007D504D" w:rsidP="0030437F">
      <w:pPr>
        <w:pStyle w:val="1bodycopy10pt"/>
        <w:rPr>
          <w:rFonts w:ascii="Century Gothic" w:hAnsi="Century Gothic"/>
          <w:sz w:val="22"/>
          <w:szCs w:val="22"/>
        </w:rPr>
      </w:pPr>
    </w:p>
    <w:p w14:paraId="1707F7B4" w14:textId="32E34686" w:rsidR="009D24F4" w:rsidRPr="000561C3" w:rsidRDefault="00565FBA" w:rsidP="007E292C">
      <w:pPr>
        <w:pStyle w:val="Title"/>
        <w:jc w:val="center"/>
        <w:rPr>
          <w:rFonts w:ascii="Century Gothic" w:hAnsi="Century Gothic"/>
        </w:rPr>
      </w:pPr>
      <w:r w:rsidRPr="000561C3">
        <w:rPr>
          <w:rFonts w:ascii="Century Gothic" w:hAnsi="Century Gothic"/>
        </w:rPr>
        <w:t>Implementation</w:t>
      </w:r>
    </w:p>
    <w:p w14:paraId="57B5134A" w14:textId="77777777" w:rsidR="00106277" w:rsidRPr="00565FBA" w:rsidRDefault="00106277" w:rsidP="007629AB">
      <w:pPr>
        <w:spacing w:after="0" w:line="240" w:lineRule="auto"/>
        <w:ind w:left="-142" w:right="-455"/>
        <w:jc w:val="both"/>
        <w:rPr>
          <w:rFonts w:ascii="Century Gothic" w:eastAsiaTheme="minorEastAsia" w:hAnsi="Century Gothic" w:cstheme="minorHAnsi"/>
          <w:bCs/>
          <w:u w:val="single"/>
          <w:lang w:eastAsia="en-GB"/>
        </w:rPr>
      </w:pPr>
    </w:p>
    <w:p w14:paraId="09DD2C84" w14:textId="2F657EA5" w:rsidR="00D83DFB" w:rsidRPr="00565FBA" w:rsidRDefault="00D83DFB" w:rsidP="007629AB">
      <w:pPr>
        <w:spacing w:after="0" w:line="240" w:lineRule="auto"/>
        <w:ind w:left="-142" w:right="-455"/>
        <w:jc w:val="both"/>
        <w:rPr>
          <w:rFonts w:ascii="Century Gothic" w:eastAsiaTheme="minorEastAsia" w:hAnsi="Century Gothic" w:cstheme="minorHAnsi"/>
          <w:bCs/>
          <w:u w:val="single"/>
          <w:lang w:eastAsia="en-GB"/>
        </w:rPr>
      </w:pPr>
      <w:r w:rsidRPr="00565FBA">
        <w:rPr>
          <w:rFonts w:ascii="Century Gothic" w:eastAsiaTheme="minorEastAsia" w:hAnsi="Century Gothic" w:cstheme="minorHAnsi"/>
          <w:bCs/>
          <w:u w:val="single"/>
          <w:lang w:eastAsia="en-GB"/>
        </w:rPr>
        <w:t>Identif</w:t>
      </w:r>
      <w:r w:rsidR="00106277" w:rsidRPr="00565FBA">
        <w:rPr>
          <w:rFonts w:ascii="Century Gothic" w:eastAsiaTheme="minorEastAsia" w:hAnsi="Century Gothic" w:cstheme="minorHAnsi"/>
          <w:bCs/>
          <w:u w:val="single"/>
          <w:lang w:eastAsia="en-GB"/>
        </w:rPr>
        <w:t xml:space="preserve">ying pupils with SEND </w:t>
      </w:r>
    </w:p>
    <w:p w14:paraId="63B85F06" w14:textId="77777777" w:rsidR="00C14164" w:rsidRPr="00565FBA" w:rsidRDefault="00C14164" w:rsidP="007629AB">
      <w:pPr>
        <w:spacing w:after="0" w:line="240" w:lineRule="auto"/>
        <w:ind w:left="-142" w:right="-455"/>
        <w:jc w:val="both"/>
        <w:rPr>
          <w:rFonts w:ascii="Century Gothic" w:eastAsiaTheme="minorEastAsia" w:hAnsi="Century Gothic" w:cstheme="minorHAnsi"/>
          <w:lang w:eastAsia="en-GB"/>
        </w:rPr>
      </w:pPr>
    </w:p>
    <w:p w14:paraId="09A6BC05" w14:textId="1706D9E6" w:rsidR="0027128D" w:rsidRPr="00565FBA" w:rsidRDefault="0080738B" w:rsidP="007629AB">
      <w:pPr>
        <w:spacing w:after="0" w:line="240" w:lineRule="auto"/>
        <w:ind w:left="-142" w:right="-455"/>
        <w:jc w:val="both"/>
        <w:rPr>
          <w:rFonts w:ascii="Century Gothic" w:hAnsi="Century Gothic" w:cstheme="minorHAnsi"/>
        </w:rPr>
      </w:pPr>
      <w:r w:rsidRPr="00565FBA">
        <w:rPr>
          <w:rFonts w:ascii="Century Gothic" w:hAnsi="Century Gothic" w:cstheme="minorHAnsi"/>
        </w:rPr>
        <w:t>At St. Matthew’s</w:t>
      </w:r>
      <w:r w:rsidR="004D183D" w:rsidRPr="00565FBA">
        <w:rPr>
          <w:rFonts w:ascii="Century Gothic" w:hAnsi="Century Gothic" w:cstheme="minorHAnsi"/>
        </w:rPr>
        <w:t xml:space="preserve">, we recognise the benefits of early identification </w:t>
      </w:r>
      <w:r w:rsidR="001F28B4" w:rsidRPr="00565FBA">
        <w:rPr>
          <w:rFonts w:ascii="Century Gothic" w:hAnsi="Century Gothic" w:cstheme="minorHAnsi"/>
        </w:rPr>
        <w:t>in order</w:t>
      </w:r>
      <w:r w:rsidR="000D2AF0" w:rsidRPr="00565FBA">
        <w:rPr>
          <w:rFonts w:ascii="Century Gothic" w:hAnsi="Century Gothic" w:cstheme="minorHAnsi"/>
        </w:rPr>
        <w:t xml:space="preserve"> </w:t>
      </w:r>
      <w:r w:rsidR="001F28B4" w:rsidRPr="00565FBA">
        <w:rPr>
          <w:rFonts w:ascii="Century Gothic" w:hAnsi="Century Gothic" w:cstheme="minorHAnsi"/>
        </w:rPr>
        <w:t xml:space="preserve">to </w:t>
      </w:r>
      <w:r w:rsidR="004D183D" w:rsidRPr="00565FBA">
        <w:rPr>
          <w:rFonts w:ascii="Century Gothic" w:hAnsi="Century Gothic" w:cstheme="minorHAnsi"/>
        </w:rPr>
        <w:t>improv</w:t>
      </w:r>
      <w:r w:rsidR="001F28B4" w:rsidRPr="00565FBA">
        <w:rPr>
          <w:rFonts w:ascii="Century Gothic" w:hAnsi="Century Gothic" w:cstheme="minorHAnsi"/>
        </w:rPr>
        <w:t>e</w:t>
      </w:r>
      <w:r w:rsidR="004D183D" w:rsidRPr="00565FBA">
        <w:rPr>
          <w:rFonts w:ascii="Century Gothic" w:hAnsi="Century Gothic" w:cstheme="minorHAnsi"/>
        </w:rPr>
        <w:t xml:space="preserve"> the long</w:t>
      </w:r>
      <w:r w:rsidR="00A223F8" w:rsidRPr="00565FBA">
        <w:rPr>
          <w:rFonts w:ascii="Century Gothic" w:hAnsi="Century Gothic" w:cstheme="minorHAnsi"/>
        </w:rPr>
        <w:t>-</w:t>
      </w:r>
      <w:r w:rsidR="004D183D" w:rsidRPr="00565FBA">
        <w:rPr>
          <w:rFonts w:ascii="Century Gothic" w:hAnsi="Century Gothic" w:cstheme="minorHAnsi"/>
        </w:rPr>
        <w:t xml:space="preserve">term outcomes for learners with </w:t>
      </w:r>
      <w:r w:rsidR="000D2AF0" w:rsidRPr="00565FBA">
        <w:rPr>
          <w:rFonts w:ascii="Century Gothic" w:hAnsi="Century Gothic" w:cstheme="minorHAnsi"/>
        </w:rPr>
        <w:t xml:space="preserve">special educational needs and disabilities. </w:t>
      </w:r>
      <w:r w:rsidR="0027128D" w:rsidRPr="00565FBA">
        <w:rPr>
          <w:rFonts w:ascii="Century Gothic" w:hAnsi="Century Gothic" w:cstheme="minorHAnsi"/>
        </w:rPr>
        <w:t>We are alert to emerging difficulties and aim to respond as early as possible. For many children, SEN</w:t>
      </w:r>
      <w:r w:rsidR="000D2AF0" w:rsidRPr="00565FBA">
        <w:rPr>
          <w:rFonts w:ascii="Century Gothic" w:hAnsi="Century Gothic" w:cstheme="minorHAnsi"/>
        </w:rPr>
        <w:t>D</w:t>
      </w:r>
      <w:r w:rsidR="0027128D" w:rsidRPr="00565FBA">
        <w:rPr>
          <w:rFonts w:ascii="Century Gothic" w:hAnsi="Century Gothic" w:cstheme="minorHAnsi"/>
        </w:rPr>
        <w:t xml:space="preserve"> can be identified at an </w:t>
      </w:r>
      <w:r w:rsidR="000D2AF0" w:rsidRPr="00565FBA">
        <w:rPr>
          <w:rFonts w:ascii="Century Gothic" w:hAnsi="Century Gothic" w:cstheme="minorHAnsi"/>
        </w:rPr>
        <w:t xml:space="preserve">early age. </w:t>
      </w:r>
      <w:r w:rsidR="0027128D" w:rsidRPr="00565FBA">
        <w:rPr>
          <w:rFonts w:ascii="Century Gothic" w:hAnsi="Century Gothic" w:cstheme="minorHAnsi"/>
        </w:rPr>
        <w:t xml:space="preserve">However, for other children, difficulties </w:t>
      </w:r>
      <w:r w:rsidR="000D2AF0" w:rsidRPr="00565FBA">
        <w:rPr>
          <w:rFonts w:ascii="Century Gothic" w:hAnsi="Century Gothic" w:cstheme="minorHAnsi"/>
        </w:rPr>
        <w:t xml:space="preserve">only </w:t>
      </w:r>
      <w:r w:rsidR="0027128D" w:rsidRPr="00565FBA">
        <w:rPr>
          <w:rFonts w:ascii="Century Gothic" w:hAnsi="Century Gothic" w:cstheme="minorHAnsi"/>
        </w:rPr>
        <w:t>become evident</w:t>
      </w:r>
      <w:r w:rsidR="000D2AF0" w:rsidRPr="00565FBA">
        <w:rPr>
          <w:rFonts w:ascii="Century Gothic" w:hAnsi="Century Gothic" w:cstheme="minorHAnsi"/>
        </w:rPr>
        <w:t xml:space="preserve"> </w:t>
      </w:r>
      <w:r w:rsidR="0027128D" w:rsidRPr="00565FBA">
        <w:rPr>
          <w:rFonts w:ascii="Century Gothic" w:hAnsi="Century Gothic" w:cstheme="minorHAnsi"/>
        </w:rPr>
        <w:t xml:space="preserve">as they </w:t>
      </w:r>
      <w:r w:rsidR="000D2AF0" w:rsidRPr="00565FBA">
        <w:rPr>
          <w:rFonts w:ascii="Century Gothic" w:hAnsi="Century Gothic" w:cstheme="minorHAnsi"/>
        </w:rPr>
        <w:t xml:space="preserve">grow and </w:t>
      </w:r>
      <w:r w:rsidR="0027128D" w:rsidRPr="00565FBA">
        <w:rPr>
          <w:rFonts w:ascii="Century Gothic" w:hAnsi="Century Gothic" w:cstheme="minorHAnsi"/>
        </w:rPr>
        <w:t xml:space="preserve">develop. </w:t>
      </w:r>
    </w:p>
    <w:p w14:paraId="5CDF87A5" w14:textId="77777777" w:rsidR="0027128D" w:rsidRPr="00565FBA" w:rsidRDefault="0027128D" w:rsidP="007629AB">
      <w:pPr>
        <w:spacing w:after="0" w:line="240" w:lineRule="auto"/>
        <w:ind w:left="-142" w:right="-455"/>
        <w:jc w:val="both"/>
        <w:rPr>
          <w:rFonts w:ascii="Century Gothic" w:hAnsi="Century Gothic" w:cstheme="minorHAnsi"/>
        </w:rPr>
      </w:pPr>
    </w:p>
    <w:p w14:paraId="05017EC7" w14:textId="62326914" w:rsidR="0073378E" w:rsidRPr="00565FBA" w:rsidRDefault="0073378E" w:rsidP="007629AB">
      <w:pPr>
        <w:spacing w:after="0" w:line="240" w:lineRule="auto"/>
        <w:ind w:left="-142" w:right="-455"/>
        <w:jc w:val="both"/>
        <w:rPr>
          <w:rFonts w:ascii="Century Gothic" w:hAnsi="Century Gothic" w:cstheme="minorHAnsi"/>
        </w:rPr>
      </w:pPr>
      <w:r w:rsidRPr="00565FBA">
        <w:rPr>
          <w:rFonts w:ascii="Century Gothic" w:hAnsi="Century Gothic" w:cstheme="minorHAnsi"/>
        </w:rPr>
        <w:t>A pupil’s needs may be identified and assessed by a variety of people</w:t>
      </w:r>
      <w:r w:rsidR="00A223F8" w:rsidRPr="00565FBA">
        <w:rPr>
          <w:rFonts w:ascii="Century Gothic" w:hAnsi="Century Gothic" w:cstheme="minorHAnsi"/>
        </w:rPr>
        <w:t xml:space="preserve">, such as </w:t>
      </w:r>
      <w:r w:rsidRPr="00565FBA">
        <w:rPr>
          <w:rFonts w:ascii="Century Gothic" w:hAnsi="Century Gothic" w:cstheme="minorHAnsi"/>
        </w:rPr>
        <w:t>the class teacher, SEN</w:t>
      </w:r>
      <w:r w:rsidR="000D2AF0" w:rsidRPr="00565FBA">
        <w:rPr>
          <w:rFonts w:ascii="Century Gothic" w:hAnsi="Century Gothic" w:cstheme="minorHAnsi"/>
        </w:rPr>
        <w:t>D</w:t>
      </w:r>
      <w:r w:rsidRPr="00565FBA">
        <w:rPr>
          <w:rFonts w:ascii="Century Gothic" w:hAnsi="Century Gothic" w:cstheme="minorHAnsi"/>
        </w:rPr>
        <w:t>Co, parents</w:t>
      </w:r>
      <w:r w:rsidR="000D2AF0" w:rsidRPr="00565FBA">
        <w:rPr>
          <w:rFonts w:ascii="Century Gothic" w:hAnsi="Century Gothic" w:cstheme="minorHAnsi"/>
        </w:rPr>
        <w:t>/carers</w:t>
      </w:r>
      <w:r w:rsidRPr="00565FBA">
        <w:rPr>
          <w:rFonts w:ascii="Century Gothic" w:hAnsi="Century Gothic" w:cstheme="minorHAnsi"/>
        </w:rPr>
        <w:t>, medical professionals</w:t>
      </w:r>
      <w:r w:rsidR="00681EEE" w:rsidRPr="00565FBA">
        <w:rPr>
          <w:rFonts w:ascii="Century Gothic" w:hAnsi="Century Gothic" w:cstheme="minorHAnsi"/>
        </w:rPr>
        <w:t xml:space="preserve"> and external </w:t>
      </w:r>
      <w:r w:rsidRPr="00565FBA">
        <w:rPr>
          <w:rFonts w:ascii="Century Gothic" w:hAnsi="Century Gothic" w:cstheme="minorHAnsi"/>
        </w:rPr>
        <w:t>agencies</w:t>
      </w:r>
      <w:r w:rsidR="00681EEE" w:rsidRPr="00565FBA">
        <w:rPr>
          <w:rFonts w:ascii="Century Gothic" w:hAnsi="Century Gothic" w:cstheme="minorHAnsi"/>
        </w:rPr>
        <w:t xml:space="preserve">. Class teachers make regular assessments of progress for all pupils and identify those whose progress is concerning. </w:t>
      </w:r>
    </w:p>
    <w:p w14:paraId="25693BF6" w14:textId="77777777" w:rsidR="0073378E" w:rsidRPr="00565FBA" w:rsidRDefault="0073378E" w:rsidP="007629AB">
      <w:pPr>
        <w:spacing w:after="0" w:line="240" w:lineRule="auto"/>
        <w:ind w:left="-142" w:right="-455"/>
        <w:jc w:val="both"/>
        <w:rPr>
          <w:rFonts w:ascii="Century Gothic" w:hAnsi="Century Gothic" w:cstheme="minorHAnsi"/>
        </w:rPr>
      </w:pPr>
    </w:p>
    <w:p w14:paraId="512E1186" w14:textId="0439B12A" w:rsidR="0073378E" w:rsidRPr="00565FBA" w:rsidRDefault="0073378E" w:rsidP="007629AB">
      <w:pPr>
        <w:spacing w:after="0" w:line="240" w:lineRule="auto"/>
        <w:ind w:left="-142" w:right="-455"/>
        <w:jc w:val="both"/>
        <w:rPr>
          <w:rFonts w:ascii="Century Gothic" w:eastAsiaTheme="minorEastAsia" w:hAnsi="Century Gothic" w:cstheme="minorHAnsi"/>
          <w:lang w:eastAsia="en-GB"/>
        </w:rPr>
      </w:pPr>
      <w:r w:rsidRPr="00565FBA">
        <w:rPr>
          <w:rFonts w:ascii="Century Gothic" w:eastAsiaTheme="minorEastAsia" w:hAnsi="Century Gothic" w:cstheme="minorHAnsi"/>
          <w:lang w:eastAsia="en-GB"/>
        </w:rPr>
        <w:t xml:space="preserve">As stated in the SEND Code of Practice, progress which would trigger a concern is defined as </w:t>
      </w:r>
      <w:r w:rsidR="00681EEE" w:rsidRPr="00565FBA">
        <w:rPr>
          <w:rFonts w:ascii="Century Gothic" w:eastAsiaTheme="minorEastAsia" w:hAnsi="Century Gothic" w:cstheme="minorHAnsi"/>
          <w:lang w:eastAsia="en-GB"/>
        </w:rPr>
        <w:t xml:space="preserve">follows: </w:t>
      </w:r>
    </w:p>
    <w:p w14:paraId="6F63349E" w14:textId="77777777" w:rsidR="0073378E" w:rsidRPr="00565FBA" w:rsidRDefault="0073378E" w:rsidP="007629AB">
      <w:pPr>
        <w:spacing w:after="0" w:line="240" w:lineRule="auto"/>
        <w:ind w:left="-142" w:right="-455"/>
        <w:jc w:val="both"/>
        <w:rPr>
          <w:rFonts w:ascii="Century Gothic" w:eastAsiaTheme="minorEastAsia" w:hAnsi="Century Gothic" w:cstheme="minorHAnsi"/>
          <w:lang w:eastAsia="en-GB"/>
        </w:rPr>
      </w:pPr>
    </w:p>
    <w:p w14:paraId="059C6130" w14:textId="5071715B" w:rsidR="00861DAE" w:rsidRPr="009D24F4" w:rsidRDefault="00681EEE" w:rsidP="00073877">
      <w:pPr>
        <w:pStyle w:val="ListParagraph"/>
        <w:numPr>
          <w:ilvl w:val="0"/>
          <w:numId w:val="7"/>
        </w:numPr>
        <w:spacing w:after="0" w:line="240" w:lineRule="auto"/>
        <w:ind w:left="284" w:right="-455" w:hanging="426"/>
        <w:jc w:val="both"/>
        <w:rPr>
          <w:rFonts w:ascii="Century Gothic" w:eastAsiaTheme="minorEastAsia" w:hAnsi="Century Gothic" w:cstheme="minorHAnsi"/>
          <w:lang w:eastAsia="en-GB"/>
        </w:rPr>
      </w:pPr>
      <w:r w:rsidRPr="00565FBA">
        <w:rPr>
          <w:rFonts w:ascii="Century Gothic" w:eastAsiaTheme="minorEastAsia" w:hAnsi="Century Gothic" w:cstheme="minorHAnsi"/>
          <w:lang w:eastAsia="en-GB"/>
        </w:rPr>
        <w:t xml:space="preserve">Progress which </w:t>
      </w:r>
      <w:r w:rsidR="0073378E" w:rsidRPr="00565FBA">
        <w:rPr>
          <w:rFonts w:ascii="Century Gothic" w:eastAsiaTheme="minorEastAsia" w:hAnsi="Century Gothic" w:cstheme="minorHAnsi"/>
          <w:lang w:eastAsia="en-GB"/>
        </w:rPr>
        <w:t xml:space="preserve">is significantly slower than that of their peers </w:t>
      </w:r>
      <w:r w:rsidR="009D24F4">
        <w:rPr>
          <w:rFonts w:ascii="Century Gothic" w:eastAsiaTheme="minorEastAsia" w:hAnsi="Century Gothic" w:cstheme="minorHAnsi"/>
          <w:lang w:eastAsia="en-GB"/>
        </w:rPr>
        <w:t>starting from the same baseline</w:t>
      </w:r>
    </w:p>
    <w:p w14:paraId="21812A58" w14:textId="22281382" w:rsidR="00861DAE" w:rsidRPr="009D24F4" w:rsidRDefault="00681EEE" w:rsidP="00073877">
      <w:pPr>
        <w:pStyle w:val="ListParagraph"/>
        <w:numPr>
          <w:ilvl w:val="0"/>
          <w:numId w:val="7"/>
        </w:numPr>
        <w:spacing w:after="0" w:line="240" w:lineRule="auto"/>
        <w:ind w:left="284" w:right="-455" w:hanging="426"/>
        <w:jc w:val="both"/>
        <w:rPr>
          <w:rFonts w:ascii="Century Gothic" w:eastAsiaTheme="minorEastAsia" w:hAnsi="Century Gothic" w:cstheme="minorHAnsi"/>
          <w:lang w:eastAsia="en-GB"/>
        </w:rPr>
      </w:pPr>
      <w:r w:rsidRPr="00565FBA">
        <w:rPr>
          <w:rFonts w:ascii="Century Gothic" w:eastAsiaTheme="minorEastAsia" w:hAnsi="Century Gothic" w:cstheme="minorHAnsi"/>
          <w:lang w:eastAsia="en-GB"/>
        </w:rPr>
        <w:t xml:space="preserve">Progress which </w:t>
      </w:r>
      <w:r w:rsidR="0073378E" w:rsidRPr="00565FBA">
        <w:rPr>
          <w:rFonts w:ascii="Century Gothic" w:eastAsiaTheme="minorEastAsia" w:hAnsi="Century Gothic" w:cstheme="minorHAnsi"/>
          <w:lang w:eastAsia="en-GB"/>
        </w:rPr>
        <w:t xml:space="preserve">fails to match or better the child’s previous rate of progress </w:t>
      </w:r>
    </w:p>
    <w:p w14:paraId="467FF8A4" w14:textId="77777777" w:rsidR="009D24F4" w:rsidRDefault="00681EEE" w:rsidP="00073877">
      <w:pPr>
        <w:pStyle w:val="ListParagraph"/>
        <w:numPr>
          <w:ilvl w:val="0"/>
          <w:numId w:val="7"/>
        </w:numPr>
        <w:spacing w:after="0" w:line="240" w:lineRule="auto"/>
        <w:ind w:left="284" w:right="-455" w:hanging="426"/>
        <w:jc w:val="both"/>
        <w:rPr>
          <w:rFonts w:ascii="Century Gothic" w:eastAsiaTheme="minorEastAsia" w:hAnsi="Century Gothic" w:cstheme="minorHAnsi"/>
          <w:lang w:eastAsia="en-GB"/>
        </w:rPr>
      </w:pPr>
      <w:r w:rsidRPr="00565FBA">
        <w:rPr>
          <w:rFonts w:ascii="Century Gothic" w:eastAsiaTheme="minorEastAsia" w:hAnsi="Century Gothic" w:cstheme="minorHAnsi"/>
          <w:lang w:eastAsia="en-GB"/>
        </w:rPr>
        <w:t xml:space="preserve">Progress which </w:t>
      </w:r>
      <w:r w:rsidR="0073378E" w:rsidRPr="00565FBA">
        <w:rPr>
          <w:rFonts w:ascii="Century Gothic" w:eastAsiaTheme="minorEastAsia" w:hAnsi="Century Gothic" w:cstheme="minorHAnsi"/>
          <w:lang w:eastAsia="en-GB"/>
        </w:rPr>
        <w:t xml:space="preserve">fails to close the attainment gap between the child and their peers  </w:t>
      </w:r>
    </w:p>
    <w:p w14:paraId="3D7CCF45" w14:textId="77777777" w:rsidR="009D24F4" w:rsidRDefault="009D24F4" w:rsidP="009D24F4">
      <w:pPr>
        <w:spacing w:after="0" w:line="240" w:lineRule="auto"/>
        <w:ind w:left="-142" w:right="-455"/>
        <w:jc w:val="both"/>
        <w:rPr>
          <w:rFonts w:ascii="Century Gothic" w:hAnsi="Century Gothic" w:cstheme="minorHAnsi"/>
        </w:rPr>
      </w:pPr>
    </w:p>
    <w:p w14:paraId="6DD3AA90" w14:textId="782862EE" w:rsidR="000D2AF0" w:rsidRDefault="003335A0" w:rsidP="009D24F4">
      <w:pPr>
        <w:spacing w:after="0" w:line="240" w:lineRule="auto"/>
        <w:ind w:left="-142" w:right="-455"/>
        <w:jc w:val="both"/>
        <w:rPr>
          <w:rFonts w:ascii="Century Gothic" w:hAnsi="Century Gothic" w:cstheme="minorHAnsi"/>
        </w:rPr>
      </w:pPr>
      <w:r w:rsidRPr="009D24F4">
        <w:rPr>
          <w:rFonts w:ascii="Century Gothic" w:hAnsi="Century Gothic" w:cstheme="minorHAnsi"/>
        </w:rPr>
        <w:t>S</w:t>
      </w:r>
      <w:r w:rsidR="00B82974" w:rsidRPr="009D24F4">
        <w:rPr>
          <w:rFonts w:ascii="Century Gothic" w:hAnsi="Century Gothic" w:cstheme="minorHAnsi"/>
        </w:rPr>
        <w:t>l</w:t>
      </w:r>
      <w:r w:rsidRPr="009D24F4">
        <w:rPr>
          <w:rFonts w:ascii="Century Gothic" w:hAnsi="Century Gothic" w:cstheme="minorHAnsi"/>
        </w:rPr>
        <w:t>ow progress and low attainment will not aut</w:t>
      </w:r>
      <w:r w:rsidR="00B82974" w:rsidRPr="009D24F4">
        <w:rPr>
          <w:rFonts w:ascii="Century Gothic" w:hAnsi="Century Gothic" w:cstheme="minorHAnsi"/>
        </w:rPr>
        <w:t>o</w:t>
      </w:r>
      <w:r w:rsidRPr="009D24F4">
        <w:rPr>
          <w:rFonts w:ascii="Century Gothic" w:hAnsi="Century Gothic" w:cstheme="minorHAnsi"/>
        </w:rPr>
        <w:t>mat</w:t>
      </w:r>
      <w:r w:rsidR="00B82974" w:rsidRPr="009D24F4">
        <w:rPr>
          <w:rFonts w:ascii="Century Gothic" w:hAnsi="Century Gothic" w:cstheme="minorHAnsi"/>
        </w:rPr>
        <w:t xml:space="preserve">ically </w:t>
      </w:r>
      <w:r w:rsidRPr="009D24F4">
        <w:rPr>
          <w:rFonts w:ascii="Century Gothic" w:hAnsi="Century Gothic" w:cstheme="minorHAnsi"/>
        </w:rPr>
        <w:t xml:space="preserve">mean a pupil is recorded as having special educational needs. It is </w:t>
      </w:r>
      <w:r w:rsidR="00F37BA9" w:rsidRPr="009D24F4">
        <w:rPr>
          <w:rFonts w:ascii="Century Gothic" w:hAnsi="Century Gothic" w:cstheme="minorHAnsi"/>
        </w:rPr>
        <w:t xml:space="preserve">essential that other possible barriers are considered prior to </w:t>
      </w:r>
      <w:r w:rsidR="0027128D" w:rsidRPr="009D24F4">
        <w:rPr>
          <w:rFonts w:ascii="Century Gothic" w:hAnsi="Century Gothic" w:cstheme="minorHAnsi"/>
        </w:rPr>
        <w:t>a</w:t>
      </w:r>
      <w:r w:rsidR="00F37BA9" w:rsidRPr="009D24F4">
        <w:rPr>
          <w:rFonts w:ascii="Century Gothic" w:hAnsi="Century Gothic" w:cstheme="minorHAnsi"/>
        </w:rPr>
        <w:t xml:space="preserve"> decision being made</w:t>
      </w:r>
      <w:r w:rsidR="000D2AF0" w:rsidRPr="009D24F4">
        <w:rPr>
          <w:rFonts w:ascii="Century Gothic" w:hAnsi="Century Gothic" w:cstheme="minorHAnsi"/>
        </w:rPr>
        <w:t xml:space="preserve">. </w:t>
      </w:r>
      <w:r w:rsidR="00F37BA9" w:rsidRPr="009D24F4">
        <w:rPr>
          <w:rFonts w:ascii="Century Gothic" w:hAnsi="Century Gothic" w:cstheme="minorHAnsi"/>
        </w:rPr>
        <w:t>This includes exploring a child’s attendance, additional language needs and home circumstances.</w:t>
      </w:r>
    </w:p>
    <w:p w14:paraId="40682EA2" w14:textId="77777777" w:rsidR="009D24F4" w:rsidRPr="009D24F4" w:rsidRDefault="009D24F4" w:rsidP="009D24F4">
      <w:pPr>
        <w:spacing w:after="0" w:line="240" w:lineRule="auto"/>
        <w:ind w:left="-142" w:right="-455"/>
        <w:jc w:val="both"/>
        <w:rPr>
          <w:rFonts w:ascii="Century Gothic" w:eastAsiaTheme="minorEastAsia" w:hAnsi="Century Gothic" w:cstheme="minorHAnsi"/>
          <w:lang w:eastAsia="en-GB"/>
        </w:rPr>
      </w:pPr>
    </w:p>
    <w:p w14:paraId="0D14CB60" w14:textId="6C4337DE" w:rsidR="003335A0" w:rsidRPr="00565FBA" w:rsidRDefault="00F37BA9" w:rsidP="007629AB">
      <w:pPr>
        <w:ind w:left="-142" w:right="-455"/>
        <w:rPr>
          <w:rFonts w:ascii="Century Gothic" w:hAnsi="Century Gothic" w:cstheme="minorHAnsi"/>
        </w:rPr>
      </w:pPr>
      <w:r w:rsidRPr="00565FBA">
        <w:rPr>
          <w:rFonts w:ascii="Century Gothic" w:hAnsi="Century Gothic" w:cstheme="minorHAnsi"/>
        </w:rPr>
        <w:t xml:space="preserve">The </w:t>
      </w:r>
      <w:r w:rsidR="003335A0" w:rsidRPr="00565FBA">
        <w:rPr>
          <w:rFonts w:ascii="Century Gothic" w:hAnsi="Century Gothic" w:cstheme="minorHAnsi"/>
        </w:rPr>
        <w:t xml:space="preserve">following factors may significantly impact on children’s progress and attainment, but are not a special educational need:  </w:t>
      </w:r>
    </w:p>
    <w:p w14:paraId="71CACE01" w14:textId="77777777" w:rsidR="003335A0" w:rsidRPr="00565FBA" w:rsidRDefault="003335A0" w:rsidP="009D24F4">
      <w:pPr>
        <w:spacing w:after="0"/>
        <w:ind w:left="-142" w:right="-455"/>
        <w:rPr>
          <w:rFonts w:ascii="Century Gothic" w:hAnsi="Century Gothic" w:cstheme="minorHAnsi"/>
        </w:rPr>
      </w:pPr>
      <w:r w:rsidRPr="00565FBA">
        <w:rPr>
          <w:rFonts w:ascii="Century Gothic" w:hAnsi="Century Gothic" w:cstheme="minorHAnsi"/>
        </w:rPr>
        <w:t xml:space="preserve">• Attendance and punctuality </w:t>
      </w:r>
    </w:p>
    <w:p w14:paraId="0C4DFC0B" w14:textId="77777777" w:rsidR="003335A0" w:rsidRPr="00565FBA" w:rsidRDefault="003335A0" w:rsidP="009D24F4">
      <w:pPr>
        <w:spacing w:after="0"/>
        <w:ind w:left="-142" w:right="-455"/>
        <w:rPr>
          <w:rFonts w:ascii="Century Gothic" w:hAnsi="Century Gothic" w:cstheme="minorHAnsi"/>
        </w:rPr>
      </w:pPr>
      <w:r w:rsidRPr="00565FBA">
        <w:rPr>
          <w:rFonts w:ascii="Century Gothic" w:hAnsi="Century Gothic" w:cstheme="minorHAnsi"/>
        </w:rPr>
        <w:t xml:space="preserve">• Health and welfare </w:t>
      </w:r>
    </w:p>
    <w:p w14:paraId="26CAF941" w14:textId="77777777" w:rsidR="003335A0" w:rsidRPr="00565FBA" w:rsidRDefault="003335A0" w:rsidP="009D24F4">
      <w:pPr>
        <w:spacing w:after="0"/>
        <w:ind w:left="-142" w:right="-455"/>
        <w:rPr>
          <w:rFonts w:ascii="Century Gothic" w:hAnsi="Century Gothic" w:cstheme="minorHAnsi"/>
        </w:rPr>
      </w:pPr>
      <w:r w:rsidRPr="00565FBA">
        <w:rPr>
          <w:rFonts w:ascii="Century Gothic" w:hAnsi="Century Gothic" w:cstheme="minorHAnsi"/>
        </w:rPr>
        <w:t xml:space="preserve">• English as an additional language (EAL) </w:t>
      </w:r>
    </w:p>
    <w:p w14:paraId="53C9027C" w14:textId="77777777" w:rsidR="003335A0" w:rsidRPr="00565FBA" w:rsidRDefault="003335A0" w:rsidP="009D24F4">
      <w:pPr>
        <w:spacing w:after="0"/>
        <w:ind w:left="-142" w:right="-455"/>
        <w:rPr>
          <w:rFonts w:ascii="Century Gothic" w:hAnsi="Century Gothic" w:cstheme="minorHAnsi"/>
        </w:rPr>
      </w:pPr>
      <w:r w:rsidRPr="00565FBA">
        <w:rPr>
          <w:rFonts w:ascii="Century Gothic" w:hAnsi="Century Gothic" w:cstheme="minorHAnsi"/>
        </w:rPr>
        <w:t xml:space="preserve">• Being in receipt of Pupil Premium funding </w:t>
      </w:r>
    </w:p>
    <w:p w14:paraId="61714103" w14:textId="77777777" w:rsidR="003335A0" w:rsidRPr="00565FBA" w:rsidRDefault="003335A0" w:rsidP="009D24F4">
      <w:pPr>
        <w:spacing w:after="0"/>
        <w:ind w:left="-142" w:right="-455"/>
        <w:rPr>
          <w:rFonts w:ascii="Century Gothic" w:hAnsi="Century Gothic" w:cstheme="minorHAnsi"/>
        </w:rPr>
      </w:pPr>
      <w:r w:rsidRPr="00565FBA">
        <w:rPr>
          <w:rFonts w:ascii="Century Gothic" w:hAnsi="Century Gothic" w:cstheme="minorHAnsi"/>
        </w:rPr>
        <w:t xml:space="preserve">• Being a looked-after child </w:t>
      </w:r>
    </w:p>
    <w:p w14:paraId="50D7F47E" w14:textId="27DDD2C1" w:rsidR="003335A0" w:rsidRDefault="003335A0" w:rsidP="009D24F4">
      <w:pPr>
        <w:spacing w:after="0"/>
        <w:ind w:left="-142" w:right="-455"/>
        <w:rPr>
          <w:rFonts w:ascii="Century Gothic" w:hAnsi="Century Gothic" w:cstheme="minorHAnsi"/>
        </w:rPr>
      </w:pPr>
      <w:r w:rsidRPr="00565FBA">
        <w:rPr>
          <w:rFonts w:ascii="Century Gothic" w:hAnsi="Century Gothic" w:cstheme="minorHAnsi"/>
        </w:rPr>
        <w:t>• Being a child of service personnel</w:t>
      </w:r>
    </w:p>
    <w:p w14:paraId="03EB0E62" w14:textId="77777777" w:rsidR="009D24F4" w:rsidRPr="00565FBA" w:rsidRDefault="009D24F4" w:rsidP="009D24F4">
      <w:pPr>
        <w:spacing w:after="0"/>
        <w:ind w:left="-142" w:right="-455"/>
        <w:rPr>
          <w:rFonts w:ascii="Century Gothic" w:hAnsi="Century Gothic" w:cstheme="minorHAnsi"/>
          <w:u w:val="single"/>
        </w:rPr>
      </w:pPr>
    </w:p>
    <w:p w14:paraId="7ED5F8FE" w14:textId="35037A21" w:rsidR="0073378E" w:rsidRPr="00565FBA" w:rsidRDefault="003335A0" w:rsidP="007629AB">
      <w:pPr>
        <w:spacing w:after="0" w:line="240" w:lineRule="auto"/>
        <w:ind w:left="-142" w:right="-455"/>
        <w:jc w:val="both"/>
        <w:rPr>
          <w:rFonts w:ascii="Century Gothic" w:eastAsiaTheme="minorEastAsia" w:hAnsi="Century Gothic" w:cstheme="minorHAnsi"/>
          <w:lang w:eastAsia="en-GB"/>
        </w:rPr>
      </w:pPr>
      <w:r w:rsidRPr="00565FBA">
        <w:rPr>
          <w:rFonts w:ascii="Century Gothic" w:hAnsi="Century Gothic" w:cstheme="minorHAnsi"/>
        </w:rPr>
        <w:t xml:space="preserve">A </w:t>
      </w:r>
      <w:r w:rsidR="00C735A7" w:rsidRPr="00565FBA">
        <w:rPr>
          <w:rFonts w:ascii="Century Gothic" w:hAnsi="Century Gothic" w:cstheme="minorHAnsi"/>
        </w:rPr>
        <w:t xml:space="preserve">significant number of children may experience some form of special educational need at some </w:t>
      </w:r>
      <w:r w:rsidR="00DE439E" w:rsidRPr="00565FBA">
        <w:rPr>
          <w:rFonts w:ascii="Century Gothic" w:hAnsi="Century Gothic" w:cstheme="minorHAnsi"/>
        </w:rPr>
        <w:t xml:space="preserve">point </w:t>
      </w:r>
      <w:r w:rsidR="00C735A7" w:rsidRPr="00565FBA">
        <w:rPr>
          <w:rFonts w:ascii="Century Gothic" w:hAnsi="Century Gothic" w:cstheme="minorHAnsi"/>
        </w:rPr>
        <w:t>during their time at school</w:t>
      </w:r>
      <w:r w:rsidR="0073378E" w:rsidRPr="00565FBA">
        <w:rPr>
          <w:rFonts w:ascii="Century Gothic" w:hAnsi="Century Gothic" w:cstheme="minorHAnsi"/>
        </w:rPr>
        <w:t xml:space="preserve">. For most children, high quality </w:t>
      </w:r>
      <w:r w:rsidRPr="00565FBA">
        <w:rPr>
          <w:rFonts w:ascii="Century Gothic" w:hAnsi="Century Gothic" w:cstheme="minorHAnsi"/>
        </w:rPr>
        <w:t xml:space="preserve">teaching and </w:t>
      </w:r>
      <w:r w:rsidR="0073378E" w:rsidRPr="00565FBA">
        <w:rPr>
          <w:rFonts w:ascii="Century Gothic" w:hAnsi="Century Gothic" w:cstheme="minorHAnsi"/>
        </w:rPr>
        <w:t xml:space="preserve">intervention targeted at their area of need will help them make progress. For others, </w:t>
      </w:r>
      <w:r w:rsidR="002248D1" w:rsidRPr="00565FBA">
        <w:rPr>
          <w:rFonts w:ascii="Century Gothic" w:eastAsiaTheme="minorEastAsia" w:hAnsi="Century Gothic" w:cstheme="minorHAnsi"/>
          <w:lang w:eastAsia="en-GB"/>
        </w:rPr>
        <w:t>more in-depth assessment</w:t>
      </w:r>
      <w:r w:rsidR="0073378E" w:rsidRPr="00565FBA">
        <w:rPr>
          <w:rFonts w:ascii="Century Gothic" w:eastAsiaTheme="minorEastAsia" w:hAnsi="Century Gothic" w:cstheme="minorHAnsi"/>
          <w:lang w:eastAsia="en-GB"/>
        </w:rPr>
        <w:t>s</w:t>
      </w:r>
      <w:r w:rsidR="002248D1" w:rsidRPr="00565FBA">
        <w:rPr>
          <w:rFonts w:ascii="Century Gothic" w:eastAsiaTheme="minorEastAsia" w:hAnsi="Century Gothic" w:cstheme="minorHAnsi"/>
          <w:lang w:eastAsia="en-GB"/>
        </w:rPr>
        <w:t xml:space="preserve"> </w:t>
      </w:r>
      <w:r w:rsidR="0073378E" w:rsidRPr="00565FBA">
        <w:rPr>
          <w:rFonts w:ascii="Century Gothic" w:eastAsiaTheme="minorEastAsia" w:hAnsi="Century Gothic" w:cstheme="minorHAnsi"/>
          <w:lang w:eastAsia="en-GB"/>
        </w:rPr>
        <w:t xml:space="preserve">and observations </w:t>
      </w:r>
      <w:r w:rsidR="002248D1" w:rsidRPr="00565FBA">
        <w:rPr>
          <w:rFonts w:ascii="Century Gothic" w:eastAsiaTheme="minorEastAsia" w:hAnsi="Century Gothic" w:cstheme="minorHAnsi"/>
          <w:lang w:eastAsia="en-GB"/>
        </w:rPr>
        <w:t xml:space="preserve">may be </w:t>
      </w:r>
      <w:r w:rsidR="0073378E" w:rsidRPr="00565FBA">
        <w:rPr>
          <w:rFonts w:ascii="Century Gothic" w:eastAsiaTheme="minorEastAsia" w:hAnsi="Century Gothic" w:cstheme="minorHAnsi"/>
          <w:lang w:eastAsia="en-GB"/>
        </w:rPr>
        <w:t xml:space="preserve">required to </w:t>
      </w:r>
      <w:r w:rsidR="002248D1" w:rsidRPr="00565FBA">
        <w:rPr>
          <w:rFonts w:ascii="Century Gothic" w:eastAsiaTheme="minorEastAsia" w:hAnsi="Century Gothic" w:cstheme="minorHAnsi"/>
          <w:lang w:eastAsia="en-GB"/>
        </w:rPr>
        <w:t xml:space="preserve">identify </w:t>
      </w:r>
      <w:r w:rsidR="0073378E" w:rsidRPr="00565FBA">
        <w:rPr>
          <w:rFonts w:ascii="Century Gothic" w:eastAsiaTheme="minorEastAsia" w:hAnsi="Century Gothic" w:cstheme="minorHAnsi"/>
          <w:lang w:eastAsia="en-GB"/>
        </w:rPr>
        <w:t xml:space="preserve">their </w:t>
      </w:r>
      <w:r w:rsidR="002248D1" w:rsidRPr="00565FBA">
        <w:rPr>
          <w:rFonts w:ascii="Century Gothic" w:eastAsiaTheme="minorEastAsia" w:hAnsi="Century Gothic" w:cstheme="minorHAnsi"/>
          <w:lang w:eastAsia="en-GB"/>
        </w:rPr>
        <w:t xml:space="preserve">barriers to learning. </w:t>
      </w:r>
    </w:p>
    <w:p w14:paraId="7223692F" w14:textId="53871886" w:rsidR="00B82974" w:rsidRPr="00565FBA" w:rsidRDefault="00B82974" w:rsidP="007629AB">
      <w:pPr>
        <w:spacing w:after="0" w:line="240" w:lineRule="auto"/>
        <w:ind w:left="-142" w:right="-455"/>
        <w:jc w:val="both"/>
        <w:rPr>
          <w:rFonts w:ascii="Century Gothic" w:eastAsiaTheme="minorEastAsia" w:hAnsi="Century Gothic" w:cstheme="minorHAnsi"/>
          <w:lang w:eastAsia="en-GB"/>
        </w:rPr>
      </w:pPr>
    </w:p>
    <w:p w14:paraId="146B8006" w14:textId="031F11F5" w:rsidR="00B82974" w:rsidRPr="00565FBA" w:rsidRDefault="00B82974" w:rsidP="007629AB">
      <w:pPr>
        <w:spacing w:after="0" w:line="240" w:lineRule="auto"/>
        <w:ind w:left="-142" w:right="-455"/>
        <w:jc w:val="both"/>
        <w:rPr>
          <w:rFonts w:ascii="Century Gothic" w:hAnsi="Century Gothic" w:cstheme="minorHAnsi"/>
        </w:rPr>
      </w:pPr>
      <w:r w:rsidRPr="00565FBA">
        <w:rPr>
          <w:rFonts w:ascii="Century Gothic" w:eastAsiaTheme="minorEastAsia" w:hAnsi="Century Gothic" w:cstheme="minorHAnsi"/>
          <w:lang w:eastAsia="en-GB"/>
        </w:rPr>
        <w:t>When children have significant difficulties in learning or managing the social or physical aspects of school life, the SEN</w:t>
      </w:r>
      <w:r w:rsidR="009846D2" w:rsidRPr="00565FBA">
        <w:rPr>
          <w:rFonts w:ascii="Century Gothic" w:eastAsiaTheme="minorEastAsia" w:hAnsi="Century Gothic" w:cstheme="minorHAnsi"/>
          <w:lang w:eastAsia="en-GB"/>
        </w:rPr>
        <w:t>D</w:t>
      </w:r>
      <w:r w:rsidRPr="00565FBA">
        <w:rPr>
          <w:rFonts w:ascii="Century Gothic" w:eastAsiaTheme="minorEastAsia" w:hAnsi="Century Gothic" w:cstheme="minorHAnsi"/>
          <w:lang w:eastAsia="en-GB"/>
        </w:rPr>
        <w:t xml:space="preserve">Co </w:t>
      </w:r>
      <w:r w:rsidR="00DD2226" w:rsidRPr="00565FBA">
        <w:rPr>
          <w:rFonts w:ascii="Century Gothic" w:eastAsiaTheme="minorEastAsia" w:hAnsi="Century Gothic" w:cstheme="minorHAnsi"/>
          <w:lang w:eastAsia="en-GB"/>
        </w:rPr>
        <w:t xml:space="preserve">will </w:t>
      </w:r>
      <w:r w:rsidRPr="00565FBA">
        <w:rPr>
          <w:rFonts w:ascii="Century Gothic" w:eastAsiaTheme="minorEastAsia" w:hAnsi="Century Gothic" w:cstheme="minorHAnsi"/>
          <w:lang w:eastAsia="en-GB"/>
        </w:rPr>
        <w:t>observe</w:t>
      </w:r>
      <w:r w:rsidR="00DD2226" w:rsidRPr="00565FBA">
        <w:rPr>
          <w:rFonts w:ascii="Century Gothic" w:eastAsiaTheme="minorEastAsia" w:hAnsi="Century Gothic" w:cstheme="minorHAnsi"/>
          <w:lang w:eastAsia="en-GB"/>
        </w:rPr>
        <w:t xml:space="preserve"> and/or </w:t>
      </w:r>
      <w:r w:rsidRPr="00565FBA">
        <w:rPr>
          <w:rFonts w:ascii="Century Gothic" w:eastAsiaTheme="minorEastAsia" w:hAnsi="Century Gothic" w:cstheme="minorHAnsi"/>
          <w:lang w:eastAsia="en-GB"/>
        </w:rPr>
        <w:t>assess them</w:t>
      </w:r>
      <w:r w:rsidR="00DD2226" w:rsidRPr="00565FBA">
        <w:rPr>
          <w:rFonts w:ascii="Century Gothic" w:eastAsiaTheme="minorEastAsia" w:hAnsi="Century Gothic" w:cstheme="minorHAnsi"/>
          <w:lang w:eastAsia="en-GB"/>
        </w:rPr>
        <w:t>, then</w:t>
      </w:r>
      <w:r w:rsidRPr="00565FBA">
        <w:rPr>
          <w:rFonts w:ascii="Century Gothic" w:eastAsiaTheme="minorEastAsia" w:hAnsi="Century Gothic" w:cstheme="minorHAnsi"/>
          <w:lang w:eastAsia="en-GB"/>
        </w:rPr>
        <w:t xml:space="preserve"> seek advice from external agencies</w:t>
      </w:r>
      <w:r w:rsidR="009846D2" w:rsidRPr="00565FBA">
        <w:rPr>
          <w:rFonts w:ascii="Century Gothic" w:eastAsiaTheme="minorEastAsia" w:hAnsi="Century Gothic" w:cstheme="minorHAnsi"/>
          <w:lang w:eastAsia="en-GB"/>
        </w:rPr>
        <w:t xml:space="preserve"> if necessary</w:t>
      </w:r>
      <w:r w:rsidRPr="00565FBA">
        <w:rPr>
          <w:rFonts w:ascii="Century Gothic" w:eastAsiaTheme="minorEastAsia" w:hAnsi="Century Gothic" w:cstheme="minorHAnsi"/>
          <w:lang w:eastAsia="en-GB"/>
        </w:rPr>
        <w:t xml:space="preserve">. </w:t>
      </w:r>
      <w:r w:rsidRPr="00565FBA">
        <w:rPr>
          <w:rFonts w:ascii="Century Gothic" w:hAnsi="Century Gothic" w:cstheme="minorHAnsi"/>
        </w:rPr>
        <w:t xml:space="preserve">School assessment data, teacher judgments, parental </w:t>
      </w:r>
      <w:r w:rsidR="009D24F4">
        <w:rPr>
          <w:rFonts w:ascii="Century Gothic" w:hAnsi="Century Gothic" w:cstheme="minorHAnsi"/>
        </w:rPr>
        <w:t xml:space="preserve">and carers </w:t>
      </w:r>
      <w:r w:rsidRPr="00565FBA">
        <w:rPr>
          <w:rFonts w:ascii="Century Gothic" w:hAnsi="Century Gothic" w:cstheme="minorHAnsi"/>
        </w:rPr>
        <w:t>concerns and, where appropriate, assessments from outside agencies, are all used to identify pupils who require additional provision. Once a child has been identified as having special educational needs, they are placed on the SEND register. Individual Education Plans outline the provision required to help children make progress</w:t>
      </w:r>
      <w:r w:rsidR="009846D2" w:rsidRPr="00565FBA">
        <w:rPr>
          <w:rFonts w:ascii="Century Gothic" w:hAnsi="Century Gothic" w:cstheme="minorHAnsi"/>
        </w:rPr>
        <w:t>. These</w:t>
      </w:r>
      <w:r w:rsidRPr="00565FBA">
        <w:rPr>
          <w:rFonts w:ascii="Century Gothic" w:hAnsi="Century Gothic" w:cstheme="minorHAnsi"/>
        </w:rPr>
        <w:t xml:space="preserve"> are updated and reviewed each term. </w:t>
      </w:r>
    </w:p>
    <w:p w14:paraId="00C4AE9D" w14:textId="5F096244" w:rsidR="00B82974" w:rsidRPr="00565FBA" w:rsidRDefault="00B82974" w:rsidP="007629AB">
      <w:pPr>
        <w:spacing w:after="0" w:line="240" w:lineRule="auto"/>
        <w:ind w:left="-142" w:right="-455"/>
        <w:jc w:val="both"/>
        <w:rPr>
          <w:rFonts w:ascii="Century Gothic" w:eastAsiaTheme="minorEastAsia" w:hAnsi="Century Gothic" w:cstheme="minorHAnsi"/>
          <w:lang w:eastAsia="en-GB"/>
        </w:rPr>
      </w:pPr>
    </w:p>
    <w:p w14:paraId="487BE375" w14:textId="17BED946" w:rsidR="00B82974" w:rsidRPr="00565FBA" w:rsidRDefault="009846D2" w:rsidP="007629AB">
      <w:pPr>
        <w:spacing w:after="0" w:line="240" w:lineRule="auto"/>
        <w:ind w:left="-142" w:right="-455"/>
        <w:jc w:val="both"/>
        <w:rPr>
          <w:rFonts w:ascii="Century Gothic" w:eastAsiaTheme="minorEastAsia" w:hAnsi="Century Gothic" w:cstheme="minorHAnsi"/>
          <w:lang w:eastAsia="en-GB"/>
        </w:rPr>
      </w:pPr>
      <w:r w:rsidRPr="00565FBA">
        <w:rPr>
          <w:rFonts w:ascii="Century Gothic" w:eastAsiaTheme="minorEastAsia" w:hAnsi="Century Gothic" w:cstheme="minorHAnsi"/>
          <w:lang w:eastAsia="en-GB"/>
        </w:rPr>
        <w:t>(</w:t>
      </w:r>
      <w:r w:rsidR="00B82974" w:rsidRPr="00565FBA">
        <w:rPr>
          <w:rFonts w:ascii="Century Gothic" w:eastAsiaTheme="minorEastAsia" w:hAnsi="Century Gothic" w:cstheme="minorHAnsi"/>
          <w:lang w:eastAsia="en-GB"/>
        </w:rPr>
        <w:t>S</w:t>
      </w:r>
      <w:r w:rsidR="00B82974" w:rsidRPr="00565FBA">
        <w:rPr>
          <w:rFonts w:ascii="Century Gothic" w:eastAsiaTheme="minorEastAsia" w:hAnsi="Century Gothic" w:cstheme="minorHAnsi"/>
          <w:i/>
          <w:iCs/>
          <w:lang w:eastAsia="en-GB"/>
        </w:rPr>
        <w:t>ee appendix A, which outlines the pathway to SEND identification in more detail.</w:t>
      </w:r>
      <w:r w:rsidRPr="00565FBA">
        <w:rPr>
          <w:rFonts w:ascii="Century Gothic" w:eastAsiaTheme="minorEastAsia" w:hAnsi="Century Gothic" w:cstheme="minorHAnsi"/>
          <w:i/>
          <w:iCs/>
          <w:lang w:eastAsia="en-GB"/>
        </w:rPr>
        <w:t>)</w:t>
      </w:r>
      <w:r w:rsidR="00B82974" w:rsidRPr="00565FBA">
        <w:rPr>
          <w:rFonts w:ascii="Century Gothic" w:eastAsiaTheme="minorEastAsia" w:hAnsi="Century Gothic" w:cstheme="minorHAnsi"/>
          <w:i/>
          <w:iCs/>
          <w:lang w:eastAsia="en-GB"/>
        </w:rPr>
        <w:t xml:space="preserve"> </w:t>
      </w:r>
      <w:r w:rsidR="00B82974" w:rsidRPr="00565FBA">
        <w:rPr>
          <w:rFonts w:ascii="Century Gothic" w:eastAsiaTheme="minorEastAsia" w:hAnsi="Century Gothic" w:cstheme="minorHAnsi"/>
          <w:lang w:eastAsia="en-GB"/>
        </w:rPr>
        <w:t xml:space="preserve"> </w:t>
      </w:r>
    </w:p>
    <w:p w14:paraId="1243A775" w14:textId="7B2157FE" w:rsidR="00B82974" w:rsidRDefault="00B82974" w:rsidP="007629AB">
      <w:pPr>
        <w:spacing w:after="0" w:line="240" w:lineRule="auto"/>
        <w:ind w:left="-142" w:right="-455"/>
        <w:jc w:val="both"/>
        <w:rPr>
          <w:rFonts w:ascii="Century Gothic" w:eastAsiaTheme="minorEastAsia" w:hAnsi="Century Gothic" w:cstheme="minorHAnsi"/>
          <w:lang w:eastAsia="en-GB"/>
        </w:rPr>
      </w:pPr>
    </w:p>
    <w:p w14:paraId="76F7B7FE" w14:textId="77777777" w:rsidR="007E292C" w:rsidRPr="007E292C" w:rsidRDefault="007E292C" w:rsidP="007E292C">
      <w:pPr>
        <w:ind w:left="-142" w:right="-455"/>
        <w:rPr>
          <w:rFonts w:ascii="Century Gothic" w:hAnsi="Century Gothic" w:cstheme="minorHAnsi"/>
          <w:u w:val="single"/>
        </w:rPr>
      </w:pPr>
      <w:r w:rsidRPr="007E292C">
        <w:rPr>
          <w:rFonts w:ascii="Century Gothic" w:hAnsi="Century Gothic" w:cstheme="minorHAnsi"/>
          <w:u w:val="single"/>
        </w:rPr>
        <w:t>Partnership with parents and carers</w:t>
      </w:r>
    </w:p>
    <w:p w14:paraId="185A8F60" w14:textId="77777777" w:rsidR="007E292C" w:rsidRPr="007E292C" w:rsidRDefault="007E292C" w:rsidP="007E292C">
      <w:pPr>
        <w:ind w:left="-142" w:right="-455"/>
        <w:rPr>
          <w:rFonts w:ascii="Century Gothic" w:hAnsi="Century Gothic" w:cstheme="minorHAnsi"/>
        </w:rPr>
      </w:pPr>
      <w:r w:rsidRPr="007E292C">
        <w:rPr>
          <w:rFonts w:ascii="Century Gothic" w:hAnsi="Century Gothic" w:cstheme="minorHAnsi"/>
        </w:rPr>
        <w:t xml:space="preserve">At St Matthew’s, we are fully committed to a meaningful partnership with parents and carers of children with special educational needs. Positive partnership with parents/carers plays a key role in enabling children with SEND to achieve their potential. We recognise that parents/carers hold key information and have knowledge and experience to contribute to the shared view of a child’s needs and the best ways of supporting them.   </w:t>
      </w:r>
    </w:p>
    <w:p w14:paraId="653B1257" w14:textId="77777777" w:rsidR="007E292C" w:rsidRPr="007E292C" w:rsidRDefault="007E292C" w:rsidP="007E292C">
      <w:pPr>
        <w:ind w:left="-142" w:right="-455"/>
        <w:rPr>
          <w:rFonts w:ascii="Century Gothic" w:hAnsi="Century Gothic" w:cstheme="minorHAnsi"/>
        </w:rPr>
      </w:pPr>
      <w:r w:rsidRPr="007E292C">
        <w:rPr>
          <w:rFonts w:ascii="Century Gothic" w:hAnsi="Century Gothic" w:cstheme="minorHAnsi"/>
        </w:rPr>
        <w:t xml:space="preserve">We aim to achieve this by: </w:t>
      </w:r>
    </w:p>
    <w:p w14:paraId="263B83DA" w14:textId="77777777" w:rsidR="007E292C" w:rsidRPr="007E292C" w:rsidRDefault="007E292C" w:rsidP="00073877">
      <w:pPr>
        <w:pStyle w:val="ListParagraph"/>
        <w:numPr>
          <w:ilvl w:val="0"/>
          <w:numId w:val="6"/>
        </w:numPr>
        <w:ind w:left="284" w:right="-455" w:hanging="426"/>
        <w:rPr>
          <w:rFonts w:ascii="Century Gothic" w:hAnsi="Century Gothic" w:cstheme="minorHAnsi"/>
        </w:rPr>
      </w:pPr>
      <w:r w:rsidRPr="007E292C">
        <w:rPr>
          <w:rFonts w:ascii="Century Gothic" w:hAnsi="Century Gothic" w:cstheme="minorHAnsi"/>
        </w:rPr>
        <w:t xml:space="preserve">Always making parents feel welcome and actively listening to their concerns, wishes and aspirations for their child </w:t>
      </w:r>
    </w:p>
    <w:p w14:paraId="543DF96B" w14:textId="77777777" w:rsidR="007E292C" w:rsidRPr="007E292C" w:rsidRDefault="007E292C" w:rsidP="00073877">
      <w:pPr>
        <w:pStyle w:val="ListParagraph"/>
        <w:numPr>
          <w:ilvl w:val="0"/>
          <w:numId w:val="6"/>
        </w:numPr>
        <w:ind w:left="284" w:right="-455" w:hanging="426"/>
        <w:rPr>
          <w:rFonts w:ascii="Century Gothic" w:hAnsi="Century Gothic" w:cstheme="minorHAnsi"/>
        </w:rPr>
      </w:pPr>
      <w:r w:rsidRPr="007E292C">
        <w:rPr>
          <w:rFonts w:ascii="Century Gothic" w:hAnsi="Century Gothic" w:cstheme="minorHAnsi"/>
        </w:rPr>
        <w:t>Providing information in an accessible way</w:t>
      </w:r>
    </w:p>
    <w:p w14:paraId="689652B0" w14:textId="77777777" w:rsidR="007E292C" w:rsidRPr="007E292C" w:rsidRDefault="007E292C" w:rsidP="00073877">
      <w:pPr>
        <w:pStyle w:val="ListParagraph"/>
        <w:numPr>
          <w:ilvl w:val="0"/>
          <w:numId w:val="6"/>
        </w:numPr>
        <w:ind w:left="284" w:right="-455" w:hanging="426"/>
        <w:rPr>
          <w:rFonts w:ascii="Century Gothic" w:hAnsi="Century Gothic" w:cstheme="minorHAnsi"/>
        </w:rPr>
      </w:pPr>
      <w:r w:rsidRPr="007E292C">
        <w:rPr>
          <w:rFonts w:ascii="Century Gothic" w:hAnsi="Century Gothic" w:cstheme="minorHAnsi"/>
        </w:rPr>
        <w:t>Involving parents in all decision making, and supporting them as necessary to enable their participation in these decisions</w:t>
      </w:r>
    </w:p>
    <w:p w14:paraId="69EF1B74" w14:textId="77777777" w:rsidR="007E292C" w:rsidRPr="007E292C" w:rsidRDefault="007E292C" w:rsidP="00073877">
      <w:pPr>
        <w:pStyle w:val="ListParagraph"/>
        <w:numPr>
          <w:ilvl w:val="0"/>
          <w:numId w:val="6"/>
        </w:numPr>
        <w:ind w:left="284" w:right="-455" w:hanging="426"/>
        <w:rPr>
          <w:rFonts w:ascii="Century Gothic" w:hAnsi="Century Gothic" w:cstheme="minorHAnsi"/>
        </w:rPr>
      </w:pPr>
      <w:r w:rsidRPr="007E292C">
        <w:rPr>
          <w:rFonts w:ascii="Century Gothic" w:hAnsi="Century Gothic" w:cstheme="minorHAnsi"/>
        </w:rPr>
        <w:t>Publishing how the school implements the SEND Policy in our SEND information report on our school website</w:t>
      </w:r>
    </w:p>
    <w:p w14:paraId="14FD121A" w14:textId="77777777" w:rsidR="007E292C" w:rsidRPr="007E292C" w:rsidRDefault="007E292C" w:rsidP="00073877">
      <w:pPr>
        <w:pStyle w:val="ListParagraph"/>
        <w:numPr>
          <w:ilvl w:val="0"/>
          <w:numId w:val="6"/>
        </w:numPr>
        <w:ind w:left="284" w:right="-455" w:hanging="426"/>
        <w:rPr>
          <w:rFonts w:ascii="Century Gothic" w:hAnsi="Century Gothic" w:cstheme="minorHAnsi"/>
        </w:rPr>
      </w:pPr>
      <w:r w:rsidRPr="007E292C">
        <w:rPr>
          <w:rFonts w:ascii="Century Gothic" w:hAnsi="Century Gothic" w:cstheme="minorHAnsi"/>
        </w:rPr>
        <w:t xml:space="preserve">Ensuring class teachers meet with parents to discuss concerns regarding pupils’ progress at the earliest opportunity when concerns arise. </w:t>
      </w:r>
    </w:p>
    <w:p w14:paraId="4BAC2492" w14:textId="501B3A71" w:rsidR="007E292C" w:rsidRPr="007E292C" w:rsidRDefault="007E292C" w:rsidP="00073877">
      <w:pPr>
        <w:pStyle w:val="ListParagraph"/>
        <w:numPr>
          <w:ilvl w:val="0"/>
          <w:numId w:val="6"/>
        </w:numPr>
        <w:ind w:left="284" w:right="-455" w:hanging="426"/>
        <w:rPr>
          <w:rFonts w:ascii="Century Gothic" w:hAnsi="Century Gothic" w:cstheme="minorHAnsi"/>
        </w:rPr>
      </w:pPr>
      <w:r>
        <w:rPr>
          <w:rFonts w:ascii="Century Gothic" w:hAnsi="Century Gothic" w:cstheme="minorHAnsi"/>
        </w:rPr>
        <w:t xml:space="preserve">Regularly meeting with parents </w:t>
      </w:r>
      <w:r w:rsidRPr="007E292C">
        <w:rPr>
          <w:rFonts w:ascii="Century Gothic" w:hAnsi="Century Gothic" w:cstheme="minorHAnsi"/>
        </w:rPr>
        <w:t xml:space="preserve">to talk through and review the outcomes of support and discuss the strategies and support detailed on the Individual Education Plan. </w:t>
      </w:r>
    </w:p>
    <w:p w14:paraId="2603C690" w14:textId="77777777" w:rsidR="007E292C" w:rsidRPr="007E292C" w:rsidRDefault="007E292C" w:rsidP="00073877">
      <w:pPr>
        <w:pStyle w:val="ListParagraph"/>
        <w:numPr>
          <w:ilvl w:val="0"/>
          <w:numId w:val="6"/>
        </w:numPr>
        <w:ind w:left="284" w:right="-455" w:hanging="426"/>
        <w:rPr>
          <w:rFonts w:ascii="Century Gothic" w:hAnsi="Century Gothic" w:cstheme="minorHAnsi"/>
        </w:rPr>
      </w:pPr>
      <w:r w:rsidRPr="007E292C">
        <w:rPr>
          <w:rFonts w:ascii="Century Gothic" w:hAnsi="Century Gothic" w:cstheme="minorHAnsi"/>
        </w:rPr>
        <w:t xml:space="preserve">Supporting parents so that they can confidently help their child with their learning and wider development at home. </w:t>
      </w:r>
    </w:p>
    <w:p w14:paraId="79E54DC3" w14:textId="77777777" w:rsidR="007E292C" w:rsidRPr="007E292C" w:rsidRDefault="007E292C" w:rsidP="007E292C">
      <w:pPr>
        <w:ind w:left="-142" w:right="-455"/>
        <w:rPr>
          <w:rFonts w:ascii="Century Gothic" w:hAnsi="Century Gothic" w:cstheme="minorHAnsi"/>
          <w:u w:val="single"/>
        </w:rPr>
      </w:pPr>
      <w:r w:rsidRPr="007E292C">
        <w:rPr>
          <w:rFonts w:ascii="Century Gothic" w:hAnsi="Century Gothic" w:cstheme="minorHAnsi"/>
          <w:u w:val="single"/>
        </w:rPr>
        <w:t>Ensuring pupil involvement</w:t>
      </w:r>
    </w:p>
    <w:p w14:paraId="6CE52EAB" w14:textId="77777777" w:rsidR="007E292C" w:rsidRPr="007E292C" w:rsidRDefault="007E292C" w:rsidP="007E292C">
      <w:pPr>
        <w:ind w:left="-142" w:right="-455"/>
        <w:rPr>
          <w:rFonts w:ascii="Century Gothic" w:hAnsi="Century Gothic" w:cstheme="minorHAnsi"/>
        </w:rPr>
      </w:pPr>
      <w:r w:rsidRPr="007E292C">
        <w:rPr>
          <w:rFonts w:ascii="Century Gothic" w:hAnsi="Century Gothic" w:cstheme="minorHAnsi"/>
        </w:rPr>
        <w:t>We recognise that pupils have the right to voice their views and needs in line with the Code of Practice. We endeavour to fully involve pupils wherever possible by:</w:t>
      </w:r>
    </w:p>
    <w:p w14:paraId="2F3C47A4" w14:textId="77777777" w:rsidR="007E292C" w:rsidRPr="007E292C" w:rsidRDefault="007E292C" w:rsidP="00073877">
      <w:pPr>
        <w:pStyle w:val="ListParagraph"/>
        <w:numPr>
          <w:ilvl w:val="0"/>
          <w:numId w:val="10"/>
        </w:numPr>
        <w:ind w:left="284" w:right="-455" w:hanging="426"/>
        <w:rPr>
          <w:rFonts w:ascii="Century Gothic" w:hAnsi="Century Gothic" w:cstheme="minorHAnsi"/>
        </w:rPr>
      </w:pPr>
      <w:r w:rsidRPr="007E292C">
        <w:rPr>
          <w:rFonts w:ascii="Century Gothic" w:hAnsi="Century Gothic" w:cstheme="minorHAnsi"/>
        </w:rPr>
        <w:t>Regularly asking them about their aspirations for the future and how they can reach their goals</w:t>
      </w:r>
    </w:p>
    <w:p w14:paraId="3695193F" w14:textId="77777777" w:rsidR="007E292C" w:rsidRPr="007E292C" w:rsidRDefault="007E292C" w:rsidP="00073877">
      <w:pPr>
        <w:pStyle w:val="ListParagraph"/>
        <w:numPr>
          <w:ilvl w:val="0"/>
          <w:numId w:val="10"/>
        </w:numPr>
        <w:ind w:left="284" w:right="-455" w:hanging="426"/>
        <w:rPr>
          <w:rFonts w:ascii="Century Gothic" w:hAnsi="Century Gothic" w:cstheme="minorHAnsi"/>
        </w:rPr>
      </w:pPr>
      <w:r w:rsidRPr="007E292C">
        <w:rPr>
          <w:rFonts w:ascii="Century Gothic" w:hAnsi="Century Gothic" w:cstheme="minorHAnsi"/>
        </w:rPr>
        <w:t xml:space="preserve">Helping them understand their strengths as well as the areas that they need extra support with </w:t>
      </w:r>
    </w:p>
    <w:p w14:paraId="10F66858" w14:textId="77777777" w:rsidR="007E292C" w:rsidRPr="007E292C" w:rsidRDefault="007E292C" w:rsidP="00073877">
      <w:pPr>
        <w:pStyle w:val="ListParagraph"/>
        <w:numPr>
          <w:ilvl w:val="0"/>
          <w:numId w:val="10"/>
        </w:numPr>
        <w:ind w:left="284" w:right="-455" w:hanging="426"/>
        <w:rPr>
          <w:rFonts w:ascii="Century Gothic" w:hAnsi="Century Gothic" w:cstheme="minorHAnsi"/>
        </w:rPr>
      </w:pPr>
      <w:r w:rsidRPr="007E292C">
        <w:rPr>
          <w:rFonts w:ascii="Century Gothic" w:hAnsi="Century Gothic" w:cstheme="minorHAnsi"/>
        </w:rPr>
        <w:t xml:space="preserve">Asking them to reflect on the provision made for them and gather their views on what is or isn’t working well </w:t>
      </w:r>
    </w:p>
    <w:p w14:paraId="580DC55E" w14:textId="77777777" w:rsidR="007E292C" w:rsidRPr="007E292C" w:rsidRDefault="007E292C" w:rsidP="00073877">
      <w:pPr>
        <w:pStyle w:val="ListParagraph"/>
        <w:numPr>
          <w:ilvl w:val="0"/>
          <w:numId w:val="10"/>
        </w:numPr>
        <w:ind w:left="284" w:right="-455" w:hanging="426"/>
        <w:rPr>
          <w:rFonts w:ascii="Century Gothic" w:hAnsi="Century Gothic" w:cstheme="minorHAnsi"/>
        </w:rPr>
      </w:pPr>
      <w:r w:rsidRPr="007E292C">
        <w:rPr>
          <w:rFonts w:ascii="Century Gothic" w:hAnsi="Century Gothic" w:cstheme="minorHAnsi"/>
        </w:rPr>
        <w:t>Encouraging them to contribute to annual reviews and have full ownership of how they choose to share their views and celebrate their achievements</w:t>
      </w:r>
    </w:p>
    <w:p w14:paraId="23599957" w14:textId="77777777" w:rsidR="007E292C" w:rsidRPr="007E292C" w:rsidRDefault="007E292C" w:rsidP="00073877">
      <w:pPr>
        <w:pStyle w:val="ListParagraph"/>
        <w:numPr>
          <w:ilvl w:val="0"/>
          <w:numId w:val="10"/>
        </w:numPr>
        <w:ind w:left="284" w:right="-455" w:hanging="426"/>
        <w:rPr>
          <w:rFonts w:ascii="Century Gothic" w:hAnsi="Century Gothic" w:cstheme="minorHAnsi"/>
        </w:rPr>
      </w:pPr>
      <w:r w:rsidRPr="007E292C">
        <w:rPr>
          <w:rFonts w:ascii="Century Gothic" w:hAnsi="Century Gothic" w:cstheme="minorHAnsi"/>
        </w:rPr>
        <w:t xml:space="preserve">Ensuring that pupil perceptions of their support are included in monitoring and evaluation procedures  </w:t>
      </w:r>
    </w:p>
    <w:p w14:paraId="4939B691" w14:textId="77777777" w:rsidR="007E292C" w:rsidRPr="00565FBA" w:rsidRDefault="007E292C" w:rsidP="007629AB">
      <w:pPr>
        <w:spacing w:after="0" w:line="240" w:lineRule="auto"/>
        <w:ind w:left="-142" w:right="-455"/>
        <w:jc w:val="both"/>
        <w:rPr>
          <w:rFonts w:ascii="Century Gothic" w:eastAsiaTheme="minorEastAsia" w:hAnsi="Century Gothic" w:cstheme="minorHAnsi"/>
          <w:lang w:eastAsia="en-GB"/>
        </w:rPr>
      </w:pPr>
    </w:p>
    <w:p w14:paraId="36279774" w14:textId="3F9DD32C" w:rsidR="00EF14A6" w:rsidRDefault="00EF14A6" w:rsidP="007629AB">
      <w:pPr>
        <w:ind w:left="-142" w:right="-455"/>
        <w:rPr>
          <w:rFonts w:ascii="Century Gothic" w:hAnsi="Century Gothic" w:cstheme="minorHAnsi"/>
          <w:bCs/>
          <w:u w:val="single"/>
        </w:rPr>
      </w:pPr>
    </w:p>
    <w:p w14:paraId="24BB1BD3" w14:textId="39272327" w:rsidR="007E292C" w:rsidRDefault="007E292C" w:rsidP="007629AB">
      <w:pPr>
        <w:ind w:left="-142" w:right="-455"/>
        <w:rPr>
          <w:rFonts w:ascii="Century Gothic" w:hAnsi="Century Gothic" w:cstheme="minorHAnsi"/>
          <w:bCs/>
          <w:u w:val="single"/>
        </w:rPr>
      </w:pPr>
    </w:p>
    <w:p w14:paraId="2D7C5D2B" w14:textId="170F17D6" w:rsidR="007E292C" w:rsidRDefault="007E292C" w:rsidP="007629AB">
      <w:pPr>
        <w:ind w:left="-142" w:right="-455"/>
        <w:rPr>
          <w:rFonts w:ascii="Century Gothic" w:hAnsi="Century Gothic" w:cstheme="minorHAnsi"/>
          <w:bCs/>
          <w:u w:val="single"/>
        </w:rPr>
      </w:pPr>
    </w:p>
    <w:p w14:paraId="39121EB8" w14:textId="77777777" w:rsidR="007E292C" w:rsidRPr="00565FBA" w:rsidRDefault="007E292C" w:rsidP="007629AB">
      <w:pPr>
        <w:ind w:left="-142" w:right="-455"/>
        <w:rPr>
          <w:rFonts w:ascii="Century Gothic" w:hAnsi="Century Gothic" w:cstheme="minorHAnsi"/>
          <w:bCs/>
          <w:u w:val="single"/>
        </w:rPr>
      </w:pPr>
    </w:p>
    <w:p w14:paraId="241E0E48" w14:textId="6341AF85" w:rsidR="00673176" w:rsidRPr="00565FBA" w:rsidRDefault="00673176" w:rsidP="004E6C00">
      <w:pPr>
        <w:shd w:val="clear" w:color="auto" w:fill="FFFFFF"/>
        <w:spacing w:after="0"/>
        <w:ind w:right="-455"/>
        <w:textAlignment w:val="baseline"/>
        <w:rPr>
          <w:rFonts w:ascii="Century Gothic" w:hAnsi="Century Gothic" w:cstheme="minorHAnsi"/>
          <w:bCs/>
          <w:u w:val="single"/>
        </w:rPr>
      </w:pPr>
    </w:p>
    <w:p w14:paraId="7B3B3483" w14:textId="071DFA75" w:rsidR="00861DAE" w:rsidRPr="00565FBA" w:rsidRDefault="00861DAE" w:rsidP="00AE4FA3">
      <w:pPr>
        <w:shd w:val="clear" w:color="auto" w:fill="FFFFFF"/>
        <w:spacing w:after="0"/>
        <w:ind w:left="-142" w:right="-455"/>
        <w:textAlignment w:val="baseline"/>
        <w:rPr>
          <w:rFonts w:ascii="Century Gothic" w:hAnsi="Century Gothic" w:cstheme="minorHAnsi"/>
          <w:bCs/>
          <w:u w:val="single"/>
        </w:rPr>
      </w:pPr>
      <w:r w:rsidRPr="00565FBA">
        <w:rPr>
          <w:rFonts w:ascii="Century Gothic" w:hAnsi="Century Gothic" w:cstheme="minorHAnsi"/>
          <w:bCs/>
          <w:u w:val="single"/>
        </w:rPr>
        <w:t xml:space="preserve">Our </w:t>
      </w:r>
      <w:r w:rsidR="00AE4FA3" w:rsidRPr="00565FBA">
        <w:rPr>
          <w:rFonts w:ascii="Century Gothic" w:hAnsi="Century Gothic" w:cstheme="minorHAnsi"/>
          <w:bCs/>
          <w:u w:val="single"/>
        </w:rPr>
        <w:t>i</w:t>
      </w:r>
      <w:r w:rsidRPr="00565FBA">
        <w:rPr>
          <w:rFonts w:ascii="Century Gothic" w:hAnsi="Century Gothic" w:cstheme="minorHAnsi"/>
          <w:bCs/>
          <w:u w:val="single"/>
        </w:rPr>
        <w:t xml:space="preserve">nclusive </w:t>
      </w:r>
      <w:r w:rsidR="00AE4FA3" w:rsidRPr="00565FBA">
        <w:rPr>
          <w:rFonts w:ascii="Century Gothic" w:hAnsi="Century Gothic" w:cstheme="minorHAnsi"/>
          <w:bCs/>
          <w:u w:val="single"/>
        </w:rPr>
        <w:t>e</w:t>
      </w:r>
      <w:r w:rsidRPr="00565FBA">
        <w:rPr>
          <w:rFonts w:ascii="Century Gothic" w:hAnsi="Century Gothic" w:cstheme="minorHAnsi"/>
          <w:bCs/>
          <w:u w:val="single"/>
        </w:rPr>
        <w:t>nvironment</w:t>
      </w:r>
    </w:p>
    <w:p w14:paraId="120D8003" w14:textId="77777777" w:rsidR="00861DAE" w:rsidRPr="00565FBA" w:rsidRDefault="00861DAE" w:rsidP="00AE4FA3">
      <w:pPr>
        <w:shd w:val="clear" w:color="auto" w:fill="FFFFFF"/>
        <w:spacing w:after="0"/>
        <w:ind w:left="-142" w:right="-455"/>
        <w:textAlignment w:val="baseline"/>
        <w:rPr>
          <w:rFonts w:ascii="Century Gothic" w:hAnsi="Century Gothic" w:cstheme="minorHAnsi"/>
          <w:bCs/>
        </w:rPr>
      </w:pPr>
    </w:p>
    <w:p w14:paraId="5A0D5617" w14:textId="4B5E3FA0" w:rsidR="00861DAE" w:rsidRPr="00565FBA" w:rsidRDefault="00EA3431" w:rsidP="00AE4FA3">
      <w:pPr>
        <w:shd w:val="clear" w:color="auto" w:fill="FFFFFF"/>
        <w:spacing w:after="0"/>
        <w:ind w:left="-142" w:right="-455"/>
        <w:textAlignment w:val="baseline"/>
        <w:rPr>
          <w:rFonts w:ascii="Century Gothic" w:hAnsi="Century Gothic" w:cstheme="minorHAnsi"/>
          <w:bCs/>
        </w:rPr>
      </w:pPr>
      <w:r w:rsidRPr="00565FBA">
        <w:rPr>
          <w:rFonts w:ascii="Century Gothic" w:hAnsi="Century Gothic" w:cstheme="minorHAnsi"/>
          <w:bCs/>
        </w:rPr>
        <w:t>We aim to ensure that our school environment is regularly adapted to meet the needs of our children</w:t>
      </w:r>
      <w:r w:rsidR="000B4A19" w:rsidRPr="00565FBA">
        <w:rPr>
          <w:rFonts w:ascii="Century Gothic" w:hAnsi="Century Gothic" w:cstheme="minorHAnsi"/>
          <w:bCs/>
        </w:rPr>
        <w:t xml:space="preserve">, which has led to the development of the following spaces:      </w:t>
      </w:r>
      <w:r w:rsidRPr="00565FBA">
        <w:rPr>
          <w:rFonts w:ascii="Century Gothic" w:hAnsi="Century Gothic" w:cstheme="minorHAnsi"/>
          <w:bCs/>
        </w:rPr>
        <w:t xml:space="preserve"> </w:t>
      </w:r>
      <w:r w:rsidR="00197CD0" w:rsidRPr="00565FBA">
        <w:rPr>
          <w:rFonts w:ascii="Century Gothic" w:hAnsi="Century Gothic" w:cstheme="minorHAnsi"/>
          <w:bCs/>
        </w:rPr>
        <w:t xml:space="preserve"> </w:t>
      </w:r>
    </w:p>
    <w:p w14:paraId="16494348" w14:textId="77777777" w:rsidR="00861DAE" w:rsidRPr="00565FBA" w:rsidRDefault="00861DAE" w:rsidP="00AE4FA3">
      <w:pPr>
        <w:shd w:val="clear" w:color="auto" w:fill="FFFFFF"/>
        <w:spacing w:after="0"/>
        <w:ind w:left="-142" w:right="-455"/>
        <w:textAlignment w:val="baseline"/>
        <w:rPr>
          <w:rFonts w:ascii="Century Gothic" w:hAnsi="Century Gothic" w:cstheme="minorHAnsi"/>
          <w:bCs/>
        </w:rPr>
      </w:pPr>
    </w:p>
    <w:p w14:paraId="2E49B1CE" w14:textId="04F9CDB1" w:rsidR="004E6C00" w:rsidRPr="004E6C00" w:rsidRDefault="004E6C00" w:rsidP="004E6C00">
      <w:pPr>
        <w:shd w:val="clear" w:color="auto" w:fill="FFFFFF"/>
        <w:spacing w:after="0" w:line="240" w:lineRule="auto"/>
        <w:ind w:left="-142" w:right="-455"/>
        <w:textAlignment w:val="baseline"/>
        <w:rPr>
          <w:rFonts w:ascii="Century Gothic" w:hAnsi="Century Gothic" w:cstheme="minorHAnsi"/>
          <w:bCs/>
        </w:rPr>
      </w:pPr>
      <w:r w:rsidRPr="00E60923">
        <w:rPr>
          <w:rFonts w:ascii="Century Gothic" w:hAnsi="Century Gothic" w:cstheme="minorHAnsi"/>
          <w:b/>
          <w:bCs/>
        </w:rPr>
        <w:t>Treetops Learning Space</w:t>
      </w:r>
      <w:r w:rsidR="00EA3431" w:rsidRPr="00E60923">
        <w:rPr>
          <w:rFonts w:ascii="Century Gothic" w:hAnsi="Century Gothic" w:cstheme="minorHAnsi"/>
          <w:b/>
          <w:bCs/>
        </w:rPr>
        <w:t>:</w:t>
      </w:r>
      <w:r w:rsidR="00EA3431" w:rsidRPr="00565FBA">
        <w:rPr>
          <w:rFonts w:ascii="Century Gothic" w:hAnsi="Century Gothic" w:cstheme="minorHAnsi"/>
          <w:bCs/>
        </w:rPr>
        <w:t xml:space="preserve"> </w:t>
      </w:r>
      <w:r w:rsidR="00197CD0" w:rsidRPr="00565FBA">
        <w:rPr>
          <w:rFonts w:ascii="Century Gothic" w:hAnsi="Century Gothic" w:cstheme="minorHAnsi"/>
          <w:bCs/>
        </w:rPr>
        <w:t xml:space="preserve">This </w:t>
      </w:r>
      <w:r w:rsidR="000B4A19" w:rsidRPr="00565FBA">
        <w:rPr>
          <w:rFonts w:ascii="Century Gothic" w:hAnsi="Century Gothic" w:cstheme="minorHAnsi"/>
          <w:bCs/>
        </w:rPr>
        <w:t xml:space="preserve">room </w:t>
      </w:r>
      <w:r>
        <w:rPr>
          <w:rFonts w:ascii="Century Gothic" w:hAnsi="Century Gothic" w:cstheme="minorHAnsi"/>
          <w:bCs/>
        </w:rPr>
        <w:t>is a calm classroom environment that children are able to access to complete learning. This learning space is timetabled for some of our children who have high needs.</w:t>
      </w:r>
      <w:r w:rsidR="00E60923">
        <w:rPr>
          <w:rFonts w:ascii="Century Gothic" w:hAnsi="Century Gothic" w:cstheme="minorHAnsi"/>
          <w:bCs/>
        </w:rPr>
        <w:t xml:space="preserve"> This is so they can spend time in their classroom and in Treetops. This is individualised to each child.</w:t>
      </w:r>
      <w:r>
        <w:rPr>
          <w:rFonts w:ascii="Century Gothic" w:hAnsi="Century Gothic" w:cstheme="minorHAnsi"/>
          <w:bCs/>
        </w:rPr>
        <w:t xml:space="preserve"> This learning space is intended to have minimal distraction and so children can focus on learning. There is also a central resource of sensory items for children to access for when they need to regulate. This is also home to some of our interventions to support some </w:t>
      </w:r>
      <w:r w:rsidR="00E60923">
        <w:rPr>
          <w:rFonts w:ascii="Century Gothic" w:hAnsi="Century Gothic" w:cstheme="minorHAnsi"/>
          <w:bCs/>
        </w:rPr>
        <w:t xml:space="preserve">children with high needs. </w:t>
      </w:r>
    </w:p>
    <w:p w14:paraId="271868A7" w14:textId="6E73A5BB" w:rsidR="00CE07C3" w:rsidRPr="00E60923" w:rsidRDefault="00CE07C3" w:rsidP="008F534E">
      <w:pPr>
        <w:shd w:val="clear" w:color="auto" w:fill="FFFFFF"/>
        <w:spacing w:after="0" w:line="240" w:lineRule="auto"/>
        <w:ind w:left="-142" w:right="-455"/>
        <w:textAlignment w:val="baseline"/>
        <w:rPr>
          <w:rFonts w:ascii="Century Gothic" w:hAnsi="Century Gothic" w:cstheme="minorHAnsi"/>
          <w:b/>
          <w:bCs/>
          <w:shd w:val="clear" w:color="auto" w:fill="FFFFFF"/>
        </w:rPr>
      </w:pPr>
    </w:p>
    <w:p w14:paraId="65A9F9AE" w14:textId="6AB18791" w:rsidR="00CE07C3" w:rsidRPr="00565FBA" w:rsidRDefault="00CE07C3" w:rsidP="008F534E">
      <w:pPr>
        <w:shd w:val="clear" w:color="auto" w:fill="FFFFFF"/>
        <w:spacing w:after="0" w:line="240" w:lineRule="auto"/>
        <w:ind w:left="-142" w:right="-455"/>
        <w:textAlignment w:val="baseline"/>
        <w:rPr>
          <w:rFonts w:ascii="Century Gothic" w:hAnsi="Century Gothic" w:cstheme="minorHAnsi"/>
          <w:shd w:val="clear" w:color="auto" w:fill="FFFFFF"/>
        </w:rPr>
      </w:pPr>
      <w:r w:rsidRPr="00E60923">
        <w:rPr>
          <w:rFonts w:ascii="Century Gothic" w:hAnsi="Century Gothic" w:cstheme="minorHAnsi"/>
          <w:b/>
          <w:bCs/>
          <w:shd w:val="clear" w:color="auto" w:fill="FFFFFF"/>
        </w:rPr>
        <w:t>Nurture Room</w:t>
      </w:r>
      <w:r w:rsidR="00EA3431" w:rsidRPr="00E60923">
        <w:rPr>
          <w:rFonts w:ascii="Century Gothic" w:hAnsi="Century Gothic" w:cstheme="minorHAnsi"/>
          <w:b/>
          <w:bCs/>
          <w:shd w:val="clear" w:color="auto" w:fill="FFFFFF"/>
        </w:rPr>
        <w:t>:</w:t>
      </w:r>
      <w:r w:rsidR="00EA3431" w:rsidRPr="00565FBA">
        <w:rPr>
          <w:rFonts w:ascii="Century Gothic" w:hAnsi="Century Gothic" w:cstheme="minorHAnsi"/>
          <w:bCs/>
          <w:shd w:val="clear" w:color="auto" w:fill="FFFFFF"/>
        </w:rPr>
        <w:t xml:space="preserve"> </w:t>
      </w:r>
      <w:r w:rsidR="00197CD0" w:rsidRPr="00565FBA">
        <w:rPr>
          <w:rFonts w:ascii="Century Gothic" w:hAnsi="Century Gothic" w:cstheme="minorHAnsi"/>
          <w:bCs/>
          <w:shd w:val="clear" w:color="auto" w:fill="FFFFFF"/>
        </w:rPr>
        <w:t xml:space="preserve">Our Nurture Room </w:t>
      </w:r>
      <w:r w:rsidR="00A91A25" w:rsidRPr="00565FBA">
        <w:rPr>
          <w:rFonts w:ascii="Century Gothic" w:hAnsi="Century Gothic" w:cstheme="minorHAnsi"/>
          <w:bCs/>
          <w:shd w:val="clear" w:color="auto" w:fill="FFFFFF"/>
        </w:rPr>
        <w:t xml:space="preserve">provides </w:t>
      </w:r>
      <w:r w:rsidR="00A91A25" w:rsidRPr="00565FBA">
        <w:rPr>
          <w:rFonts w:ascii="Century Gothic" w:hAnsi="Century Gothic" w:cstheme="minorHAnsi"/>
          <w:shd w:val="clear" w:color="auto" w:fill="FFFFFF"/>
        </w:rPr>
        <w:t xml:space="preserve">a </w:t>
      </w:r>
      <w:r w:rsidR="008D4557" w:rsidRPr="00565FBA">
        <w:rPr>
          <w:rFonts w:ascii="Century Gothic" w:hAnsi="Century Gothic" w:cstheme="minorHAnsi"/>
          <w:shd w:val="clear" w:color="auto" w:fill="FFFFFF"/>
        </w:rPr>
        <w:t xml:space="preserve">quiet, </w:t>
      </w:r>
      <w:r w:rsidR="00301DB1" w:rsidRPr="00565FBA">
        <w:rPr>
          <w:rFonts w:ascii="Century Gothic" w:hAnsi="Century Gothic" w:cstheme="minorHAnsi"/>
          <w:shd w:val="clear" w:color="auto" w:fill="FFFFFF"/>
        </w:rPr>
        <w:t xml:space="preserve">nurturing </w:t>
      </w:r>
      <w:r w:rsidR="00A91A25" w:rsidRPr="00565FBA">
        <w:rPr>
          <w:rFonts w:ascii="Century Gothic" w:hAnsi="Century Gothic" w:cstheme="minorHAnsi"/>
          <w:shd w:val="clear" w:color="auto" w:fill="FFFFFF"/>
        </w:rPr>
        <w:t xml:space="preserve">space </w:t>
      </w:r>
      <w:r w:rsidR="00197CD0" w:rsidRPr="00565FBA">
        <w:rPr>
          <w:rFonts w:ascii="Century Gothic" w:hAnsi="Century Gothic" w:cstheme="minorHAnsi"/>
          <w:shd w:val="clear" w:color="auto" w:fill="FFFFFF"/>
        </w:rPr>
        <w:t xml:space="preserve">in which to deliver sessions </w:t>
      </w:r>
      <w:r w:rsidR="00301DB1" w:rsidRPr="00565FBA">
        <w:rPr>
          <w:rFonts w:ascii="Century Gothic" w:hAnsi="Century Gothic" w:cstheme="minorHAnsi"/>
          <w:shd w:val="clear" w:color="auto" w:fill="FFFFFF"/>
        </w:rPr>
        <w:t xml:space="preserve">which </w:t>
      </w:r>
      <w:r w:rsidR="00A91A25" w:rsidRPr="00565FBA">
        <w:rPr>
          <w:rFonts w:ascii="Century Gothic" w:hAnsi="Century Gothic" w:cstheme="minorHAnsi"/>
          <w:shd w:val="clear" w:color="auto" w:fill="FFFFFF"/>
        </w:rPr>
        <w:t>support children with their emotional</w:t>
      </w:r>
      <w:r w:rsidR="00197CD0" w:rsidRPr="00565FBA">
        <w:rPr>
          <w:rFonts w:ascii="Century Gothic" w:hAnsi="Century Gothic" w:cstheme="minorHAnsi"/>
          <w:shd w:val="clear" w:color="auto" w:fill="FFFFFF"/>
        </w:rPr>
        <w:t xml:space="preserve"> and behavioural</w:t>
      </w:r>
      <w:r w:rsidR="00A91A25" w:rsidRPr="00565FBA">
        <w:rPr>
          <w:rFonts w:ascii="Century Gothic" w:hAnsi="Century Gothic" w:cstheme="minorHAnsi"/>
          <w:shd w:val="clear" w:color="auto" w:fill="FFFFFF"/>
        </w:rPr>
        <w:t xml:space="preserve"> </w:t>
      </w:r>
      <w:r w:rsidR="00197CD0" w:rsidRPr="00565FBA">
        <w:rPr>
          <w:rFonts w:ascii="Century Gothic" w:hAnsi="Century Gothic" w:cstheme="minorHAnsi"/>
          <w:shd w:val="clear" w:color="auto" w:fill="FFFFFF"/>
        </w:rPr>
        <w:t xml:space="preserve">understanding and development. These short-term, focused interventions help to tackle the </w:t>
      </w:r>
      <w:r w:rsidR="002618AD" w:rsidRPr="00565FBA">
        <w:rPr>
          <w:rFonts w:ascii="Century Gothic" w:hAnsi="Century Gothic" w:cstheme="minorHAnsi"/>
          <w:shd w:val="clear" w:color="auto" w:fill="FFFFFF"/>
        </w:rPr>
        <w:t xml:space="preserve">emotional </w:t>
      </w:r>
      <w:r w:rsidR="00197CD0" w:rsidRPr="00565FBA">
        <w:rPr>
          <w:rFonts w:ascii="Century Gothic" w:hAnsi="Century Gothic" w:cstheme="minorHAnsi"/>
          <w:shd w:val="clear" w:color="auto" w:fill="FFFFFF"/>
        </w:rPr>
        <w:t xml:space="preserve">challenges that </w:t>
      </w:r>
      <w:r w:rsidR="002618AD" w:rsidRPr="00565FBA">
        <w:rPr>
          <w:rFonts w:ascii="Century Gothic" w:hAnsi="Century Gothic" w:cstheme="minorHAnsi"/>
          <w:shd w:val="clear" w:color="auto" w:fill="FFFFFF"/>
        </w:rPr>
        <w:t xml:space="preserve">are a significant </w:t>
      </w:r>
      <w:r w:rsidR="00197CD0" w:rsidRPr="00565FBA">
        <w:rPr>
          <w:rFonts w:ascii="Century Gothic" w:hAnsi="Century Gothic" w:cstheme="minorHAnsi"/>
          <w:shd w:val="clear" w:color="auto" w:fill="FFFFFF"/>
        </w:rPr>
        <w:t xml:space="preserve">barrier to learning for some </w:t>
      </w:r>
      <w:r w:rsidR="00301DB1" w:rsidRPr="00565FBA">
        <w:rPr>
          <w:rFonts w:ascii="Century Gothic" w:hAnsi="Century Gothic" w:cstheme="minorHAnsi"/>
          <w:shd w:val="clear" w:color="auto" w:fill="FFFFFF"/>
        </w:rPr>
        <w:t xml:space="preserve">of our </w:t>
      </w:r>
      <w:r w:rsidR="00197CD0" w:rsidRPr="00565FBA">
        <w:rPr>
          <w:rFonts w:ascii="Century Gothic" w:hAnsi="Century Gothic" w:cstheme="minorHAnsi"/>
          <w:shd w:val="clear" w:color="auto" w:fill="FFFFFF"/>
        </w:rPr>
        <w:t xml:space="preserve">children.  </w:t>
      </w:r>
    </w:p>
    <w:p w14:paraId="75288C99" w14:textId="2FA6BBD9" w:rsidR="00197CD0" w:rsidRPr="00565FBA" w:rsidRDefault="00197CD0" w:rsidP="008F534E">
      <w:pPr>
        <w:shd w:val="clear" w:color="auto" w:fill="FFFFFF"/>
        <w:spacing w:after="0" w:line="240" w:lineRule="auto"/>
        <w:ind w:left="-142" w:right="-455"/>
        <w:textAlignment w:val="baseline"/>
        <w:rPr>
          <w:rFonts w:ascii="Century Gothic" w:hAnsi="Century Gothic" w:cstheme="minorHAnsi"/>
          <w:shd w:val="clear" w:color="auto" w:fill="FFFFFF"/>
        </w:rPr>
      </w:pPr>
    </w:p>
    <w:p w14:paraId="77751A15" w14:textId="722ECF92" w:rsidR="00EA3431" w:rsidRPr="00565FBA" w:rsidRDefault="00197CD0" w:rsidP="008F534E">
      <w:pPr>
        <w:shd w:val="clear" w:color="auto" w:fill="FFFFFF"/>
        <w:spacing w:after="0" w:line="240" w:lineRule="auto"/>
        <w:ind w:left="-142" w:right="-455"/>
        <w:textAlignment w:val="baseline"/>
        <w:rPr>
          <w:rFonts w:ascii="Century Gothic" w:hAnsi="Century Gothic" w:cstheme="minorHAnsi"/>
          <w:shd w:val="clear" w:color="auto" w:fill="FFFFFF"/>
        </w:rPr>
      </w:pPr>
      <w:r w:rsidRPr="00E60923">
        <w:rPr>
          <w:rFonts w:ascii="Century Gothic" w:hAnsi="Century Gothic" w:cstheme="minorHAnsi"/>
          <w:b/>
          <w:shd w:val="clear" w:color="auto" w:fill="FFFFFF"/>
        </w:rPr>
        <w:t>Hygiene Suite</w:t>
      </w:r>
      <w:r w:rsidR="00EA3431" w:rsidRPr="00E60923">
        <w:rPr>
          <w:rFonts w:ascii="Century Gothic" w:hAnsi="Century Gothic" w:cstheme="minorHAnsi"/>
          <w:u w:val="single"/>
          <w:shd w:val="clear" w:color="auto" w:fill="FFFFFF"/>
        </w:rPr>
        <w:t>:</w:t>
      </w:r>
      <w:r w:rsidR="00EA3431" w:rsidRPr="00565FBA">
        <w:rPr>
          <w:rFonts w:ascii="Century Gothic" w:hAnsi="Century Gothic" w:cstheme="minorHAnsi"/>
          <w:shd w:val="clear" w:color="auto" w:fill="FFFFFF"/>
        </w:rPr>
        <w:t xml:space="preserve"> </w:t>
      </w:r>
      <w:r w:rsidRPr="00565FBA">
        <w:rPr>
          <w:rFonts w:ascii="Century Gothic" w:hAnsi="Century Gothic" w:cstheme="minorHAnsi"/>
          <w:shd w:val="clear" w:color="auto" w:fill="FFFFFF"/>
        </w:rPr>
        <w:t xml:space="preserve">This allows us to meet the </w:t>
      </w:r>
      <w:r w:rsidR="006F742D" w:rsidRPr="00565FBA">
        <w:rPr>
          <w:rFonts w:ascii="Century Gothic" w:hAnsi="Century Gothic" w:cstheme="minorHAnsi"/>
          <w:shd w:val="clear" w:color="auto" w:fill="FFFFFF"/>
        </w:rPr>
        <w:t xml:space="preserve">additional </w:t>
      </w:r>
      <w:r w:rsidR="00EA3431" w:rsidRPr="00565FBA">
        <w:rPr>
          <w:rFonts w:ascii="Century Gothic" w:hAnsi="Century Gothic" w:cstheme="minorHAnsi"/>
          <w:shd w:val="clear" w:color="auto" w:fill="FFFFFF"/>
        </w:rPr>
        <w:t xml:space="preserve">needs of children with </w:t>
      </w:r>
      <w:r w:rsidR="006F742D" w:rsidRPr="00565FBA">
        <w:rPr>
          <w:rFonts w:ascii="Century Gothic" w:hAnsi="Century Gothic" w:cstheme="minorHAnsi"/>
          <w:shd w:val="clear" w:color="auto" w:fill="FFFFFF"/>
        </w:rPr>
        <w:t xml:space="preserve">toileting difficulties due to their physical and/or learning needs.  </w:t>
      </w:r>
      <w:r w:rsidR="00EA3431" w:rsidRPr="00565FBA">
        <w:rPr>
          <w:rFonts w:ascii="Century Gothic" w:hAnsi="Century Gothic" w:cstheme="minorHAnsi"/>
          <w:shd w:val="clear" w:color="auto" w:fill="FFFFFF"/>
        </w:rPr>
        <w:t xml:space="preserve">  </w:t>
      </w:r>
    </w:p>
    <w:p w14:paraId="08DE1512" w14:textId="77777777" w:rsidR="008F534E" w:rsidRPr="00565FBA" w:rsidRDefault="008F534E" w:rsidP="008F534E">
      <w:pPr>
        <w:shd w:val="clear" w:color="auto" w:fill="FFFFFF"/>
        <w:spacing w:after="0" w:line="240" w:lineRule="auto"/>
        <w:ind w:left="-142" w:right="-455"/>
        <w:textAlignment w:val="baseline"/>
        <w:rPr>
          <w:rFonts w:ascii="Century Gothic" w:hAnsi="Century Gothic" w:cstheme="minorHAnsi"/>
          <w:shd w:val="clear" w:color="auto" w:fill="FFFFFF"/>
        </w:rPr>
      </w:pPr>
    </w:p>
    <w:p w14:paraId="7AE74917" w14:textId="083D5E19" w:rsidR="008D4557" w:rsidRPr="00565FBA" w:rsidRDefault="00EA3431" w:rsidP="008F534E">
      <w:pPr>
        <w:pStyle w:val="NormalWeb"/>
        <w:shd w:val="clear" w:color="auto" w:fill="FFFFFF"/>
        <w:spacing w:before="0" w:beforeAutospacing="0" w:after="210" w:afterAutospacing="0"/>
        <w:ind w:left="-142"/>
        <w:jc w:val="both"/>
        <w:rPr>
          <w:rFonts w:ascii="Century Gothic" w:hAnsi="Century Gothic" w:cstheme="minorHAnsi"/>
          <w:sz w:val="22"/>
          <w:szCs w:val="22"/>
        </w:rPr>
      </w:pPr>
      <w:r w:rsidRPr="00E60923">
        <w:rPr>
          <w:rFonts w:ascii="Century Gothic" w:hAnsi="Century Gothic" w:cstheme="minorHAnsi"/>
          <w:b/>
          <w:sz w:val="22"/>
          <w:szCs w:val="22"/>
          <w:shd w:val="clear" w:color="auto" w:fill="FFFFFF"/>
        </w:rPr>
        <w:t>Pupil Work Stations:</w:t>
      </w:r>
      <w:r w:rsidRPr="00565FBA">
        <w:rPr>
          <w:rFonts w:ascii="Century Gothic" w:hAnsi="Century Gothic" w:cstheme="minorHAnsi"/>
          <w:sz w:val="22"/>
          <w:szCs w:val="22"/>
          <w:shd w:val="clear" w:color="auto" w:fill="FFFFFF"/>
        </w:rPr>
        <w:t xml:space="preserve"> </w:t>
      </w:r>
      <w:r w:rsidR="008D4557" w:rsidRPr="00565FBA">
        <w:rPr>
          <w:rFonts w:ascii="Century Gothic" w:hAnsi="Century Gothic" w:cstheme="minorHAnsi"/>
          <w:sz w:val="22"/>
          <w:szCs w:val="22"/>
        </w:rPr>
        <w:t xml:space="preserve">Some </w:t>
      </w:r>
      <w:r w:rsidR="002618AD" w:rsidRPr="00565FBA">
        <w:rPr>
          <w:rFonts w:ascii="Century Gothic" w:hAnsi="Century Gothic" w:cstheme="minorHAnsi"/>
          <w:sz w:val="22"/>
          <w:szCs w:val="22"/>
        </w:rPr>
        <w:t xml:space="preserve">of our </w:t>
      </w:r>
      <w:r w:rsidR="00B81F88" w:rsidRPr="00565FBA">
        <w:rPr>
          <w:rFonts w:ascii="Century Gothic" w:hAnsi="Century Gothic" w:cstheme="minorHAnsi"/>
          <w:sz w:val="22"/>
          <w:szCs w:val="22"/>
        </w:rPr>
        <w:t xml:space="preserve">children </w:t>
      </w:r>
      <w:r w:rsidR="008D4557" w:rsidRPr="00565FBA">
        <w:rPr>
          <w:rFonts w:ascii="Century Gothic" w:hAnsi="Century Gothic" w:cstheme="minorHAnsi"/>
          <w:sz w:val="22"/>
          <w:szCs w:val="22"/>
        </w:rPr>
        <w:t>with learning needs</w:t>
      </w:r>
      <w:r w:rsidR="002618AD" w:rsidRPr="00565FBA">
        <w:rPr>
          <w:rFonts w:ascii="Century Gothic" w:hAnsi="Century Gothic" w:cstheme="minorHAnsi"/>
          <w:sz w:val="22"/>
          <w:szCs w:val="22"/>
        </w:rPr>
        <w:t>,</w:t>
      </w:r>
      <w:r w:rsidR="008D4557" w:rsidRPr="00565FBA">
        <w:rPr>
          <w:rFonts w:ascii="Century Gothic" w:hAnsi="Century Gothic" w:cstheme="minorHAnsi"/>
          <w:sz w:val="22"/>
          <w:szCs w:val="22"/>
        </w:rPr>
        <w:t xml:space="preserve"> </w:t>
      </w:r>
      <w:r w:rsidR="002618AD" w:rsidRPr="00565FBA">
        <w:rPr>
          <w:rFonts w:ascii="Century Gothic" w:hAnsi="Century Gothic" w:cstheme="minorHAnsi"/>
          <w:sz w:val="22"/>
          <w:szCs w:val="22"/>
        </w:rPr>
        <w:t xml:space="preserve">especially </w:t>
      </w:r>
      <w:r w:rsidR="008D4557" w:rsidRPr="00565FBA">
        <w:rPr>
          <w:rFonts w:ascii="Century Gothic" w:hAnsi="Century Gothic" w:cstheme="minorHAnsi"/>
          <w:sz w:val="22"/>
          <w:szCs w:val="22"/>
        </w:rPr>
        <w:t>those on the Autistic Spectrum</w:t>
      </w:r>
      <w:r w:rsidR="002618AD" w:rsidRPr="00565FBA">
        <w:rPr>
          <w:rFonts w:ascii="Century Gothic" w:hAnsi="Century Gothic" w:cstheme="minorHAnsi"/>
          <w:sz w:val="22"/>
          <w:szCs w:val="22"/>
        </w:rPr>
        <w:t>,</w:t>
      </w:r>
      <w:r w:rsidR="008D4557" w:rsidRPr="00565FBA">
        <w:rPr>
          <w:rFonts w:ascii="Century Gothic" w:hAnsi="Century Gothic" w:cstheme="minorHAnsi"/>
          <w:sz w:val="22"/>
          <w:szCs w:val="22"/>
        </w:rPr>
        <w:t xml:space="preserve"> need </w:t>
      </w:r>
      <w:r w:rsidR="002618AD" w:rsidRPr="00565FBA">
        <w:rPr>
          <w:rFonts w:ascii="Century Gothic" w:hAnsi="Century Gothic" w:cstheme="minorHAnsi"/>
          <w:sz w:val="22"/>
          <w:szCs w:val="22"/>
        </w:rPr>
        <w:t xml:space="preserve">the </w:t>
      </w:r>
      <w:r w:rsidR="00B81F88" w:rsidRPr="00565FBA">
        <w:rPr>
          <w:rFonts w:ascii="Century Gothic" w:hAnsi="Century Gothic" w:cstheme="minorHAnsi"/>
          <w:sz w:val="22"/>
          <w:szCs w:val="22"/>
        </w:rPr>
        <w:t xml:space="preserve">extra </w:t>
      </w:r>
      <w:r w:rsidR="008D4557" w:rsidRPr="00565FBA">
        <w:rPr>
          <w:rFonts w:ascii="Century Gothic" w:hAnsi="Century Gothic" w:cstheme="minorHAnsi"/>
          <w:sz w:val="22"/>
          <w:szCs w:val="22"/>
        </w:rPr>
        <w:t xml:space="preserve">structure </w:t>
      </w:r>
      <w:r w:rsidR="002618AD" w:rsidRPr="00565FBA">
        <w:rPr>
          <w:rFonts w:ascii="Century Gothic" w:hAnsi="Century Gothic" w:cstheme="minorHAnsi"/>
          <w:sz w:val="22"/>
          <w:szCs w:val="22"/>
        </w:rPr>
        <w:t>provided by a workstation i</w:t>
      </w:r>
      <w:r w:rsidR="008D4557" w:rsidRPr="00565FBA">
        <w:rPr>
          <w:rFonts w:ascii="Century Gothic" w:hAnsi="Century Gothic" w:cstheme="minorHAnsi"/>
          <w:sz w:val="22"/>
          <w:szCs w:val="22"/>
        </w:rPr>
        <w:t>n order to feel secure</w:t>
      </w:r>
      <w:r w:rsidR="002618AD" w:rsidRPr="00565FBA">
        <w:rPr>
          <w:rFonts w:ascii="Century Gothic" w:hAnsi="Century Gothic" w:cstheme="minorHAnsi"/>
          <w:sz w:val="22"/>
          <w:szCs w:val="22"/>
        </w:rPr>
        <w:t xml:space="preserve">. </w:t>
      </w:r>
      <w:r w:rsidR="003651FA" w:rsidRPr="00565FBA">
        <w:rPr>
          <w:rFonts w:ascii="Century Gothic" w:hAnsi="Century Gothic" w:cstheme="minorHAnsi"/>
          <w:sz w:val="22"/>
          <w:szCs w:val="22"/>
        </w:rPr>
        <w:t>Th</w:t>
      </w:r>
      <w:r w:rsidR="00A15C65" w:rsidRPr="00565FBA">
        <w:rPr>
          <w:rFonts w:ascii="Century Gothic" w:hAnsi="Century Gothic" w:cstheme="minorHAnsi"/>
          <w:sz w:val="22"/>
          <w:szCs w:val="22"/>
        </w:rPr>
        <w:t xml:space="preserve">is </w:t>
      </w:r>
      <w:r w:rsidR="003651FA" w:rsidRPr="00565FBA">
        <w:rPr>
          <w:rFonts w:ascii="Century Gothic" w:hAnsi="Century Gothic" w:cstheme="minorHAnsi"/>
          <w:sz w:val="22"/>
          <w:szCs w:val="22"/>
        </w:rPr>
        <w:t>help</w:t>
      </w:r>
      <w:r w:rsidR="00A15C65" w:rsidRPr="00565FBA">
        <w:rPr>
          <w:rFonts w:ascii="Century Gothic" w:hAnsi="Century Gothic" w:cstheme="minorHAnsi"/>
          <w:sz w:val="22"/>
          <w:szCs w:val="22"/>
        </w:rPr>
        <w:t>s</w:t>
      </w:r>
      <w:r w:rsidR="003651FA" w:rsidRPr="00565FBA">
        <w:rPr>
          <w:rFonts w:ascii="Century Gothic" w:hAnsi="Century Gothic" w:cstheme="minorHAnsi"/>
          <w:sz w:val="22"/>
          <w:szCs w:val="22"/>
        </w:rPr>
        <w:t xml:space="preserve"> child</w:t>
      </w:r>
      <w:r w:rsidR="00301DB1" w:rsidRPr="00565FBA">
        <w:rPr>
          <w:rFonts w:ascii="Century Gothic" w:hAnsi="Century Gothic" w:cstheme="minorHAnsi"/>
          <w:sz w:val="22"/>
          <w:szCs w:val="22"/>
        </w:rPr>
        <w:t>ren</w:t>
      </w:r>
      <w:r w:rsidR="003651FA" w:rsidRPr="00565FBA">
        <w:rPr>
          <w:rFonts w:ascii="Century Gothic" w:hAnsi="Century Gothic" w:cstheme="minorHAnsi"/>
          <w:sz w:val="22"/>
          <w:szCs w:val="22"/>
        </w:rPr>
        <w:t xml:space="preserve"> by </w:t>
      </w:r>
      <w:r w:rsidR="002618AD" w:rsidRPr="00565FBA">
        <w:rPr>
          <w:rFonts w:ascii="Century Gothic" w:hAnsi="Century Gothic" w:cstheme="minorHAnsi"/>
          <w:sz w:val="22"/>
          <w:szCs w:val="22"/>
        </w:rPr>
        <w:t xml:space="preserve">limiting distractions from the environment and </w:t>
      </w:r>
      <w:r w:rsidR="003651FA" w:rsidRPr="00565FBA">
        <w:rPr>
          <w:rFonts w:ascii="Century Gothic" w:hAnsi="Century Gothic" w:cstheme="minorHAnsi"/>
          <w:sz w:val="22"/>
          <w:szCs w:val="22"/>
        </w:rPr>
        <w:t xml:space="preserve">providing </w:t>
      </w:r>
      <w:r w:rsidR="008D4557" w:rsidRPr="00565FBA">
        <w:rPr>
          <w:rFonts w:ascii="Century Gothic" w:hAnsi="Century Gothic" w:cstheme="minorHAnsi"/>
          <w:sz w:val="22"/>
          <w:szCs w:val="22"/>
        </w:rPr>
        <w:t>structure, routine</w:t>
      </w:r>
      <w:r w:rsidR="002618AD" w:rsidRPr="00565FBA">
        <w:rPr>
          <w:rFonts w:ascii="Century Gothic" w:hAnsi="Century Gothic" w:cstheme="minorHAnsi"/>
          <w:sz w:val="22"/>
          <w:szCs w:val="22"/>
        </w:rPr>
        <w:t xml:space="preserve"> and </w:t>
      </w:r>
      <w:r w:rsidR="008D4557" w:rsidRPr="00565FBA">
        <w:rPr>
          <w:rFonts w:ascii="Century Gothic" w:hAnsi="Century Gothic" w:cstheme="minorHAnsi"/>
          <w:sz w:val="22"/>
          <w:szCs w:val="22"/>
        </w:rPr>
        <w:t>visual cues</w:t>
      </w:r>
      <w:r w:rsidR="002618AD" w:rsidRPr="00565FBA">
        <w:rPr>
          <w:rFonts w:ascii="Century Gothic" w:hAnsi="Century Gothic" w:cstheme="minorHAnsi"/>
          <w:sz w:val="22"/>
          <w:szCs w:val="22"/>
        </w:rPr>
        <w:t xml:space="preserve">. </w:t>
      </w:r>
      <w:r w:rsidR="008D4557" w:rsidRPr="00565FBA">
        <w:rPr>
          <w:rFonts w:ascii="Century Gothic" w:hAnsi="Century Gothic" w:cstheme="minorHAnsi"/>
          <w:sz w:val="22"/>
          <w:szCs w:val="22"/>
        </w:rPr>
        <w:t>This in turn helps to develop independence, organisational skills</w:t>
      </w:r>
      <w:r w:rsidR="002618AD" w:rsidRPr="00565FBA">
        <w:rPr>
          <w:rFonts w:ascii="Century Gothic" w:hAnsi="Century Gothic" w:cstheme="minorHAnsi"/>
          <w:sz w:val="22"/>
          <w:szCs w:val="22"/>
        </w:rPr>
        <w:t xml:space="preserve"> and </w:t>
      </w:r>
      <w:r w:rsidR="003651FA" w:rsidRPr="00565FBA">
        <w:rPr>
          <w:rFonts w:ascii="Century Gothic" w:hAnsi="Century Gothic" w:cstheme="minorHAnsi"/>
          <w:sz w:val="22"/>
          <w:szCs w:val="22"/>
        </w:rPr>
        <w:t>wellbeing</w:t>
      </w:r>
      <w:r w:rsidR="002618AD" w:rsidRPr="00565FBA">
        <w:rPr>
          <w:rFonts w:ascii="Century Gothic" w:hAnsi="Century Gothic" w:cstheme="minorHAnsi"/>
          <w:sz w:val="22"/>
          <w:szCs w:val="22"/>
        </w:rPr>
        <w:t xml:space="preserve">. </w:t>
      </w:r>
      <w:r w:rsidR="00B81F88" w:rsidRPr="00565FBA">
        <w:rPr>
          <w:rFonts w:ascii="Century Gothic" w:hAnsi="Century Gothic" w:cstheme="minorHAnsi"/>
          <w:sz w:val="22"/>
          <w:szCs w:val="22"/>
        </w:rPr>
        <w:t xml:space="preserve"> </w:t>
      </w:r>
    </w:p>
    <w:p w14:paraId="626EC782" w14:textId="2661EEB4" w:rsidR="00B81F88" w:rsidRPr="00565FBA" w:rsidRDefault="00EA3431" w:rsidP="008F534E">
      <w:pPr>
        <w:shd w:val="clear" w:color="auto" w:fill="FFFFFF"/>
        <w:spacing w:after="0" w:line="240" w:lineRule="auto"/>
        <w:ind w:left="-142" w:right="-455"/>
        <w:textAlignment w:val="baseline"/>
        <w:rPr>
          <w:rFonts w:ascii="Century Gothic" w:hAnsi="Century Gothic" w:cstheme="minorHAnsi"/>
          <w:shd w:val="clear" w:color="auto" w:fill="FFFFFF"/>
        </w:rPr>
      </w:pPr>
      <w:r w:rsidRPr="00E60923">
        <w:rPr>
          <w:rFonts w:ascii="Century Gothic" w:hAnsi="Century Gothic" w:cstheme="minorHAnsi"/>
          <w:b/>
          <w:shd w:val="clear" w:color="auto" w:fill="FFFFFF"/>
        </w:rPr>
        <w:t xml:space="preserve">Calm </w:t>
      </w:r>
      <w:r w:rsidR="002A5F8F" w:rsidRPr="00E60923">
        <w:rPr>
          <w:rFonts w:ascii="Century Gothic" w:hAnsi="Century Gothic" w:cstheme="minorHAnsi"/>
          <w:b/>
          <w:shd w:val="clear" w:color="auto" w:fill="FFFFFF"/>
        </w:rPr>
        <w:t>Areas</w:t>
      </w:r>
      <w:r w:rsidRPr="00E60923">
        <w:rPr>
          <w:rFonts w:ascii="Century Gothic" w:hAnsi="Century Gothic" w:cstheme="minorHAnsi"/>
          <w:b/>
          <w:shd w:val="clear" w:color="auto" w:fill="FFFFFF"/>
        </w:rPr>
        <w:t>:</w:t>
      </w:r>
      <w:r w:rsidR="003651FA" w:rsidRPr="00565FBA">
        <w:rPr>
          <w:rFonts w:ascii="Century Gothic" w:hAnsi="Century Gothic" w:cstheme="minorHAnsi"/>
          <w:shd w:val="clear" w:color="auto" w:fill="FFFFFF"/>
        </w:rPr>
        <w:t xml:space="preserve"> </w:t>
      </w:r>
      <w:r w:rsidR="00601F77" w:rsidRPr="00565FBA">
        <w:rPr>
          <w:rFonts w:ascii="Century Gothic" w:hAnsi="Century Gothic" w:cstheme="minorHAnsi"/>
          <w:shd w:val="clear" w:color="auto" w:fill="FFFFFF"/>
        </w:rPr>
        <w:t>Our c</w:t>
      </w:r>
      <w:r w:rsidR="00DD6EC1" w:rsidRPr="00565FBA">
        <w:rPr>
          <w:rFonts w:ascii="Century Gothic" w:hAnsi="Century Gothic" w:cstheme="minorHAnsi"/>
          <w:shd w:val="clear" w:color="auto" w:fill="FFFFFF"/>
        </w:rPr>
        <w:t xml:space="preserve">lassrooms have </w:t>
      </w:r>
      <w:r w:rsidR="00A756E1" w:rsidRPr="00565FBA">
        <w:rPr>
          <w:rFonts w:ascii="Century Gothic" w:hAnsi="Century Gothic" w:cstheme="minorHAnsi"/>
          <w:shd w:val="clear" w:color="auto" w:fill="FFFFFF"/>
        </w:rPr>
        <w:t>quiet space</w:t>
      </w:r>
      <w:r w:rsidR="00DD6EC1" w:rsidRPr="00565FBA">
        <w:rPr>
          <w:rFonts w:ascii="Century Gothic" w:hAnsi="Century Gothic" w:cstheme="minorHAnsi"/>
          <w:shd w:val="clear" w:color="auto" w:fill="FFFFFF"/>
        </w:rPr>
        <w:t>s</w:t>
      </w:r>
      <w:r w:rsidR="00A756E1" w:rsidRPr="00565FBA">
        <w:rPr>
          <w:rFonts w:ascii="Century Gothic" w:hAnsi="Century Gothic" w:cstheme="minorHAnsi"/>
          <w:shd w:val="clear" w:color="auto" w:fill="FFFFFF"/>
        </w:rPr>
        <w:t xml:space="preserve"> where children can go to have a moment of calm if they </w:t>
      </w:r>
      <w:r w:rsidR="008F4BE6" w:rsidRPr="00565FBA">
        <w:rPr>
          <w:rFonts w:ascii="Century Gothic" w:hAnsi="Century Gothic" w:cstheme="minorHAnsi"/>
          <w:shd w:val="clear" w:color="auto" w:fill="FFFFFF"/>
        </w:rPr>
        <w:t xml:space="preserve">are feeling </w:t>
      </w:r>
      <w:r w:rsidR="00252A10" w:rsidRPr="00565FBA">
        <w:rPr>
          <w:rFonts w:ascii="Century Gothic" w:hAnsi="Century Gothic" w:cstheme="minorHAnsi"/>
          <w:shd w:val="clear" w:color="auto" w:fill="FFFFFF"/>
        </w:rPr>
        <w:t>anxious or overwhelmed</w:t>
      </w:r>
      <w:r w:rsidR="008F4BE6" w:rsidRPr="00565FBA">
        <w:rPr>
          <w:rFonts w:ascii="Century Gothic" w:hAnsi="Century Gothic" w:cstheme="minorHAnsi"/>
          <w:shd w:val="clear" w:color="auto" w:fill="FFFFFF"/>
        </w:rPr>
        <w:t xml:space="preserve">, allowing them to </w:t>
      </w:r>
      <w:r w:rsidR="00A756E1" w:rsidRPr="00565FBA">
        <w:rPr>
          <w:rFonts w:ascii="Century Gothic" w:hAnsi="Century Gothic" w:cstheme="minorHAnsi"/>
          <w:shd w:val="clear" w:color="auto" w:fill="FFFFFF"/>
        </w:rPr>
        <w:t xml:space="preserve">learn the skills of </w:t>
      </w:r>
      <w:r w:rsidR="008F4BE6" w:rsidRPr="00565FBA">
        <w:rPr>
          <w:rFonts w:ascii="Century Gothic" w:hAnsi="Century Gothic" w:cstheme="minorHAnsi"/>
          <w:shd w:val="clear" w:color="auto" w:fill="FFFFFF"/>
        </w:rPr>
        <w:t>self-regulat</w:t>
      </w:r>
      <w:r w:rsidR="00A756E1" w:rsidRPr="00565FBA">
        <w:rPr>
          <w:rFonts w:ascii="Century Gothic" w:hAnsi="Century Gothic" w:cstheme="minorHAnsi"/>
          <w:shd w:val="clear" w:color="auto" w:fill="FFFFFF"/>
        </w:rPr>
        <w:t xml:space="preserve">ion </w:t>
      </w:r>
      <w:r w:rsidR="008F4BE6" w:rsidRPr="00565FBA">
        <w:rPr>
          <w:rFonts w:ascii="Century Gothic" w:hAnsi="Century Gothic" w:cstheme="minorHAnsi"/>
          <w:shd w:val="clear" w:color="auto" w:fill="FFFFFF"/>
        </w:rPr>
        <w:t>and feel ready for learning.</w:t>
      </w:r>
      <w:r w:rsidR="00A756E1" w:rsidRPr="00565FBA">
        <w:rPr>
          <w:rFonts w:ascii="Century Gothic" w:hAnsi="Century Gothic" w:cstheme="minorHAnsi"/>
          <w:shd w:val="clear" w:color="auto" w:fill="FFFFFF"/>
        </w:rPr>
        <w:t xml:space="preserve"> These are equipped with mindfulness and relaxation resources to support children’s emotional wellbeing.   </w:t>
      </w:r>
    </w:p>
    <w:p w14:paraId="59F020F7" w14:textId="6C2D8F1A" w:rsidR="00612CFF" w:rsidRPr="00565FBA" w:rsidRDefault="00612CFF" w:rsidP="00861DAE">
      <w:pPr>
        <w:shd w:val="clear" w:color="auto" w:fill="FFFFFF"/>
        <w:spacing w:after="0"/>
        <w:ind w:right="-455"/>
        <w:textAlignment w:val="baseline"/>
        <w:rPr>
          <w:rFonts w:ascii="Century Gothic" w:hAnsi="Century Gothic" w:cstheme="minorHAnsi"/>
          <w:shd w:val="clear" w:color="auto" w:fill="FFFFFF"/>
        </w:rPr>
      </w:pPr>
    </w:p>
    <w:p w14:paraId="318BB8EC" w14:textId="77777777" w:rsidR="00612CFF" w:rsidRPr="00565FBA" w:rsidRDefault="00612CFF" w:rsidP="00006E88">
      <w:pPr>
        <w:ind w:left="-142" w:right="-455"/>
        <w:rPr>
          <w:rFonts w:ascii="Century Gothic" w:hAnsi="Century Gothic" w:cstheme="minorHAnsi"/>
          <w:u w:val="single"/>
        </w:rPr>
      </w:pPr>
      <w:r w:rsidRPr="00565FBA">
        <w:rPr>
          <w:rFonts w:ascii="Century Gothic" w:hAnsi="Century Gothic" w:cstheme="minorHAnsi"/>
          <w:u w:val="single"/>
        </w:rPr>
        <w:t>Accessibility</w:t>
      </w:r>
    </w:p>
    <w:p w14:paraId="45D3A753" w14:textId="4E506338" w:rsidR="0095052B" w:rsidRDefault="00612CFF" w:rsidP="00E60923">
      <w:pPr>
        <w:spacing w:after="0"/>
        <w:ind w:left="-142" w:right="-455"/>
        <w:rPr>
          <w:rFonts w:ascii="Century Gothic" w:hAnsi="Century Gothic" w:cstheme="minorHAnsi"/>
        </w:rPr>
      </w:pPr>
      <w:r w:rsidRPr="00565FBA">
        <w:rPr>
          <w:rFonts w:ascii="Century Gothic" w:hAnsi="Century Gothic" w:cstheme="minorHAnsi"/>
        </w:rPr>
        <w:t>The school is fully accessible with ramps to all doorways and play areas. There are no steps or stair</w:t>
      </w:r>
      <w:r w:rsidR="00A15C65" w:rsidRPr="00565FBA">
        <w:rPr>
          <w:rFonts w:ascii="Century Gothic" w:hAnsi="Century Gothic" w:cstheme="minorHAnsi"/>
        </w:rPr>
        <w:t xml:space="preserve">cases </w:t>
      </w:r>
      <w:r w:rsidRPr="00565FBA">
        <w:rPr>
          <w:rFonts w:ascii="Century Gothic" w:hAnsi="Century Gothic" w:cstheme="minorHAnsi"/>
        </w:rPr>
        <w:t xml:space="preserve">within the school building. Banister rails are fitted to ramps to provide support for children with physical difficulties. A fully resourced hygiene </w:t>
      </w:r>
      <w:r w:rsidR="006F742D" w:rsidRPr="00565FBA">
        <w:rPr>
          <w:rFonts w:ascii="Century Gothic" w:hAnsi="Century Gothic" w:cstheme="minorHAnsi"/>
        </w:rPr>
        <w:t xml:space="preserve">suite </w:t>
      </w:r>
      <w:r w:rsidRPr="00565FBA">
        <w:rPr>
          <w:rFonts w:ascii="Century Gothic" w:hAnsi="Century Gothic" w:cstheme="minorHAnsi"/>
        </w:rPr>
        <w:t>is available for children with physical needs.</w:t>
      </w:r>
    </w:p>
    <w:p w14:paraId="7CFB3CAC" w14:textId="77777777" w:rsidR="00E60923" w:rsidRPr="00E60923" w:rsidRDefault="00E60923" w:rsidP="00E60923">
      <w:pPr>
        <w:spacing w:after="0"/>
        <w:ind w:left="-142" w:right="-455"/>
        <w:rPr>
          <w:rFonts w:ascii="Century Gothic" w:hAnsi="Century Gothic" w:cstheme="minorHAnsi"/>
        </w:rPr>
      </w:pPr>
    </w:p>
    <w:p w14:paraId="4CD5BA95" w14:textId="77777777" w:rsidR="00F12BDC" w:rsidRPr="00565FBA" w:rsidRDefault="004A54B8" w:rsidP="00F12BDC">
      <w:pPr>
        <w:pStyle w:val="BodyText21"/>
        <w:tabs>
          <w:tab w:val="left" w:pos="720"/>
        </w:tabs>
        <w:ind w:left="-142" w:right="-455"/>
        <w:rPr>
          <w:rFonts w:ascii="Century Gothic" w:hAnsi="Century Gothic" w:cstheme="minorHAnsi"/>
          <w:color w:val="auto"/>
          <w:sz w:val="22"/>
          <w:szCs w:val="22"/>
          <w:u w:val="single"/>
        </w:rPr>
      </w:pPr>
      <w:r w:rsidRPr="00565FBA">
        <w:rPr>
          <w:rFonts w:ascii="Century Gothic" w:hAnsi="Century Gothic" w:cstheme="minorHAnsi"/>
          <w:color w:val="auto"/>
          <w:sz w:val="22"/>
          <w:szCs w:val="22"/>
          <w:u w:val="single"/>
        </w:rPr>
        <w:t xml:space="preserve">A </w:t>
      </w:r>
      <w:r w:rsidR="0027128D" w:rsidRPr="00565FBA">
        <w:rPr>
          <w:rFonts w:ascii="Century Gothic" w:hAnsi="Century Gothic" w:cstheme="minorHAnsi"/>
          <w:color w:val="auto"/>
          <w:sz w:val="22"/>
          <w:szCs w:val="22"/>
          <w:u w:val="single"/>
        </w:rPr>
        <w:t>graduated approach to SEN</w:t>
      </w:r>
      <w:r w:rsidR="008F534E" w:rsidRPr="00565FBA">
        <w:rPr>
          <w:rFonts w:ascii="Century Gothic" w:hAnsi="Century Gothic" w:cstheme="minorHAnsi"/>
          <w:color w:val="auto"/>
          <w:sz w:val="22"/>
          <w:szCs w:val="22"/>
          <w:u w:val="single"/>
        </w:rPr>
        <w:t>D</w:t>
      </w:r>
      <w:r w:rsidR="0027128D" w:rsidRPr="00565FBA">
        <w:rPr>
          <w:rFonts w:ascii="Century Gothic" w:hAnsi="Century Gothic" w:cstheme="minorHAnsi"/>
          <w:color w:val="auto"/>
          <w:sz w:val="22"/>
          <w:szCs w:val="22"/>
          <w:u w:val="single"/>
        </w:rPr>
        <w:t xml:space="preserve"> support</w:t>
      </w:r>
    </w:p>
    <w:p w14:paraId="477F399C" w14:textId="1CA3A3F5" w:rsidR="0027128D" w:rsidRPr="00565FBA" w:rsidRDefault="0027128D" w:rsidP="00F12BDC">
      <w:pPr>
        <w:pStyle w:val="BodyText21"/>
        <w:tabs>
          <w:tab w:val="left" w:pos="720"/>
        </w:tabs>
        <w:ind w:left="-142" w:right="-455"/>
        <w:rPr>
          <w:rFonts w:ascii="Century Gothic" w:hAnsi="Century Gothic" w:cstheme="minorHAnsi"/>
          <w:color w:val="auto"/>
          <w:sz w:val="22"/>
          <w:szCs w:val="22"/>
          <w:u w:val="single"/>
        </w:rPr>
      </w:pPr>
      <w:r w:rsidRPr="00565FBA">
        <w:rPr>
          <w:rFonts w:ascii="Century Gothic" w:hAnsi="Century Gothic" w:cstheme="minorHAnsi"/>
          <w:color w:val="auto"/>
          <w:sz w:val="22"/>
          <w:szCs w:val="22"/>
          <w:u w:val="single"/>
        </w:rPr>
        <w:t xml:space="preserve"> </w:t>
      </w:r>
    </w:p>
    <w:p w14:paraId="2216F46C" w14:textId="73BD1CC3" w:rsidR="0027128D" w:rsidRPr="00565FBA" w:rsidRDefault="0027128D" w:rsidP="00F12BDC">
      <w:pPr>
        <w:spacing w:line="240" w:lineRule="auto"/>
        <w:ind w:left="-142" w:right="-455"/>
        <w:rPr>
          <w:rFonts w:ascii="Century Gothic" w:hAnsi="Century Gothic" w:cstheme="minorHAnsi"/>
        </w:rPr>
      </w:pPr>
      <w:r w:rsidRPr="00565FBA">
        <w:rPr>
          <w:rFonts w:ascii="Century Gothic" w:hAnsi="Century Gothic" w:cstheme="minorHAnsi"/>
        </w:rPr>
        <w:t xml:space="preserve">In accordance with the Code of Practice, </w:t>
      </w:r>
      <w:r w:rsidR="0029060F" w:rsidRPr="00565FBA">
        <w:rPr>
          <w:rFonts w:ascii="Century Gothic" w:hAnsi="Century Gothic" w:cstheme="minorHAnsi"/>
        </w:rPr>
        <w:t xml:space="preserve">we follow </w:t>
      </w:r>
      <w:r w:rsidRPr="00565FBA">
        <w:rPr>
          <w:rFonts w:ascii="Century Gothic" w:hAnsi="Century Gothic" w:cstheme="minorHAnsi"/>
        </w:rPr>
        <w:t>the</w:t>
      </w:r>
      <w:r w:rsidR="00451BFC" w:rsidRPr="00565FBA">
        <w:rPr>
          <w:rFonts w:ascii="Century Gothic" w:hAnsi="Century Gothic" w:cstheme="minorHAnsi"/>
        </w:rPr>
        <w:t xml:space="preserve"> </w:t>
      </w:r>
      <w:r w:rsidR="00283269" w:rsidRPr="00565FBA">
        <w:rPr>
          <w:rFonts w:ascii="Century Gothic" w:hAnsi="Century Gothic" w:cstheme="minorHAnsi"/>
        </w:rPr>
        <w:t xml:space="preserve">graduated approach </w:t>
      </w:r>
      <w:r w:rsidR="0029060F" w:rsidRPr="00565FBA">
        <w:rPr>
          <w:rFonts w:ascii="Century Gothic" w:hAnsi="Century Gothic" w:cstheme="minorHAnsi"/>
        </w:rPr>
        <w:t xml:space="preserve">in order to meet the needs of children with special educational needs. </w:t>
      </w:r>
      <w:r w:rsidRPr="00565FBA">
        <w:rPr>
          <w:rFonts w:ascii="Century Gothic" w:hAnsi="Century Gothic" w:cstheme="minorHAnsi"/>
        </w:rPr>
        <w:t xml:space="preserve"> </w:t>
      </w:r>
    </w:p>
    <w:p w14:paraId="0F27FDAA" w14:textId="35D913A0" w:rsidR="004A54B8" w:rsidRPr="00565FBA" w:rsidRDefault="004F3E40" w:rsidP="007629AB">
      <w:pPr>
        <w:ind w:left="-142" w:right="-455"/>
        <w:rPr>
          <w:rFonts w:ascii="Century Gothic" w:hAnsi="Century Gothic" w:cstheme="minorHAnsi"/>
        </w:rPr>
      </w:pPr>
      <w:r w:rsidRPr="00565FBA">
        <w:rPr>
          <w:rFonts w:ascii="Century Gothic" w:hAnsi="Century Gothic" w:cstheme="minorHAnsi"/>
        </w:rPr>
        <w:t xml:space="preserve">High quality teaching, differentiated for individuals, should always be the first step in responding to pupils who have or may have SEND. </w:t>
      </w:r>
      <w:r w:rsidR="004A54B8" w:rsidRPr="00565FBA">
        <w:rPr>
          <w:rFonts w:ascii="Century Gothic" w:hAnsi="Century Gothic" w:cstheme="minorHAnsi"/>
        </w:rPr>
        <w:t xml:space="preserve">The role of the class teacher is to provide quality teaching for every member of his/her class.  Teachers are responsible </w:t>
      </w:r>
      <w:r w:rsidR="00450102" w:rsidRPr="00565FBA">
        <w:rPr>
          <w:rFonts w:ascii="Century Gothic" w:hAnsi="Century Gothic" w:cstheme="minorHAnsi"/>
        </w:rPr>
        <w:t xml:space="preserve">for </w:t>
      </w:r>
      <w:r w:rsidR="004A54B8" w:rsidRPr="00565FBA">
        <w:rPr>
          <w:rFonts w:ascii="Century Gothic" w:hAnsi="Century Gothic" w:cstheme="minorHAnsi"/>
        </w:rPr>
        <w:t xml:space="preserve">and accountable for the progress and development of </w:t>
      </w:r>
      <w:r w:rsidR="00450102" w:rsidRPr="00565FBA">
        <w:rPr>
          <w:rFonts w:ascii="Century Gothic" w:hAnsi="Century Gothic" w:cstheme="minorHAnsi"/>
          <w:bCs/>
        </w:rPr>
        <w:t xml:space="preserve">all </w:t>
      </w:r>
      <w:r w:rsidR="004A54B8" w:rsidRPr="00565FBA">
        <w:rPr>
          <w:rFonts w:ascii="Century Gothic" w:hAnsi="Century Gothic" w:cstheme="minorHAnsi"/>
        </w:rPr>
        <w:t>their pupils</w:t>
      </w:r>
      <w:r w:rsidR="00450102" w:rsidRPr="00565FBA">
        <w:rPr>
          <w:rFonts w:ascii="Century Gothic" w:hAnsi="Century Gothic" w:cstheme="minorHAnsi"/>
        </w:rPr>
        <w:t xml:space="preserve">, including those with special educational needs or other additional need. When a child has an EHCP and receives one to one support from a teaching assistant and/or external agencies, it remains the class teacher’s responsibility to teach, plan for and assess that pupil’s progress. </w:t>
      </w:r>
    </w:p>
    <w:p w14:paraId="02E19AFA" w14:textId="77777777" w:rsidR="000E0169" w:rsidRPr="00565FBA" w:rsidRDefault="004A54B8" w:rsidP="007629AB">
      <w:pPr>
        <w:ind w:left="-142" w:right="-455"/>
        <w:rPr>
          <w:rFonts w:ascii="Century Gothic" w:hAnsi="Century Gothic" w:cstheme="minorHAnsi"/>
        </w:rPr>
      </w:pPr>
      <w:r w:rsidRPr="00565FBA">
        <w:rPr>
          <w:rFonts w:ascii="Century Gothic" w:hAnsi="Century Gothic" w:cstheme="minorHAnsi"/>
        </w:rPr>
        <w:t xml:space="preserve">If a child does not respond appropriately to increased differentiation </w:t>
      </w:r>
      <w:r w:rsidR="00450102" w:rsidRPr="00565FBA">
        <w:rPr>
          <w:rFonts w:ascii="Century Gothic" w:hAnsi="Century Gothic" w:cstheme="minorHAnsi"/>
        </w:rPr>
        <w:t xml:space="preserve">and intervention </w:t>
      </w:r>
      <w:r w:rsidRPr="00565FBA">
        <w:rPr>
          <w:rFonts w:ascii="Century Gothic" w:hAnsi="Century Gothic" w:cstheme="minorHAnsi"/>
        </w:rPr>
        <w:t xml:space="preserve">within their everyday classroom work, in the form of differentiated tasks, </w:t>
      </w:r>
      <w:r w:rsidR="00450102" w:rsidRPr="00565FBA">
        <w:rPr>
          <w:rFonts w:ascii="Century Gothic" w:hAnsi="Century Gothic" w:cstheme="minorHAnsi"/>
        </w:rPr>
        <w:t xml:space="preserve">individual </w:t>
      </w:r>
      <w:r w:rsidRPr="00565FBA">
        <w:rPr>
          <w:rFonts w:ascii="Century Gothic" w:hAnsi="Century Gothic" w:cstheme="minorHAnsi"/>
        </w:rPr>
        <w:t xml:space="preserve">support or </w:t>
      </w:r>
      <w:r w:rsidR="00450102" w:rsidRPr="00565FBA">
        <w:rPr>
          <w:rFonts w:ascii="Century Gothic" w:hAnsi="Century Gothic" w:cstheme="minorHAnsi"/>
        </w:rPr>
        <w:t>targeted intervention</w:t>
      </w:r>
      <w:r w:rsidR="004B7AF3" w:rsidRPr="00565FBA">
        <w:rPr>
          <w:rFonts w:ascii="Century Gothic" w:hAnsi="Century Gothic" w:cstheme="minorHAnsi"/>
        </w:rPr>
        <w:t>s</w:t>
      </w:r>
      <w:r w:rsidR="00450102" w:rsidRPr="00565FBA">
        <w:rPr>
          <w:rFonts w:ascii="Century Gothic" w:hAnsi="Century Gothic" w:cstheme="minorHAnsi"/>
        </w:rPr>
        <w:t xml:space="preserve">, </w:t>
      </w:r>
      <w:r w:rsidRPr="00565FBA">
        <w:rPr>
          <w:rFonts w:ascii="Century Gothic" w:hAnsi="Century Gothic" w:cstheme="minorHAnsi"/>
        </w:rPr>
        <w:t xml:space="preserve">then the </w:t>
      </w:r>
      <w:r w:rsidR="000E0169" w:rsidRPr="00565FBA">
        <w:rPr>
          <w:rFonts w:ascii="Century Gothic" w:hAnsi="Century Gothic" w:cstheme="minorHAnsi"/>
        </w:rPr>
        <w:t>class teacher will:</w:t>
      </w:r>
    </w:p>
    <w:p w14:paraId="1AD7332B" w14:textId="539CC91C" w:rsidR="00DB31A5" w:rsidRPr="00565FBA" w:rsidRDefault="00DB31A5" w:rsidP="00073877">
      <w:pPr>
        <w:pStyle w:val="ListParagraph"/>
        <w:numPr>
          <w:ilvl w:val="0"/>
          <w:numId w:val="3"/>
        </w:numPr>
        <w:ind w:left="284" w:right="-455" w:hanging="426"/>
        <w:rPr>
          <w:rFonts w:ascii="Century Gothic" w:hAnsi="Century Gothic" w:cstheme="minorHAnsi"/>
          <w:bCs/>
        </w:rPr>
      </w:pPr>
      <w:r w:rsidRPr="00565FBA">
        <w:rPr>
          <w:rFonts w:ascii="Century Gothic" w:hAnsi="Century Gothic" w:cstheme="minorHAnsi"/>
          <w:bCs/>
        </w:rPr>
        <w:t>Inform the SEN</w:t>
      </w:r>
      <w:r w:rsidR="008F534E" w:rsidRPr="00565FBA">
        <w:rPr>
          <w:rFonts w:ascii="Century Gothic" w:hAnsi="Century Gothic" w:cstheme="minorHAnsi"/>
          <w:bCs/>
        </w:rPr>
        <w:t>D</w:t>
      </w:r>
      <w:r w:rsidRPr="00565FBA">
        <w:rPr>
          <w:rFonts w:ascii="Century Gothic" w:hAnsi="Century Gothic" w:cstheme="minorHAnsi"/>
          <w:bCs/>
        </w:rPr>
        <w:t>C</w:t>
      </w:r>
      <w:r w:rsidR="00C83717" w:rsidRPr="00565FBA">
        <w:rPr>
          <w:rFonts w:ascii="Century Gothic" w:hAnsi="Century Gothic" w:cstheme="minorHAnsi"/>
          <w:bCs/>
        </w:rPr>
        <w:t>o</w:t>
      </w:r>
      <w:r w:rsidRPr="00565FBA">
        <w:rPr>
          <w:rFonts w:ascii="Century Gothic" w:hAnsi="Century Gothic" w:cstheme="minorHAnsi"/>
          <w:bCs/>
        </w:rPr>
        <w:t xml:space="preserve"> of</w:t>
      </w:r>
      <w:r w:rsidR="009E3B2B" w:rsidRPr="00565FBA">
        <w:rPr>
          <w:rFonts w:ascii="Century Gothic" w:hAnsi="Century Gothic" w:cstheme="minorHAnsi"/>
          <w:bCs/>
        </w:rPr>
        <w:t xml:space="preserve"> </w:t>
      </w:r>
      <w:r w:rsidR="000E0169" w:rsidRPr="00565FBA">
        <w:rPr>
          <w:rFonts w:ascii="Century Gothic" w:hAnsi="Century Gothic" w:cstheme="minorHAnsi"/>
          <w:bCs/>
        </w:rPr>
        <w:t xml:space="preserve">their </w:t>
      </w:r>
      <w:r w:rsidRPr="00565FBA">
        <w:rPr>
          <w:rFonts w:ascii="Century Gothic" w:hAnsi="Century Gothic" w:cstheme="minorHAnsi"/>
          <w:bCs/>
        </w:rPr>
        <w:t>concerns</w:t>
      </w:r>
      <w:r w:rsidR="000E0169" w:rsidRPr="00565FBA">
        <w:rPr>
          <w:rFonts w:ascii="Century Gothic" w:hAnsi="Century Gothic" w:cstheme="minorHAnsi"/>
          <w:bCs/>
        </w:rPr>
        <w:t xml:space="preserve"> using </w:t>
      </w:r>
      <w:r w:rsidR="00AB6A35" w:rsidRPr="00565FBA">
        <w:rPr>
          <w:rFonts w:ascii="Century Gothic" w:hAnsi="Century Gothic" w:cstheme="minorHAnsi"/>
          <w:bCs/>
        </w:rPr>
        <w:t xml:space="preserve">our </w:t>
      </w:r>
      <w:r w:rsidR="000E0169" w:rsidRPr="00565FBA">
        <w:rPr>
          <w:rFonts w:ascii="Century Gothic" w:hAnsi="Century Gothic" w:cstheme="minorHAnsi"/>
          <w:bCs/>
        </w:rPr>
        <w:t>initial concern form</w:t>
      </w:r>
    </w:p>
    <w:p w14:paraId="4CD2A8CD" w14:textId="77777777" w:rsidR="00DB31A5" w:rsidRPr="00565FBA" w:rsidRDefault="00DB31A5" w:rsidP="00073877">
      <w:pPr>
        <w:pStyle w:val="ListParagraph"/>
        <w:numPr>
          <w:ilvl w:val="0"/>
          <w:numId w:val="3"/>
        </w:numPr>
        <w:ind w:left="284" w:right="-455" w:hanging="426"/>
        <w:rPr>
          <w:rFonts w:ascii="Century Gothic" w:hAnsi="Century Gothic" w:cstheme="minorHAnsi"/>
          <w:bCs/>
        </w:rPr>
      </w:pPr>
      <w:r w:rsidRPr="00565FBA">
        <w:rPr>
          <w:rFonts w:ascii="Century Gothic" w:hAnsi="Century Gothic" w:cstheme="minorHAnsi"/>
          <w:bCs/>
        </w:rPr>
        <w:t>Collect relev</w:t>
      </w:r>
      <w:r w:rsidR="004A54B8" w:rsidRPr="00565FBA">
        <w:rPr>
          <w:rFonts w:ascii="Century Gothic" w:hAnsi="Century Gothic" w:cstheme="minorHAnsi"/>
          <w:bCs/>
        </w:rPr>
        <w:t>ant information about the child in consultation with parents</w:t>
      </w:r>
      <w:r w:rsidRPr="00565FBA">
        <w:rPr>
          <w:rFonts w:ascii="Century Gothic" w:hAnsi="Century Gothic" w:cstheme="minorHAnsi"/>
          <w:bCs/>
        </w:rPr>
        <w:t xml:space="preserve"> </w:t>
      </w:r>
    </w:p>
    <w:p w14:paraId="249BA35B" w14:textId="2CB0854D" w:rsidR="000E0169" w:rsidRPr="00565FBA" w:rsidRDefault="00DB31A5" w:rsidP="00073877">
      <w:pPr>
        <w:pStyle w:val="ListParagraph"/>
        <w:numPr>
          <w:ilvl w:val="0"/>
          <w:numId w:val="3"/>
        </w:numPr>
        <w:ind w:left="284" w:right="-455" w:hanging="426"/>
        <w:rPr>
          <w:rFonts w:ascii="Century Gothic" w:hAnsi="Century Gothic" w:cstheme="minorHAnsi"/>
          <w:bCs/>
        </w:rPr>
      </w:pPr>
      <w:r w:rsidRPr="00565FBA">
        <w:rPr>
          <w:rFonts w:ascii="Century Gothic" w:hAnsi="Century Gothic" w:cstheme="minorHAnsi"/>
          <w:bCs/>
        </w:rPr>
        <w:t xml:space="preserve">Work closely with the child </w:t>
      </w:r>
      <w:r w:rsidR="000E0169" w:rsidRPr="00565FBA">
        <w:rPr>
          <w:rFonts w:ascii="Century Gothic" w:hAnsi="Century Gothic" w:cstheme="minorHAnsi"/>
          <w:bCs/>
        </w:rPr>
        <w:t xml:space="preserve">in the classroom, focusing on closing identified gaps </w:t>
      </w:r>
    </w:p>
    <w:p w14:paraId="1FD8EE51" w14:textId="5E34A49A" w:rsidR="00DB31A5" w:rsidRPr="00565FBA" w:rsidRDefault="00DB31A5" w:rsidP="00073877">
      <w:pPr>
        <w:pStyle w:val="ListParagraph"/>
        <w:numPr>
          <w:ilvl w:val="0"/>
          <w:numId w:val="3"/>
        </w:numPr>
        <w:ind w:left="284" w:right="-455" w:hanging="426"/>
        <w:rPr>
          <w:rFonts w:ascii="Century Gothic" w:hAnsi="Century Gothic" w:cstheme="minorHAnsi"/>
          <w:bCs/>
        </w:rPr>
      </w:pPr>
      <w:r w:rsidRPr="00565FBA">
        <w:rPr>
          <w:rFonts w:ascii="Century Gothic" w:hAnsi="Century Gothic" w:cstheme="minorHAnsi"/>
          <w:bCs/>
        </w:rPr>
        <w:t xml:space="preserve">Monitor and review the child’s progress </w:t>
      </w:r>
    </w:p>
    <w:p w14:paraId="7E49895F" w14:textId="4E920491" w:rsidR="004B1DC0" w:rsidRPr="00565FBA" w:rsidRDefault="000E0169" w:rsidP="00073877">
      <w:pPr>
        <w:pStyle w:val="ListParagraph"/>
        <w:numPr>
          <w:ilvl w:val="0"/>
          <w:numId w:val="3"/>
        </w:numPr>
        <w:spacing w:after="0"/>
        <w:ind w:left="284" w:right="-455" w:hanging="426"/>
        <w:rPr>
          <w:rFonts w:ascii="Century Gothic" w:hAnsi="Century Gothic" w:cstheme="minorHAnsi"/>
          <w:bCs/>
        </w:rPr>
      </w:pPr>
      <w:r w:rsidRPr="00565FBA">
        <w:rPr>
          <w:rFonts w:ascii="Century Gothic" w:hAnsi="Century Gothic" w:cstheme="minorHAnsi"/>
          <w:bCs/>
        </w:rPr>
        <w:t>Plan and o</w:t>
      </w:r>
      <w:r w:rsidR="00DB31A5" w:rsidRPr="00565FBA">
        <w:rPr>
          <w:rFonts w:ascii="Century Gothic" w:hAnsi="Century Gothic" w:cstheme="minorHAnsi"/>
          <w:bCs/>
        </w:rPr>
        <w:t xml:space="preserve">versee </w:t>
      </w:r>
      <w:r w:rsidR="00AB6A35" w:rsidRPr="00565FBA">
        <w:rPr>
          <w:rFonts w:ascii="Century Gothic" w:hAnsi="Century Gothic" w:cstheme="minorHAnsi"/>
          <w:bCs/>
        </w:rPr>
        <w:t>support and i</w:t>
      </w:r>
      <w:r w:rsidRPr="00565FBA">
        <w:rPr>
          <w:rFonts w:ascii="Century Gothic" w:hAnsi="Century Gothic" w:cstheme="minorHAnsi"/>
          <w:bCs/>
        </w:rPr>
        <w:t xml:space="preserve">ntervention </w:t>
      </w:r>
      <w:r w:rsidR="00DB31A5" w:rsidRPr="00565FBA">
        <w:rPr>
          <w:rFonts w:ascii="Century Gothic" w:hAnsi="Century Gothic" w:cstheme="minorHAnsi"/>
          <w:bCs/>
        </w:rPr>
        <w:t xml:space="preserve">by support staff </w:t>
      </w:r>
    </w:p>
    <w:p w14:paraId="254458EB" w14:textId="77777777" w:rsidR="004B1DC0" w:rsidRPr="00565FBA" w:rsidRDefault="004B1DC0" w:rsidP="007629AB">
      <w:pPr>
        <w:spacing w:after="0"/>
        <w:ind w:left="-142" w:right="-455"/>
        <w:rPr>
          <w:rFonts w:ascii="Century Gothic" w:hAnsi="Century Gothic" w:cstheme="minorHAnsi"/>
          <w:bCs/>
        </w:rPr>
      </w:pPr>
    </w:p>
    <w:p w14:paraId="08FDB39B" w14:textId="77777777" w:rsidR="00AB6A35" w:rsidRPr="00565FBA" w:rsidRDefault="009B4E53" w:rsidP="007629AB">
      <w:pPr>
        <w:spacing w:after="0"/>
        <w:ind w:left="-142" w:right="-455"/>
        <w:rPr>
          <w:rFonts w:ascii="Century Gothic" w:hAnsi="Century Gothic" w:cstheme="minorHAnsi"/>
        </w:rPr>
      </w:pPr>
      <w:r w:rsidRPr="00565FBA">
        <w:rPr>
          <w:rFonts w:ascii="Century Gothic" w:hAnsi="Century Gothic" w:cstheme="minorHAnsi"/>
        </w:rPr>
        <w:t>I</w:t>
      </w:r>
      <w:r w:rsidR="00DB31A5" w:rsidRPr="00565FBA">
        <w:rPr>
          <w:rFonts w:ascii="Century Gothic" w:hAnsi="Century Gothic" w:cstheme="minorHAnsi"/>
        </w:rPr>
        <w:t>f th</w:t>
      </w:r>
      <w:r w:rsidR="000E0169" w:rsidRPr="00565FBA">
        <w:rPr>
          <w:rFonts w:ascii="Century Gothic" w:hAnsi="Century Gothic" w:cstheme="minorHAnsi"/>
        </w:rPr>
        <w:t xml:space="preserve">is does not </w:t>
      </w:r>
      <w:r w:rsidR="00DB31A5" w:rsidRPr="00565FBA">
        <w:rPr>
          <w:rFonts w:ascii="Century Gothic" w:hAnsi="Century Gothic" w:cstheme="minorHAnsi"/>
        </w:rPr>
        <w:t>enable the child to make satisfactory progress</w:t>
      </w:r>
      <w:r w:rsidR="009E3B2B" w:rsidRPr="00565FBA">
        <w:rPr>
          <w:rFonts w:ascii="Century Gothic" w:hAnsi="Century Gothic" w:cstheme="minorHAnsi"/>
        </w:rPr>
        <w:t>,</w:t>
      </w:r>
      <w:r w:rsidR="00DB31A5" w:rsidRPr="00565FBA">
        <w:rPr>
          <w:rFonts w:ascii="Century Gothic" w:hAnsi="Century Gothic" w:cstheme="minorHAnsi"/>
        </w:rPr>
        <w:t xml:space="preserve"> </w:t>
      </w:r>
      <w:r w:rsidR="00AB6A35" w:rsidRPr="00565FBA">
        <w:rPr>
          <w:rFonts w:ascii="Century Gothic" w:hAnsi="Century Gothic" w:cstheme="minorHAnsi"/>
        </w:rPr>
        <w:t xml:space="preserve">then the SENDCo will consult with parents/carers, staff and, where required, external agencies to decide whether or not the child needs to be placed on the special educational needs register. </w:t>
      </w:r>
    </w:p>
    <w:p w14:paraId="385976B0" w14:textId="77777777" w:rsidR="00AB6A35" w:rsidRPr="00565FBA" w:rsidRDefault="00AB6A35" w:rsidP="007629AB">
      <w:pPr>
        <w:spacing w:after="0"/>
        <w:ind w:left="-142" w:right="-455"/>
        <w:rPr>
          <w:rFonts w:ascii="Century Gothic" w:hAnsi="Century Gothic" w:cstheme="minorHAnsi"/>
        </w:rPr>
      </w:pPr>
    </w:p>
    <w:p w14:paraId="5F8BD9DF" w14:textId="07E0062C" w:rsidR="004A54B8" w:rsidRPr="00565FBA" w:rsidRDefault="004A54B8" w:rsidP="007629AB">
      <w:pPr>
        <w:spacing w:after="0"/>
        <w:ind w:left="-142" w:right="-455"/>
        <w:rPr>
          <w:rFonts w:ascii="Century Gothic" w:hAnsi="Century Gothic" w:cstheme="minorHAnsi"/>
          <w:bCs/>
        </w:rPr>
      </w:pPr>
      <w:r w:rsidRPr="00565FBA">
        <w:rPr>
          <w:rFonts w:ascii="Century Gothic" w:hAnsi="Century Gothic" w:cstheme="minorHAnsi"/>
          <w:bCs/>
        </w:rPr>
        <w:t>Whe</w:t>
      </w:r>
      <w:r w:rsidR="00AB6A35" w:rsidRPr="00565FBA">
        <w:rPr>
          <w:rFonts w:ascii="Century Gothic" w:hAnsi="Century Gothic" w:cstheme="minorHAnsi"/>
          <w:bCs/>
        </w:rPr>
        <w:t xml:space="preserve">n </w:t>
      </w:r>
      <w:r w:rsidRPr="00565FBA">
        <w:rPr>
          <w:rFonts w:ascii="Century Gothic" w:hAnsi="Century Gothic" w:cstheme="minorHAnsi"/>
          <w:bCs/>
        </w:rPr>
        <w:t>a child is identified as having SEN</w:t>
      </w:r>
      <w:r w:rsidR="00ED2DDA" w:rsidRPr="00565FBA">
        <w:rPr>
          <w:rFonts w:ascii="Century Gothic" w:hAnsi="Century Gothic" w:cstheme="minorHAnsi"/>
          <w:bCs/>
        </w:rPr>
        <w:t>D</w:t>
      </w:r>
      <w:r w:rsidR="008D1169" w:rsidRPr="00565FBA">
        <w:rPr>
          <w:rFonts w:ascii="Century Gothic" w:hAnsi="Century Gothic" w:cstheme="minorHAnsi"/>
          <w:bCs/>
        </w:rPr>
        <w:t xml:space="preserve">, </w:t>
      </w:r>
      <w:r w:rsidRPr="00565FBA">
        <w:rPr>
          <w:rFonts w:ascii="Century Gothic" w:hAnsi="Century Gothic" w:cstheme="minorHAnsi"/>
          <w:bCs/>
        </w:rPr>
        <w:t xml:space="preserve">support is given in the form of a four-part cycle through which earlier decisions and actions are revisited, refined and revised.  This is known as the </w:t>
      </w:r>
      <w:r w:rsidRPr="00565FBA">
        <w:rPr>
          <w:rFonts w:ascii="Century Gothic" w:hAnsi="Century Gothic" w:cstheme="minorHAnsi"/>
        </w:rPr>
        <w:t>graduated approach</w:t>
      </w:r>
      <w:r w:rsidRPr="00565FBA">
        <w:rPr>
          <w:rFonts w:ascii="Century Gothic" w:hAnsi="Century Gothic" w:cstheme="minorHAnsi"/>
          <w:bCs/>
        </w:rPr>
        <w:t>.  The four-part cycle comprises of:</w:t>
      </w:r>
    </w:p>
    <w:p w14:paraId="1E06AF78" w14:textId="2987F46A" w:rsidR="009E3B2B" w:rsidRPr="00565FBA" w:rsidRDefault="009E3B2B" w:rsidP="007629AB">
      <w:pPr>
        <w:spacing w:after="0"/>
        <w:ind w:left="-142" w:right="-455"/>
        <w:rPr>
          <w:rFonts w:ascii="Century Gothic" w:hAnsi="Century Gothic" w:cstheme="minorHAnsi"/>
          <w:bCs/>
        </w:rPr>
      </w:pPr>
    </w:p>
    <w:p w14:paraId="0D86508D" w14:textId="77777777" w:rsidR="00476089" w:rsidRDefault="004A54B8" w:rsidP="00073877">
      <w:pPr>
        <w:pStyle w:val="ListParagraph"/>
        <w:numPr>
          <w:ilvl w:val="0"/>
          <w:numId w:val="13"/>
        </w:numPr>
        <w:spacing w:after="0"/>
        <w:ind w:left="-142" w:right="-455"/>
        <w:rPr>
          <w:rFonts w:ascii="Century Gothic" w:hAnsi="Century Gothic" w:cstheme="minorHAnsi"/>
          <w:bCs/>
        </w:rPr>
      </w:pPr>
      <w:r w:rsidRPr="00476089">
        <w:rPr>
          <w:rFonts w:ascii="Century Gothic" w:hAnsi="Century Gothic" w:cstheme="minorHAnsi"/>
          <w:b/>
          <w:bCs/>
        </w:rPr>
        <w:t>Assess</w:t>
      </w:r>
      <w:r w:rsidR="00A53210" w:rsidRPr="00476089">
        <w:rPr>
          <w:rFonts w:ascii="Century Gothic" w:hAnsi="Century Gothic" w:cstheme="minorHAnsi"/>
          <w:b/>
          <w:bCs/>
        </w:rPr>
        <w:t>:</w:t>
      </w:r>
      <w:r w:rsidR="00A53210" w:rsidRPr="00476089">
        <w:rPr>
          <w:rFonts w:ascii="Century Gothic" w:hAnsi="Century Gothic" w:cstheme="minorHAnsi"/>
          <w:bCs/>
        </w:rPr>
        <w:t xml:space="preserve"> </w:t>
      </w:r>
      <w:r w:rsidR="0087198A" w:rsidRPr="00476089">
        <w:rPr>
          <w:rFonts w:ascii="Century Gothic" w:hAnsi="Century Gothic" w:cstheme="minorHAnsi"/>
          <w:bCs/>
        </w:rPr>
        <w:t>A</w:t>
      </w:r>
      <w:r w:rsidRPr="00476089">
        <w:rPr>
          <w:rFonts w:ascii="Century Gothic" w:hAnsi="Century Gothic" w:cstheme="minorHAnsi"/>
          <w:bCs/>
        </w:rPr>
        <w:t>t this stage</w:t>
      </w:r>
      <w:r w:rsidR="004B1DC0" w:rsidRPr="00476089">
        <w:rPr>
          <w:rFonts w:ascii="Century Gothic" w:hAnsi="Century Gothic" w:cstheme="minorHAnsi"/>
          <w:bCs/>
        </w:rPr>
        <w:t>,</w:t>
      </w:r>
      <w:r w:rsidRPr="00476089">
        <w:rPr>
          <w:rFonts w:ascii="Century Gothic" w:hAnsi="Century Gothic" w:cstheme="minorHAnsi"/>
          <w:bCs/>
        </w:rPr>
        <w:t xml:space="preserve"> the teacher </w:t>
      </w:r>
      <w:r w:rsidR="004B1DC0" w:rsidRPr="00476089">
        <w:rPr>
          <w:rFonts w:ascii="Century Gothic" w:hAnsi="Century Gothic" w:cstheme="minorHAnsi"/>
          <w:bCs/>
        </w:rPr>
        <w:t>co</w:t>
      </w:r>
      <w:r w:rsidRPr="00476089">
        <w:rPr>
          <w:rFonts w:ascii="Century Gothic" w:hAnsi="Century Gothic" w:cstheme="minorHAnsi"/>
          <w:bCs/>
        </w:rPr>
        <w:t>mpletes a clear analysis of the child’s needs</w:t>
      </w:r>
      <w:r w:rsidR="004B1DC0" w:rsidRPr="00476089">
        <w:rPr>
          <w:rFonts w:ascii="Century Gothic" w:hAnsi="Century Gothic" w:cstheme="minorHAnsi"/>
          <w:bCs/>
        </w:rPr>
        <w:t>, in liaison with the SENDCo</w:t>
      </w:r>
      <w:r w:rsidR="0087198A" w:rsidRPr="00476089">
        <w:rPr>
          <w:rFonts w:ascii="Century Gothic" w:hAnsi="Century Gothic" w:cstheme="minorHAnsi"/>
          <w:bCs/>
        </w:rPr>
        <w:t>, parents</w:t>
      </w:r>
      <w:r w:rsidR="004B1DC0" w:rsidRPr="00476089">
        <w:rPr>
          <w:rFonts w:ascii="Century Gothic" w:hAnsi="Century Gothic" w:cstheme="minorHAnsi"/>
          <w:bCs/>
        </w:rPr>
        <w:t xml:space="preserve"> and any external agencies who have worked with the child. </w:t>
      </w:r>
      <w:r w:rsidR="0060562D" w:rsidRPr="00476089">
        <w:rPr>
          <w:rFonts w:ascii="Century Gothic" w:hAnsi="Century Gothic" w:cstheme="minorHAnsi"/>
          <w:bCs/>
        </w:rPr>
        <w:t>Parents are consulted and informed about all discussions.</w:t>
      </w:r>
      <w:r w:rsidR="0087198A" w:rsidRPr="00476089">
        <w:rPr>
          <w:rFonts w:ascii="Century Gothic" w:hAnsi="Century Gothic" w:cstheme="minorHAnsi"/>
          <w:bCs/>
        </w:rPr>
        <w:t xml:space="preserve"> More detailed assessments may be administered by the SEN</w:t>
      </w:r>
      <w:r w:rsidR="00064201" w:rsidRPr="00476089">
        <w:rPr>
          <w:rFonts w:ascii="Century Gothic" w:hAnsi="Century Gothic" w:cstheme="minorHAnsi"/>
          <w:bCs/>
        </w:rPr>
        <w:t>D</w:t>
      </w:r>
      <w:r w:rsidR="0087198A" w:rsidRPr="00476089">
        <w:rPr>
          <w:rFonts w:ascii="Century Gothic" w:hAnsi="Century Gothic" w:cstheme="minorHAnsi"/>
          <w:bCs/>
        </w:rPr>
        <w:t>C</w:t>
      </w:r>
      <w:r w:rsidR="00064201" w:rsidRPr="00476089">
        <w:rPr>
          <w:rFonts w:ascii="Century Gothic" w:hAnsi="Century Gothic" w:cstheme="minorHAnsi"/>
          <w:bCs/>
        </w:rPr>
        <w:t>o</w:t>
      </w:r>
      <w:r w:rsidR="0087198A" w:rsidRPr="00476089">
        <w:rPr>
          <w:rFonts w:ascii="Century Gothic" w:hAnsi="Century Gothic" w:cstheme="minorHAnsi"/>
          <w:bCs/>
        </w:rPr>
        <w:t xml:space="preserve"> and, where relevant, advice from external support services may be sought. Barriers to learning should be clearly identified at this stage. </w:t>
      </w:r>
    </w:p>
    <w:p w14:paraId="737FB7EC" w14:textId="77777777" w:rsidR="00476089" w:rsidRPr="00476089" w:rsidRDefault="00476089" w:rsidP="00476089">
      <w:pPr>
        <w:pStyle w:val="ListParagraph"/>
        <w:spacing w:after="0"/>
        <w:ind w:left="-142" w:right="-455"/>
        <w:rPr>
          <w:rFonts w:ascii="Century Gothic" w:hAnsi="Century Gothic" w:cstheme="minorHAnsi"/>
          <w:bCs/>
        </w:rPr>
      </w:pPr>
    </w:p>
    <w:p w14:paraId="0B682122" w14:textId="6E6D2F1B" w:rsidR="00476089" w:rsidRPr="00476089" w:rsidRDefault="0060562D" w:rsidP="00073877">
      <w:pPr>
        <w:pStyle w:val="ListParagraph"/>
        <w:numPr>
          <w:ilvl w:val="0"/>
          <w:numId w:val="13"/>
        </w:numPr>
        <w:spacing w:after="0"/>
        <w:ind w:left="-142" w:right="-455"/>
        <w:rPr>
          <w:rFonts w:ascii="Century Gothic" w:hAnsi="Century Gothic" w:cstheme="minorHAnsi"/>
          <w:bCs/>
        </w:rPr>
      </w:pPr>
      <w:r w:rsidRPr="00476089">
        <w:rPr>
          <w:rFonts w:ascii="Century Gothic" w:hAnsi="Century Gothic" w:cstheme="minorHAnsi"/>
          <w:b/>
          <w:bCs/>
        </w:rPr>
        <w:t>Plan</w:t>
      </w:r>
      <w:r w:rsidR="00A53210" w:rsidRPr="00476089">
        <w:rPr>
          <w:rFonts w:ascii="Century Gothic" w:hAnsi="Century Gothic" w:cstheme="minorHAnsi"/>
          <w:b/>
          <w:bCs/>
        </w:rPr>
        <w:t>:</w:t>
      </w:r>
      <w:r w:rsidR="00A53210" w:rsidRPr="00476089">
        <w:rPr>
          <w:rFonts w:ascii="Century Gothic" w:hAnsi="Century Gothic" w:cstheme="minorHAnsi"/>
          <w:bCs/>
        </w:rPr>
        <w:t xml:space="preserve"> </w:t>
      </w:r>
      <w:r w:rsidR="0087198A" w:rsidRPr="00476089">
        <w:rPr>
          <w:rFonts w:ascii="Century Gothic" w:hAnsi="Century Gothic" w:cstheme="minorHAnsi"/>
          <w:bCs/>
          <w:iCs/>
        </w:rPr>
        <w:t>Planning will involve consultation between the teacher, SEN</w:t>
      </w:r>
      <w:r w:rsidR="00064201" w:rsidRPr="00476089">
        <w:rPr>
          <w:rFonts w:ascii="Century Gothic" w:hAnsi="Century Gothic" w:cstheme="minorHAnsi"/>
          <w:bCs/>
          <w:iCs/>
        </w:rPr>
        <w:t>D</w:t>
      </w:r>
      <w:r w:rsidR="0087198A" w:rsidRPr="00476089">
        <w:rPr>
          <w:rFonts w:ascii="Century Gothic" w:hAnsi="Century Gothic" w:cstheme="minorHAnsi"/>
          <w:bCs/>
          <w:iCs/>
        </w:rPr>
        <w:t>C</w:t>
      </w:r>
      <w:r w:rsidR="00064201" w:rsidRPr="00476089">
        <w:rPr>
          <w:rFonts w:ascii="Century Gothic" w:hAnsi="Century Gothic" w:cstheme="minorHAnsi"/>
          <w:bCs/>
          <w:iCs/>
        </w:rPr>
        <w:t>o</w:t>
      </w:r>
      <w:r w:rsidR="0087198A" w:rsidRPr="00476089">
        <w:rPr>
          <w:rFonts w:ascii="Century Gothic" w:hAnsi="Century Gothic" w:cstheme="minorHAnsi"/>
          <w:bCs/>
          <w:iCs/>
        </w:rPr>
        <w:t xml:space="preserve">, parents and outside agencies, where appropriate, to plan the interventions, strategies and support required to overcome learning barriers. Targets and strategies will be recorded on an </w:t>
      </w:r>
      <w:r w:rsidR="00064201" w:rsidRPr="00476089">
        <w:rPr>
          <w:rFonts w:ascii="Century Gothic" w:hAnsi="Century Gothic" w:cstheme="minorHAnsi"/>
          <w:bCs/>
          <w:iCs/>
        </w:rPr>
        <w:t>I</w:t>
      </w:r>
      <w:r w:rsidR="0087198A" w:rsidRPr="00476089">
        <w:rPr>
          <w:rFonts w:ascii="Century Gothic" w:hAnsi="Century Gothic" w:cstheme="minorHAnsi"/>
          <w:bCs/>
          <w:iCs/>
        </w:rPr>
        <w:t xml:space="preserve">ndividual </w:t>
      </w:r>
      <w:r w:rsidR="00064201" w:rsidRPr="00476089">
        <w:rPr>
          <w:rFonts w:ascii="Century Gothic" w:hAnsi="Century Gothic" w:cstheme="minorHAnsi"/>
          <w:bCs/>
          <w:iCs/>
        </w:rPr>
        <w:t>E</w:t>
      </w:r>
      <w:r w:rsidR="0087198A" w:rsidRPr="00476089">
        <w:rPr>
          <w:rFonts w:ascii="Century Gothic" w:hAnsi="Century Gothic" w:cstheme="minorHAnsi"/>
          <w:bCs/>
          <w:iCs/>
        </w:rPr>
        <w:t xml:space="preserve">ducation </w:t>
      </w:r>
      <w:r w:rsidR="00064201" w:rsidRPr="00476089">
        <w:rPr>
          <w:rFonts w:ascii="Century Gothic" w:hAnsi="Century Gothic" w:cstheme="minorHAnsi"/>
          <w:bCs/>
          <w:iCs/>
        </w:rPr>
        <w:t>P</w:t>
      </w:r>
      <w:r w:rsidR="0087198A" w:rsidRPr="00476089">
        <w:rPr>
          <w:rFonts w:ascii="Century Gothic" w:hAnsi="Century Gothic" w:cstheme="minorHAnsi"/>
          <w:bCs/>
          <w:iCs/>
        </w:rPr>
        <w:t xml:space="preserve">lan (IEP). Parental involvement </w:t>
      </w:r>
      <w:r w:rsidR="00AB6A35" w:rsidRPr="00476089">
        <w:rPr>
          <w:rFonts w:ascii="Century Gothic" w:hAnsi="Century Gothic" w:cstheme="minorHAnsi"/>
          <w:bCs/>
          <w:iCs/>
        </w:rPr>
        <w:t>will</w:t>
      </w:r>
      <w:r w:rsidR="0087198A" w:rsidRPr="00476089">
        <w:rPr>
          <w:rFonts w:ascii="Century Gothic" w:hAnsi="Century Gothic" w:cstheme="minorHAnsi"/>
          <w:bCs/>
          <w:iCs/>
        </w:rPr>
        <w:t xml:space="preserve"> be sought, where appropriate, to reinforce or contribute to progress at home. All those working with the pupil, including support staff, will be informed of their individual needs, the support that is being provided, any particular teaching strategies/approaches that are being employed and the targets/outcomes that are being sought. The Individual Education Plan will be shared with parents and all staff working with the child.  </w:t>
      </w:r>
    </w:p>
    <w:p w14:paraId="34CBD351" w14:textId="77777777" w:rsidR="00476089" w:rsidRPr="00476089" w:rsidRDefault="00476089" w:rsidP="00476089">
      <w:pPr>
        <w:pStyle w:val="ListParagraph"/>
        <w:rPr>
          <w:rFonts w:ascii="Century Gothic" w:hAnsi="Century Gothic" w:cstheme="minorHAnsi"/>
          <w:b/>
          <w:bCs/>
        </w:rPr>
      </w:pPr>
    </w:p>
    <w:p w14:paraId="4549D158" w14:textId="77777777" w:rsidR="00476089" w:rsidRPr="00476089" w:rsidRDefault="0060562D" w:rsidP="00073877">
      <w:pPr>
        <w:pStyle w:val="ListParagraph"/>
        <w:numPr>
          <w:ilvl w:val="0"/>
          <w:numId w:val="13"/>
        </w:numPr>
        <w:spacing w:after="0"/>
        <w:ind w:left="-142" w:right="-455"/>
        <w:rPr>
          <w:rFonts w:ascii="Century Gothic" w:hAnsi="Century Gothic" w:cstheme="minorHAnsi"/>
          <w:bCs/>
        </w:rPr>
      </w:pPr>
      <w:r w:rsidRPr="00476089">
        <w:rPr>
          <w:rFonts w:ascii="Century Gothic" w:hAnsi="Century Gothic" w:cstheme="minorHAnsi"/>
          <w:b/>
          <w:bCs/>
        </w:rPr>
        <w:t>Do</w:t>
      </w:r>
      <w:r w:rsidR="00A53210" w:rsidRPr="00476089">
        <w:rPr>
          <w:rFonts w:ascii="Century Gothic" w:hAnsi="Century Gothic" w:cstheme="minorHAnsi"/>
          <w:b/>
          <w:bCs/>
        </w:rPr>
        <w:t>:</w:t>
      </w:r>
      <w:r w:rsidR="00A53210" w:rsidRPr="00476089">
        <w:rPr>
          <w:rFonts w:ascii="Century Gothic" w:hAnsi="Century Gothic" w:cstheme="minorHAnsi"/>
          <w:bCs/>
        </w:rPr>
        <w:t xml:space="preserve"> </w:t>
      </w:r>
      <w:r w:rsidR="0087198A" w:rsidRPr="00476089">
        <w:rPr>
          <w:rFonts w:ascii="Century Gothic" w:hAnsi="Century Gothic" w:cstheme="minorHAnsi"/>
          <w:bCs/>
          <w:iCs/>
        </w:rPr>
        <w:t>The class teacher remains responsible for working with the child on a day-to-day basis. They will retain responsibility even where the interventions may involve group or one-to-one teaching away from the main class teacher. They will work closely with teaching assistants to plan and assess the impact of support and interventions and links with classroom teaching. The SEN</w:t>
      </w:r>
      <w:r w:rsidR="00064201" w:rsidRPr="00476089">
        <w:rPr>
          <w:rFonts w:ascii="Century Gothic" w:hAnsi="Century Gothic" w:cstheme="minorHAnsi"/>
          <w:bCs/>
          <w:iCs/>
        </w:rPr>
        <w:t>D</w:t>
      </w:r>
      <w:r w:rsidR="0087198A" w:rsidRPr="00476089">
        <w:rPr>
          <w:rFonts w:ascii="Century Gothic" w:hAnsi="Century Gothic" w:cstheme="minorHAnsi"/>
          <w:bCs/>
          <w:iCs/>
        </w:rPr>
        <w:t>C</w:t>
      </w:r>
      <w:r w:rsidR="00064201" w:rsidRPr="00476089">
        <w:rPr>
          <w:rFonts w:ascii="Century Gothic" w:hAnsi="Century Gothic" w:cstheme="minorHAnsi"/>
          <w:bCs/>
          <w:iCs/>
        </w:rPr>
        <w:t>o</w:t>
      </w:r>
      <w:r w:rsidR="0087198A" w:rsidRPr="00476089">
        <w:rPr>
          <w:rFonts w:ascii="Century Gothic" w:hAnsi="Century Gothic" w:cstheme="minorHAnsi"/>
          <w:bCs/>
          <w:iCs/>
        </w:rPr>
        <w:t xml:space="preserve"> will provide support</w:t>
      </w:r>
      <w:r w:rsidR="00064201" w:rsidRPr="00476089">
        <w:rPr>
          <w:rFonts w:ascii="Century Gothic" w:hAnsi="Century Gothic" w:cstheme="minorHAnsi"/>
          <w:bCs/>
          <w:iCs/>
        </w:rPr>
        <w:t>, if required,</w:t>
      </w:r>
      <w:r w:rsidR="0087198A" w:rsidRPr="00476089">
        <w:rPr>
          <w:rFonts w:ascii="Century Gothic" w:hAnsi="Century Gothic" w:cstheme="minorHAnsi"/>
          <w:bCs/>
          <w:iCs/>
        </w:rPr>
        <w:t xml:space="preserve"> during this stage. </w:t>
      </w:r>
    </w:p>
    <w:p w14:paraId="3BF104AC" w14:textId="77777777" w:rsidR="00476089" w:rsidRPr="00476089" w:rsidRDefault="00476089" w:rsidP="00476089">
      <w:pPr>
        <w:pStyle w:val="ListParagraph"/>
        <w:rPr>
          <w:rFonts w:ascii="Century Gothic" w:hAnsi="Century Gothic" w:cstheme="minorHAnsi"/>
          <w:b/>
          <w:bCs/>
          <w:iCs/>
        </w:rPr>
      </w:pPr>
    </w:p>
    <w:p w14:paraId="62BDF39C" w14:textId="4B8EEDE9" w:rsidR="0087198A" w:rsidRPr="00476089" w:rsidRDefault="0087198A" w:rsidP="00073877">
      <w:pPr>
        <w:pStyle w:val="ListParagraph"/>
        <w:numPr>
          <w:ilvl w:val="0"/>
          <w:numId w:val="13"/>
        </w:numPr>
        <w:spacing w:after="0"/>
        <w:ind w:left="-142" w:right="-455"/>
        <w:rPr>
          <w:rFonts w:ascii="Century Gothic" w:hAnsi="Century Gothic" w:cstheme="minorHAnsi"/>
          <w:bCs/>
        </w:rPr>
      </w:pPr>
      <w:r w:rsidRPr="00476089">
        <w:rPr>
          <w:rFonts w:ascii="Century Gothic" w:hAnsi="Century Gothic" w:cstheme="minorHAnsi"/>
          <w:b/>
          <w:bCs/>
          <w:iCs/>
        </w:rPr>
        <w:t>Review</w:t>
      </w:r>
      <w:r w:rsidR="00A53210" w:rsidRPr="00476089">
        <w:rPr>
          <w:rFonts w:ascii="Century Gothic" w:hAnsi="Century Gothic" w:cstheme="minorHAnsi"/>
          <w:b/>
          <w:bCs/>
          <w:iCs/>
        </w:rPr>
        <w:t>:</w:t>
      </w:r>
      <w:r w:rsidR="00A53210" w:rsidRPr="00476089">
        <w:rPr>
          <w:rFonts w:ascii="Century Gothic" w:hAnsi="Century Gothic" w:cstheme="minorHAnsi"/>
          <w:bCs/>
          <w:iCs/>
        </w:rPr>
        <w:t xml:space="preserve"> </w:t>
      </w:r>
      <w:r w:rsidR="00A15E69" w:rsidRPr="00476089">
        <w:rPr>
          <w:rFonts w:ascii="Century Gothic" w:hAnsi="Century Gothic" w:cstheme="minorHAnsi"/>
          <w:bCs/>
          <w:iCs/>
        </w:rPr>
        <w:t>Formal r</w:t>
      </w:r>
      <w:r w:rsidRPr="00476089">
        <w:rPr>
          <w:rFonts w:ascii="Century Gothic" w:hAnsi="Century Gothic" w:cstheme="minorHAnsi"/>
          <w:bCs/>
          <w:iCs/>
        </w:rPr>
        <w:t xml:space="preserve">eviews of a child’s progress will be made termly. The review process will evaluate the impact of interventions and </w:t>
      </w:r>
      <w:r w:rsidR="00A15E69" w:rsidRPr="00476089">
        <w:rPr>
          <w:rFonts w:ascii="Century Gothic" w:hAnsi="Century Gothic" w:cstheme="minorHAnsi"/>
          <w:bCs/>
          <w:iCs/>
        </w:rPr>
        <w:t xml:space="preserve">support. </w:t>
      </w:r>
      <w:r w:rsidRPr="00476089">
        <w:rPr>
          <w:rFonts w:ascii="Century Gothic" w:hAnsi="Century Gothic" w:cstheme="minorHAnsi"/>
          <w:bCs/>
          <w:iCs/>
        </w:rPr>
        <w:t xml:space="preserve">This </w:t>
      </w:r>
      <w:r w:rsidR="00A15E69" w:rsidRPr="00476089">
        <w:rPr>
          <w:rFonts w:ascii="Century Gothic" w:hAnsi="Century Gothic" w:cstheme="minorHAnsi"/>
          <w:bCs/>
          <w:iCs/>
        </w:rPr>
        <w:t xml:space="preserve">will be </w:t>
      </w:r>
      <w:r w:rsidRPr="00476089">
        <w:rPr>
          <w:rFonts w:ascii="Century Gothic" w:hAnsi="Century Gothic" w:cstheme="minorHAnsi"/>
          <w:bCs/>
          <w:iCs/>
        </w:rPr>
        <w:t xml:space="preserve">recorded on the </w:t>
      </w:r>
      <w:r w:rsidR="00E60923" w:rsidRPr="00476089">
        <w:rPr>
          <w:rFonts w:ascii="Century Gothic" w:hAnsi="Century Gothic" w:cstheme="minorHAnsi"/>
          <w:bCs/>
          <w:iCs/>
        </w:rPr>
        <w:t xml:space="preserve">Assess-Plan-Do-Review plan and the child’s targets updated on their Individual Educational Plan (IEP). </w:t>
      </w:r>
      <w:r w:rsidR="00A15E69" w:rsidRPr="00476089">
        <w:rPr>
          <w:rFonts w:ascii="Century Gothic" w:hAnsi="Century Gothic" w:cstheme="minorHAnsi"/>
          <w:bCs/>
          <w:iCs/>
        </w:rPr>
        <w:t xml:space="preserve"> </w:t>
      </w:r>
    </w:p>
    <w:p w14:paraId="21083E25" w14:textId="77777777" w:rsidR="00AB6A35" w:rsidRPr="00565FBA" w:rsidRDefault="00AB6A35" w:rsidP="007629AB">
      <w:pPr>
        <w:pStyle w:val="BodyText21"/>
        <w:numPr>
          <w:ilvl w:val="12"/>
          <w:numId w:val="0"/>
        </w:numPr>
        <w:ind w:left="-142" w:right="-455"/>
        <w:rPr>
          <w:rFonts w:ascii="Century Gothic" w:hAnsi="Century Gothic" w:cstheme="minorHAnsi"/>
          <w:color w:val="auto"/>
          <w:sz w:val="22"/>
          <w:szCs w:val="22"/>
          <w:u w:val="single"/>
        </w:rPr>
      </w:pPr>
    </w:p>
    <w:p w14:paraId="330FF1B1" w14:textId="77777777" w:rsidR="001C5F28" w:rsidRDefault="001C5F28" w:rsidP="007629AB">
      <w:pPr>
        <w:pStyle w:val="BodyText21"/>
        <w:numPr>
          <w:ilvl w:val="12"/>
          <w:numId w:val="0"/>
        </w:numPr>
        <w:ind w:left="-142" w:right="-455"/>
        <w:rPr>
          <w:rFonts w:ascii="Century Gothic" w:hAnsi="Century Gothic" w:cstheme="minorHAnsi"/>
          <w:color w:val="auto"/>
          <w:sz w:val="22"/>
          <w:szCs w:val="22"/>
          <w:u w:val="single"/>
        </w:rPr>
      </w:pPr>
    </w:p>
    <w:p w14:paraId="7C75EB38" w14:textId="77777777" w:rsidR="001C5F28" w:rsidRDefault="001C5F28" w:rsidP="007629AB">
      <w:pPr>
        <w:pStyle w:val="BodyText21"/>
        <w:numPr>
          <w:ilvl w:val="12"/>
          <w:numId w:val="0"/>
        </w:numPr>
        <w:ind w:left="-142" w:right="-455"/>
        <w:rPr>
          <w:rFonts w:ascii="Century Gothic" w:hAnsi="Century Gothic" w:cstheme="minorHAnsi"/>
          <w:color w:val="auto"/>
          <w:sz w:val="22"/>
          <w:szCs w:val="22"/>
          <w:u w:val="single"/>
        </w:rPr>
      </w:pPr>
    </w:p>
    <w:p w14:paraId="3C23F467" w14:textId="77777777" w:rsidR="001C5F28" w:rsidRDefault="001C5F28" w:rsidP="007629AB">
      <w:pPr>
        <w:pStyle w:val="BodyText21"/>
        <w:numPr>
          <w:ilvl w:val="12"/>
          <w:numId w:val="0"/>
        </w:numPr>
        <w:ind w:left="-142" w:right="-455"/>
        <w:rPr>
          <w:rFonts w:ascii="Century Gothic" w:hAnsi="Century Gothic" w:cstheme="minorHAnsi"/>
          <w:color w:val="auto"/>
          <w:sz w:val="22"/>
          <w:szCs w:val="22"/>
          <w:u w:val="single"/>
        </w:rPr>
      </w:pPr>
    </w:p>
    <w:p w14:paraId="733C150E" w14:textId="77777777" w:rsidR="001C5F28" w:rsidRDefault="001C5F28" w:rsidP="007629AB">
      <w:pPr>
        <w:pStyle w:val="BodyText21"/>
        <w:numPr>
          <w:ilvl w:val="12"/>
          <w:numId w:val="0"/>
        </w:numPr>
        <w:ind w:left="-142" w:right="-455"/>
        <w:rPr>
          <w:rFonts w:ascii="Century Gothic" w:hAnsi="Century Gothic" w:cstheme="minorHAnsi"/>
          <w:color w:val="auto"/>
          <w:sz w:val="22"/>
          <w:szCs w:val="22"/>
          <w:u w:val="single"/>
        </w:rPr>
      </w:pPr>
    </w:p>
    <w:p w14:paraId="52C98862" w14:textId="4A63D701" w:rsidR="00386FE6" w:rsidRPr="00565FBA" w:rsidRDefault="003B0C1E" w:rsidP="007629AB">
      <w:pPr>
        <w:pStyle w:val="BodyText21"/>
        <w:numPr>
          <w:ilvl w:val="12"/>
          <w:numId w:val="0"/>
        </w:numPr>
        <w:ind w:left="-142" w:right="-455"/>
        <w:rPr>
          <w:rFonts w:ascii="Century Gothic" w:hAnsi="Century Gothic" w:cstheme="minorHAnsi"/>
          <w:color w:val="auto"/>
          <w:sz w:val="22"/>
          <w:szCs w:val="22"/>
          <w:u w:val="single"/>
        </w:rPr>
      </w:pPr>
      <w:r w:rsidRPr="00565FBA">
        <w:rPr>
          <w:rFonts w:ascii="Century Gothic" w:hAnsi="Century Gothic" w:cstheme="minorHAnsi"/>
          <w:color w:val="auto"/>
          <w:sz w:val="22"/>
          <w:szCs w:val="22"/>
          <w:u w:val="single"/>
        </w:rPr>
        <w:t xml:space="preserve">Referral for an </w:t>
      </w:r>
      <w:r w:rsidR="00386FE6" w:rsidRPr="00565FBA">
        <w:rPr>
          <w:rFonts w:ascii="Century Gothic" w:hAnsi="Century Gothic" w:cstheme="minorHAnsi"/>
          <w:color w:val="auto"/>
          <w:sz w:val="22"/>
          <w:szCs w:val="22"/>
          <w:u w:val="single"/>
        </w:rPr>
        <w:t>E</w:t>
      </w:r>
      <w:r w:rsidR="000C1544" w:rsidRPr="00565FBA">
        <w:rPr>
          <w:rFonts w:ascii="Century Gothic" w:hAnsi="Century Gothic" w:cstheme="minorHAnsi"/>
          <w:color w:val="auto"/>
          <w:sz w:val="22"/>
          <w:szCs w:val="22"/>
          <w:u w:val="single"/>
        </w:rPr>
        <w:t>ducation, Health and Care Plan</w:t>
      </w:r>
    </w:p>
    <w:p w14:paraId="7A5D4916" w14:textId="77777777" w:rsidR="000C1544" w:rsidRPr="00565FBA" w:rsidRDefault="000C1544" w:rsidP="007629AB">
      <w:pPr>
        <w:pStyle w:val="BodyText21"/>
        <w:numPr>
          <w:ilvl w:val="12"/>
          <w:numId w:val="0"/>
        </w:numPr>
        <w:ind w:left="-142" w:right="-455"/>
        <w:rPr>
          <w:rFonts w:ascii="Century Gothic" w:hAnsi="Century Gothic" w:cstheme="minorHAnsi"/>
          <w:color w:val="auto"/>
          <w:sz w:val="22"/>
          <w:szCs w:val="22"/>
        </w:rPr>
      </w:pPr>
    </w:p>
    <w:p w14:paraId="66534CE5" w14:textId="5EA3E568" w:rsidR="00F16598" w:rsidRPr="00565FBA" w:rsidRDefault="00F16598" w:rsidP="00F16598">
      <w:pPr>
        <w:pStyle w:val="BodyText21"/>
        <w:numPr>
          <w:ilvl w:val="12"/>
          <w:numId w:val="0"/>
        </w:numPr>
        <w:ind w:left="-142" w:right="-455"/>
        <w:rPr>
          <w:rFonts w:ascii="Century Gothic" w:hAnsi="Century Gothic" w:cstheme="minorHAnsi"/>
          <w:color w:val="auto"/>
          <w:sz w:val="22"/>
          <w:szCs w:val="22"/>
        </w:rPr>
      </w:pPr>
      <w:r w:rsidRPr="00565FBA">
        <w:rPr>
          <w:rFonts w:ascii="Century Gothic" w:hAnsi="Century Gothic" w:cstheme="minorHAnsi"/>
          <w:color w:val="auto"/>
          <w:sz w:val="22"/>
          <w:szCs w:val="22"/>
        </w:rPr>
        <w:t>The purpose of an E</w:t>
      </w:r>
      <w:r w:rsidR="00142278" w:rsidRPr="00565FBA">
        <w:rPr>
          <w:rFonts w:ascii="Century Gothic" w:hAnsi="Century Gothic" w:cstheme="minorHAnsi"/>
          <w:color w:val="auto"/>
          <w:sz w:val="22"/>
          <w:szCs w:val="22"/>
        </w:rPr>
        <w:t>ducation, Health and Care Plan (E</w:t>
      </w:r>
      <w:r w:rsidRPr="00565FBA">
        <w:rPr>
          <w:rFonts w:ascii="Century Gothic" w:hAnsi="Century Gothic" w:cstheme="minorHAnsi"/>
          <w:color w:val="auto"/>
          <w:sz w:val="22"/>
          <w:szCs w:val="22"/>
        </w:rPr>
        <w:t>HCP</w:t>
      </w:r>
      <w:r w:rsidR="00142278" w:rsidRPr="00565FBA">
        <w:rPr>
          <w:rFonts w:ascii="Century Gothic" w:hAnsi="Century Gothic" w:cstheme="minorHAnsi"/>
          <w:color w:val="auto"/>
          <w:sz w:val="22"/>
          <w:szCs w:val="22"/>
        </w:rPr>
        <w:t>)</w:t>
      </w:r>
      <w:r w:rsidRPr="00565FBA">
        <w:rPr>
          <w:rFonts w:ascii="Century Gothic" w:hAnsi="Century Gothic" w:cstheme="minorHAnsi"/>
          <w:color w:val="auto"/>
          <w:sz w:val="22"/>
          <w:szCs w:val="22"/>
        </w:rPr>
        <w:t xml:space="preserve"> is to make special educational provision </w:t>
      </w:r>
      <w:r w:rsidR="00142278" w:rsidRPr="00565FBA">
        <w:rPr>
          <w:rFonts w:ascii="Century Gothic" w:hAnsi="Century Gothic" w:cstheme="minorHAnsi"/>
          <w:color w:val="auto"/>
          <w:sz w:val="22"/>
          <w:szCs w:val="22"/>
        </w:rPr>
        <w:t>for c</w:t>
      </w:r>
      <w:r w:rsidRPr="00565FBA">
        <w:rPr>
          <w:rFonts w:ascii="Century Gothic" w:hAnsi="Century Gothic" w:cstheme="minorHAnsi"/>
          <w:color w:val="auto"/>
          <w:sz w:val="22"/>
          <w:szCs w:val="22"/>
        </w:rPr>
        <w:t>hild</w:t>
      </w:r>
      <w:r w:rsidR="007A60FB" w:rsidRPr="00565FBA">
        <w:rPr>
          <w:rFonts w:ascii="Century Gothic" w:hAnsi="Century Gothic" w:cstheme="minorHAnsi"/>
          <w:color w:val="auto"/>
          <w:sz w:val="22"/>
          <w:szCs w:val="22"/>
        </w:rPr>
        <w:t xml:space="preserve">ren </w:t>
      </w:r>
      <w:r w:rsidR="00142278" w:rsidRPr="00565FBA">
        <w:rPr>
          <w:rFonts w:ascii="Century Gothic" w:hAnsi="Century Gothic" w:cstheme="minorHAnsi"/>
          <w:color w:val="auto"/>
          <w:sz w:val="22"/>
          <w:szCs w:val="22"/>
        </w:rPr>
        <w:t xml:space="preserve">and young people </w:t>
      </w:r>
      <w:r w:rsidR="007A60FB" w:rsidRPr="00565FBA">
        <w:rPr>
          <w:rFonts w:ascii="Century Gothic" w:hAnsi="Century Gothic" w:cstheme="minorHAnsi"/>
          <w:color w:val="auto"/>
          <w:sz w:val="22"/>
          <w:szCs w:val="22"/>
        </w:rPr>
        <w:t xml:space="preserve">who </w:t>
      </w:r>
      <w:r w:rsidR="00142278" w:rsidRPr="00565FBA">
        <w:rPr>
          <w:rFonts w:ascii="Century Gothic" w:hAnsi="Century Gothic" w:cstheme="minorHAnsi"/>
          <w:color w:val="auto"/>
          <w:sz w:val="22"/>
          <w:szCs w:val="22"/>
          <w:shd w:val="clear" w:color="auto" w:fill="FFFFFF"/>
        </w:rPr>
        <w:t xml:space="preserve">need more support than is available through school’s </w:t>
      </w:r>
      <w:r w:rsidR="00283269" w:rsidRPr="00565FBA">
        <w:rPr>
          <w:rFonts w:ascii="Century Gothic" w:hAnsi="Century Gothic" w:cstheme="minorHAnsi"/>
          <w:color w:val="auto"/>
          <w:sz w:val="22"/>
          <w:szCs w:val="22"/>
          <w:shd w:val="clear" w:color="auto" w:fill="FFFFFF"/>
        </w:rPr>
        <w:t xml:space="preserve">universal SEND </w:t>
      </w:r>
      <w:r w:rsidR="00142278" w:rsidRPr="00565FBA">
        <w:rPr>
          <w:rFonts w:ascii="Century Gothic" w:hAnsi="Century Gothic" w:cstheme="minorHAnsi"/>
          <w:color w:val="auto"/>
          <w:sz w:val="22"/>
          <w:szCs w:val="22"/>
          <w:shd w:val="clear" w:color="auto" w:fill="FFFFFF"/>
        </w:rPr>
        <w:t xml:space="preserve">support. It pulls </w:t>
      </w:r>
      <w:r w:rsidRPr="00565FBA">
        <w:rPr>
          <w:rFonts w:ascii="Century Gothic" w:hAnsi="Century Gothic" w:cstheme="minorHAnsi"/>
          <w:color w:val="auto"/>
          <w:sz w:val="22"/>
          <w:szCs w:val="22"/>
        </w:rPr>
        <w:t xml:space="preserve">together support from a range of external agencies and/or medical professionals. The aim is to secure improved outcomes for the child across education, health and social care and </w:t>
      </w:r>
      <w:r w:rsidR="00142278" w:rsidRPr="00565FBA">
        <w:rPr>
          <w:rFonts w:ascii="Century Gothic" w:hAnsi="Century Gothic" w:cstheme="minorHAnsi"/>
          <w:color w:val="auto"/>
          <w:sz w:val="22"/>
          <w:szCs w:val="22"/>
        </w:rPr>
        <w:t xml:space="preserve">start </w:t>
      </w:r>
      <w:r w:rsidRPr="00565FBA">
        <w:rPr>
          <w:rFonts w:ascii="Century Gothic" w:hAnsi="Century Gothic" w:cstheme="minorHAnsi"/>
          <w:color w:val="auto"/>
          <w:sz w:val="22"/>
          <w:szCs w:val="22"/>
        </w:rPr>
        <w:t xml:space="preserve">preparing them for adulthood.  </w:t>
      </w:r>
      <w:r w:rsidR="00476089">
        <w:rPr>
          <w:rFonts w:ascii="Century Gothic" w:hAnsi="Century Gothic" w:cstheme="minorHAnsi"/>
          <w:color w:val="auto"/>
          <w:sz w:val="22"/>
          <w:szCs w:val="22"/>
        </w:rPr>
        <w:t xml:space="preserve">If a child is identified as needing an EHCP a one page profile is created to share with staff and families. </w:t>
      </w:r>
    </w:p>
    <w:p w14:paraId="24B9D69E" w14:textId="77777777" w:rsidR="00F16598" w:rsidRPr="00565FBA" w:rsidRDefault="00F16598" w:rsidP="00F16598">
      <w:pPr>
        <w:pStyle w:val="BodyText21"/>
        <w:numPr>
          <w:ilvl w:val="12"/>
          <w:numId w:val="0"/>
        </w:numPr>
        <w:ind w:left="-142" w:right="-455"/>
        <w:rPr>
          <w:rFonts w:ascii="Century Gothic" w:hAnsi="Century Gothic" w:cstheme="minorHAnsi"/>
          <w:color w:val="auto"/>
          <w:sz w:val="22"/>
          <w:szCs w:val="22"/>
        </w:rPr>
      </w:pPr>
    </w:p>
    <w:p w14:paraId="06B1848E" w14:textId="4F6165C2" w:rsidR="007B2E56" w:rsidRPr="00565FBA" w:rsidRDefault="007B2E56" w:rsidP="007629AB">
      <w:pPr>
        <w:pStyle w:val="BodyText21"/>
        <w:numPr>
          <w:ilvl w:val="12"/>
          <w:numId w:val="0"/>
        </w:numPr>
        <w:ind w:left="-142" w:right="-455"/>
        <w:rPr>
          <w:rFonts w:ascii="Century Gothic" w:hAnsi="Century Gothic" w:cstheme="minorHAnsi"/>
          <w:color w:val="auto"/>
          <w:sz w:val="22"/>
          <w:szCs w:val="22"/>
        </w:rPr>
      </w:pPr>
      <w:r w:rsidRPr="00565FBA">
        <w:rPr>
          <w:rFonts w:ascii="Century Gothic" w:hAnsi="Century Gothic" w:cstheme="minorHAnsi"/>
          <w:color w:val="auto"/>
          <w:sz w:val="22"/>
          <w:szCs w:val="22"/>
        </w:rPr>
        <w:t xml:space="preserve">Following consultation with families, school and relevant external agencies, we may consider applying for an </w:t>
      </w:r>
      <w:r w:rsidR="000F1B6B" w:rsidRPr="00565FBA">
        <w:rPr>
          <w:rFonts w:ascii="Century Gothic" w:hAnsi="Century Gothic" w:cstheme="minorHAnsi"/>
          <w:color w:val="auto"/>
          <w:sz w:val="22"/>
          <w:szCs w:val="22"/>
        </w:rPr>
        <w:t>EHCP ass</w:t>
      </w:r>
      <w:r w:rsidRPr="00565FBA">
        <w:rPr>
          <w:rFonts w:ascii="Century Gothic" w:hAnsi="Century Gothic" w:cstheme="minorHAnsi"/>
          <w:color w:val="auto"/>
          <w:sz w:val="22"/>
          <w:szCs w:val="22"/>
        </w:rPr>
        <w:t>essment if:</w:t>
      </w:r>
    </w:p>
    <w:p w14:paraId="4B0886CE" w14:textId="77777777" w:rsidR="007B2E56" w:rsidRPr="00565FBA" w:rsidRDefault="007B2E56" w:rsidP="007629AB">
      <w:pPr>
        <w:pStyle w:val="BodyText21"/>
        <w:numPr>
          <w:ilvl w:val="12"/>
          <w:numId w:val="0"/>
        </w:numPr>
        <w:ind w:left="-142" w:right="-455"/>
        <w:rPr>
          <w:rFonts w:ascii="Century Gothic" w:hAnsi="Century Gothic" w:cstheme="minorHAnsi"/>
          <w:color w:val="auto"/>
          <w:sz w:val="22"/>
          <w:szCs w:val="22"/>
        </w:rPr>
      </w:pPr>
    </w:p>
    <w:p w14:paraId="1747658D" w14:textId="71955AFF" w:rsidR="007B2E56" w:rsidRPr="00565FBA" w:rsidRDefault="007B2E56" w:rsidP="00073877">
      <w:pPr>
        <w:pStyle w:val="BodyText21"/>
        <w:numPr>
          <w:ilvl w:val="0"/>
          <w:numId w:val="5"/>
        </w:numPr>
        <w:ind w:left="284" w:right="-455" w:hanging="426"/>
        <w:rPr>
          <w:rFonts w:ascii="Century Gothic" w:hAnsi="Century Gothic" w:cstheme="minorHAnsi"/>
          <w:color w:val="auto"/>
          <w:sz w:val="22"/>
          <w:szCs w:val="22"/>
        </w:rPr>
      </w:pPr>
      <w:r w:rsidRPr="00565FBA">
        <w:rPr>
          <w:rFonts w:ascii="Century Gothic" w:hAnsi="Century Gothic" w:cstheme="minorHAnsi"/>
          <w:color w:val="auto"/>
          <w:sz w:val="22"/>
          <w:szCs w:val="22"/>
        </w:rPr>
        <w:t xml:space="preserve">The child has a significant difficulty or disability which is life-long and which means that they will always need </w:t>
      </w:r>
      <w:r w:rsidR="00E03B59" w:rsidRPr="00565FBA">
        <w:rPr>
          <w:rFonts w:ascii="Century Gothic" w:hAnsi="Century Gothic" w:cstheme="minorHAnsi"/>
          <w:color w:val="auto"/>
          <w:sz w:val="22"/>
          <w:szCs w:val="22"/>
        </w:rPr>
        <w:t xml:space="preserve">extensive </w:t>
      </w:r>
      <w:r w:rsidRPr="00565FBA">
        <w:rPr>
          <w:rFonts w:ascii="Century Gothic" w:hAnsi="Century Gothic" w:cstheme="minorHAnsi"/>
          <w:color w:val="auto"/>
          <w:sz w:val="22"/>
          <w:szCs w:val="22"/>
        </w:rPr>
        <w:t xml:space="preserve">support to learn effectively. </w:t>
      </w:r>
    </w:p>
    <w:p w14:paraId="54E1E62E" w14:textId="77777777" w:rsidR="007B2E56" w:rsidRPr="00565FBA" w:rsidRDefault="007B2E56" w:rsidP="00AB6A35">
      <w:pPr>
        <w:pStyle w:val="BodyText21"/>
        <w:numPr>
          <w:ilvl w:val="12"/>
          <w:numId w:val="0"/>
        </w:numPr>
        <w:ind w:left="284" w:right="-455" w:hanging="426"/>
        <w:rPr>
          <w:rFonts w:ascii="Century Gothic" w:hAnsi="Century Gothic" w:cstheme="minorHAnsi"/>
          <w:color w:val="auto"/>
          <w:sz w:val="22"/>
          <w:szCs w:val="22"/>
        </w:rPr>
      </w:pPr>
    </w:p>
    <w:p w14:paraId="27D0ECB5" w14:textId="01D56F6A" w:rsidR="004B5725" w:rsidRPr="00565FBA" w:rsidRDefault="007B2E56" w:rsidP="00073877">
      <w:pPr>
        <w:pStyle w:val="BodyText21"/>
        <w:numPr>
          <w:ilvl w:val="0"/>
          <w:numId w:val="5"/>
        </w:numPr>
        <w:ind w:left="284" w:right="-455" w:hanging="426"/>
        <w:rPr>
          <w:rFonts w:ascii="Century Gothic" w:hAnsi="Century Gothic" w:cstheme="minorHAnsi"/>
          <w:color w:val="auto"/>
          <w:sz w:val="22"/>
          <w:szCs w:val="22"/>
        </w:rPr>
      </w:pPr>
      <w:r w:rsidRPr="00565FBA">
        <w:rPr>
          <w:rFonts w:ascii="Century Gothic" w:hAnsi="Century Gothic" w:cstheme="minorHAnsi"/>
          <w:color w:val="auto"/>
          <w:sz w:val="22"/>
          <w:szCs w:val="22"/>
        </w:rPr>
        <w:t>The needs of the child are such that 1:1 support and a multi-agency approach</w:t>
      </w:r>
      <w:r w:rsidR="004B5725" w:rsidRPr="00565FBA">
        <w:rPr>
          <w:rFonts w:ascii="Century Gothic" w:hAnsi="Century Gothic" w:cstheme="minorHAnsi"/>
          <w:color w:val="auto"/>
          <w:sz w:val="22"/>
          <w:szCs w:val="22"/>
        </w:rPr>
        <w:t xml:space="preserve"> to assessing, planning provision and identifying resources is required</w:t>
      </w:r>
      <w:r w:rsidR="00E03B59" w:rsidRPr="00565FBA">
        <w:rPr>
          <w:rFonts w:ascii="Century Gothic" w:hAnsi="Century Gothic" w:cstheme="minorHAnsi"/>
          <w:color w:val="auto"/>
          <w:sz w:val="22"/>
          <w:szCs w:val="22"/>
        </w:rPr>
        <w:t xml:space="preserve">. </w:t>
      </w:r>
      <w:r w:rsidR="004B5725" w:rsidRPr="00565FBA">
        <w:rPr>
          <w:rFonts w:ascii="Century Gothic" w:hAnsi="Century Gothic" w:cstheme="minorHAnsi"/>
          <w:color w:val="auto"/>
          <w:sz w:val="22"/>
          <w:szCs w:val="22"/>
        </w:rPr>
        <w:t xml:space="preserve"> </w:t>
      </w:r>
    </w:p>
    <w:p w14:paraId="78EDA78A" w14:textId="77777777" w:rsidR="004B5725" w:rsidRPr="00565FBA" w:rsidRDefault="004B5725" w:rsidP="00AB6A35">
      <w:pPr>
        <w:pStyle w:val="BodyText21"/>
        <w:numPr>
          <w:ilvl w:val="12"/>
          <w:numId w:val="0"/>
        </w:numPr>
        <w:ind w:left="284" w:right="-455" w:hanging="426"/>
        <w:rPr>
          <w:rFonts w:ascii="Century Gothic" w:hAnsi="Century Gothic" w:cstheme="minorHAnsi"/>
          <w:color w:val="auto"/>
          <w:sz w:val="22"/>
          <w:szCs w:val="22"/>
        </w:rPr>
      </w:pPr>
    </w:p>
    <w:p w14:paraId="4AE14874" w14:textId="2E0E5707" w:rsidR="004B5725" w:rsidRPr="00565FBA" w:rsidRDefault="004B5725" w:rsidP="00073877">
      <w:pPr>
        <w:pStyle w:val="BodyText21"/>
        <w:numPr>
          <w:ilvl w:val="0"/>
          <w:numId w:val="5"/>
        </w:numPr>
        <w:ind w:left="284" w:right="-455" w:hanging="426"/>
        <w:rPr>
          <w:rFonts w:ascii="Century Gothic" w:hAnsi="Century Gothic" w:cstheme="minorHAnsi"/>
          <w:color w:val="auto"/>
          <w:sz w:val="22"/>
          <w:szCs w:val="22"/>
        </w:rPr>
      </w:pPr>
      <w:r w:rsidRPr="00565FBA">
        <w:rPr>
          <w:rFonts w:ascii="Century Gothic" w:hAnsi="Century Gothic" w:cstheme="minorHAnsi"/>
          <w:color w:val="auto"/>
          <w:sz w:val="22"/>
          <w:szCs w:val="22"/>
        </w:rPr>
        <w:t>The child has such signif</w:t>
      </w:r>
      <w:r w:rsidR="00E03B59" w:rsidRPr="00565FBA">
        <w:rPr>
          <w:rFonts w:ascii="Century Gothic" w:hAnsi="Century Gothic" w:cstheme="minorHAnsi"/>
          <w:color w:val="auto"/>
          <w:sz w:val="22"/>
          <w:szCs w:val="22"/>
        </w:rPr>
        <w:t>i</w:t>
      </w:r>
      <w:r w:rsidRPr="00565FBA">
        <w:rPr>
          <w:rFonts w:ascii="Century Gothic" w:hAnsi="Century Gothic" w:cstheme="minorHAnsi"/>
          <w:color w:val="auto"/>
          <w:sz w:val="22"/>
          <w:szCs w:val="22"/>
        </w:rPr>
        <w:t>cant and/or complex difficulties that we think it likely that they may benefit fr</w:t>
      </w:r>
      <w:r w:rsidR="00E03B59" w:rsidRPr="00565FBA">
        <w:rPr>
          <w:rFonts w:ascii="Century Gothic" w:hAnsi="Century Gothic" w:cstheme="minorHAnsi"/>
          <w:color w:val="auto"/>
          <w:sz w:val="22"/>
          <w:szCs w:val="22"/>
        </w:rPr>
        <w:t>o</w:t>
      </w:r>
      <w:r w:rsidRPr="00565FBA">
        <w:rPr>
          <w:rFonts w:ascii="Century Gothic" w:hAnsi="Century Gothic" w:cstheme="minorHAnsi"/>
          <w:color w:val="auto"/>
          <w:sz w:val="22"/>
          <w:szCs w:val="22"/>
        </w:rPr>
        <w:t xml:space="preserve">m special school provision in the future. </w:t>
      </w:r>
    </w:p>
    <w:p w14:paraId="47A5DE19" w14:textId="77777777" w:rsidR="004B5725" w:rsidRPr="00565FBA" w:rsidRDefault="004B5725" w:rsidP="00AB6A35">
      <w:pPr>
        <w:pStyle w:val="BodyText21"/>
        <w:numPr>
          <w:ilvl w:val="12"/>
          <w:numId w:val="0"/>
        </w:numPr>
        <w:ind w:left="284" w:right="-455" w:hanging="426"/>
        <w:rPr>
          <w:rFonts w:ascii="Century Gothic" w:hAnsi="Century Gothic" w:cstheme="minorHAnsi"/>
          <w:color w:val="auto"/>
          <w:sz w:val="22"/>
          <w:szCs w:val="22"/>
        </w:rPr>
      </w:pPr>
    </w:p>
    <w:p w14:paraId="68CCA12A" w14:textId="53B9EEE4" w:rsidR="0027128D" w:rsidRPr="00565FBA" w:rsidRDefault="00E03B59" w:rsidP="007629AB">
      <w:pPr>
        <w:pStyle w:val="BodyText21"/>
        <w:numPr>
          <w:ilvl w:val="12"/>
          <w:numId w:val="0"/>
        </w:numPr>
        <w:ind w:left="-142" w:right="-455"/>
        <w:rPr>
          <w:rFonts w:ascii="Century Gothic" w:hAnsi="Century Gothic" w:cstheme="minorHAnsi"/>
          <w:color w:val="auto"/>
          <w:sz w:val="22"/>
          <w:szCs w:val="22"/>
        </w:rPr>
      </w:pPr>
      <w:r w:rsidRPr="00565FBA">
        <w:rPr>
          <w:rFonts w:ascii="Century Gothic" w:hAnsi="Century Gothic" w:cstheme="minorHAnsi"/>
          <w:color w:val="auto"/>
          <w:sz w:val="22"/>
          <w:szCs w:val="22"/>
        </w:rPr>
        <w:t xml:space="preserve">Having a diagnosis (of ASD, ADHD or dyslexia, for example) does not mean that a child needs an EHCP. </w:t>
      </w:r>
    </w:p>
    <w:p w14:paraId="1F0E80F7" w14:textId="2335D49C" w:rsidR="00E03B59" w:rsidRPr="00565FBA" w:rsidRDefault="00E03B59" w:rsidP="007629AB">
      <w:pPr>
        <w:pStyle w:val="BodyText21"/>
        <w:numPr>
          <w:ilvl w:val="12"/>
          <w:numId w:val="0"/>
        </w:numPr>
        <w:ind w:left="-142" w:right="-455"/>
        <w:rPr>
          <w:rFonts w:ascii="Century Gothic" w:hAnsi="Century Gothic" w:cstheme="minorHAnsi"/>
          <w:color w:val="auto"/>
          <w:sz w:val="22"/>
          <w:szCs w:val="22"/>
        </w:rPr>
      </w:pPr>
    </w:p>
    <w:p w14:paraId="632A2808" w14:textId="7D682D7D" w:rsidR="00E03B59" w:rsidRDefault="007E6660" w:rsidP="007629AB">
      <w:pPr>
        <w:pStyle w:val="BodyText21"/>
        <w:numPr>
          <w:ilvl w:val="12"/>
          <w:numId w:val="0"/>
        </w:numPr>
        <w:ind w:left="-142" w:right="-455"/>
        <w:rPr>
          <w:rFonts w:ascii="Century Gothic" w:hAnsi="Century Gothic" w:cstheme="minorHAnsi"/>
          <w:color w:val="auto"/>
          <w:sz w:val="22"/>
          <w:szCs w:val="22"/>
        </w:rPr>
      </w:pPr>
      <w:r w:rsidRPr="00565FBA">
        <w:rPr>
          <w:rFonts w:ascii="Century Gothic" w:hAnsi="Century Gothic" w:cstheme="minorHAnsi"/>
          <w:color w:val="auto"/>
          <w:sz w:val="22"/>
          <w:szCs w:val="22"/>
        </w:rPr>
        <w:t xml:space="preserve">When considering whether an EHC needs assessment is necessary, the Local Authority will consider the evidence of the action already being taken by the school to meet the child’s </w:t>
      </w:r>
      <w:r w:rsidR="00ED7730" w:rsidRPr="00565FBA">
        <w:rPr>
          <w:rFonts w:ascii="Century Gothic" w:hAnsi="Century Gothic" w:cstheme="minorHAnsi"/>
          <w:color w:val="auto"/>
          <w:sz w:val="22"/>
          <w:szCs w:val="22"/>
        </w:rPr>
        <w:t xml:space="preserve">needs. </w:t>
      </w:r>
      <w:r w:rsidRPr="00565FBA">
        <w:rPr>
          <w:rFonts w:ascii="Century Gothic" w:hAnsi="Century Gothic" w:cstheme="minorHAnsi"/>
          <w:color w:val="auto"/>
          <w:sz w:val="22"/>
          <w:szCs w:val="22"/>
        </w:rPr>
        <w:t>An EHC assessment will not always lead to an EHCP.</w:t>
      </w:r>
    </w:p>
    <w:p w14:paraId="20A5FE5C" w14:textId="1B1BE345" w:rsidR="008830D9" w:rsidRDefault="008830D9" w:rsidP="007629AB">
      <w:pPr>
        <w:pStyle w:val="BodyText21"/>
        <w:numPr>
          <w:ilvl w:val="12"/>
          <w:numId w:val="0"/>
        </w:numPr>
        <w:ind w:left="-142" w:right="-455"/>
        <w:rPr>
          <w:rFonts w:ascii="Century Gothic" w:hAnsi="Century Gothic" w:cstheme="minorHAnsi"/>
          <w:color w:val="auto"/>
          <w:sz w:val="22"/>
          <w:szCs w:val="22"/>
        </w:rPr>
      </w:pPr>
    </w:p>
    <w:p w14:paraId="17EA8B5C" w14:textId="08C1AF75" w:rsidR="008830D9" w:rsidRDefault="008830D9" w:rsidP="007629AB">
      <w:pPr>
        <w:pStyle w:val="BodyText21"/>
        <w:numPr>
          <w:ilvl w:val="12"/>
          <w:numId w:val="0"/>
        </w:numPr>
        <w:ind w:left="-142" w:right="-455"/>
        <w:rPr>
          <w:rFonts w:ascii="Century Gothic" w:hAnsi="Century Gothic" w:cstheme="minorHAnsi"/>
          <w:color w:val="auto"/>
          <w:sz w:val="22"/>
          <w:szCs w:val="22"/>
        </w:rPr>
      </w:pPr>
      <w:r>
        <w:rPr>
          <w:rFonts w:ascii="Century Gothic" w:hAnsi="Century Gothic" w:cstheme="minorHAnsi"/>
          <w:color w:val="auto"/>
          <w:sz w:val="22"/>
          <w:szCs w:val="22"/>
        </w:rPr>
        <w:t xml:space="preserve">We follow </w:t>
      </w:r>
      <w:hyperlink r:id="rId13" w:history="1">
        <w:r w:rsidRPr="008830D9">
          <w:rPr>
            <w:rStyle w:val="Hyperlink"/>
            <w:rFonts w:ascii="Century Gothic" w:hAnsi="Century Gothic" w:cstheme="minorHAnsi"/>
            <w:sz w:val="22"/>
            <w:szCs w:val="22"/>
          </w:rPr>
          <w:t>Bolton’s SEND Handbook</w:t>
        </w:r>
      </w:hyperlink>
      <w:r>
        <w:rPr>
          <w:rFonts w:ascii="Century Gothic" w:hAnsi="Century Gothic" w:cstheme="minorHAnsi"/>
          <w:color w:val="auto"/>
          <w:sz w:val="22"/>
          <w:szCs w:val="22"/>
        </w:rPr>
        <w:t xml:space="preserve"> for guidance regarding strategies, support and thresholds. </w:t>
      </w:r>
    </w:p>
    <w:p w14:paraId="2718A154" w14:textId="77777777" w:rsidR="008830D9" w:rsidRPr="00565FBA" w:rsidRDefault="008830D9" w:rsidP="007629AB">
      <w:pPr>
        <w:pStyle w:val="BodyText21"/>
        <w:numPr>
          <w:ilvl w:val="12"/>
          <w:numId w:val="0"/>
        </w:numPr>
        <w:ind w:left="-142" w:right="-455"/>
        <w:rPr>
          <w:rFonts w:ascii="Century Gothic" w:hAnsi="Century Gothic" w:cstheme="minorHAnsi"/>
          <w:color w:val="auto"/>
          <w:sz w:val="22"/>
          <w:szCs w:val="22"/>
        </w:rPr>
      </w:pPr>
    </w:p>
    <w:p w14:paraId="3EE6BFD2" w14:textId="4AE588EE" w:rsidR="007E6660" w:rsidRPr="00565FBA" w:rsidRDefault="007E6660" w:rsidP="007629AB">
      <w:pPr>
        <w:pStyle w:val="BodyText21"/>
        <w:numPr>
          <w:ilvl w:val="12"/>
          <w:numId w:val="0"/>
        </w:numPr>
        <w:ind w:left="-142" w:right="-455"/>
        <w:rPr>
          <w:rFonts w:ascii="Century Gothic" w:hAnsi="Century Gothic" w:cstheme="minorHAnsi"/>
          <w:color w:val="auto"/>
          <w:sz w:val="22"/>
          <w:szCs w:val="22"/>
        </w:rPr>
      </w:pPr>
    </w:p>
    <w:p w14:paraId="7A557924" w14:textId="77777777" w:rsidR="00F16598" w:rsidRPr="00565FBA" w:rsidRDefault="00F16598" w:rsidP="00F16598">
      <w:pPr>
        <w:pStyle w:val="BodyText21"/>
        <w:numPr>
          <w:ilvl w:val="12"/>
          <w:numId w:val="0"/>
        </w:numPr>
        <w:ind w:left="-142" w:right="-455"/>
        <w:rPr>
          <w:rFonts w:ascii="Century Gothic" w:hAnsi="Century Gothic" w:cstheme="minorHAnsi"/>
          <w:color w:val="auto"/>
          <w:sz w:val="22"/>
          <w:szCs w:val="22"/>
          <w:u w:val="single"/>
        </w:rPr>
      </w:pPr>
      <w:r w:rsidRPr="00565FBA">
        <w:rPr>
          <w:rFonts w:ascii="Century Gothic" w:hAnsi="Century Gothic" w:cstheme="minorHAnsi"/>
          <w:color w:val="auto"/>
          <w:sz w:val="22"/>
          <w:szCs w:val="22"/>
          <w:u w:val="single"/>
        </w:rPr>
        <w:t>Reviewing an Education, Health and Care Plan</w:t>
      </w:r>
    </w:p>
    <w:p w14:paraId="62C300FA" w14:textId="77777777" w:rsidR="00F16598" w:rsidRPr="00565FBA" w:rsidRDefault="00F16598" w:rsidP="007629AB">
      <w:pPr>
        <w:pStyle w:val="BodyText21"/>
        <w:numPr>
          <w:ilvl w:val="12"/>
          <w:numId w:val="0"/>
        </w:numPr>
        <w:ind w:left="-142" w:right="-455"/>
        <w:rPr>
          <w:rFonts w:ascii="Century Gothic" w:hAnsi="Century Gothic" w:cstheme="minorHAnsi"/>
          <w:color w:val="auto"/>
          <w:sz w:val="22"/>
          <w:szCs w:val="22"/>
        </w:rPr>
      </w:pPr>
    </w:p>
    <w:p w14:paraId="46B8B15E" w14:textId="347AD15C" w:rsidR="000F1B6B" w:rsidRDefault="001B08C0" w:rsidP="00E60923">
      <w:pPr>
        <w:pStyle w:val="BodyText21"/>
        <w:numPr>
          <w:ilvl w:val="12"/>
          <w:numId w:val="0"/>
        </w:numPr>
        <w:ind w:left="-142" w:right="-455"/>
        <w:rPr>
          <w:rFonts w:ascii="Century Gothic" w:hAnsi="Century Gothic" w:cstheme="minorHAnsi"/>
          <w:color w:val="auto"/>
          <w:sz w:val="22"/>
          <w:szCs w:val="22"/>
        </w:rPr>
      </w:pPr>
      <w:r w:rsidRPr="00565FBA">
        <w:rPr>
          <w:rFonts w:ascii="Century Gothic" w:hAnsi="Century Gothic" w:cstheme="minorHAnsi"/>
          <w:color w:val="auto"/>
          <w:sz w:val="22"/>
          <w:szCs w:val="22"/>
        </w:rPr>
        <w:t xml:space="preserve">EHC plans actively monitor children’s progress towards their outcomes and longer term aspirations. </w:t>
      </w:r>
      <w:r w:rsidR="00D45F7D" w:rsidRPr="00565FBA">
        <w:rPr>
          <w:rFonts w:ascii="Century Gothic" w:hAnsi="Century Gothic" w:cstheme="minorHAnsi"/>
          <w:color w:val="auto"/>
          <w:sz w:val="22"/>
          <w:szCs w:val="22"/>
        </w:rPr>
        <w:t>They are undertaken in partnership with the child/young person and their parents</w:t>
      </w:r>
      <w:r w:rsidR="00142278" w:rsidRPr="00565FBA">
        <w:rPr>
          <w:rFonts w:ascii="Century Gothic" w:hAnsi="Century Gothic" w:cstheme="minorHAnsi"/>
          <w:color w:val="auto"/>
          <w:sz w:val="22"/>
          <w:szCs w:val="22"/>
        </w:rPr>
        <w:t xml:space="preserve">, </w:t>
      </w:r>
      <w:r w:rsidR="00D45F7D" w:rsidRPr="00565FBA">
        <w:rPr>
          <w:rFonts w:ascii="Century Gothic" w:hAnsi="Century Gothic" w:cstheme="minorHAnsi"/>
          <w:color w:val="auto"/>
          <w:sz w:val="22"/>
          <w:szCs w:val="22"/>
        </w:rPr>
        <w:t xml:space="preserve">and </w:t>
      </w:r>
      <w:r w:rsidR="00142278" w:rsidRPr="00565FBA">
        <w:rPr>
          <w:rFonts w:ascii="Century Gothic" w:hAnsi="Century Gothic" w:cstheme="minorHAnsi"/>
          <w:color w:val="auto"/>
          <w:sz w:val="22"/>
          <w:szCs w:val="22"/>
        </w:rPr>
        <w:t xml:space="preserve">must </w:t>
      </w:r>
      <w:r w:rsidR="002A1D15" w:rsidRPr="00565FBA">
        <w:rPr>
          <w:rFonts w:ascii="Century Gothic" w:hAnsi="Century Gothic" w:cstheme="minorHAnsi"/>
          <w:color w:val="auto"/>
          <w:sz w:val="22"/>
          <w:szCs w:val="22"/>
        </w:rPr>
        <w:t xml:space="preserve">consider </w:t>
      </w:r>
      <w:r w:rsidR="00D45F7D" w:rsidRPr="00565FBA">
        <w:rPr>
          <w:rFonts w:ascii="Century Gothic" w:hAnsi="Century Gothic" w:cstheme="minorHAnsi"/>
          <w:color w:val="auto"/>
          <w:sz w:val="22"/>
          <w:szCs w:val="22"/>
        </w:rPr>
        <w:t xml:space="preserve">their views, wishes and feelings. </w:t>
      </w:r>
      <w:r w:rsidRPr="00565FBA">
        <w:rPr>
          <w:rFonts w:ascii="Century Gothic" w:hAnsi="Century Gothic" w:cstheme="minorHAnsi"/>
          <w:color w:val="auto"/>
          <w:sz w:val="22"/>
          <w:szCs w:val="22"/>
        </w:rPr>
        <w:t>They</w:t>
      </w:r>
      <w:r w:rsidR="00142278" w:rsidRPr="00565FBA">
        <w:rPr>
          <w:rFonts w:ascii="Century Gothic" w:hAnsi="Century Gothic" w:cstheme="minorHAnsi"/>
          <w:color w:val="auto"/>
          <w:sz w:val="22"/>
          <w:szCs w:val="22"/>
        </w:rPr>
        <w:t xml:space="preserve"> are </w:t>
      </w:r>
      <w:r w:rsidRPr="00565FBA">
        <w:rPr>
          <w:rFonts w:ascii="Century Gothic" w:hAnsi="Century Gothic" w:cstheme="minorHAnsi"/>
          <w:color w:val="auto"/>
          <w:sz w:val="22"/>
          <w:szCs w:val="22"/>
        </w:rPr>
        <w:t>review</w:t>
      </w:r>
      <w:r w:rsidR="00B84BE1" w:rsidRPr="00565FBA">
        <w:rPr>
          <w:rFonts w:ascii="Century Gothic" w:hAnsi="Century Gothic" w:cstheme="minorHAnsi"/>
          <w:color w:val="auto"/>
          <w:sz w:val="22"/>
          <w:szCs w:val="22"/>
        </w:rPr>
        <w:t>ed</w:t>
      </w:r>
      <w:r w:rsidRPr="00565FBA">
        <w:rPr>
          <w:rFonts w:ascii="Century Gothic" w:hAnsi="Century Gothic" w:cstheme="minorHAnsi"/>
          <w:color w:val="auto"/>
          <w:sz w:val="22"/>
          <w:szCs w:val="22"/>
        </w:rPr>
        <w:t xml:space="preserve"> </w:t>
      </w:r>
      <w:r w:rsidR="00142278" w:rsidRPr="00565FBA">
        <w:rPr>
          <w:rFonts w:ascii="Century Gothic" w:hAnsi="Century Gothic" w:cstheme="minorHAnsi"/>
          <w:color w:val="auto"/>
          <w:sz w:val="22"/>
          <w:szCs w:val="22"/>
        </w:rPr>
        <w:t>ev</w:t>
      </w:r>
      <w:r w:rsidRPr="00565FBA">
        <w:rPr>
          <w:rFonts w:ascii="Century Gothic" w:hAnsi="Century Gothic" w:cstheme="minorHAnsi"/>
          <w:color w:val="auto"/>
          <w:sz w:val="22"/>
          <w:szCs w:val="22"/>
        </w:rPr>
        <w:t xml:space="preserve">ery </w:t>
      </w:r>
      <w:r w:rsidR="00F16598" w:rsidRPr="00565FBA">
        <w:rPr>
          <w:rFonts w:ascii="Century Gothic" w:hAnsi="Century Gothic" w:cstheme="minorHAnsi"/>
          <w:color w:val="auto"/>
          <w:sz w:val="22"/>
          <w:szCs w:val="22"/>
        </w:rPr>
        <w:t xml:space="preserve">twelve </w:t>
      </w:r>
      <w:r w:rsidRPr="00565FBA">
        <w:rPr>
          <w:rFonts w:ascii="Century Gothic" w:hAnsi="Century Gothic" w:cstheme="minorHAnsi"/>
          <w:color w:val="auto"/>
          <w:sz w:val="22"/>
          <w:szCs w:val="22"/>
        </w:rPr>
        <w:t>months</w:t>
      </w:r>
      <w:r w:rsidR="00B84BE1" w:rsidRPr="00565FBA">
        <w:rPr>
          <w:rFonts w:ascii="Century Gothic" w:hAnsi="Century Gothic" w:cstheme="minorHAnsi"/>
          <w:color w:val="auto"/>
          <w:sz w:val="22"/>
          <w:szCs w:val="22"/>
        </w:rPr>
        <w:t xml:space="preserve"> in an ‘Annual Review’ meeting, taking a child-centred approach</w:t>
      </w:r>
      <w:r w:rsidRPr="00565FBA">
        <w:rPr>
          <w:rFonts w:ascii="Century Gothic" w:hAnsi="Century Gothic" w:cstheme="minorHAnsi"/>
          <w:color w:val="auto"/>
          <w:sz w:val="22"/>
          <w:szCs w:val="22"/>
        </w:rPr>
        <w:t>.</w:t>
      </w:r>
      <w:r w:rsidR="00B84BE1" w:rsidRPr="00565FBA">
        <w:rPr>
          <w:rFonts w:ascii="Century Gothic" w:hAnsi="Century Gothic" w:cstheme="minorHAnsi"/>
          <w:color w:val="auto"/>
          <w:sz w:val="22"/>
          <w:szCs w:val="22"/>
        </w:rPr>
        <w:t xml:space="preserve"> </w:t>
      </w:r>
      <w:r w:rsidR="00C23EE1" w:rsidRPr="00565FBA">
        <w:rPr>
          <w:rFonts w:ascii="Century Gothic" w:hAnsi="Century Gothic" w:cstheme="minorHAnsi"/>
          <w:color w:val="auto"/>
          <w:sz w:val="22"/>
          <w:szCs w:val="22"/>
        </w:rPr>
        <w:t>The child, with support, creates a contribution of their choice in advance of the meeting to celebrate their progress with their parents and the adults who support them. They are encouraged and supported to attend where appropriate.</w:t>
      </w:r>
      <w:r w:rsidR="00D45F7D" w:rsidRPr="00565FBA">
        <w:rPr>
          <w:rFonts w:ascii="Century Gothic" w:hAnsi="Century Gothic" w:cstheme="minorHAnsi"/>
          <w:color w:val="auto"/>
          <w:sz w:val="22"/>
          <w:szCs w:val="22"/>
        </w:rPr>
        <w:t xml:space="preserve"> The </w:t>
      </w:r>
      <w:r w:rsidR="00B84BE1" w:rsidRPr="00565FBA">
        <w:rPr>
          <w:rFonts w:ascii="Century Gothic" w:hAnsi="Century Gothic" w:cstheme="minorHAnsi"/>
          <w:color w:val="auto"/>
          <w:sz w:val="22"/>
          <w:szCs w:val="22"/>
        </w:rPr>
        <w:t>child’s teacher and 1:1 support, as well as all external agencies involved with the child</w:t>
      </w:r>
      <w:r w:rsidR="00D45F7D" w:rsidRPr="00565FBA">
        <w:rPr>
          <w:rFonts w:ascii="Century Gothic" w:hAnsi="Century Gothic" w:cstheme="minorHAnsi"/>
          <w:color w:val="auto"/>
          <w:sz w:val="22"/>
          <w:szCs w:val="22"/>
        </w:rPr>
        <w:t>, are also invited</w:t>
      </w:r>
      <w:r w:rsidR="00B84BE1" w:rsidRPr="00565FBA">
        <w:rPr>
          <w:rFonts w:ascii="Century Gothic" w:hAnsi="Century Gothic" w:cstheme="minorHAnsi"/>
          <w:color w:val="auto"/>
          <w:sz w:val="22"/>
          <w:szCs w:val="22"/>
        </w:rPr>
        <w:t xml:space="preserve">. New targets </w:t>
      </w:r>
      <w:r w:rsidR="00D45F7D" w:rsidRPr="00565FBA">
        <w:rPr>
          <w:rFonts w:ascii="Century Gothic" w:hAnsi="Century Gothic" w:cstheme="minorHAnsi"/>
          <w:color w:val="auto"/>
          <w:sz w:val="22"/>
          <w:szCs w:val="22"/>
        </w:rPr>
        <w:t xml:space="preserve">and the support required </w:t>
      </w:r>
      <w:r w:rsidR="00B84BE1" w:rsidRPr="00565FBA">
        <w:rPr>
          <w:rFonts w:ascii="Century Gothic" w:hAnsi="Century Gothic" w:cstheme="minorHAnsi"/>
          <w:color w:val="auto"/>
          <w:sz w:val="22"/>
          <w:szCs w:val="22"/>
        </w:rPr>
        <w:t xml:space="preserve">are discussed and agreed within the meeting. </w:t>
      </w:r>
      <w:r w:rsidR="00290E7D" w:rsidRPr="00565FBA">
        <w:rPr>
          <w:rFonts w:ascii="Century Gothic" w:hAnsi="Century Gothic" w:cstheme="minorHAnsi"/>
          <w:color w:val="auto"/>
          <w:sz w:val="22"/>
          <w:szCs w:val="22"/>
        </w:rPr>
        <w:t xml:space="preserve">The outcomes </w:t>
      </w:r>
      <w:r w:rsidR="00D45F7D" w:rsidRPr="00565FBA">
        <w:rPr>
          <w:rFonts w:ascii="Century Gothic" w:hAnsi="Century Gothic" w:cstheme="minorHAnsi"/>
          <w:color w:val="auto"/>
          <w:sz w:val="22"/>
          <w:szCs w:val="22"/>
        </w:rPr>
        <w:t xml:space="preserve">of this discussion </w:t>
      </w:r>
      <w:r w:rsidR="00290E7D" w:rsidRPr="00565FBA">
        <w:rPr>
          <w:rFonts w:ascii="Century Gothic" w:hAnsi="Century Gothic" w:cstheme="minorHAnsi"/>
          <w:color w:val="auto"/>
          <w:sz w:val="22"/>
          <w:szCs w:val="22"/>
        </w:rPr>
        <w:t xml:space="preserve">are </w:t>
      </w:r>
      <w:r w:rsidR="005E0684" w:rsidRPr="00565FBA">
        <w:rPr>
          <w:rFonts w:ascii="Century Gothic" w:hAnsi="Century Gothic" w:cstheme="minorHAnsi"/>
          <w:color w:val="auto"/>
          <w:sz w:val="22"/>
          <w:szCs w:val="22"/>
        </w:rPr>
        <w:t>recorded and sent to the Local Authority</w:t>
      </w:r>
      <w:r w:rsidR="00290E7D" w:rsidRPr="00565FBA">
        <w:rPr>
          <w:rFonts w:ascii="Century Gothic" w:hAnsi="Century Gothic" w:cstheme="minorHAnsi"/>
          <w:color w:val="auto"/>
          <w:sz w:val="22"/>
          <w:szCs w:val="22"/>
        </w:rPr>
        <w:t xml:space="preserve"> following the meeting</w:t>
      </w:r>
      <w:r w:rsidR="005E0684" w:rsidRPr="00565FBA">
        <w:rPr>
          <w:rFonts w:ascii="Century Gothic" w:hAnsi="Century Gothic" w:cstheme="minorHAnsi"/>
          <w:color w:val="auto"/>
          <w:sz w:val="22"/>
          <w:szCs w:val="22"/>
        </w:rPr>
        <w:t xml:space="preserve">. </w:t>
      </w:r>
    </w:p>
    <w:p w14:paraId="41C6C665" w14:textId="77777777" w:rsidR="00DF760B" w:rsidRPr="00565FBA" w:rsidRDefault="00DF760B" w:rsidP="00612CFF">
      <w:pPr>
        <w:tabs>
          <w:tab w:val="left" w:pos="720"/>
        </w:tabs>
        <w:spacing w:after="0" w:line="240" w:lineRule="auto"/>
        <w:ind w:left="-142"/>
        <w:jc w:val="both"/>
        <w:rPr>
          <w:rFonts w:ascii="Century Gothic" w:hAnsi="Century Gothic" w:cstheme="minorHAnsi"/>
          <w:u w:val="single"/>
        </w:rPr>
      </w:pPr>
    </w:p>
    <w:p w14:paraId="4B2BD2F8" w14:textId="053CFD01" w:rsidR="006C7DA6" w:rsidRPr="00565FBA" w:rsidRDefault="006C7DA6" w:rsidP="00612CFF">
      <w:pPr>
        <w:tabs>
          <w:tab w:val="left" w:pos="720"/>
        </w:tabs>
        <w:spacing w:after="0" w:line="240" w:lineRule="auto"/>
        <w:ind w:left="-142"/>
        <w:jc w:val="both"/>
        <w:rPr>
          <w:rFonts w:ascii="Century Gothic" w:hAnsi="Century Gothic" w:cstheme="minorHAnsi"/>
          <w:u w:val="single"/>
        </w:rPr>
      </w:pPr>
      <w:r w:rsidRPr="00565FBA">
        <w:rPr>
          <w:rFonts w:ascii="Century Gothic" w:hAnsi="Century Gothic" w:cstheme="minorHAnsi"/>
          <w:u w:val="single"/>
        </w:rPr>
        <w:t>S</w:t>
      </w:r>
      <w:r w:rsidR="00283269" w:rsidRPr="00565FBA">
        <w:rPr>
          <w:rFonts w:ascii="Century Gothic" w:hAnsi="Century Gothic" w:cstheme="minorHAnsi"/>
          <w:u w:val="single"/>
        </w:rPr>
        <w:t xml:space="preserve">upporting </w:t>
      </w:r>
      <w:r w:rsidR="00310110" w:rsidRPr="00565FBA">
        <w:rPr>
          <w:rFonts w:ascii="Century Gothic" w:hAnsi="Century Gothic" w:cstheme="minorHAnsi"/>
          <w:u w:val="single"/>
        </w:rPr>
        <w:t>p</w:t>
      </w:r>
      <w:r w:rsidR="00283269" w:rsidRPr="00565FBA">
        <w:rPr>
          <w:rFonts w:ascii="Century Gothic" w:hAnsi="Century Gothic" w:cstheme="minorHAnsi"/>
          <w:u w:val="single"/>
        </w:rPr>
        <w:t xml:space="preserve">upils with </w:t>
      </w:r>
      <w:r w:rsidR="00310110" w:rsidRPr="00565FBA">
        <w:rPr>
          <w:rFonts w:ascii="Century Gothic" w:hAnsi="Century Gothic" w:cstheme="minorHAnsi"/>
          <w:u w:val="single"/>
        </w:rPr>
        <w:t>p</w:t>
      </w:r>
      <w:r w:rsidR="00283269" w:rsidRPr="00565FBA">
        <w:rPr>
          <w:rFonts w:ascii="Century Gothic" w:hAnsi="Century Gothic" w:cstheme="minorHAnsi"/>
          <w:u w:val="single"/>
        </w:rPr>
        <w:t xml:space="preserve">hysical and </w:t>
      </w:r>
      <w:r w:rsidR="00310110" w:rsidRPr="00565FBA">
        <w:rPr>
          <w:rFonts w:ascii="Century Gothic" w:hAnsi="Century Gothic" w:cstheme="minorHAnsi"/>
          <w:u w:val="single"/>
        </w:rPr>
        <w:t>m</w:t>
      </w:r>
      <w:r w:rsidR="00283269" w:rsidRPr="00565FBA">
        <w:rPr>
          <w:rFonts w:ascii="Century Gothic" w:hAnsi="Century Gothic" w:cstheme="minorHAnsi"/>
          <w:u w:val="single"/>
        </w:rPr>
        <w:t xml:space="preserve">edical </w:t>
      </w:r>
      <w:r w:rsidR="00310110" w:rsidRPr="00565FBA">
        <w:rPr>
          <w:rFonts w:ascii="Century Gothic" w:hAnsi="Century Gothic" w:cstheme="minorHAnsi"/>
          <w:u w:val="single"/>
        </w:rPr>
        <w:t>n</w:t>
      </w:r>
      <w:r w:rsidR="00283269" w:rsidRPr="00565FBA">
        <w:rPr>
          <w:rFonts w:ascii="Century Gothic" w:hAnsi="Century Gothic" w:cstheme="minorHAnsi"/>
          <w:u w:val="single"/>
        </w:rPr>
        <w:t xml:space="preserve">eeds </w:t>
      </w:r>
    </w:p>
    <w:p w14:paraId="64AF7F98" w14:textId="77777777" w:rsidR="00283269" w:rsidRPr="00565FBA" w:rsidRDefault="00283269" w:rsidP="00612CFF">
      <w:pPr>
        <w:tabs>
          <w:tab w:val="left" w:pos="720"/>
        </w:tabs>
        <w:spacing w:after="0" w:line="240" w:lineRule="auto"/>
        <w:ind w:left="-142"/>
        <w:jc w:val="both"/>
        <w:rPr>
          <w:rFonts w:ascii="Century Gothic" w:hAnsi="Century Gothic" w:cstheme="minorHAnsi"/>
        </w:rPr>
      </w:pPr>
    </w:p>
    <w:p w14:paraId="6876D5BA" w14:textId="0272ADE9" w:rsidR="00B0407B" w:rsidRPr="00565FBA" w:rsidRDefault="00612CFF" w:rsidP="00612CFF">
      <w:pPr>
        <w:tabs>
          <w:tab w:val="left" w:pos="720"/>
        </w:tabs>
        <w:spacing w:after="0" w:line="240" w:lineRule="auto"/>
        <w:ind w:left="-142"/>
        <w:jc w:val="both"/>
        <w:rPr>
          <w:rFonts w:ascii="Century Gothic" w:hAnsi="Century Gothic" w:cstheme="minorHAnsi"/>
        </w:rPr>
      </w:pPr>
      <w:r w:rsidRPr="00565FBA">
        <w:rPr>
          <w:rFonts w:ascii="Century Gothic" w:hAnsi="Century Gothic" w:cstheme="minorHAnsi"/>
        </w:rPr>
        <w:t xml:space="preserve">We </w:t>
      </w:r>
      <w:r w:rsidR="006C7DA6" w:rsidRPr="00565FBA">
        <w:rPr>
          <w:rFonts w:ascii="Century Gothic" w:hAnsi="Century Gothic" w:cstheme="minorHAnsi"/>
        </w:rPr>
        <w:t xml:space="preserve">recognise that pupils at school with medical conditions </w:t>
      </w:r>
      <w:r w:rsidR="00B0407B" w:rsidRPr="00565FBA">
        <w:rPr>
          <w:rFonts w:ascii="Century Gothic" w:hAnsi="Century Gothic" w:cstheme="minorHAnsi"/>
        </w:rPr>
        <w:t xml:space="preserve">or physical needs </w:t>
      </w:r>
      <w:r w:rsidR="006C7DA6" w:rsidRPr="00565FBA">
        <w:rPr>
          <w:rFonts w:ascii="Century Gothic" w:hAnsi="Century Gothic" w:cstheme="minorHAnsi"/>
        </w:rPr>
        <w:t xml:space="preserve">should be properly </w:t>
      </w:r>
      <w:r w:rsidR="00475C2B" w:rsidRPr="00565FBA">
        <w:rPr>
          <w:rFonts w:ascii="Century Gothic" w:hAnsi="Century Gothic" w:cstheme="minorHAnsi"/>
        </w:rPr>
        <w:t xml:space="preserve">and sensitively </w:t>
      </w:r>
      <w:r w:rsidR="006C7DA6" w:rsidRPr="00565FBA">
        <w:rPr>
          <w:rFonts w:ascii="Century Gothic" w:hAnsi="Century Gothic" w:cstheme="minorHAnsi"/>
        </w:rPr>
        <w:t>supported</w:t>
      </w:r>
      <w:r w:rsidR="00B0407B" w:rsidRPr="00565FBA">
        <w:rPr>
          <w:rFonts w:ascii="Century Gothic" w:hAnsi="Century Gothic" w:cstheme="minorHAnsi"/>
        </w:rPr>
        <w:t xml:space="preserve"> so that they have full access to the educational experiences of their peers</w:t>
      </w:r>
      <w:r w:rsidR="00475C2B" w:rsidRPr="00565FBA">
        <w:rPr>
          <w:rFonts w:ascii="Century Gothic" w:hAnsi="Century Gothic" w:cstheme="minorHAnsi"/>
        </w:rPr>
        <w:t xml:space="preserve">. </w:t>
      </w:r>
      <w:r w:rsidR="00B0407B" w:rsidRPr="00565FBA">
        <w:rPr>
          <w:rFonts w:ascii="Century Gothic" w:hAnsi="Century Gothic" w:cstheme="minorHAnsi"/>
        </w:rPr>
        <w:t>In line with guidance from the Local Authority, we aim to meet medical and physical needs through H</w:t>
      </w:r>
      <w:r w:rsidR="00D50D70" w:rsidRPr="00565FBA">
        <w:rPr>
          <w:rFonts w:ascii="Century Gothic" w:hAnsi="Century Gothic" w:cstheme="minorHAnsi"/>
        </w:rPr>
        <w:t>ealth Care Plan</w:t>
      </w:r>
      <w:r w:rsidR="00B0407B" w:rsidRPr="00565FBA">
        <w:rPr>
          <w:rFonts w:ascii="Century Gothic" w:hAnsi="Century Gothic" w:cstheme="minorHAnsi"/>
        </w:rPr>
        <w:t xml:space="preserve">s. These are </w:t>
      </w:r>
      <w:r w:rsidR="00D50D70" w:rsidRPr="00565FBA">
        <w:rPr>
          <w:rFonts w:ascii="Century Gothic" w:hAnsi="Century Gothic" w:cstheme="minorHAnsi"/>
        </w:rPr>
        <w:t>written by the SENCO, in</w:t>
      </w:r>
      <w:r w:rsidR="006C7DA6" w:rsidRPr="00565FBA">
        <w:rPr>
          <w:rFonts w:ascii="Century Gothic" w:hAnsi="Century Gothic" w:cstheme="minorHAnsi"/>
        </w:rPr>
        <w:t xml:space="preserve"> </w:t>
      </w:r>
      <w:r w:rsidR="00D50D70" w:rsidRPr="00565FBA">
        <w:rPr>
          <w:rFonts w:ascii="Century Gothic" w:hAnsi="Century Gothic" w:cstheme="minorHAnsi"/>
        </w:rPr>
        <w:t xml:space="preserve">consultation with health professionals and </w:t>
      </w:r>
      <w:r w:rsidR="002D3D80" w:rsidRPr="00565FBA">
        <w:rPr>
          <w:rFonts w:ascii="Century Gothic" w:hAnsi="Century Gothic" w:cstheme="minorHAnsi"/>
        </w:rPr>
        <w:t xml:space="preserve">the family. </w:t>
      </w:r>
    </w:p>
    <w:p w14:paraId="3247A4A9" w14:textId="77777777" w:rsidR="00B0407B" w:rsidRPr="00565FBA" w:rsidRDefault="00B0407B" w:rsidP="00612CFF">
      <w:pPr>
        <w:tabs>
          <w:tab w:val="left" w:pos="720"/>
        </w:tabs>
        <w:spacing w:after="0" w:line="240" w:lineRule="auto"/>
        <w:ind w:left="-142"/>
        <w:jc w:val="both"/>
        <w:rPr>
          <w:rFonts w:ascii="Century Gothic" w:hAnsi="Century Gothic" w:cstheme="minorHAnsi"/>
        </w:rPr>
      </w:pPr>
    </w:p>
    <w:p w14:paraId="6B495978" w14:textId="048670C1" w:rsidR="006C7DA6" w:rsidRPr="00565FBA" w:rsidRDefault="006C7DA6" w:rsidP="00612CFF">
      <w:pPr>
        <w:tabs>
          <w:tab w:val="left" w:pos="720"/>
        </w:tabs>
        <w:spacing w:after="0" w:line="240" w:lineRule="auto"/>
        <w:ind w:left="-142"/>
        <w:jc w:val="both"/>
        <w:rPr>
          <w:rFonts w:ascii="Century Gothic" w:hAnsi="Century Gothic" w:cstheme="minorHAnsi"/>
        </w:rPr>
      </w:pPr>
      <w:r w:rsidRPr="00565FBA">
        <w:rPr>
          <w:rFonts w:ascii="Century Gothic" w:hAnsi="Century Gothic" w:cstheme="minorHAnsi"/>
        </w:rPr>
        <w:t xml:space="preserve">Some </w:t>
      </w:r>
      <w:r w:rsidR="00B0407B" w:rsidRPr="00565FBA">
        <w:rPr>
          <w:rFonts w:ascii="Century Gothic" w:hAnsi="Century Gothic" w:cstheme="minorHAnsi"/>
        </w:rPr>
        <w:t xml:space="preserve">pupils with physical needs require special educational provision. However, not all </w:t>
      </w:r>
      <w:r w:rsidRPr="00565FBA">
        <w:rPr>
          <w:rFonts w:ascii="Century Gothic" w:hAnsi="Century Gothic" w:cstheme="minorHAnsi"/>
        </w:rPr>
        <w:t xml:space="preserve">children </w:t>
      </w:r>
      <w:r w:rsidR="00B0407B" w:rsidRPr="00565FBA">
        <w:rPr>
          <w:rFonts w:ascii="Century Gothic" w:hAnsi="Century Gothic" w:cstheme="minorHAnsi"/>
        </w:rPr>
        <w:t xml:space="preserve">who fall into this category will need this. A child with diabetes, for example, requires extra support to manage their medical needs, but does not have a special educational need. Some children </w:t>
      </w:r>
      <w:r w:rsidRPr="00565FBA">
        <w:rPr>
          <w:rFonts w:ascii="Century Gothic" w:hAnsi="Century Gothic" w:cstheme="minorHAnsi"/>
        </w:rPr>
        <w:t>with medical conditions may be disabled</w:t>
      </w:r>
      <w:r w:rsidR="00612CFF" w:rsidRPr="00565FBA">
        <w:rPr>
          <w:rFonts w:ascii="Century Gothic" w:hAnsi="Century Gothic" w:cstheme="minorHAnsi"/>
        </w:rPr>
        <w:t>,</w:t>
      </w:r>
      <w:r w:rsidRPr="00565FBA">
        <w:rPr>
          <w:rFonts w:ascii="Century Gothic" w:hAnsi="Century Gothic" w:cstheme="minorHAnsi"/>
        </w:rPr>
        <w:t xml:space="preserve"> and where this is the case</w:t>
      </w:r>
      <w:r w:rsidR="002D3D80" w:rsidRPr="00565FBA">
        <w:rPr>
          <w:rFonts w:ascii="Century Gothic" w:hAnsi="Century Gothic" w:cstheme="minorHAnsi"/>
        </w:rPr>
        <w:t>,</w:t>
      </w:r>
      <w:r w:rsidRPr="00565FBA">
        <w:rPr>
          <w:rFonts w:ascii="Century Gothic" w:hAnsi="Century Gothic" w:cstheme="minorHAnsi"/>
        </w:rPr>
        <w:t xml:space="preserve"> the school will comply with its duties under the Equality Act 2010.</w:t>
      </w:r>
      <w:r w:rsidR="00B0407B" w:rsidRPr="00565FBA">
        <w:rPr>
          <w:rFonts w:ascii="Century Gothic" w:hAnsi="Century Gothic" w:cstheme="minorHAnsi"/>
        </w:rPr>
        <w:t xml:space="preserve"> </w:t>
      </w:r>
    </w:p>
    <w:p w14:paraId="0719E581" w14:textId="77777777" w:rsidR="00B0407B" w:rsidRPr="00565FBA" w:rsidRDefault="00B0407B" w:rsidP="00612CFF">
      <w:pPr>
        <w:tabs>
          <w:tab w:val="left" w:pos="720"/>
        </w:tabs>
        <w:spacing w:after="0" w:line="240" w:lineRule="auto"/>
        <w:ind w:left="-142"/>
        <w:jc w:val="both"/>
        <w:rPr>
          <w:rFonts w:ascii="Century Gothic" w:hAnsi="Century Gothic" w:cstheme="minorHAnsi"/>
        </w:rPr>
      </w:pPr>
    </w:p>
    <w:p w14:paraId="3A2C13FD" w14:textId="47DCD17D" w:rsidR="00B0407B" w:rsidRDefault="00B0407B" w:rsidP="00612CFF">
      <w:pPr>
        <w:tabs>
          <w:tab w:val="left" w:pos="720"/>
        </w:tabs>
        <w:spacing w:after="0" w:line="240" w:lineRule="auto"/>
        <w:ind w:left="-142"/>
        <w:jc w:val="both"/>
        <w:rPr>
          <w:rFonts w:ascii="Century Gothic" w:hAnsi="Century Gothic" w:cstheme="minorHAnsi"/>
        </w:rPr>
      </w:pPr>
      <w:r w:rsidRPr="00565FBA">
        <w:rPr>
          <w:rFonts w:ascii="Century Gothic" w:hAnsi="Century Gothic" w:cstheme="minorHAnsi"/>
        </w:rPr>
        <w:t>In all cases, reasonable adjustments are made to ensure that children have full access to the curriculum and wider school life, including clubs, collective worship, lunch</w:t>
      </w:r>
      <w:r w:rsidR="00A80EFB" w:rsidRPr="00565FBA">
        <w:rPr>
          <w:rFonts w:ascii="Century Gothic" w:hAnsi="Century Gothic" w:cstheme="minorHAnsi"/>
        </w:rPr>
        <w:t xml:space="preserve">times, </w:t>
      </w:r>
      <w:r w:rsidRPr="00565FBA">
        <w:rPr>
          <w:rFonts w:ascii="Century Gothic" w:hAnsi="Century Gothic" w:cstheme="minorHAnsi"/>
        </w:rPr>
        <w:t xml:space="preserve">educational trips and performances.  </w:t>
      </w:r>
    </w:p>
    <w:p w14:paraId="50CF8C78" w14:textId="6F91B62F" w:rsidR="008830D9" w:rsidRPr="00565FBA" w:rsidRDefault="008830D9" w:rsidP="008830D9">
      <w:pPr>
        <w:tabs>
          <w:tab w:val="left" w:pos="720"/>
        </w:tabs>
        <w:spacing w:after="0" w:line="240" w:lineRule="auto"/>
        <w:jc w:val="both"/>
        <w:rPr>
          <w:rFonts w:ascii="Century Gothic" w:hAnsi="Century Gothic" w:cstheme="minorHAnsi"/>
        </w:rPr>
      </w:pPr>
    </w:p>
    <w:p w14:paraId="4C539A44" w14:textId="77777777" w:rsidR="00DF760B" w:rsidRPr="00565FBA" w:rsidRDefault="00DF760B" w:rsidP="00B03B79">
      <w:pPr>
        <w:pStyle w:val="BodyText21"/>
        <w:ind w:left="-142"/>
        <w:rPr>
          <w:rFonts w:ascii="Century Gothic" w:hAnsi="Century Gothic" w:cstheme="minorHAnsi"/>
          <w:color w:val="auto"/>
          <w:sz w:val="22"/>
          <w:szCs w:val="22"/>
          <w:u w:val="single"/>
        </w:rPr>
      </w:pPr>
    </w:p>
    <w:p w14:paraId="3A402C3D" w14:textId="35A64D2C" w:rsidR="00DF760B" w:rsidRPr="00565FBA" w:rsidRDefault="00DF760B" w:rsidP="00B03B79">
      <w:pPr>
        <w:pStyle w:val="BodyText21"/>
        <w:ind w:left="-142"/>
        <w:rPr>
          <w:rFonts w:ascii="Century Gothic" w:hAnsi="Century Gothic" w:cstheme="minorHAnsi"/>
          <w:color w:val="auto"/>
          <w:sz w:val="22"/>
          <w:szCs w:val="22"/>
          <w:u w:val="single"/>
        </w:rPr>
      </w:pPr>
      <w:r w:rsidRPr="00565FBA">
        <w:rPr>
          <w:rFonts w:ascii="Century Gothic" w:hAnsi="Century Gothic" w:cstheme="minorHAnsi"/>
          <w:color w:val="auto"/>
          <w:sz w:val="22"/>
          <w:szCs w:val="22"/>
          <w:u w:val="single"/>
        </w:rPr>
        <w:t xml:space="preserve">Planning </w:t>
      </w:r>
      <w:r w:rsidR="00310110" w:rsidRPr="00565FBA">
        <w:rPr>
          <w:rFonts w:ascii="Century Gothic" w:hAnsi="Century Gothic" w:cstheme="minorHAnsi"/>
          <w:color w:val="auto"/>
          <w:sz w:val="22"/>
          <w:szCs w:val="22"/>
          <w:u w:val="single"/>
        </w:rPr>
        <w:t>s</w:t>
      </w:r>
      <w:r w:rsidRPr="00565FBA">
        <w:rPr>
          <w:rFonts w:ascii="Century Gothic" w:hAnsi="Century Gothic" w:cstheme="minorHAnsi"/>
          <w:color w:val="auto"/>
          <w:sz w:val="22"/>
          <w:szCs w:val="22"/>
          <w:u w:val="single"/>
        </w:rPr>
        <w:t xml:space="preserve">uccessful </w:t>
      </w:r>
      <w:r w:rsidR="00310110" w:rsidRPr="00565FBA">
        <w:rPr>
          <w:rFonts w:ascii="Century Gothic" w:hAnsi="Century Gothic" w:cstheme="minorHAnsi"/>
          <w:color w:val="auto"/>
          <w:sz w:val="22"/>
          <w:szCs w:val="22"/>
          <w:u w:val="single"/>
        </w:rPr>
        <w:t>t</w:t>
      </w:r>
      <w:r w:rsidRPr="00565FBA">
        <w:rPr>
          <w:rFonts w:ascii="Century Gothic" w:hAnsi="Century Gothic" w:cstheme="minorHAnsi"/>
          <w:color w:val="auto"/>
          <w:sz w:val="22"/>
          <w:szCs w:val="22"/>
          <w:u w:val="single"/>
        </w:rPr>
        <w:t>ransitions</w:t>
      </w:r>
    </w:p>
    <w:p w14:paraId="621B768E" w14:textId="726DF5F9" w:rsidR="00DF760B" w:rsidRPr="00565FBA" w:rsidRDefault="00DF760B" w:rsidP="00B03B79">
      <w:pPr>
        <w:pStyle w:val="BodyText21"/>
        <w:ind w:left="-142"/>
        <w:rPr>
          <w:rFonts w:ascii="Century Gothic" w:hAnsi="Century Gothic" w:cstheme="minorHAnsi"/>
          <w:color w:val="auto"/>
          <w:sz w:val="22"/>
          <w:szCs w:val="22"/>
          <w:u w:val="single"/>
        </w:rPr>
      </w:pPr>
    </w:p>
    <w:p w14:paraId="68D8109C" w14:textId="1E267259" w:rsidR="00E31AA8" w:rsidRPr="00565FBA" w:rsidRDefault="00510EDD" w:rsidP="00BC22F5">
      <w:pPr>
        <w:spacing w:after="0" w:line="240" w:lineRule="auto"/>
        <w:ind w:left="-142"/>
        <w:jc w:val="both"/>
        <w:rPr>
          <w:rFonts w:ascii="Century Gothic" w:hAnsi="Century Gothic" w:cstheme="minorHAnsi"/>
        </w:rPr>
      </w:pPr>
      <w:r w:rsidRPr="00565FBA">
        <w:rPr>
          <w:rFonts w:ascii="Century Gothic" w:hAnsi="Century Gothic" w:cstheme="minorHAnsi"/>
        </w:rPr>
        <w:t>Transitions between year groups or to secondary school are carefully planned</w:t>
      </w:r>
      <w:r w:rsidR="000A4765" w:rsidRPr="00565FBA">
        <w:rPr>
          <w:rFonts w:ascii="Century Gothic" w:hAnsi="Century Gothic" w:cstheme="minorHAnsi"/>
        </w:rPr>
        <w:t xml:space="preserve"> to ensure they are as successful as possible. </w:t>
      </w:r>
      <w:r w:rsidR="00BC22F5" w:rsidRPr="00565FBA">
        <w:rPr>
          <w:rFonts w:ascii="Century Gothic" w:hAnsi="Century Gothic" w:cstheme="minorHAnsi"/>
        </w:rPr>
        <w:t>We know that t</w:t>
      </w:r>
      <w:r w:rsidR="00BC22F5" w:rsidRPr="00565FBA">
        <w:rPr>
          <w:rFonts w:ascii="Century Gothic" w:eastAsiaTheme="minorEastAsia" w:hAnsi="Century Gothic" w:cstheme="minorHAnsi"/>
          <w:lang w:eastAsia="en-GB"/>
        </w:rPr>
        <w:t>ransitions can be difficult for some children with SEND, so we aim to</w:t>
      </w:r>
      <w:r w:rsidR="004E77B2" w:rsidRPr="00565FBA">
        <w:rPr>
          <w:rFonts w:ascii="Century Gothic" w:eastAsiaTheme="minorEastAsia" w:hAnsi="Century Gothic" w:cstheme="minorHAnsi"/>
          <w:lang w:eastAsia="en-GB"/>
        </w:rPr>
        <w:t xml:space="preserve"> prepare </w:t>
      </w:r>
      <w:r w:rsidR="00BC22F5" w:rsidRPr="00565FBA">
        <w:rPr>
          <w:rFonts w:ascii="Century Gothic" w:eastAsiaTheme="minorEastAsia" w:hAnsi="Century Gothic" w:cstheme="minorHAnsi"/>
          <w:lang w:eastAsia="en-GB"/>
        </w:rPr>
        <w:t xml:space="preserve">children and families in advance in order to reduce </w:t>
      </w:r>
      <w:r w:rsidR="004E77B2" w:rsidRPr="00565FBA">
        <w:rPr>
          <w:rFonts w:ascii="Century Gothic" w:eastAsiaTheme="minorEastAsia" w:hAnsi="Century Gothic" w:cstheme="minorHAnsi"/>
          <w:lang w:eastAsia="en-GB"/>
        </w:rPr>
        <w:t xml:space="preserve">potential </w:t>
      </w:r>
      <w:r w:rsidR="00BC22F5" w:rsidRPr="00565FBA">
        <w:rPr>
          <w:rFonts w:ascii="Century Gothic" w:eastAsiaTheme="minorEastAsia" w:hAnsi="Century Gothic" w:cstheme="minorHAnsi"/>
          <w:lang w:eastAsia="en-GB"/>
        </w:rPr>
        <w:t xml:space="preserve">anxiety. </w:t>
      </w:r>
      <w:r w:rsidR="00182699" w:rsidRPr="00565FBA">
        <w:rPr>
          <w:rFonts w:ascii="Century Gothic" w:hAnsi="Century Gothic" w:cstheme="minorHAnsi"/>
        </w:rPr>
        <w:t>Our SEND support includes p</w:t>
      </w:r>
      <w:r w:rsidR="000A4765" w:rsidRPr="00565FBA">
        <w:rPr>
          <w:rFonts w:ascii="Century Gothic" w:hAnsi="Century Gothic" w:cstheme="minorHAnsi"/>
        </w:rPr>
        <w:t>l</w:t>
      </w:r>
      <w:r w:rsidR="00182699" w:rsidRPr="00565FBA">
        <w:rPr>
          <w:rFonts w:ascii="Century Gothic" w:hAnsi="Century Gothic" w:cstheme="minorHAnsi"/>
        </w:rPr>
        <w:t>anning and preparation for the transitions between phases of education, key stages</w:t>
      </w:r>
      <w:r w:rsidR="000A4765" w:rsidRPr="00565FBA">
        <w:rPr>
          <w:rFonts w:ascii="Century Gothic" w:hAnsi="Century Gothic" w:cstheme="minorHAnsi"/>
        </w:rPr>
        <w:t xml:space="preserve"> and </w:t>
      </w:r>
      <w:r w:rsidR="00182699" w:rsidRPr="00565FBA">
        <w:rPr>
          <w:rFonts w:ascii="Century Gothic" w:hAnsi="Century Gothic" w:cstheme="minorHAnsi"/>
        </w:rPr>
        <w:t>year gr</w:t>
      </w:r>
      <w:r w:rsidR="000A4765" w:rsidRPr="00565FBA">
        <w:rPr>
          <w:rFonts w:ascii="Century Gothic" w:hAnsi="Century Gothic" w:cstheme="minorHAnsi"/>
        </w:rPr>
        <w:t>o</w:t>
      </w:r>
      <w:r w:rsidR="00182699" w:rsidRPr="00565FBA">
        <w:rPr>
          <w:rFonts w:ascii="Century Gothic" w:hAnsi="Century Gothic" w:cstheme="minorHAnsi"/>
        </w:rPr>
        <w:t>ups</w:t>
      </w:r>
      <w:r w:rsidR="000A4765" w:rsidRPr="00565FBA">
        <w:rPr>
          <w:rFonts w:ascii="Century Gothic" w:hAnsi="Century Gothic" w:cstheme="minorHAnsi"/>
        </w:rPr>
        <w:t xml:space="preserve">. </w:t>
      </w:r>
    </w:p>
    <w:p w14:paraId="217EC58B" w14:textId="77777777" w:rsidR="00E31AA8" w:rsidRPr="00565FBA" w:rsidRDefault="00E31AA8" w:rsidP="00BC22F5">
      <w:pPr>
        <w:spacing w:after="0" w:line="240" w:lineRule="auto"/>
        <w:ind w:left="-142"/>
        <w:jc w:val="both"/>
        <w:rPr>
          <w:rFonts w:ascii="Century Gothic" w:hAnsi="Century Gothic" w:cstheme="minorHAnsi"/>
        </w:rPr>
      </w:pPr>
    </w:p>
    <w:p w14:paraId="6B0F2087" w14:textId="365A575B" w:rsidR="00182699" w:rsidRPr="00565FBA" w:rsidRDefault="000A4765" w:rsidP="00BC22F5">
      <w:pPr>
        <w:spacing w:after="0" w:line="240" w:lineRule="auto"/>
        <w:ind w:left="-142"/>
        <w:jc w:val="both"/>
        <w:rPr>
          <w:rFonts w:ascii="Century Gothic" w:hAnsi="Century Gothic" w:cstheme="minorHAnsi"/>
        </w:rPr>
      </w:pPr>
      <w:r w:rsidRPr="00565FBA">
        <w:rPr>
          <w:rFonts w:ascii="Century Gothic" w:hAnsi="Century Gothic" w:cstheme="minorHAnsi"/>
        </w:rPr>
        <w:t xml:space="preserve">Procedures in place </w:t>
      </w:r>
      <w:r w:rsidR="00E31AA8" w:rsidRPr="00565FBA">
        <w:rPr>
          <w:rFonts w:ascii="Century Gothic" w:hAnsi="Century Gothic" w:cstheme="minorHAnsi"/>
        </w:rPr>
        <w:t xml:space="preserve">for moving to a new year group </w:t>
      </w:r>
      <w:r w:rsidRPr="00565FBA">
        <w:rPr>
          <w:rFonts w:ascii="Century Gothic" w:hAnsi="Century Gothic" w:cstheme="minorHAnsi"/>
        </w:rPr>
        <w:t>include:</w:t>
      </w:r>
    </w:p>
    <w:p w14:paraId="15A2ABCD" w14:textId="1CA586FB" w:rsidR="000A4765" w:rsidRPr="00565FBA" w:rsidRDefault="000A4765" w:rsidP="00B03B79">
      <w:pPr>
        <w:pStyle w:val="BodyText21"/>
        <w:ind w:left="-142"/>
        <w:rPr>
          <w:rFonts w:ascii="Century Gothic" w:hAnsi="Century Gothic" w:cstheme="minorHAnsi"/>
          <w:color w:val="auto"/>
          <w:sz w:val="22"/>
          <w:szCs w:val="22"/>
        </w:rPr>
      </w:pPr>
    </w:p>
    <w:p w14:paraId="118A900A" w14:textId="6EFB79BC" w:rsidR="00BC22F5" w:rsidRPr="00565FBA" w:rsidRDefault="00BC22F5" w:rsidP="00073877">
      <w:pPr>
        <w:pStyle w:val="ListParagraph"/>
        <w:numPr>
          <w:ilvl w:val="0"/>
          <w:numId w:val="14"/>
        </w:numPr>
        <w:spacing w:after="0" w:line="240" w:lineRule="auto"/>
        <w:rPr>
          <w:rFonts w:ascii="Century Gothic" w:eastAsiaTheme="minorEastAsia" w:hAnsi="Century Gothic" w:cstheme="minorHAnsi"/>
          <w:lang w:eastAsia="en-GB"/>
        </w:rPr>
      </w:pPr>
      <w:r w:rsidRPr="00565FBA">
        <w:rPr>
          <w:rFonts w:ascii="Century Gothic" w:eastAsiaTheme="minorEastAsia" w:hAnsi="Century Gothic" w:cstheme="minorHAnsi"/>
          <w:lang w:eastAsia="en-GB"/>
        </w:rPr>
        <w:t>Supported transition time spent visiting the new classroom and</w:t>
      </w:r>
      <w:r w:rsidR="00E31AA8" w:rsidRPr="00565FBA">
        <w:rPr>
          <w:rFonts w:ascii="Century Gothic" w:eastAsiaTheme="minorEastAsia" w:hAnsi="Century Gothic" w:cstheme="minorHAnsi"/>
          <w:lang w:eastAsia="en-GB"/>
        </w:rPr>
        <w:t xml:space="preserve"> new </w:t>
      </w:r>
      <w:r w:rsidRPr="00565FBA">
        <w:rPr>
          <w:rFonts w:ascii="Century Gothic" w:eastAsiaTheme="minorEastAsia" w:hAnsi="Century Gothic" w:cstheme="minorHAnsi"/>
          <w:lang w:eastAsia="en-GB"/>
        </w:rPr>
        <w:t>teacher</w:t>
      </w:r>
    </w:p>
    <w:p w14:paraId="0BC490F9" w14:textId="77777777" w:rsidR="00BC22F5" w:rsidRPr="00565FBA" w:rsidRDefault="00BC22F5" w:rsidP="00073877">
      <w:pPr>
        <w:pStyle w:val="ListParagraph"/>
        <w:numPr>
          <w:ilvl w:val="0"/>
          <w:numId w:val="14"/>
        </w:numPr>
        <w:spacing w:after="0" w:line="240" w:lineRule="auto"/>
        <w:rPr>
          <w:rFonts w:ascii="Century Gothic" w:eastAsiaTheme="minorEastAsia" w:hAnsi="Century Gothic" w:cstheme="minorHAnsi"/>
          <w:lang w:eastAsia="en-GB"/>
        </w:rPr>
      </w:pPr>
      <w:r w:rsidRPr="00565FBA">
        <w:rPr>
          <w:rFonts w:ascii="Century Gothic" w:eastAsiaTheme="minorEastAsia" w:hAnsi="Century Gothic" w:cstheme="minorHAnsi"/>
          <w:lang w:eastAsia="en-GB"/>
        </w:rPr>
        <w:t>Transition book produced by the child and TA for use over the summer</w:t>
      </w:r>
    </w:p>
    <w:p w14:paraId="0EFA62EC" w14:textId="47EB740A" w:rsidR="00BC22F5" w:rsidRPr="00565FBA" w:rsidRDefault="00BC22F5" w:rsidP="00073877">
      <w:pPr>
        <w:pStyle w:val="ListParagraph"/>
        <w:numPr>
          <w:ilvl w:val="0"/>
          <w:numId w:val="14"/>
        </w:numPr>
        <w:spacing w:after="0" w:line="240" w:lineRule="auto"/>
        <w:rPr>
          <w:rFonts w:ascii="Century Gothic" w:eastAsiaTheme="minorEastAsia" w:hAnsi="Century Gothic" w:cstheme="minorHAnsi"/>
          <w:lang w:eastAsia="en-GB"/>
        </w:rPr>
      </w:pPr>
      <w:r w:rsidRPr="00565FBA">
        <w:rPr>
          <w:rFonts w:ascii="Century Gothic" w:eastAsiaTheme="minorEastAsia" w:hAnsi="Century Gothic" w:cstheme="minorHAnsi"/>
          <w:lang w:eastAsia="en-GB"/>
        </w:rPr>
        <w:t>Information shared between the existing teacher, new teacher and SEN</w:t>
      </w:r>
      <w:r w:rsidR="00310110" w:rsidRPr="00565FBA">
        <w:rPr>
          <w:rFonts w:ascii="Century Gothic" w:eastAsiaTheme="minorEastAsia" w:hAnsi="Century Gothic" w:cstheme="minorHAnsi"/>
          <w:lang w:eastAsia="en-GB"/>
        </w:rPr>
        <w:t>D</w:t>
      </w:r>
      <w:r w:rsidRPr="00565FBA">
        <w:rPr>
          <w:rFonts w:ascii="Century Gothic" w:eastAsiaTheme="minorEastAsia" w:hAnsi="Century Gothic" w:cstheme="minorHAnsi"/>
          <w:lang w:eastAsia="en-GB"/>
        </w:rPr>
        <w:t xml:space="preserve">Co at a transition meeting in the summer term  </w:t>
      </w:r>
    </w:p>
    <w:p w14:paraId="36B1AFA2" w14:textId="77777777" w:rsidR="00BC22F5" w:rsidRPr="00565FBA" w:rsidRDefault="00BC22F5" w:rsidP="00BC22F5">
      <w:pPr>
        <w:spacing w:after="0" w:line="240" w:lineRule="auto"/>
        <w:rPr>
          <w:rFonts w:ascii="Century Gothic" w:eastAsiaTheme="minorEastAsia" w:hAnsi="Century Gothic" w:cstheme="minorHAnsi"/>
          <w:lang w:eastAsia="en-GB"/>
        </w:rPr>
      </w:pPr>
    </w:p>
    <w:p w14:paraId="4DBA2FF4" w14:textId="4D0F6044" w:rsidR="00E31AA8" w:rsidRPr="00565FBA" w:rsidRDefault="00BC22F5" w:rsidP="00E31AA8">
      <w:pPr>
        <w:spacing w:after="0" w:line="240" w:lineRule="auto"/>
        <w:ind w:left="-142"/>
        <w:jc w:val="both"/>
        <w:rPr>
          <w:rFonts w:ascii="Century Gothic" w:eastAsiaTheme="minorEastAsia" w:hAnsi="Century Gothic" w:cstheme="minorHAnsi"/>
          <w:bCs/>
          <w:lang w:eastAsia="en-GB"/>
        </w:rPr>
      </w:pPr>
      <w:r w:rsidRPr="00565FBA">
        <w:rPr>
          <w:rFonts w:ascii="Century Gothic" w:eastAsiaTheme="minorEastAsia" w:hAnsi="Century Gothic" w:cstheme="minorHAnsi"/>
          <w:bCs/>
          <w:lang w:eastAsia="en-GB"/>
        </w:rPr>
        <w:t>When a child is moving to secondary school</w:t>
      </w:r>
      <w:r w:rsidR="00E31AA8" w:rsidRPr="00565FBA">
        <w:rPr>
          <w:rFonts w:ascii="Century Gothic" w:eastAsiaTheme="minorEastAsia" w:hAnsi="Century Gothic" w:cstheme="minorHAnsi"/>
          <w:bCs/>
          <w:lang w:eastAsia="en-GB"/>
        </w:rPr>
        <w:t xml:space="preserve"> or a different primary school:</w:t>
      </w:r>
    </w:p>
    <w:p w14:paraId="5CA580E4" w14:textId="77777777" w:rsidR="00E31AA8" w:rsidRPr="00565FBA" w:rsidRDefault="00E31AA8" w:rsidP="00E31AA8">
      <w:pPr>
        <w:spacing w:after="0" w:line="240" w:lineRule="auto"/>
        <w:ind w:left="-142"/>
        <w:jc w:val="both"/>
        <w:rPr>
          <w:rFonts w:ascii="Century Gothic" w:eastAsiaTheme="minorEastAsia" w:hAnsi="Century Gothic" w:cstheme="minorHAnsi"/>
          <w:bCs/>
          <w:lang w:eastAsia="en-GB"/>
        </w:rPr>
      </w:pPr>
    </w:p>
    <w:p w14:paraId="148B8AF1" w14:textId="384CB647" w:rsidR="00E31AA8" w:rsidRPr="00565FBA" w:rsidRDefault="00E31AA8" w:rsidP="00073877">
      <w:pPr>
        <w:pStyle w:val="ListParagraph"/>
        <w:numPr>
          <w:ilvl w:val="0"/>
          <w:numId w:val="15"/>
        </w:numPr>
        <w:spacing w:after="0" w:line="240" w:lineRule="auto"/>
        <w:jc w:val="both"/>
        <w:rPr>
          <w:rFonts w:ascii="Century Gothic" w:eastAsiaTheme="minorEastAsia" w:hAnsi="Century Gothic" w:cstheme="minorHAnsi"/>
          <w:bCs/>
          <w:lang w:eastAsia="en-GB"/>
        </w:rPr>
      </w:pPr>
      <w:r w:rsidRPr="00565FBA">
        <w:rPr>
          <w:rFonts w:ascii="Century Gothic" w:eastAsiaTheme="minorEastAsia" w:hAnsi="Century Gothic" w:cstheme="minorHAnsi"/>
          <w:bCs/>
          <w:lang w:eastAsia="en-GB"/>
        </w:rPr>
        <w:t xml:space="preserve">The </w:t>
      </w:r>
      <w:r w:rsidR="00BC22F5" w:rsidRPr="00565FBA">
        <w:rPr>
          <w:rFonts w:ascii="Century Gothic" w:eastAsiaTheme="minorEastAsia" w:hAnsi="Century Gothic" w:cstheme="minorHAnsi"/>
          <w:bCs/>
          <w:lang w:eastAsia="en-GB"/>
        </w:rPr>
        <w:t xml:space="preserve">SENDCo meets with </w:t>
      </w:r>
      <w:r w:rsidR="00F12BDC" w:rsidRPr="00565FBA">
        <w:rPr>
          <w:rFonts w:ascii="Century Gothic" w:eastAsiaTheme="minorEastAsia" w:hAnsi="Century Gothic" w:cstheme="minorHAnsi"/>
          <w:bCs/>
          <w:lang w:eastAsia="en-GB"/>
        </w:rPr>
        <w:t xml:space="preserve">staff </w:t>
      </w:r>
      <w:r w:rsidR="00BC22F5" w:rsidRPr="00565FBA">
        <w:rPr>
          <w:rFonts w:ascii="Century Gothic" w:eastAsiaTheme="minorEastAsia" w:hAnsi="Century Gothic" w:cstheme="minorHAnsi"/>
          <w:bCs/>
          <w:lang w:eastAsia="en-GB"/>
        </w:rPr>
        <w:t>from the new school to discuss the child’s needs and the support that they will require in Year Seven</w:t>
      </w:r>
    </w:p>
    <w:p w14:paraId="66DB4799" w14:textId="082159AD" w:rsidR="00E31AA8" w:rsidRPr="00565FBA" w:rsidRDefault="00BC22F5" w:rsidP="00073877">
      <w:pPr>
        <w:pStyle w:val="ListParagraph"/>
        <w:numPr>
          <w:ilvl w:val="0"/>
          <w:numId w:val="15"/>
        </w:numPr>
        <w:spacing w:after="0" w:line="240" w:lineRule="auto"/>
        <w:jc w:val="both"/>
        <w:rPr>
          <w:rFonts w:ascii="Century Gothic" w:eastAsiaTheme="minorEastAsia" w:hAnsi="Century Gothic" w:cstheme="minorHAnsi"/>
          <w:bCs/>
          <w:lang w:eastAsia="en-GB"/>
        </w:rPr>
      </w:pPr>
      <w:r w:rsidRPr="00565FBA">
        <w:rPr>
          <w:rFonts w:ascii="Century Gothic" w:eastAsiaTheme="minorEastAsia" w:hAnsi="Century Gothic" w:cstheme="minorHAnsi"/>
          <w:bCs/>
          <w:lang w:eastAsia="en-GB"/>
        </w:rPr>
        <w:t>Extra transition visits may be planned, depending on the needs of the child</w:t>
      </w:r>
    </w:p>
    <w:p w14:paraId="611D872F" w14:textId="0279FDA5" w:rsidR="00E31AA8" w:rsidRPr="00565FBA" w:rsidRDefault="00BC22F5" w:rsidP="00073877">
      <w:pPr>
        <w:pStyle w:val="ListParagraph"/>
        <w:numPr>
          <w:ilvl w:val="0"/>
          <w:numId w:val="15"/>
        </w:numPr>
        <w:spacing w:after="0" w:line="240" w:lineRule="auto"/>
        <w:jc w:val="both"/>
        <w:rPr>
          <w:rFonts w:ascii="Century Gothic" w:eastAsiaTheme="minorEastAsia" w:hAnsi="Century Gothic" w:cstheme="minorHAnsi"/>
          <w:lang w:eastAsia="en-GB"/>
        </w:rPr>
      </w:pPr>
      <w:r w:rsidRPr="00565FBA">
        <w:rPr>
          <w:rFonts w:ascii="Century Gothic" w:eastAsiaTheme="minorEastAsia" w:hAnsi="Century Gothic" w:cstheme="minorHAnsi"/>
          <w:lang w:eastAsia="en-GB"/>
        </w:rPr>
        <w:t>For children with more complex needs, multi-agency meetings may be arranged to create a more detailed transition plan</w:t>
      </w:r>
    </w:p>
    <w:p w14:paraId="59ABA0A8" w14:textId="4A6F5C6B" w:rsidR="00BC22F5" w:rsidRPr="00565FBA" w:rsidRDefault="00E31AA8" w:rsidP="00073877">
      <w:pPr>
        <w:pStyle w:val="ListParagraph"/>
        <w:numPr>
          <w:ilvl w:val="0"/>
          <w:numId w:val="15"/>
        </w:numPr>
        <w:spacing w:after="0" w:line="240" w:lineRule="auto"/>
        <w:jc w:val="both"/>
        <w:rPr>
          <w:rFonts w:ascii="Century Gothic" w:eastAsiaTheme="minorEastAsia" w:hAnsi="Century Gothic" w:cstheme="minorHAnsi"/>
          <w:lang w:eastAsia="en-GB"/>
        </w:rPr>
      </w:pPr>
      <w:r w:rsidRPr="00565FBA">
        <w:rPr>
          <w:rFonts w:ascii="Century Gothic" w:eastAsiaTheme="minorEastAsia" w:hAnsi="Century Gothic" w:cstheme="minorHAnsi"/>
          <w:lang w:eastAsia="en-GB"/>
        </w:rPr>
        <w:t xml:space="preserve">Enhanced transition support is provided by </w:t>
      </w:r>
      <w:r w:rsidR="007E292C">
        <w:rPr>
          <w:rFonts w:ascii="Century Gothic" w:eastAsiaTheme="minorEastAsia" w:hAnsi="Century Gothic" w:cstheme="minorHAnsi"/>
          <w:lang w:eastAsia="en-GB"/>
        </w:rPr>
        <w:t>Woodbridge</w:t>
      </w:r>
      <w:r w:rsidR="00BC22F5" w:rsidRPr="00565FBA">
        <w:rPr>
          <w:rFonts w:ascii="Century Gothic" w:eastAsiaTheme="minorEastAsia" w:hAnsi="Century Gothic" w:cstheme="minorHAnsi"/>
          <w:lang w:eastAsia="en-GB"/>
        </w:rPr>
        <w:t xml:space="preserve"> Outreach </w:t>
      </w:r>
      <w:r w:rsidRPr="00565FBA">
        <w:rPr>
          <w:rFonts w:ascii="Century Gothic" w:eastAsiaTheme="minorEastAsia" w:hAnsi="Century Gothic" w:cstheme="minorHAnsi"/>
          <w:lang w:eastAsia="en-GB"/>
        </w:rPr>
        <w:t>for children who need it. This includes weekly visits to the new secondary school over</w:t>
      </w:r>
      <w:r w:rsidR="007E292C">
        <w:rPr>
          <w:rFonts w:ascii="Century Gothic" w:eastAsiaTheme="minorEastAsia" w:hAnsi="Century Gothic" w:cstheme="minorHAnsi"/>
          <w:lang w:eastAsia="en-GB"/>
        </w:rPr>
        <w:t xml:space="preserve"> four</w:t>
      </w:r>
      <w:r w:rsidRPr="00565FBA">
        <w:rPr>
          <w:rFonts w:ascii="Century Gothic" w:eastAsiaTheme="minorEastAsia" w:hAnsi="Century Gothic" w:cstheme="minorHAnsi"/>
          <w:lang w:eastAsia="en-GB"/>
        </w:rPr>
        <w:t xml:space="preserve"> weeks during the summer term. </w:t>
      </w:r>
    </w:p>
    <w:p w14:paraId="262729FA" w14:textId="71F99D5A" w:rsidR="004E77B2" w:rsidRPr="00565FBA" w:rsidRDefault="004E77B2" w:rsidP="00073877">
      <w:pPr>
        <w:pStyle w:val="ListParagraph"/>
        <w:numPr>
          <w:ilvl w:val="0"/>
          <w:numId w:val="15"/>
        </w:numPr>
        <w:spacing w:after="0" w:line="240" w:lineRule="auto"/>
        <w:jc w:val="both"/>
        <w:rPr>
          <w:rFonts w:ascii="Century Gothic" w:eastAsiaTheme="minorEastAsia" w:hAnsi="Century Gothic" w:cstheme="minorHAnsi"/>
          <w:lang w:eastAsia="en-GB"/>
        </w:rPr>
      </w:pPr>
      <w:r w:rsidRPr="00565FBA">
        <w:rPr>
          <w:rFonts w:ascii="Century Gothic" w:eastAsiaTheme="minorEastAsia" w:hAnsi="Century Gothic" w:cstheme="minorHAnsi"/>
          <w:lang w:eastAsia="en-GB"/>
        </w:rPr>
        <w:t xml:space="preserve">SEND records are transferred following agreed procedures </w:t>
      </w:r>
    </w:p>
    <w:p w14:paraId="5F19F6BE" w14:textId="53E9D10F" w:rsidR="00DF760B" w:rsidRPr="00565FBA" w:rsidRDefault="00E31AA8" w:rsidP="00073877">
      <w:pPr>
        <w:pStyle w:val="BodyText21"/>
        <w:numPr>
          <w:ilvl w:val="0"/>
          <w:numId w:val="15"/>
        </w:numPr>
        <w:rPr>
          <w:rFonts w:ascii="Century Gothic" w:hAnsi="Century Gothic" w:cstheme="minorHAnsi"/>
          <w:color w:val="auto"/>
          <w:sz w:val="22"/>
          <w:szCs w:val="22"/>
          <w:u w:val="single"/>
        </w:rPr>
      </w:pPr>
      <w:r w:rsidRPr="00565FBA">
        <w:rPr>
          <w:rFonts w:ascii="Century Gothic" w:hAnsi="Century Gothic" w:cstheme="minorHAnsi"/>
          <w:color w:val="auto"/>
          <w:sz w:val="22"/>
          <w:szCs w:val="22"/>
        </w:rPr>
        <w:t xml:space="preserve">Annual reviews of EHCPs are </w:t>
      </w:r>
      <w:r w:rsidR="00636F6E" w:rsidRPr="00565FBA">
        <w:rPr>
          <w:rFonts w:ascii="Century Gothic" w:hAnsi="Century Gothic" w:cstheme="minorHAnsi"/>
          <w:color w:val="auto"/>
          <w:sz w:val="22"/>
          <w:szCs w:val="22"/>
        </w:rPr>
        <w:t>revi</w:t>
      </w:r>
      <w:r w:rsidR="000A4765" w:rsidRPr="00565FBA">
        <w:rPr>
          <w:rFonts w:ascii="Century Gothic" w:hAnsi="Century Gothic" w:cstheme="minorHAnsi"/>
          <w:color w:val="auto"/>
          <w:sz w:val="22"/>
          <w:szCs w:val="22"/>
        </w:rPr>
        <w:t>e</w:t>
      </w:r>
      <w:r w:rsidR="00636F6E" w:rsidRPr="00565FBA">
        <w:rPr>
          <w:rFonts w:ascii="Century Gothic" w:hAnsi="Century Gothic" w:cstheme="minorHAnsi"/>
          <w:color w:val="auto"/>
          <w:sz w:val="22"/>
          <w:szCs w:val="22"/>
        </w:rPr>
        <w:t xml:space="preserve">wed </w:t>
      </w:r>
      <w:r w:rsidR="000A4765" w:rsidRPr="00565FBA">
        <w:rPr>
          <w:rFonts w:ascii="Century Gothic" w:hAnsi="Century Gothic" w:cstheme="minorHAnsi"/>
          <w:color w:val="auto"/>
          <w:sz w:val="22"/>
          <w:szCs w:val="22"/>
        </w:rPr>
        <w:t xml:space="preserve">and amended </w:t>
      </w:r>
      <w:r w:rsidR="007E292C">
        <w:rPr>
          <w:rFonts w:ascii="Century Gothic" w:hAnsi="Century Gothic" w:cstheme="minorHAnsi"/>
          <w:color w:val="auto"/>
          <w:sz w:val="22"/>
          <w:szCs w:val="22"/>
        </w:rPr>
        <w:t>Autumn term</w:t>
      </w:r>
      <w:r w:rsidR="000A4765" w:rsidRPr="00565FBA">
        <w:rPr>
          <w:rFonts w:ascii="Century Gothic" w:hAnsi="Century Gothic" w:cstheme="minorHAnsi"/>
          <w:color w:val="auto"/>
          <w:sz w:val="22"/>
          <w:szCs w:val="22"/>
        </w:rPr>
        <w:t xml:space="preserve"> in Year Six to allow sufficient time for the new EHCP to be ready for secondary school  </w:t>
      </w:r>
    </w:p>
    <w:p w14:paraId="7CCCCF66" w14:textId="77777777" w:rsidR="00DF760B" w:rsidRPr="00565FBA" w:rsidRDefault="00DF760B" w:rsidP="004E77B2">
      <w:pPr>
        <w:pStyle w:val="BodyText21"/>
        <w:ind w:left="-142" w:firstLine="284"/>
        <w:rPr>
          <w:rFonts w:ascii="Century Gothic" w:hAnsi="Century Gothic" w:cstheme="minorHAnsi"/>
          <w:color w:val="auto"/>
          <w:sz w:val="22"/>
          <w:szCs w:val="22"/>
          <w:u w:val="single"/>
        </w:rPr>
      </w:pPr>
    </w:p>
    <w:p w14:paraId="4B3388E0" w14:textId="77777777" w:rsidR="00DF760B" w:rsidRPr="00565FBA" w:rsidRDefault="00DF760B" w:rsidP="00B03B79">
      <w:pPr>
        <w:pStyle w:val="BodyText21"/>
        <w:ind w:left="-142"/>
        <w:rPr>
          <w:rFonts w:ascii="Century Gothic" w:hAnsi="Century Gothic" w:cstheme="minorHAnsi"/>
          <w:color w:val="auto"/>
          <w:sz w:val="22"/>
          <w:szCs w:val="22"/>
          <w:u w:val="single"/>
        </w:rPr>
      </w:pPr>
    </w:p>
    <w:p w14:paraId="1CB46E1F" w14:textId="4A693E07" w:rsidR="00B03B79" w:rsidRPr="00565FBA" w:rsidRDefault="00B03B79" w:rsidP="00B03B79">
      <w:pPr>
        <w:pStyle w:val="BodyText21"/>
        <w:ind w:left="-142"/>
        <w:rPr>
          <w:rFonts w:ascii="Century Gothic" w:hAnsi="Century Gothic" w:cstheme="minorHAnsi"/>
          <w:color w:val="auto"/>
          <w:sz w:val="22"/>
          <w:szCs w:val="22"/>
        </w:rPr>
      </w:pPr>
      <w:r w:rsidRPr="00565FBA">
        <w:rPr>
          <w:rFonts w:ascii="Century Gothic" w:hAnsi="Century Gothic" w:cstheme="minorHAnsi"/>
          <w:color w:val="auto"/>
          <w:sz w:val="22"/>
          <w:szCs w:val="22"/>
          <w:u w:val="single"/>
        </w:rPr>
        <w:t xml:space="preserve">Exiting the SEND </w:t>
      </w:r>
      <w:r w:rsidR="008F534E" w:rsidRPr="00565FBA">
        <w:rPr>
          <w:rFonts w:ascii="Century Gothic" w:hAnsi="Century Gothic" w:cstheme="minorHAnsi"/>
          <w:color w:val="auto"/>
          <w:sz w:val="22"/>
          <w:szCs w:val="22"/>
          <w:u w:val="single"/>
        </w:rPr>
        <w:t>r</w:t>
      </w:r>
      <w:r w:rsidRPr="00565FBA">
        <w:rPr>
          <w:rFonts w:ascii="Century Gothic" w:hAnsi="Century Gothic" w:cstheme="minorHAnsi"/>
          <w:color w:val="auto"/>
          <w:sz w:val="22"/>
          <w:szCs w:val="22"/>
          <w:u w:val="single"/>
        </w:rPr>
        <w:t xml:space="preserve">egister </w:t>
      </w:r>
    </w:p>
    <w:p w14:paraId="50F1528F" w14:textId="77777777" w:rsidR="00B03B79" w:rsidRPr="00565FBA" w:rsidRDefault="00B03B79" w:rsidP="00B03B79">
      <w:pPr>
        <w:pStyle w:val="BodyText21"/>
        <w:ind w:left="-142"/>
        <w:rPr>
          <w:rFonts w:ascii="Century Gothic" w:hAnsi="Century Gothic" w:cstheme="minorHAnsi"/>
          <w:color w:val="auto"/>
          <w:sz w:val="22"/>
          <w:szCs w:val="22"/>
        </w:rPr>
      </w:pPr>
    </w:p>
    <w:p w14:paraId="54F913BC" w14:textId="479CE291" w:rsidR="00B03B79" w:rsidRPr="00565FBA" w:rsidRDefault="00B03B79" w:rsidP="00B03B79">
      <w:pPr>
        <w:pStyle w:val="BodyText21"/>
        <w:ind w:left="-142" w:right="-455"/>
        <w:rPr>
          <w:rFonts w:ascii="Century Gothic" w:hAnsi="Century Gothic" w:cstheme="minorHAnsi"/>
          <w:color w:val="auto"/>
          <w:sz w:val="22"/>
          <w:szCs w:val="22"/>
        </w:rPr>
      </w:pPr>
      <w:r w:rsidRPr="00565FBA">
        <w:rPr>
          <w:rFonts w:ascii="Century Gothic" w:hAnsi="Century Gothic" w:cstheme="minorHAnsi"/>
          <w:color w:val="auto"/>
          <w:sz w:val="22"/>
          <w:szCs w:val="22"/>
        </w:rPr>
        <w:t xml:space="preserve">If a child makes </w:t>
      </w:r>
      <w:r w:rsidR="0031341E" w:rsidRPr="00565FBA">
        <w:rPr>
          <w:rFonts w:ascii="Century Gothic" w:hAnsi="Century Gothic" w:cstheme="minorHAnsi"/>
          <w:color w:val="auto"/>
          <w:sz w:val="22"/>
          <w:szCs w:val="22"/>
        </w:rPr>
        <w:t xml:space="preserve">enough progress that </w:t>
      </w:r>
      <w:r w:rsidRPr="00565FBA">
        <w:rPr>
          <w:rFonts w:ascii="Century Gothic" w:hAnsi="Century Gothic" w:cstheme="minorHAnsi"/>
          <w:color w:val="auto"/>
          <w:sz w:val="22"/>
          <w:szCs w:val="22"/>
        </w:rPr>
        <w:t>SEND support is no longer required, they will be removed from the SEND register if</w:t>
      </w:r>
      <w:r w:rsidR="00647EAA" w:rsidRPr="00565FBA">
        <w:rPr>
          <w:rFonts w:ascii="Century Gothic" w:hAnsi="Century Gothic" w:cstheme="minorHAnsi"/>
          <w:color w:val="auto"/>
          <w:sz w:val="22"/>
          <w:szCs w:val="22"/>
        </w:rPr>
        <w:t xml:space="preserve"> </w:t>
      </w:r>
      <w:r w:rsidRPr="00565FBA">
        <w:rPr>
          <w:rFonts w:ascii="Century Gothic" w:hAnsi="Century Gothic" w:cstheme="minorHAnsi"/>
          <w:color w:val="auto"/>
          <w:sz w:val="22"/>
          <w:szCs w:val="22"/>
        </w:rPr>
        <w:t xml:space="preserve">parents and staff agree that this is appropriate. </w:t>
      </w:r>
    </w:p>
    <w:p w14:paraId="77FA4794" w14:textId="77777777" w:rsidR="006C7DA6" w:rsidRPr="00565FBA" w:rsidRDefault="006C7DA6" w:rsidP="00075D17">
      <w:pPr>
        <w:tabs>
          <w:tab w:val="left" w:pos="720"/>
        </w:tabs>
        <w:spacing w:after="0" w:line="240" w:lineRule="auto"/>
        <w:ind w:left="-142"/>
        <w:jc w:val="both"/>
        <w:rPr>
          <w:rFonts w:ascii="Century Gothic" w:hAnsi="Century Gothic" w:cstheme="minorHAnsi"/>
          <w:u w:val="single"/>
        </w:rPr>
      </w:pPr>
    </w:p>
    <w:p w14:paraId="2D5961AB" w14:textId="77777777" w:rsidR="001C5F28" w:rsidRDefault="001C5F28" w:rsidP="00AD15E4">
      <w:pPr>
        <w:spacing w:line="240" w:lineRule="auto"/>
        <w:ind w:left="-142"/>
        <w:rPr>
          <w:rFonts w:ascii="Century Gothic" w:hAnsi="Century Gothic" w:cstheme="minorHAnsi"/>
          <w:bCs/>
          <w:iCs/>
          <w:u w:val="single"/>
        </w:rPr>
      </w:pPr>
    </w:p>
    <w:p w14:paraId="245373E5" w14:textId="77777777" w:rsidR="001C5F28" w:rsidRDefault="001C5F28" w:rsidP="00AD15E4">
      <w:pPr>
        <w:spacing w:line="240" w:lineRule="auto"/>
        <w:ind w:left="-142"/>
        <w:rPr>
          <w:rFonts w:ascii="Century Gothic" w:hAnsi="Century Gothic" w:cstheme="minorHAnsi"/>
          <w:bCs/>
          <w:iCs/>
          <w:u w:val="single"/>
        </w:rPr>
      </w:pPr>
    </w:p>
    <w:p w14:paraId="682A63A8" w14:textId="77777777" w:rsidR="001C5F28" w:rsidRDefault="001C5F28" w:rsidP="00AD15E4">
      <w:pPr>
        <w:spacing w:line="240" w:lineRule="auto"/>
        <w:ind w:left="-142"/>
        <w:rPr>
          <w:rFonts w:ascii="Century Gothic" w:hAnsi="Century Gothic" w:cstheme="minorHAnsi"/>
          <w:bCs/>
          <w:iCs/>
          <w:u w:val="single"/>
        </w:rPr>
      </w:pPr>
    </w:p>
    <w:p w14:paraId="111E24B5" w14:textId="77777777" w:rsidR="001C5F28" w:rsidRDefault="001C5F28" w:rsidP="00AD15E4">
      <w:pPr>
        <w:spacing w:line="240" w:lineRule="auto"/>
        <w:ind w:left="-142"/>
        <w:rPr>
          <w:rFonts w:ascii="Century Gothic" w:hAnsi="Century Gothic" w:cstheme="minorHAnsi"/>
          <w:bCs/>
          <w:iCs/>
          <w:u w:val="single"/>
        </w:rPr>
      </w:pPr>
    </w:p>
    <w:p w14:paraId="728A4CA9" w14:textId="77777777" w:rsidR="001C5F28" w:rsidRDefault="001C5F28" w:rsidP="00AD15E4">
      <w:pPr>
        <w:spacing w:line="240" w:lineRule="auto"/>
        <w:ind w:left="-142"/>
        <w:rPr>
          <w:rFonts w:ascii="Century Gothic" w:hAnsi="Century Gothic" w:cstheme="minorHAnsi"/>
          <w:bCs/>
          <w:iCs/>
          <w:u w:val="single"/>
        </w:rPr>
      </w:pPr>
    </w:p>
    <w:p w14:paraId="609E65BF" w14:textId="77777777" w:rsidR="001C5F28" w:rsidRDefault="001C5F28" w:rsidP="00AD15E4">
      <w:pPr>
        <w:spacing w:line="240" w:lineRule="auto"/>
        <w:ind w:left="-142"/>
        <w:rPr>
          <w:rFonts w:ascii="Century Gothic" w:hAnsi="Century Gothic" w:cstheme="minorHAnsi"/>
          <w:bCs/>
          <w:iCs/>
          <w:u w:val="single"/>
        </w:rPr>
      </w:pPr>
    </w:p>
    <w:p w14:paraId="28020BBF" w14:textId="3EABD1DA" w:rsidR="006C7DA6" w:rsidRPr="00565FBA" w:rsidRDefault="006C7DA6" w:rsidP="00AD15E4">
      <w:pPr>
        <w:spacing w:line="240" w:lineRule="auto"/>
        <w:ind w:left="-142"/>
        <w:rPr>
          <w:rFonts w:ascii="Century Gothic" w:hAnsi="Century Gothic" w:cstheme="minorHAnsi"/>
          <w:bCs/>
          <w:iCs/>
          <w:u w:val="single"/>
        </w:rPr>
      </w:pPr>
      <w:r w:rsidRPr="00565FBA">
        <w:rPr>
          <w:rFonts w:ascii="Century Gothic" w:hAnsi="Century Gothic" w:cstheme="minorHAnsi"/>
          <w:bCs/>
          <w:iCs/>
          <w:u w:val="single"/>
        </w:rPr>
        <w:t>R</w:t>
      </w:r>
      <w:r w:rsidR="00DF760B" w:rsidRPr="00565FBA">
        <w:rPr>
          <w:rFonts w:ascii="Century Gothic" w:hAnsi="Century Gothic" w:cstheme="minorHAnsi"/>
          <w:bCs/>
          <w:iCs/>
          <w:u w:val="single"/>
        </w:rPr>
        <w:t xml:space="preserve">oles and </w:t>
      </w:r>
      <w:r w:rsidR="008F534E" w:rsidRPr="00565FBA">
        <w:rPr>
          <w:rFonts w:ascii="Century Gothic" w:hAnsi="Century Gothic" w:cstheme="minorHAnsi"/>
          <w:bCs/>
          <w:iCs/>
          <w:u w:val="single"/>
        </w:rPr>
        <w:t>r</w:t>
      </w:r>
      <w:r w:rsidR="00DF760B" w:rsidRPr="00565FBA">
        <w:rPr>
          <w:rFonts w:ascii="Century Gothic" w:hAnsi="Century Gothic" w:cstheme="minorHAnsi"/>
          <w:bCs/>
          <w:iCs/>
          <w:u w:val="single"/>
        </w:rPr>
        <w:t xml:space="preserve">esponsibilities </w:t>
      </w:r>
    </w:p>
    <w:p w14:paraId="718956BB" w14:textId="77777777" w:rsidR="006C7DA6" w:rsidRPr="00565FBA" w:rsidRDefault="006C7DA6" w:rsidP="00AD15E4">
      <w:pPr>
        <w:numPr>
          <w:ilvl w:val="12"/>
          <w:numId w:val="0"/>
        </w:numPr>
        <w:ind w:left="-142"/>
        <w:jc w:val="both"/>
        <w:rPr>
          <w:rFonts w:ascii="Century Gothic" w:hAnsi="Century Gothic" w:cstheme="minorHAnsi"/>
          <w:u w:val="single"/>
        </w:rPr>
      </w:pPr>
      <w:r w:rsidRPr="00565FBA">
        <w:rPr>
          <w:rFonts w:ascii="Century Gothic" w:hAnsi="Century Gothic" w:cstheme="minorHAnsi"/>
          <w:u w:val="single"/>
        </w:rPr>
        <w:t>The Governing Body</w:t>
      </w:r>
    </w:p>
    <w:p w14:paraId="165F6E81" w14:textId="19B4205B" w:rsidR="001E5AB2" w:rsidRPr="00565FBA" w:rsidRDefault="006C7DA6" w:rsidP="00AD15E4">
      <w:pPr>
        <w:spacing w:after="0" w:line="240" w:lineRule="auto"/>
        <w:ind w:left="-142"/>
        <w:rPr>
          <w:rFonts w:ascii="Century Gothic" w:hAnsi="Century Gothic" w:cstheme="minorHAnsi"/>
        </w:rPr>
      </w:pPr>
      <w:r w:rsidRPr="00565FBA">
        <w:rPr>
          <w:rFonts w:ascii="Century Gothic" w:hAnsi="Century Gothic" w:cstheme="minorHAnsi"/>
        </w:rPr>
        <w:t>The Governing Body, in consultation with the Head Teacher, determines the school’s policy and approach to provision for pupils with special educational needs, establishes the appropriate staffing and funding arrangements and maintains a general overview of the school’s work.</w:t>
      </w:r>
      <w:r w:rsidR="001E5AB2" w:rsidRPr="00565FBA">
        <w:rPr>
          <w:rFonts w:ascii="Century Gothic" w:hAnsi="Century Gothic" w:cstheme="minorHAnsi"/>
        </w:rPr>
        <w:t xml:space="preserve"> The Governing Body, having regard to the Code of Practice, ensures that:</w:t>
      </w:r>
    </w:p>
    <w:p w14:paraId="661EFE43" w14:textId="77777777" w:rsidR="001E5AB2" w:rsidRPr="00565FBA" w:rsidRDefault="001E5AB2" w:rsidP="00AD15E4">
      <w:pPr>
        <w:spacing w:after="0" w:line="240" w:lineRule="auto"/>
        <w:ind w:left="-142"/>
        <w:rPr>
          <w:rFonts w:ascii="Century Gothic" w:hAnsi="Century Gothic" w:cstheme="minorHAnsi"/>
        </w:rPr>
      </w:pPr>
    </w:p>
    <w:p w14:paraId="6D93104A" w14:textId="453C3DA5" w:rsidR="001E5AB2" w:rsidRPr="00565FBA" w:rsidRDefault="001E5AB2" w:rsidP="00AD15E4">
      <w:pPr>
        <w:numPr>
          <w:ilvl w:val="0"/>
          <w:numId w:val="2"/>
        </w:numPr>
        <w:tabs>
          <w:tab w:val="clear" w:pos="1080"/>
          <w:tab w:val="num" w:pos="284"/>
        </w:tabs>
        <w:spacing w:after="0" w:line="240" w:lineRule="auto"/>
        <w:ind w:left="-142" w:firstLine="0"/>
        <w:jc w:val="both"/>
        <w:rPr>
          <w:rFonts w:ascii="Century Gothic" w:hAnsi="Century Gothic" w:cstheme="minorHAnsi"/>
        </w:rPr>
      </w:pPr>
      <w:r w:rsidRPr="00565FBA">
        <w:rPr>
          <w:rFonts w:ascii="Century Gothic" w:hAnsi="Century Gothic" w:cstheme="minorHAnsi"/>
        </w:rPr>
        <w:t>All children have access to a broad, balanced and appropriately differentiated curriculum</w:t>
      </w:r>
    </w:p>
    <w:p w14:paraId="3DE4DB19" w14:textId="360D53AB" w:rsidR="001E5AB2" w:rsidRPr="00565FBA" w:rsidRDefault="001E5AB2" w:rsidP="00AD15E4">
      <w:pPr>
        <w:numPr>
          <w:ilvl w:val="0"/>
          <w:numId w:val="2"/>
        </w:numPr>
        <w:tabs>
          <w:tab w:val="clear" w:pos="1080"/>
          <w:tab w:val="num" w:pos="284"/>
        </w:tabs>
        <w:spacing w:after="0" w:line="240" w:lineRule="auto"/>
        <w:ind w:left="-142" w:firstLine="0"/>
        <w:jc w:val="both"/>
        <w:rPr>
          <w:rFonts w:ascii="Century Gothic" w:hAnsi="Century Gothic" w:cstheme="minorHAnsi"/>
        </w:rPr>
      </w:pPr>
      <w:r w:rsidRPr="00565FBA">
        <w:rPr>
          <w:rFonts w:ascii="Century Gothic" w:hAnsi="Century Gothic" w:cstheme="minorHAnsi"/>
        </w:rPr>
        <w:t>A representative of the Governing Body is appointed to oversee SEND provision</w:t>
      </w:r>
    </w:p>
    <w:p w14:paraId="717FCAEF" w14:textId="77777777" w:rsidR="001E5AB2" w:rsidRPr="00565FBA" w:rsidRDefault="001E5AB2" w:rsidP="00AD15E4">
      <w:pPr>
        <w:numPr>
          <w:ilvl w:val="0"/>
          <w:numId w:val="2"/>
        </w:numPr>
        <w:tabs>
          <w:tab w:val="clear" w:pos="1080"/>
          <w:tab w:val="num" w:pos="284"/>
        </w:tabs>
        <w:spacing w:after="0" w:line="240" w:lineRule="auto"/>
        <w:ind w:left="-142" w:firstLine="0"/>
        <w:jc w:val="both"/>
        <w:rPr>
          <w:rFonts w:ascii="Century Gothic" w:hAnsi="Century Gothic" w:cstheme="minorHAnsi"/>
        </w:rPr>
      </w:pPr>
      <w:r w:rsidRPr="00565FBA">
        <w:rPr>
          <w:rFonts w:ascii="Century Gothic" w:hAnsi="Century Gothic" w:cstheme="minorHAnsi"/>
        </w:rPr>
        <w:t>Appropriate provision is made for any child with SEN</w:t>
      </w:r>
    </w:p>
    <w:p w14:paraId="3BC991B2" w14:textId="77777777" w:rsidR="001E5AB2" w:rsidRPr="00565FBA" w:rsidRDefault="001E5AB2" w:rsidP="00AD15E4">
      <w:pPr>
        <w:numPr>
          <w:ilvl w:val="0"/>
          <w:numId w:val="2"/>
        </w:numPr>
        <w:tabs>
          <w:tab w:val="clear" w:pos="1080"/>
          <w:tab w:val="num" w:pos="284"/>
        </w:tabs>
        <w:spacing w:after="0" w:line="240" w:lineRule="auto"/>
        <w:ind w:left="-142" w:firstLine="0"/>
        <w:jc w:val="both"/>
        <w:rPr>
          <w:rFonts w:ascii="Century Gothic" w:hAnsi="Century Gothic" w:cstheme="minorHAnsi"/>
        </w:rPr>
      </w:pPr>
      <w:r w:rsidRPr="00565FBA">
        <w:rPr>
          <w:rFonts w:ascii="Century Gothic" w:hAnsi="Century Gothic" w:cstheme="minorHAnsi"/>
        </w:rPr>
        <w:t>Parents are kept fully informed of their child’s progress</w:t>
      </w:r>
    </w:p>
    <w:p w14:paraId="05A56FAE" w14:textId="405A9198" w:rsidR="001E5AB2" w:rsidRPr="00565FBA" w:rsidRDefault="001E5AB2" w:rsidP="00AD15E4">
      <w:pPr>
        <w:numPr>
          <w:ilvl w:val="0"/>
          <w:numId w:val="2"/>
        </w:numPr>
        <w:tabs>
          <w:tab w:val="clear" w:pos="1080"/>
          <w:tab w:val="num" w:pos="284"/>
        </w:tabs>
        <w:spacing w:after="0" w:line="240" w:lineRule="auto"/>
        <w:ind w:left="-142" w:firstLine="0"/>
        <w:jc w:val="both"/>
        <w:rPr>
          <w:rFonts w:ascii="Century Gothic" w:hAnsi="Century Gothic" w:cstheme="minorHAnsi"/>
        </w:rPr>
      </w:pPr>
      <w:r w:rsidRPr="00565FBA">
        <w:rPr>
          <w:rFonts w:ascii="Century Gothic" w:hAnsi="Century Gothic" w:cstheme="minorHAnsi"/>
          <w:bCs/>
        </w:rPr>
        <w:t xml:space="preserve">Pupils with SEND are fully included in school life </w:t>
      </w:r>
    </w:p>
    <w:p w14:paraId="3C07EA4D" w14:textId="665A23C8" w:rsidR="00530BA4" w:rsidRPr="007E292C" w:rsidRDefault="00310110" w:rsidP="007E292C">
      <w:pPr>
        <w:numPr>
          <w:ilvl w:val="0"/>
          <w:numId w:val="2"/>
        </w:numPr>
        <w:tabs>
          <w:tab w:val="clear" w:pos="1080"/>
          <w:tab w:val="num" w:pos="284"/>
        </w:tabs>
        <w:spacing w:after="0" w:line="240" w:lineRule="auto"/>
        <w:ind w:left="-142" w:firstLine="0"/>
        <w:jc w:val="both"/>
        <w:rPr>
          <w:rFonts w:ascii="Century Gothic" w:hAnsi="Century Gothic" w:cstheme="minorHAnsi"/>
        </w:rPr>
      </w:pPr>
      <w:r w:rsidRPr="00565FBA">
        <w:rPr>
          <w:rFonts w:ascii="Century Gothic" w:hAnsi="Century Gothic" w:cstheme="minorHAnsi"/>
          <w:bCs/>
        </w:rPr>
        <w:t xml:space="preserve">Governors </w:t>
      </w:r>
      <w:r w:rsidR="001E5AB2" w:rsidRPr="00565FBA">
        <w:rPr>
          <w:rFonts w:ascii="Century Gothic" w:hAnsi="Century Gothic" w:cstheme="minorHAnsi"/>
          <w:bCs/>
        </w:rPr>
        <w:t xml:space="preserve">are involved in reviewing </w:t>
      </w:r>
      <w:r w:rsidRPr="00565FBA">
        <w:rPr>
          <w:rFonts w:ascii="Century Gothic" w:hAnsi="Century Gothic" w:cstheme="minorHAnsi"/>
          <w:bCs/>
        </w:rPr>
        <w:t xml:space="preserve">the </w:t>
      </w:r>
      <w:r w:rsidR="001E5AB2" w:rsidRPr="00565FBA">
        <w:rPr>
          <w:rFonts w:ascii="Century Gothic" w:hAnsi="Century Gothic" w:cstheme="minorHAnsi"/>
          <w:bCs/>
        </w:rPr>
        <w:t>SEND Policy</w:t>
      </w:r>
    </w:p>
    <w:p w14:paraId="1E545509" w14:textId="77777777" w:rsidR="00530BA4" w:rsidRPr="00565FBA" w:rsidRDefault="00530BA4" w:rsidP="00AD15E4">
      <w:pPr>
        <w:numPr>
          <w:ilvl w:val="12"/>
          <w:numId w:val="0"/>
        </w:numPr>
        <w:ind w:left="-142"/>
        <w:jc w:val="both"/>
        <w:rPr>
          <w:rFonts w:ascii="Century Gothic" w:hAnsi="Century Gothic" w:cstheme="minorHAnsi"/>
          <w:u w:val="single"/>
        </w:rPr>
      </w:pPr>
    </w:p>
    <w:p w14:paraId="6100A2F7" w14:textId="68ACB5DB" w:rsidR="001E5AB2" w:rsidRPr="00565FBA" w:rsidRDefault="001E5AB2" w:rsidP="00AD15E4">
      <w:pPr>
        <w:numPr>
          <w:ilvl w:val="12"/>
          <w:numId w:val="0"/>
        </w:numPr>
        <w:ind w:left="-142"/>
        <w:jc w:val="both"/>
        <w:rPr>
          <w:rFonts w:ascii="Century Gothic" w:hAnsi="Century Gothic" w:cstheme="minorHAnsi"/>
          <w:u w:val="single"/>
        </w:rPr>
      </w:pPr>
      <w:r w:rsidRPr="00565FBA">
        <w:rPr>
          <w:rFonts w:ascii="Century Gothic" w:hAnsi="Century Gothic" w:cstheme="minorHAnsi"/>
          <w:u w:val="single"/>
        </w:rPr>
        <w:t>The Send Governor</w:t>
      </w:r>
    </w:p>
    <w:p w14:paraId="13091D5A" w14:textId="1D027661" w:rsidR="00475C2B" w:rsidRPr="00565FBA" w:rsidRDefault="00475C2B" w:rsidP="00AD15E4">
      <w:pPr>
        <w:numPr>
          <w:ilvl w:val="12"/>
          <w:numId w:val="0"/>
        </w:numPr>
        <w:ind w:left="-142"/>
        <w:jc w:val="both"/>
        <w:rPr>
          <w:rFonts w:ascii="Century Gothic" w:hAnsi="Century Gothic" w:cstheme="minorHAnsi"/>
        </w:rPr>
      </w:pPr>
      <w:r w:rsidRPr="00565FBA">
        <w:rPr>
          <w:rFonts w:ascii="Century Gothic" w:hAnsi="Century Gothic" w:cstheme="minorHAnsi"/>
        </w:rPr>
        <w:t xml:space="preserve">Our designated SEND governor is </w:t>
      </w:r>
      <w:r w:rsidR="00FE0D44">
        <w:rPr>
          <w:rFonts w:ascii="Century Gothic" w:hAnsi="Century Gothic" w:cstheme="minorHAnsi"/>
        </w:rPr>
        <w:t>Mrs Jennifer Smith</w:t>
      </w:r>
      <w:r w:rsidRPr="00565FBA">
        <w:rPr>
          <w:rFonts w:ascii="Century Gothic" w:hAnsi="Century Gothic" w:cstheme="minorHAnsi"/>
        </w:rPr>
        <w:t xml:space="preserve"> who is responsible for liaising </w:t>
      </w:r>
      <w:r w:rsidR="001E5AB2" w:rsidRPr="00565FBA">
        <w:rPr>
          <w:rFonts w:ascii="Century Gothic" w:hAnsi="Century Gothic" w:cstheme="minorHAnsi"/>
        </w:rPr>
        <w:t xml:space="preserve">with the SENDCo to ensure that learners with SEND </w:t>
      </w:r>
      <w:r w:rsidR="0031341E" w:rsidRPr="00565FBA">
        <w:rPr>
          <w:rFonts w:ascii="Century Gothic" w:hAnsi="Century Gothic" w:cstheme="minorHAnsi"/>
        </w:rPr>
        <w:t xml:space="preserve">have their needs met and </w:t>
      </w:r>
      <w:r w:rsidR="001E5AB2" w:rsidRPr="00565FBA">
        <w:rPr>
          <w:rFonts w:ascii="Century Gothic" w:hAnsi="Century Gothic" w:cstheme="minorHAnsi"/>
        </w:rPr>
        <w:t xml:space="preserve">participate fully in school life, as well as regularly </w:t>
      </w:r>
      <w:r w:rsidRPr="00565FBA">
        <w:rPr>
          <w:rFonts w:ascii="Century Gothic" w:hAnsi="Century Gothic" w:cstheme="minorHAnsi"/>
        </w:rPr>
        <w:t xml:space="preserve">reporting to </w:t>
      </w:r>
      <w:r w:rsidR="001E5AB2" w:rsidRPr="00565FBA">
        <w:rPr>
          <w:rFonts w:ascii="Century Gothic" w:hAnsi="Century Gothic" w:cstheme="minorHAnsi"/>
        </w:rPr>
        <w:t xml:space="preserve">the Governing Body on SEND provision. </w:t>
      </w:r>
      <w:r w:rsidR="00762D57" w:rsidRPr="00565FBA">
        <w:rPr>
          <w:rFonts w:ascii="Century Gothic" w:hAnsi="Century Gothic" w:cstheme="minorHAnsi"/>
        </w:rPr>
        <w:t xml:space="preserve">The </w:t>
      </w:r>
      <w:r w:rsidRPr="00565FBA">
        <w:rPr>
          <w:rFonts w:ascii="Century Gothic" w:hAnsi="Century Gothic" w:cstheme="minorHAnsi"/>
        </w:rPr>
        <w:t>SEND Governor</w:t>
      </w:r>
      <w:r w:rsidR="00762D57" w:rsidRPr="00565FBA">
        <w:rPr>
          <w:rFonts w:ascii="Century Gothic" w:hAnsi="Century Gothic" w:cstheme="minorHAnsi"/>
        </w:rPr>
        <w:t xml:space="preserve"> </w:t>
      </w:r>
      <w:r w:rsidRPr="00565FBA">
        <w:rPr>
          <w:rFonts w:ascii="Century Gothic" w:hAnsi="Century Gothic" w:cstheme="minorHAnsi"/>
        </w:rPr>
        <w:t>report</w:t>
      </w:r>
      <w:r w:rsidR="00762D57" w:rsidRPr="00565FBA">
        <w:rPr>
          <w:rFonts w:ascii="Century Gothic" w:hAnsi="Century Gothic" w:cstheme="minorHAnsi"/>
        </w:rPr>
        <w:t xml:space="preserve">s </w:t>
      </w:r>
      <w:r w:rsidRPr="00565FBA">
        <w:rPr>
          <w:rFonts w:ascii="Century Gothic" w:hAnsi="Century Gothic" w:cstheme="minorHAnsi"/>
        </w:rPr>
        <w:t xml:space="preserve">annually on the effectiveness of the policy and provision. </w:t>
      </w:r>
    </w:p>
    <w:p w14:paraId="27ACC020" w14:textId="2BC1C92C" w:rsidR="006C7DA6" w:rsidRPr="00565FBA" w:rsidRDefault="006C7DA6" w:rsidP="00AD15E4">
      <w:pPr>
        <w:numPr>
          <w:ilvl w:val="12"/>
          <w:numId w:val="0"/>
        </w:numPr>
        <w:ind w:left="-142"/>
        <w:jc w:val="both"/>
        <w:rPr>
          <w:rFonts w:ascii="Century Gothic" w:hAnsi="Century Gothic" w:cstheme="minorHAnsi"/>
          <w:u w:val="single"/>
        </w:rPr>
      </w:pPr>
      <w:r w:rsidRPr="00565FBA">
        <w:rPr>
          <w:rFonts w:ascii="Century Gothic" w:hAnsi="Century Gothic" w:cstheme="minorHAnsi"/>
          <w:u w:val="single"/>
        </w:rPr>
        <w:t>The Head Teacher</w:t>
      </w:r>
    </w:p>
    <w:p w14:paraId="29535295" w14:textId="2520B83D" w:rsidR="006C7DA6" w:rsidRPr="00565FBA" w:rsidRDefault="006C7DA6" w:rsidP="00AD15E4">
      <w:pPr>
        <w:numPr>
          <w:ilvl w:val="12"/>
          <w:numId w:val="0"/>
        </w:numPr>
        <w:ind w:left="-142"/>
        <w:jc w:val="both"/>
        <w:rPr>
          <w:rFonts w:ascii="Century Gothic" w:hAnsi="Century Gothic" w:cstheme="minorHAnsi"/>
        </w:rPr>
      </w:pPr>
      <w:r w:rsidRPr="00565FBA">
        <w:rPr>
          <w:rFonts w:ascii="Century Gothic" w:hAnsi="Century Gothic" w:cstheme="minorHAnsi"/>
        </w:rPr>
        <w:t xml:space="preserve">The Head Teacher is responsible for the day-to-day management of all aspects of the school’s work, including </w:t>
      </w:r>
      <w:r w:rsidR="00612CFF" w:rsidRPr="00565FBA">
        <w:rPr>
          <w:rFonts w:ascii="Century Gothic" w:hAnsi="Century Gothic" w:cstheme="minorHAnsi"/>
        </w:rPr>
        <w:t>the management of SEND provision and funding. The Head Teacher works closely with the SEND</w:t>
      </w:r>
      <w:r w:rsidR="0031341E" w:rsidRPr="00565FBA">
        <w:rPr>
          <w:rFonts w:ascii="Century Gothic" w:hAnsi="Century Gothic" w:cstheme="minorHAnsi"/>
        </w:rPr>
        <w:t xml:space="preserve">Co </w:t>
      </w:r>
      <w:r w:rsidR="00612CFF" w:rsidRPr="00565FBA">
        <w:rPr>
          <w:rFonts w:ascii="Century Gothic" w:hAnsi="Century Gothic" w:cstheme="minorHAnsi"/>
        </w:rPr>
        <w:t xml:space="preserve">and </w:t>
      </w:r>
      <w:r w:rsidRPr="00565FBA">
        <w:rPr>
          <w:rFonts w:ascii="Century Gothic" w:hAnsi="Century Gothic" w:cstheme="minorHAnsi"/>
        </w:rPr>
        <w:t>keep</w:t>
      </w:r>
      <w:r w:rsidR="00612CFF" w:rsidRPr="00565FBA">
        <w:rPr>
          <w:rFonts w:ascii="Century Gothic" w:hAnsi="Century Gothic" w:cstheme="minorHAnsi"/>
        </w:rPr>
        <w:t>s</w:t>
      </w:r>
      <w:r w:rsidRPr="00565FBA">
        <w:rPr>
          <w:rFonts w:ascii="Century Gothic" w:hAnsi="Century Gothic" w:cstheme="minorHAnsi"/>
        </w:rPr>
        <w:t xml:space="preserve"> the Governing Body informed of all developments with regard to SEND</w:t>
      </w:r>
      <w:r w:rsidR="00762D57" w:rsidRPr="00565FBA">
        <w:rPr>
          <w:rFonts w:ascii="Century Gothic" w:hAnsi="Century Gothic" w:cstheme="minorHAnsi"/>
        </w:rPr>
        <w:t xml:space="preserve">.  </w:t>
      </w:r>
      <w:r w:rsidRPr="00565FBA">
        <w:rPr>
          <w:rFonts w:ascii="Century Gothic" w:hAnsi="Century Gothic" w:cstheme="minorHAnsi"/>
        </w:rPr>
        <w:t xml:space="preserve"> </w:t>
      </w:r>
    </w:p>
    <w:p w14:paraId="7C93F87D" w14:textId="356C3AE5" w:rsidR="006C7DA6" w:rsidRPr="00565FBA" w:rsidRDefault="00142199" w:rsidP="00AD15E4">
      <w:pPr>
        <w:ind w:left="-142"/>
        <w:jc w:val="both"/>
        <w:rPr>
          <w:rFonts w:ascii="Century Gothic" w:hAnsi="Century Gothic" w:cstheme="minorHAnsi"/>
          <w:u w:val="single"/>
        </w:rPr>
      </w:pPr>
      <w:r w:rsidRPr="00565FBA">
        <w:rPr>
          <w:rFonts w:ascii="Century Gothic" w:hAnsi="Century Gothic" w:cstheme="minorHAnsi"/>
          <w:u w:val="single"/>
        </w:rPr>
        <w:t xml:space="preserve">The </w:t>
      </w:r>
      <w:r w:rsidR="006C7DA6" w:rsidRPr="00565FBA">
        <w:rPr>
          <w:rFonts w:ascii="Century Gothic" w:hAnsi="Century Gothic" w:cstheme="minorHAnsi"/>
          <w:u w:val="single"/>
        </w:rPr>
        <w:t>S</w:t>
      </w:r>
      <w:r w:rsidR="0031341E" w:rsidRPr="00565FBA">
        <w:rPr>
          <w:rFonts w:ascii="Century Gothic" w:hAnsi="Century Gothic" w:cstheme="minorHAnsi"/>
          <w:u w:val="single"/>
        </w:rPr>
        <w:t xml:space="preserve">pecial Educational Needs </w:t>
      </w:r>
      <w:r w:rsidR="007D3D57" w:rsidRPr="00565FBA">
        <w:rPr>
          <w:rFonts w:ascii="Century Gothic" w:hAnsi="Century Gothic" w:cstheme="minorHAnsi"/>
          <w:u w:val="single"/>
        </w:rPr>
        <w:t xml:space="preserve">and Disabilities </w:t>
      </w:r>
      <w:r w:rsidR="0031341E" w:rsidRPr="00565FBA">
        <w:rPr>
          <w:rFonts w:ascii="Century Gothic" w:hAnsi="Century Gothic" w:cstheme="minorHAnsi"/>
          <w:u w:val="single"/>
        </w:rPr>
        <w:t>Coordinator (S</w:t>
      </w:r>
      <w:r w:rsidR="006C7DA6" w:rsidRPr="00565FBA">
        <w:rPr>
          <w:rFonts w:ascii="Century Gothic" w:hAnsi="Century Gothic" w:cstheme="minorHAnsi"/>
          <w:u w:val="single"/>
        </w:rPr>
        <w:t>EN</w:t>
      </w:r>
      <w:r w:rsidRPr="00565FBA">
        <w:rPr>
          <w:rFonts w:ascii="Century Gothic" w:hAnsi="Century Gothic" w:cstheme="minorHAnsi"/>
          <w:u w:val="single"/>
        </w:rPr>
        <w:t>D</w:t>
      </w:r>
      <w:r w:rsidR="006C7DA6" w:rsidRPr="00565FBA">
        <w:rPr>
          <w:rFonts w:ascii="Century Gothic" w:hAnsi="Century Gothic" w:cstheme="minorHAnsi"/>
          <w:u w:val="single"/>
        </w:rPr>
        <w:t>Co</w:t>
      </w:r>
      <w:r w:rsidR="0031341E" w:rsidRPr="00565FBA">
        <w:rPr>
          <w:rFonts w:ascii="Century Gothic" w:hAnsi="Century Gothic" w:cstheme="minorHAnsi"/>
          <w:u w:val="single"/>
        </w:rPr>
        <w:t>)</w:t>
      </w:r>
    </w:p>
    <w:p w14:paraId="72F35086" w14:textId="06722BCA" w:rsidR="00807326" w:rsidRDefault="00530BA4" w:rsidP="00807326">
      <w:pPr>
        <w:ind w:left="-142"/>
        <w:jc w:val="both"/>
        <w:rPr>
          <w:rFonts w:ascii="Century Gothic" w:hAnsi="Century Gothic" w:cstheme="minorHAnsi"/>
        </w:rPr>
      </w:pPr>
      <w:r w:rsidRPr="00565FBA">
        <w:rPr>
          <w:rFonts w:ascii="Century Gothic" w:hAnsi="Century Gothic" w:cstheme="minorHAnsi"/>
        </w:rPr>
        <w:t>Our SENDCo is M</w:t>
      </w:r>
      <w:r w:rsidR="007E292C">
        <w:rPr>
          <w:rFonts w:ascii="Century Gothic" w:hAnsi="Century Gothic" w:cstheme="minorHAnsi"/>
        </w:rPr>
        <w:t>rs Emma Stryker</w:t>
      </w:r>
      <w:r w:rsidRPr="00565FBA">
        <w:rPr>
          <w:rFonts w:ascii="Century Gothic" w:hAnsi="Century Gothic" w:cstheme="minorHAnsi"/>
        </w:rPr>
        <w:t xml:space="preserve">. </w:t>
      </w:r>
      <w:r w:rsidR="00807326">
        <w:rPr>
          <w:rFonts w:ascii="Century Gothic" w:hAnsi="Century Gothic" w:cstheme="minorHAnsi"/>
        </w:rPr>
        <w:t xml:space="preserve">Mrs Stryker is a fully qualified teacher who holds a PGCE with QTS and the NASENCO award. </w:t>
      </w:r>
    </w:p>
    <w:p w14:paraId="53B0D5DC" w14:textId="5A0AFF5C" w:rsidR="006C7DA6" w:rsidRPr="00565FBA" w:rsidRDefault="006C7DA6" w:rsidP="00AD15E4">
      <w:pPr>
        <w:ind w:left="-142"/>
        <w:jc w:val="both"/>
        <w:rPr>
          <w:rFonts w:ascii="Century Gothic" w:hAnsi="Century Gothic" w:cstheme="minorHAnsi"/>
        </w:rPr>
      </w:pPr>
      <w:r w:rsidRPr="00565FBA">
        <w:rPr>
          <w:rFonts w:ascii="Century Gothic" w:hAnsi="Century Gothic" w:cstheme="minorHAnsi"/>
        </w:rPr>
        <w:t>The role of the SEN</w:t>
      </w:r>
      <w:r w:rsidR="00142199" w:rsidRPr="00565FBA">
        <w:rPr>
          <w:rFonts w:ascii="Century Gothic" w:hAnsi="Century Gothic" w:cstheme="minorHAnsi"/>
        </w:rPr>
        <w:t>D</w:t>
      </w:r>
      <w:r w:rsidRPr="00565FBA">
        <w:rPr>
          <w:rFonts w:ascii="Century Gothic" w:hAnsi="Century Gothic" w:cstheme="minorHAnsi"/>
        </w:rPr>
        <w:t>Co involves:</w:t>
      </w:r>
    </w:p>
    <w:p w14:paraId="42093BE7" w14:textId="13E8EB3C" w:rsidR="006C7DA6" w:rsidRPr="00565FBA" w:rsidRDefault="006C7DA6" w:rsidP="00AD15E4">
      <w:pPr>
        <w:numPr>
          <w:ilvl w:val="0"/>
          <w:numId w:val="1"/>
        </w:numPr>
        <w:tabs>
          <w:tab w:val="clear" w:pos="360"/>
          <w:tab w:val="num" w:pos="284"/>
        </w:tabs>
        <w:spacing w:after="0" w:line="240" w:lineRule="auto"/>
        <w:ind w:left="-142" w:firstLine="0"/>
        <w:jc w:val="both"/>
        <w:rPr>
          <w:rFonts w:ascii="Century Gothic" w:hAnsi="Century Gothic" w:cstheme="minorHAnsi"/>
        </w:rPr>
      </w:pPr>
      <w:r w:rsidRPr="00565FBA">
        <w:rPr>
          <w:rFonts w:ascii="Century Gothic" w:hAnsi="Century Gothic" w:cstheme="minorHAnsi"/>
        </w:rPr>
        <w:t>Overseeing the day-to</w:t>
      </w:r>
      <w:r w:rsidR="00762D57" w:rsidRPr="00565FBA">
        <w:rPr>
          <w:rFonts w:ascii="Century Gothic" w:hAnsi="Century Gothic" w:cstheme="minorHAnsi"/>
        </w:rPr>
        <w:t>-</w:t>
      </w:r>
      <w:r w:rsidRPr="00565FBA">
        <w:rPr>
          <w:rFonts w:ascii="Century Gothic" w:hAnsi="Century Gothic" w:cstheme="minorHAnsi"/>
        </w:rPr>
        <w:t>day operation of the school’s SEND policy</w:t>
      </w:r>
    </w:p>
    <w:p w14:paraId="439792D8" w14:textId="27B67B34" w:rsidR="0088142D" w:rsidRPr="00565FBA" w:rsidRDefault="0088142D" w:rsidP="00AD15E4">
      <w:pPr>
        <w:numPr>
          <w:ilvl w:val="0"/>
          <w:numId w:val="1"/>
        </w:numPr>
        <w:tabs>
          <w:tab w:val="clear" w:pos="360"/>
          <w:tab w:val="num" w:pos="284"/>
        </w:tabs>
        <w:spacing w:after="0" w:line="240" w:lineRule="auto"/>
        <w:ind w:left="-142" w:firstLine="0"/>
        <w:jc w:val="both"/>
        <w:rPr>
          <w:rFonts w:ascii="Century Gothic" w:hAnsi="Century Gothic" w:cstheme="minorHAnsi"/>
        </w:rPr>
      </w:pPr>
      <w:r w:rsidRPr="00565FBA">
        <w:rPr>
          <w:rFonts w:ascii="Century Gothic" w:hAnsi="Century Gothic" w:cstheme="minorHAnsi"/>
        </w:rPr>
        <w:t>Co-ordinating and evaluating the provision for learners with SEND</w:t>
      </w:r>
    </w:p>
    <w:p w14:paraId="3592D5A4" w14:textId="77777777" w:rsidR="006C7DA6" w:rsidRPr="00565FBA" w:rsidRDefault="006C7DA6" w:rsidP="00AD15E4">
      <w:pPr>
        <w:numPr>
          <w:ilvl w:val="0"/>
          <w:numId w:val="1"/>
        </w:numPr>
        <w:tabs>
          <w:tab w:val="clear" w:pos="360"/>
          <w:tab w:val="num" w:pos="284"/>
        </w:tabs>
        <w:spacing w:after="0" w:line="240" w:lineRule="auto"/>
        <w:ind w:left="-142" w:firstLine="0"/>
        <w:jc w:val="both"/>
        <w:rPr>
          <w:rFonts w:ascii="Century Gothic" w:hAnsi="Century Gothic" w:cstheme="minorHAnsi"/>
        </w:rPr>
      </w:pPr>
      <w:r w:rsidRPr="00565FBA">
        <w:rPr>
          <w:rFonts w:ascii="Century Gothic" w:hAnsi="Century Gothic" w:cstheme="minorHAnsi"/>
        </w:rPr>
        <w:t>Interpreting legal requirements for staff, parents and governors</w:t>
      </w:r>
    </w:p>
    <w:p w14:paraId="67CCB7C8" w14:textId="289C6F89" w:rsidR="006C7DA6" w:rsidRPr="00565FBA" w:rsidRDefault="006C7DA6" w:rsidP="00AD15E4">
      <w:pPr>
        <w:numPr>
          <w:ilvl w:val="0"/>
          <w:numId w:val="1"/>
        </w:numPr>
        <w:tabs>
          <w:tab w:val="clear" w:pos="360"/>
          <w:tab w:val="num" w:pos="284"/>
        </w:tabs>
        <w:spacing w:after="0" w:line="240" w:lineRule="auto"/>
        <w:ind w:left="-142" w:firstLine="0"/>
        <w:jc w:val="both"/>
        <w:rPr>
          <w:rFonts w:ascii="Century Gothic" w:hAnsi="Century Gothic" w:cstheme="minorHAnsi"/>
        </w:rPr>
      </w:pPr>
      <w:r w:rsidRPr="00565FBA">
        <w:rPr>
          <w:rFonts w:ascii="Century Gothic" w:hAnsi="Century Gothic" w:cstheme="minorHAnsi"/>
        </w:rPr>
        <w:t>Monitoring the progress of children with SEND alongside the class teacher</w:t>
      </w:r>
      <w:r w:rsidR="0088142D" w:rsidRPr="00565FBA">
        <w:rPr>
          <w:rFonts w:ascii="Century Gothic" w:hAnsi="Century Gothic" w:cstheme="minorHAnsi"/>
        </w:rPr>
        <w:t xml:space="preserve"> and support staff  </w:t>
      </w:r>
    </w:p>
    <w:p w14:paraId="727E2C7E" w14:textId="77777777" w:rsidR="0088142D" w:rsidRPr="00565FBA" w:rsidRDefault="006C7DA6" w:rsidP="00AD15E4">
      <w:pPr>
        <w:numPr>
          <w:ilvl w:val="0"/>
          <w:numId w:val="1"/>
        </w:numPr>
        <w:tabs>
          <w:tab w:val="clear" w:pos="360"/>
          <w:tab w:val="num" w:pos="284"/>
        </w:tabs>
        <w:spacing w:after="0" w:line="240" w:lineRule="auto"/>
        <w:ind w:left="-142" w:firstLine="0"/>
        <w:jc w:val="both"/>
        <w:rPr>
          <w:rFonts w:ascii="Century Gothic" w:hAnsi="Century Gothic" w:cstheme="minorHAnsi"/>
        </w:rPr>
      </w:pPr>
      <w:r w:rsidRPr="00565FBA">
        <w:rPr>
          <w:rFonts w:ascii="Century Gothic" w:hAnsi="Century Gothic" w:cstheme="minorHAnsi"/>
        </w:rPr>
        <w:t xml:space="preserve">Liaising with and advising </w:t>
      </w:r>
      <w:r w:rsidR="00762D57" w:rsidRPr="00565FBA">
        <w:rPr>
          <w:rFonts w:ascii="Century Gothic" w:hAnsi="Century Gothic" w:cstheme="minorHAnsi"/>
        </w:rPr>
        <w:t>colleagues</w:t>
      </w:r>
    </w:p>
    <w:p w14:paraId="06765057" w14:textId="6AAFB9F7" w:rsidR="006C7DA6" w:rsidRPr="00565FBA" w:rsidRDefault="006C7DA6" w:rsidP="00AD15E4">
      <w:pPr>
        <w:numPr>
          <w:ilvl w:val="0"/>
          <w:numId w:val="1"/>
        </w:numPr>
        <w:tabs>
          <w:tab w:val="clear" w:pos="360"/>
          <w:tab w:val="num" w:pos="284"/>
        </w:tabs>
        <w:spacing w:after="0" w:line="240" w:lineRule="auto"/>
        <w:ind w:left="-142" w:firstLine="0"/>
        <w:jc w:val="both"/>
        <w:rPr>
          <w:rFonts w:ascii="Century Gothic" w:hAnsi="Century Gothic" w:cstheme="minorHAnsi"/>
        </w:rPr>
      </w:pPr>
      <w:r w:rsidRPr="00565FBA">
        <w:rPr>
          <w:rFonts w:ascii="Century Gothic" w:hAnsi="Century Gothic" w:cstheme="minorHAnsi"/>
        </w:rPr>
        <w:t>Monitoring and evaluating the quality of provision</w:t>
      </w:r>
    </w:p>
    <w:p w14:paraId="03F4C465" w14:textId="77777777" w:rsidR="006C7DA6" w:rsidRPr="00565FBA" w:rsidRDefault="006C7DA6" w:rsidP="00AD15E4">
      <w:pPr>
        <w:numPr>
          <w:ilvl w:val="0"/>
          <w:numId w:val="1"/>
        </w:numPr>
        <w:tabs>
          <w:tab w:val="clear" w:pos="360"/>
          <w:tab w:val="num" w:pos="284"/>
        </w:tabs>
        <w:spacing w:after="0" w:line="240" w:lineRule="auto"/>
        <w:ind w:left="-142" w:firstLine="0"/>
        <w:jc w:val="both"/>
        <w:rPr>
          <w:rFonts w:ascii="Century Gothic" w:hAnsi="Century Gothic" w:cstheme="minorHAnsi"/>
        </w:rPr>
      </w:pPr>
      <w:r w:rsidRPr="00565FBA">
        <w:rPr>
          <w:rFonts w:ascii="Century Gothic" w:hAnsi="Century Gothic" w:cstheme="minorHAnsi"/>
        </w:rPr>
        <w:t>Overseeing the records of all children with SEND</w:t>
      </w:r>
    </w:p>
    <w:p w14:paraId="601EFF4D" w14:textId="39967B81" w:rsidR="006C7DA6" w:rsidRPr="00565FBA" w:rsidRDefault="006C7DA6" w:rsidP="00AD15E4">
      <w:pPr>
        <w:numPr>
          <w:ilvl w:val="0"/>
          <w:numId w:val="1"/>
        </w:numPr>
        <w:tabs>
          <w:tab w:val="clear" w:pos="360"/>
          <w:tab w:val="num" w:pos="284"/>
        </w:tabs>
        <w:spacing w:after="0" w:line="240" w:lineRule="auto"/>
        <w:ind w:left="-142" w:firstLine="0"/>
        <w:jc w:val="both"/>
        <w:rPr>
          <w:rFonts w:ascii="Century Gothic" w:hAnsi="Century Gothic" w:cstheme="minorHAnsi"/>
        </w:rPr>
      </w:pPr>
      <w:r w:rsidRPr="00565FBA">
        <w:rPr>
          <w:rFonts w:ascii="Century Gothic" w:hAnsi="Century Gothic" w:cstheme="minorHAnsi"/>
        </w:rPr>
        <w:t xml:space="preserve">Maintenance of the SEND </w:t>
      </w:r>
      <w:r w:rsidR="00762D57" w:rsidRPr="00565FBA">
        <w:rPr>
          <w:rFonts w:ascii="Century Gothic" w:hAnsi="Century Gothic" w:cstheme="minorHAnsi"/>
        </w:rPr>
        <w:t>R</w:t>
      </w:r>
      <w:r w:rsidRPr="00565FBA">
        <w:rPr>
          <w:rFonts w:ascii="Century Gothic" w:hAnsi="Century Gothic" w:cstheme="minorHAnsi"/>
        </w:rPr>
        <w:t>egister</w:t>
      </w:r>
    </w:p>
    <w:p w14:paraId="2035180C" w14:textId="4C04F0A2" w:rsidR="006C7DA6" w:rsidRPr="00565FBA" w:rsidRDefault="006C7DA6" w:rsidP="00AD15E4">
      <w:pPr>
        <w:numPr>
          <w:ilvl w:val="0"/>
          <w:numId w:val="1"/>
        </w:numPr>
        <w:tabs>
          <w:tab w:val="clear" w:pos="360"/>
          <w:tab w:val="num" w:pos="284"/>
        </w:tabs>
        <w:spacing w:after="0" w:line="240" w:lineRule="auto"/>
        <w:ind w:left="-142" w:firstLine="0"/>
        <w:jc w:val="both"/>
        <w:rPr>
          <w:rFonts w:ascii="Century Gothic" w:hAnsi="Century Gothic" w:cstheme="minorHAnsi"/>
        </w:rPr>
      </w:pPr>
      <w:r w:rsidRPr="00565FBA">
        <w:rPr>
          <w:rFonts w:ascii="Century Gothic" w:hAnsi="Century Gothic" w:cstheme="minorHAnsi"/>
        </w:rPr>
        <w:t xml:space="preserve">Liaising with parents </w:t>
      </w:r>
      <w:r w:rsidR="0088142D" w:rsidRPr="00565FBA">
        <w:rPr>
          <w:rFonts w:ascii="Century Gothic" w:hAnsi="Century Gothic" w:cstheme="minorHAnsi"/>
        </w:rPr>
        <w:t xml:space="preserve">and carers </w:t>
      </w:r>
      <w:r w:rsidRPr="00565FBA">
        <w:rPr>
          <w:rFonts w:ascii="Century Gothic" w:hAnsi="Century Gothic" w:cstheme="minorHAnsi"/>
        </w:rPr>
        <w:t>of children with SEND</w:t>
      </w:r>
    </w:p>
    <w:p w14:paraId="7490575B" w14:textId="60743C76" w:rsidR="00142199" w:rsidRPr="00565FBA" w:rsidRDefault="00142199" w:rsidP="00AD15E4">
      <w:pPr>
        <w:numPr>
          <w:ilvl w:val="0"/>
          <w:numId w:val="1"/>
        </w:numPr>
        <w:tabs>
          <w:tab w:val="clear" w:pos="360"/>
          <w:tab w:val="num" w:pos="284"/>
        </w:tabs>
        <w:spacing w:after="0" w:line="240" w:lineRule="auto"/>
        <w:ind w:left="-142" w:firstLine="0"/>
        <w:jc w:val="both"/>
        <w:rPr>
          <w:rFonts w:ascii="Century Gothic" w:hAnsi="Century Gothic" w:cstheme="minorHAnsi"/>
        </w:rPr>
      </w:pPr>
      <w:r w:rsidRPr="00565FBA">
        <w:rPr>
          <w:rFonts w:ascii="Century Gothic" w:hAnsi="Century Gothic" w:cstheme="minorHAnsi"/>
        </w:rPr>
        <w:t>Managing and supporting the SEN support staff team in liaison with the Head Teacher</w:t>
      </w:r>
    </w:p>
    <w:p w14:paraId="3888EC4D" w14:textId="108A3DBF" w:rsidR="006C7DA6" w:rsidRPr="00565FBA" w:rsidRDefault="006C7DA6" w:rsidP="00AD15E4">
      <w:pPr>
        <w:numPr>
          <w:ilvl w:val="0"/>
          <w:numId w:val="1"/>
        </w:numPr>
        <w:tabs>
          <w:tab w:val="clear" w:pos="360"/>
          <w:tab w:val="num" w:pos="284"/>
        </w:tabs>
        <w:spacing w:after="0" w:line="240" w:lineRule="auto"/>
        <w:ind w:left="284" w:hanging="426"/>
        <w:jc w:val="both"/>
        <w:rPr>
          <w:rFonts w:ascii="Century Gothic" w:hAnsi="Century Gothic" w:cstheme="minorHAnsi"/>
        </w:rPr>
      </w:pPr>
      <w:r w:rsidRPr="00565FBA">
        <w:rPr>
          <w:rFonts w:ascii="Century Gothic" w:hAnsi="Century Gothic" w:cstheme="minorHAnsi"/>
        </w:rPr>
        <w:t xml:space="preserve">Organising and </w:t>
      </w:r>
      <w:r w:rsidR="00142199" w:rsidRPr="00565FBA">
        <w:rPr>
          <w:rFonts w:ascii="Century Gothic" w:hAnsi="Century Gothic" w:cstheme="minorHAnsi"/>
        </w:rPr>
        <w:t xml:space="preserve">contributing to CPD (Continued Professional Development) </w:t>
      </w:r>
      <w:r w:rsidRPr="00565FBA">
        <w:rPr>
          <w:rFonts w:ascii="Century Gothic" w:hAnsi="Century Gothic" w:cstheme="minorHAnsi"/>
        </w:rPr>
        <w:t xml:space="preserve">in order to meet the </w:t>
      </w:r>
      <w:r w:rsidR="00FA61DE" w:rsidRPr="00565FBA">
        <w:rPr>
          <w:rFonts w:ascii="Century Gothic" w:hAnsi="Century Gothic" w:cstheme="minorHAnsi"/>
        </w:rPr>
        <w:t xml:space="preserve">training </w:t>
      </w:r>
      <w:r w:rsidRPr="00565FBA">
        <w:rPr>
          <w:rFonts w:ascii="Century Gothic" w:hAnsi="Century Gothic" w:cstheme="minorHAnsi"/>
        </w:rPr>
        <w:t>needs of staff</w:t>
      </w:r>
    </w:p>
    <w:p w14:paraId="77DE0D87" w14:textId="0A2BEEF6" w:rsidR="006C7DA6" w:rsidRPr="00565FBA" w:rsidRDefault="00142199" w:rsidP="00AD15E4">
      <w:pPr>
        <w:numPr>
          <w:ilvl w:val="0"/>
          <w:numId w:val="1"/>
        </w:numPr>
        <w:tabs>
          <w:tab w:val="clear" w:pos="360"/>
          <w:tab w:val="num" w:pos="284"/>
        </w:tabs>
        <w:spacing w:after="0" w:line="240" w:lineRule="auto"/>
        <w:ind w:left="284" w:hanging="426"/>
        <w:jc w:val="both"/>
        <w:rPr>
          <w:rFonts w:ascii="Century Gothic" w:hAnsi="Century Gothic" w:cstheme="minorHAnsi"/>
        </w:rPr>
      </w:pPr>
      <w:r w:rsidRPr="00565FBA">
        <w:rPr>
          <w:rFonts w:ascii="Century Gothic" w:hAnsi="Century Gothic" w:cstheme="minorHAnsi"/>
        </w:rPr>
        <w:t>Liaising with and planning the involvement and support of external agencies</w:t>
      </w:r>
    </w:p>
    <w:p w14:paraId="1CB9DFCB" w14:textId="77777777" w:rsidR="006C7DA6" w:rsidRPr="00565FBA" w:rsidRDefault="006C7DA6" w:rsidP="00AD15E4">
      <w:pPr>
        <w:numPr>
          <w:ilvl w:val="0"/>
          <w:numId w:val="1"/>
        </w:numPr>
        <w:tabs>
          <w:tab w:val="clear" w:pos="360"/>
          <w:tab w:val="num" w:pos="284"/>
        </w:tabs>
        <w:spacing w:after="0" w:line="240" w:lineRule="auto"/>
        <w:ind w:left="-142" w:firstLine="0"/>
        <w:jc w:val="both"/>
        <w:rPr>
          <w:rFonts w:ascii="Century Gothic" w:hAnsi="Century Gothic" w:cstheme="minorHAnsi"/>
        </w:rPr>
      </w:pPr>
      <w:r w:rsidRPr="00565FBA">
        <w:rPr>
          <w:rFonts w:ascii="Century Gothic" w:hAnsi="Century Gothic" w:cstheme="minorHAnsi"/>
        </w:rPr>
        <w:t>Ensuring smooth transitions for all SEND children in Year 6 going to Secondary School</w:t>
      </w:r>
    </w:p>
    <w:p w14:paraId="21CB2A04" w14:textId="77777777" w:rsidR="006C7DA6" w:rsidRPr="00565FBA" w:rsidRDefault="006C7DA6" w:rsidP="00AD15E4">
      <w:pPr>
        <w:numPr>
          <w:ilvl w:val="0"/>
          <w:numId w:val="1"/>
        </w:numPr>
        <w:tabs>
          <w:tab w:val="clear" w:pos="360"/>
          <w:tab w:val="num" w:pos="284"/>
        </w:tabs>
        <w:spacing w:after="0" w:line="240" w:lineRule="auto"/>
        <w:ind w:left="284" w:hanging="426"/>
        <w:jc w:val="both"/>
        <w:rPr>
          <w:rFonts w:ascii="Century Gothic" w:hAnsi="Century Gothic" w:cstheme="minorHAnsi"/>
        </w:rPr>
      </w:pPr>
      <w:r w:rsidRPr="00565FBA">
        <w:rPr>
          <w:rFonts w:ascii="Century Gothic" w:hAnsi="Century Gothic" w:cstheme="minorHAnsi"/>
        </w:rPr>
        <w:t>Ensuring that relevant background information about individual children with SEND is collected, recorded and updated</w:t>
      </w:r>
    </w:p>
    <w:p w14:paraId="0A17A8EF" w14:textId="298A0A6E" w:rsidR="006C7DA6" w:rsidRPr="00565FBA" w:rsidRDefault="006C7DA6" w:rsidP="00AD15E4">
      <w:pPr>
        <w:numPr>
          <w:ilvl w:val="0"/>
          <w:numId w:val="1"/>
        </w:numPr>
        <w:tabs>
          <w:tab w:val="clear" w:pos="360"/>
          <w:tab w:val="num" w:pos="284"/>
        </w:tabs>
        <w:spacing w:after="0" w:line="240" w:lineRule="auto"/>
        <w:ind w:left="284" w:hanging="426"/>
        <w:jc w:val="both"/>
        <w:rPr>
          <w:rFonts w:ascii="Century Gothic" w:hAnsi="Century Gothic" w:cstheme="minorHAnsi"/>
        </w:rPr>
      </w:pPr>
      <w:r w:rsidRPr="00565FBA">
        <w:rPr>
          <w:rFonts w:ascii="Century Gothic" w:hAnsi="Century Gothic" w:cstheme="minorHAnsi"/>
        </w:rPr>
        <w:t>Oversee</w:t>
      </w:r>
      <w:r w:rsidR="00762D57" w:rsidRPr="00565FBA">
        <w:rPr>
          <w:rFonts w:ascii="Century Gothic" w:hAnsi="Century Gothic" w:cstheme="minorHAnsi"/>
        </w:rPr>
        <w:t>ing</w:t>
      </w:r>
      <w:r w:rsidRPr="00565FBA">
        <w:rPr>
          <w:rFonts w:ascii="Century Gothic" w:hAnsi="Century Gothic" w:cstheme="minorHAnsi"/>
        </w:rPr>
        <w:t xml:space="preserve"> </w:t>
      </w:r>
      <w:r w:rsidR="00FA61DE" w:rsidRPr="00565FBA">
        <w:rPr>
          <w:rFonts w:ascii="Century Gothic" w:hAnsi="Century Gothic" w:cstheme="minorHAnsi"/>
        </w:rPr>
        <w:t>A</w:t>
      </w:r>
      <w:r w:rsidRPr="00565FBA">
        <w:rPr>
          <w:rFonts w:ascii="Century Gothic" w:hAnsi="Century Gothic" w:cstheme="minorHAnsi"/>
        </w:rPr>
        <w:t xml:space="preserve">nnual </w:t>
      </w:r>
      <w:r w:rsidR="00FA61DE" w:rsidRPr="00565FBA">
        <w:rPr>
          <w:rFonts w:ascii="Century Gothic" w:hAnsi="Century Gothic" w:cstheme="minorHAnsi"/>
        </w:rPr>
        <w:t>R</w:t>
      </w:r>
      <w:r w:rsidRPr="00565FBA">
        <w:rPr>
          <w:rFonts w:ascii="Century Gothic" w:hAnsi="Century Gothic" w:cstheme="minorHAnsi"/>
        </w:rPr>
        <w:t>eviews for children with EHC plans</w:t>
      </w:r>
      <w:r w:rsidR="007E292C">
        <w:rPr>
          <w:rFonts w:ascii="Century Gothic" w:hAnsi="Century Gothic" w:cstheme="minorHAnsi"/>
        </w:rPr>
        <w:t xml:space="preserve"> and IEP</w:t>
      </w:r>
      <w:r w:rsidR="00FA61DE" w:rsidRPr="00565FBA">
        <w:rPr>
          <w:rFonts w:ascii="Century Gothic" w:hAnsi="Century Gothic" w:cstheme="minorHAnsi"/>
        </w:rPr>
        <w:t>s for all children on the SEND register</w:t>
      </w:r>
    </w:p>
    <w:p w14:paraId="022F8BBD" w14:textId="0B6C1F81" w:rsidR="0088142D" w:rsidRPr="00565FBA" w:rsidRDefault="00142199" w:rsidP="00AD15E4">
      <w:pPr>
        <w:numPr>
          <w:ilvl w:val="0"/>
          <w:numId w:val="1"/>
        </w:numPr>
        <w:tabs>
          <w:tab w:val="clear" w:pos="360"/>
          <w:tab w:val="num" w:pos="284"/>
        </w:tabs>
        <w:spacing w:after="0" w:line="240" w:lineRule="auto"/>
        <w:ind w:left="284" w:hanging="426"/>
        <w:jc w:val="both"/>
        <w:rPr>
          <w:rFonts w:ascii="Century Gothic" w:hAnsi="Century Gothic" w:cstheme="minorHAnsi"/>
        </w:rPr>
      </w:pPr>
      <w:r w:rsidRPr="00565FBA">
        <w:rPr>
          <w:rFonts w:ascii="Century Gothic" w:hAnsi="Century Gothic" w:cstheme="minorHAnsi"/>
        </w:rPr>
        <w:t xml:space="preserve">Completing and reviewing Early Help Assessment Forms for children who require additional, external agency assessment </w:t>
      </w:r>
    </w:p>
    <w:p w14:paraId="4945CEF1" w14:textId="2972DC2D" w:rsidR="00142199" w:rsidRPr="00565FBA" w:rsidRDefault="00762D57" w:rsidP="00AD15E4">
      <w:pPr>
        <w:pStyle w:val="ListParagraph"/>
        <w:numPr>
          <w:ilvl w:val="0"/>
          <w:numId w:val="1"/>
        </w:numPr>
        <w:tabs>
          <w:tab w:val="clear" w:pos="360"/>
          <w:tab w:val="num" w:pos="284"/>
        </w:tabs>
        <w:spacing w:after="0" w:line="240" w:lineRule="auto"/>
        <w:ind w:left="284" w:hanging="426"/>
        <w:jc w:val="both"/>
        <w:rPr>
          <w:rFonts w:ascii="Century Gothic" w:hAnsi="Century Gothic" w:cstheme="minorHAnsi"/>
        </w:rPr>
      </w:pPr>
      <w:r w:rsidRPr="00565FBA">
        <w:rPr>
          <w:rFonts w:ascii="Century Gothic" w:hAnsi="Century Gothic" w:cstheme="minorHAnsi"/>
        </w:rPr>
        <w:t xml:space="preserve">Ensuring </w:t>
      </w:r>
      <w:r w:rsidR="00142199" w:rsidRPr="00565FBA">
        <w:rPr>
          <w:rFonts w:ascii="Century Gothic" w:hAnsi="Century Gothic" w:cstheme="minorHAnsi"/>
        </w:rPr>
        <w:t>CPOMS is used effectively to ensure that staff who work with children with SEND are kept updated on any issues or changes which might affect their learning or wellbeing</w:t>
      </w:r>
    </w:p>
    <w:p w14:paraId="2CC768AC" w14:textId="5FE851FA" w:rsidR="00762D57" w:rsidRPr="00565FBA" w:rsidRDefault="00762D57" w:rsidP="00AD15E4">
      <w:pPr>
        <w:pStyle w:val="ListParagraph"/>
        <w:numPr>
          <w:ilvl w:val="0"/>
          <w:numId w:val="1"/>
        </w:numPr>
        <w:tabs>
          <w:tab w:val="clear" w:pos="360"/>
          <w:tab w:val="num" w:pos="284"/>
        </w:tabs>
        <w:spacing w:after="0" w:line="240" w:lineRule="auto"/>
        <w:ind w:left="284" w:hanging="426"/>
        <w:jc w:val="both"/>
        <w:rPr>
          <w:rFonts w:ascii="Century Gothic" w:hAnsi="Century Gothic" w:cstheme="minorHAnsi"/>
        </w:rPr>
      </w:pPr>
      <w:r w:rsidRPr="00565FBA">
        <w:rPr>
          <w:rFonts w:ascii="Century Gothic" w:hAnsi="Century Gothic" w:cstheme="minorHAnsi"/>
        </w:rPr>
        <w:t>Collating SEND progress data and liaising with the Head Teacher and Deputy Heads to review provision in order to ensure the best possible outcomes for all learners</w:t>
      </w:r>
    </w:p>
    <w:p w14:paraId="6E9DCCA4" w14:textId="217E5DC1" w:rsidR="00142199" w:rsidRPr="00565FBA" w:rsidRDefault="00142199" w:rsidP="00AD15E4">
      <w:pPr>
        <w:numPr>
          <w:ilvl w:val="0"/>
          <w:numId w:val="1"/>
        </w:numPr>
        <w:tabs>
          <w:tab w:val="clear" w:pos="360"/>
          <w:tab w:val="num" w:pos="284"/>
        </w:tabs>
        <w:spacing w:after="0" w:line="240" w:lineRule="auto"/>
        <w:ind w:left="284" w:hanging="426"/>
        <w:jc w:val="both"/>
        <w:rPr>
          <w:rFonts w:ascii="Century Gothic" w:hAnsi="Century Gothic" w:cstheme="minorHAnsi"/>
        </w:rPr>
      </w:pPr>
      <w:r w:rsidRPr="00565FBA">
        <w:rPr>
          <w:rFonts w:ascii="Century Gothic" w:hAnsi="Century Gothic" w:cstheme="minorHAnsi"/>
        </w:rPr>
        <w:t>Ensuring effective budget allocation to meet SEND</w:t>
      </w:r>
    </w:p>
    <w:p w14:paraId="07DF6825" w14:textId="20AAFB4E" w:rsidR="00142199" w:rsidRPr="00565FBA" w:rsidRDefault="00142199" w:rsidP="00AD15E4">
      <w:pPr>
        <w:spacing w:after="0" w:line="240" w:lineRule="auto"/>
        <w:ind w:left="-142"/>
        <w:jc w:val="both"/>
        <w:rPr>
          <w:rFonts w:ascii="Century Gothic" w:hAnsi="Century Gothic" w:cstheme="minorHAnsi"/>
        </w:rPr>
      </w:pPr>
    </w:p>
    <w:p w14:paraId="10DDBB31" w14:textId="77777777" w:rsidR="00A87933" w:rsidRPr="00565FBA" w:rsidRDefault="00A87933" w:rsidP="00AD15E4">
      <w:pPr>
        <w:spacing w:after="0" w:line="240" w:lineRule="auto"/>
        <w:ind w:left="-142"/>
        <w:jc w:val="both"/>
        <w:rPr>
          <w:rFonts w:ascii="Century Gothic" w:hAnsi="Century Gothic" w:cstheme="minorHAnsi"/>
          <w:u w:val="single"/>
        </w:rPr>
      </w:pPr>
      <w:r w:rsidRPr="00565FBA">
        <w:rPr>
          <w:rFonts w:ascii="Century Gothic" w:hAnsi="Century Gothic" w:cstheme="minorHAnsi"/>
          <w:u w:val="single"/>
        </w:rPr>
        <w:t>The Class Teacher</w:t>
      </w:r>
    </w:p>
    <w:p w14:paraId="5FC3D780" w14:textId="77777777" w:rsidR="00A87933" w:rsidRPr="00565FBA" w:rsidRDefault="00A87933" w:rsidP="00AD15E4">
      <w:pPr>
        <w:spacing w:after="0" w:line="240" w:lineRule="auto"/>
        <w:ind w:left="-142"/>
        <w:jc w:val="both"/>
        <w:rPr>
          <w:rFonts w:ascii="Century Gothic" w:hAnsi="Century Gothic" w:cstheme="minorHAnsi"/>
        </w:rPr>
      </w:pPr>
    </w:p>
    <w:p w14:paraId="574CE1E8" w14:textId="04163A33" w:rsidR="00A87933" w:rsidRPr="00565FBA" w:rsidRDefault="00A87933" w:rsidP="00AD15E4">
      <w:pPr>
        <w:spacing w:after="0" w:line="240" w:lineRule="auto"/>
        <w:ind w:left="-142"/>
        <w:jc w:val="both"/>
        <w:rPr>
          <w:rFonts w:ascii="Century Gothic" w:hAnsi="Century Gothic" w:cstheme="minorHAnsi"/>
        </w:rPr>
      </w:pPr>
      <w:r w:rsidRPr="00565FBA">
        <w:rPr>
          <w:rFonts w:ascii="Century Gothic" w:hAnsi="Century Gothic" w:cstheme="minorHAnsi"/>
        </w:rPr>
        <w:t xml:space="preserve">The class teacher has full responsibility for all learners with SEND in their class and is accountable for: </w:t>
      </w:r>
    </w:p>
    <w:p w14:paraId="3AAD1607" w14:textId="77777777" w:rsidR="00A87933" w:rsidRPr="00565FBA" w:rsidRDefault="00A87933" w:rsidP="00AD15E4">
      <w:pPr>
        <w:spacing w:after="0" w:line="240" w:lineRule="auto"/>
        <w:ind w:left="-142"/>
        <w:jc w:val="both"/>
        <w:rPr>
          <w:rFonts w:ascii="Century Gothic" w:hAnsi="Century Gothic" w:cstheme="minorHAnsi"/>
        </w:rPr>
      </w:pPr>
    </w:p>
    <w:p w14:paraId="297C2C06" w14:textId="299AF6BC" w:rsidR="000B61FD" w:rsidRPr="00565FBA" w:rsidRDefault="000B61FD" w:rsidP="000B61FD">
      <w:pPr>
        <w:pStyle w:val="ListParagraph"/>
        <w:numPr>
          <w:ilvl w:val="0"/>
          <w:numId w:val="1"/>
        </w:numPr>
        <w:tabs>
          <w:tab w:val="clear" w:pos="360"/>
          <w:tab w:val="num" w:pos="284"/>
        </w:tabs>
        <w:spacing w:after="0" w:line="240" w:lineRule="auto"/>
        <w:ind w:left="284" w:hanging="426"/>
        <w:jc w:val="both"/>
        <w:rPr>
          <w:rFonts w:ascii="Century Gothic" w:hAnsi="Century Gothic" w:cstheme="minorHAnsi"/>
        </w:rPr>
      </w:pPr>
      <w:r w:rsidRPr="00565FBA">
        <w:rPr>
          <w:rFonts w:ascii="Century Gothic" w:hAnsi="Century Gothic" w:cstheme="minorHAnsi"/>
        </w:rPr>
        <w:t xml:space="preserve">Planning and delivering an appropriately differentiated curriculum with motivates and challenges pupils and has </w:t>
      </w:r>
      <w:r w:rsidR="001B3F74" w:rsidRPr="00565FBA">
        <w:rPr>
          <w:rFonts w:ascii="Century Gothic" w:hAnsi="Century Gothic" w:cstheme="minorHAnsi"/>
        </w:rPr>
        <w:t xml:space="preserve">high </w:t>
      </w:r>
      <w:r w:rsidRPr="00565FBA">
        <w:rPr>
          <w:rFonts w:ascii="Century Gothic" w:hAnsi="Century Gothic" w:cstheme="minorHAnsi"/>
        </w:rPr>
        <w:t xml:space="preserve">expectations for what they can achieve </w:t>
      </w:r>
    </w:p>
    <w:p w14:paraId="1A2A0F9E" w14:textId="270283D8" w:rsidR="000B61FD" w:rsidRPr="00565FBA" w:rsidRDefault="000B61FD" w:rsidP="000B61FD">
      <w:pPr>
        <w:pStyle w:val="ListParagraph"/>
        <w:numPr>
          <w:ilvl w:val="0"/>
          <w:numId w:val="1"/>
        </w:numPr>
        <w:tabs>
          <w:tab w:val="clear" w:pos="360"/>
          <w:tab w:val="num" w:pos="284"/>
        </w:tabs>
        <w:spacing w:after="0" w:line="240" w:lineRule="auto"/>
        <w:ind w:left="284" w:hanging="426"/>
        <w:jc w:val="both"/>
        <w:rPr>
          <w:rFonts w:ascii="Century Gothic" w:hAnsi="Century Gothic" w:cstheme="minorHAnsi"/>
        </w:rPr>
      </w:pPr>
      <w:r w:rsidRPr="00565FBA">
        <w:rPr>
          <w:rFonts w:ascii="Century Gothic" w:hAnsi="Century Gothic" w:cstheme="minorHAnsi"/>
        </w:rPr>
        <w:t xml:space="preserve">Planning and teaching lessons which respond to the strengths and needs of pupils with additional needs </w:t>
      </w:r>
      <w:r w:rsidR="00F442CC" w:rsidRPr="00565FBA">
        <w:rPr>
          <w:rFonts w:ascii="Century Gothic" w:hAnsi="Century Gothic" w:cstheme="minorHAnsi"/>
        </w:rPr>
        <w:t xml:space="preserve"> </w:t>
      </w:r>
      <w:r w:rsidRPr="00565FBA">
        <w:rPr>
          <w:rFonts w:ascii="Century Gothic" w:hAnsi="Century Gothic" w:cstheme="minorHAnsi"/>
        </w:rPr>
        <w:t xml:space="preserve">  </w:t>
      </w:r>
    </w:p>
    <w:p w14:paraId="0E15DB4F" w14:textId="448D979F" w:rsidR="00A87933" w:rsidRPr="00565FBA" w:rsidRDefault="00A87933" w:rsidP="00B03B79">
      <w:pPr>
        <w:pStyle w:val="ListParagraph"/>
        <w:numPr>
          <w:ilvl w:val="0"/>
          <w:numId w:val="1"/>
        </w:numPr>
        <w:tabs>
          <w:tab w:val="clear" w:pos="360"/>
          <w:tab w:val="num" w:pos="284"/>
        </w:tabs>
        <w:spacing w:after="0" w:line="240" w:lineRule="auto"/>
        <w:ind w:left="284" w:hanging="426"/>
        <w:jc w:val="both"/>
        <w:rPr>
          <w:rFonts w:ascii="Century Gothic" w:hAnsi="Century Gothic" w:cstheme="minorHAnsi"/>
        </w:rPr>
      </w:pPr>
      <w:r w:rsidRPr="00565FBA">
        <w:rPr>
          <w:rFonts w:ascii="Century Gothic" w:hAnsi="Century Gothic" w:cstheme="minorHAnsi"/>
        </w:rPr>
        <w:t>The effective deployment of support staff</w:t>
      </w:r>
    </w:p>
    <w:p w14:paraId="1963532B" w14:textId="2FBEE239" w:rsidR="00937690" w:rsidRDefault="00937690" w:rsidP="00B03B79">
      <w:pPr>
        <w:pStyle w:val="ListParagraph"/>
        <w:numPr>
          <w:ilvl w:val="0"/>
          <w:numId w:val="1"/>
        </w:numPr>
        <w:tabs>
          <w:tab w:val="clear" w:pos="360"/>
          <w:tab w:val="num" w:pos="284"/>
        </w:tabs>
        <w:spacing w:after="0" w:line="240" w:lineRule="auto"/>
        <w:ind w:left="284" w:hanging="426"/>
        <w:jc w:val="both"/>
        <w:rPr>
          <w:rFonts w:ascii="Century Gothic" w:hAnsi="Century Gothic" w:cstheme="minorHAnsi"/>
        </w:rPr>
      </w:pPr>
      <w:r w:rsidRPr="00565FBA">
        <w:rPr>
          <w:rFonts w:ascii="Century Gothic" w:hAnsi="Century Gothic" w:cstheme="minorHAnsi"/>
        </w:rPr>
        <w:t>Assessing and monitoring pupil progress</w:t>
      </w:r>
    </w:p>
    <w:p w14:paraId="48F96A64" w14:textId="7038BCD0" w:rsidR="007E292C" w:rsidRPr="00565FBA" w:rsidRDefault="007E292C" w:rsidP="00B03B79">
      <w:pPr>
        <w:pStyle w:val="ListParagraph"/>
        <w:numPr>
          <w:ilvl w:val="0"/>
          <w:numId w:val="1"/>
        </w:numPr>
        <w:tabs>
          <w:tab w:val="clear" w:pos="360"/>
          <w:tab w:val="num" w:pos="284"/>
        </w:tabs>
        <w:spacing w:after="0" w:line="240" w:lineRule="auto"/>
        <w:ind w:left="284" w:hanging="426"/>
        <w:jc w:val="both"/>
        <w:rPr>
          <w:rFonts w:ascii="Century Gothic" w:hAnsi="Century Gothic" w:cstheme="minorHAnsi"/>
        </w:rPr>
      </w:pPr>
      <w:r>
        <w:rPr>
          <w:rFonts w:ascii="Century Gothic" w:hAnsi="Century Gothic" w:cstheme="minorHAnsi"/>
        </w:rPr>
        <w:t>Updates IEP’s in their classroom</w:t>
      </w:r>
    </w:p>
    <w:p w14:paraId="668CABA7" w14:textId="77777777" w:rsidR="00F442CC" w:rsidRPr="00565FBA" w:rsidRDefault="00F442CC" w:rsidP="00F442CC">
      <w:pPr>
        <w:pStyle w:val="ListParagraph"/>
        <w:numPr>
          <w:ilvl w:val="0"/>
          <w:numId w:val="1"/>
        </w:numPr>
        <w:tabs>
          <w:tab w:val="clear" w:pos="360"/>
          <w:tab w:val="num" w:pos="284"/>
        </w:tabs>
        <w:spacing w:after="0" w:line="240" w:lineRule="auto"/>
        <w:ind w:left="284" w:hanging="426"/>
        <w:jc w:val="both"/>
        <w:rPr>
          <w:rFonts w:ascii="Century Gothic" w:hAnsi="Century Gothic" w:cstheme="minorHAnsi"/>
        </w:rPr>
      </w:pPr>
      <w:r w:rsidRPr="00565FBA">
        <w:rPr>
          <w:rFonts w:ascii="Century Gothic" w:hAnsi="Century Gothic" w:cstheme="minorHAnsi"/>
        </w:rPr>
        <w:t>The progress and development of all learners with SEND</w:t>
      </w:r>
    </w:p>
    <w:p w14:paraId="696BBACA" w14:textId="1978AE41" w:rsidR="00A87933" w:rsidRPr="00565FBA" w:rsidRDefault="00A87933" w:rsidP="00B03B79">
      <w:pPr>
        <w:pStyle w:val="ListParagraph"/>
        <w:numPr>
          <w:ilvl w:val="0"/>
          <w:numId w:val="1"/>
        </w:numPr>
        <w:tabs>
          <w:tab w:val="clear" w:pos="360"/>
          <w:tab w:val="num" w:pos="284"/>
        </w:tabs>
        <w:spacing w:after="0" w:line="240" w:lineRule="auto"/>
        <w:ind w:left="284" w:hanging="426"/>
        <w:jc w:val="both"/>
        <w:rPr>
          <w:rFonts w:ascii="Century Gothic" w:hAnsi="Century Gothic" w:cstheme="minorHAnsi"/>
        </w:rPr>
      </w:pPr>
      <w:r w:rsidRPr="00565FBA">
        <w:rPr>
          <w:rFonts w:ascii="Century Gothic" w:hAnsi="Century Gothic" w:cstheme="minorHAnsi"/>
        </w:rPr>
        <w:t>Developing and regularly reviewing personalised timetables, where necessary, in liaison with the SENDCo</w:t>
      </w:r>
      <w:r w:rsidR="00937690" w:rsidRPr="00565FBA">
        <w:rPr>
          <w:rFonts w:ascii="Century Gothic" w:hAnsi="Century Gothic" w:cstheme="minorHAnsi"/>
        </w:rPr>
        <w:t xml:space="preserve"> and support staff</w:t>
      </w:r>
    </w:p>
    <w:p w14:paraId="45C1A25E" w14:textId="77A55550" w:rsidR="00B42062" w:rsidRPr="00565FBA" w:rsidRDefault="00B42062" w:rsidP="00B03B79">
      <w:pPr>
        <w:pStyle w:val="ListParagraph"/>
        <w:numPr>
          <w:ilvl w:val="0"/>
          <w:numId w:val="1"/>
        </w:numPr>
        <w:tabs>
          <w:tab w:val="clear" w:pos="360"/>
          <w:tab w:val="num" w:pos="284"/>
        </w:tabs>
        <w:spacing w:after="0" w:line="240" w:lineRule="auto"/>
        <w:ind w:left="284" w:hanging="426"/>
        <w:jc w:val="both"/>
        <w:rPr>
          <w:rFonts w:ascii="Century Gothic" w:hAnsi="Century Gothic" w:cstheme="minorHAnsi"/>
        </w:rPr>
      </w:pPr>
      <w:r w:rsidRPr="00565FBA">
        <w:rPr>
          <w:rFonts w:ascii="Century Gothic" w:hAnsi="Century Gothic" w:cstheme="minorHAnsi"/>
        </w:rPr>
        <w:t xml:space="preserve">Attending termly SEND progress meetings with the SENDCo and Head Teacher </w:t>
      </w:r>
    </w:p>
    <w:p w14:paraId="23A19CF0" w14:textId="7457D5B7" w:rsidR="00A87933" w:rsidRPr="00565FBA" w:rsidRDefault="00A87933" w:rsidP="00B03B79">
      <w:pPr>
        <w:pStyle w:val="ListParagraph"/>
        <w:numPr>
          <w:ilvl w:val="0"/>
          <w:numId w:val="1"/>
        </w:numPr>
        <w:tabs>
          <w:tab w:val="clear" w:pos="360"/>
          <w:tab w:val="num" w:pos="284"/>
        </w:tabs>
        <w:spacing w:after="0" w:line="240" w:lineRule="auto"/>
        <w:ind w:left="284" w:hanging="426"/>
        <w:jc w:val="both"/>
        <w:rPr>
          <w:rFonts w:ascii="Century Gothic" w:hAnsi="Century Gothic" w:cstheme="minorHAnsi"/>
        </w:rPr>
      </w:pPr>
      <w:r w:rsidRPr="00565FBA">
        <w:rPr>
          <w:rFonts w:ascii="Century Gothic" w:hAnsi="Century Gothic" w:cstheme="minorHAnsi"/>
        </w:rPr>
        <w:t xml:space="preserve">Contributing to the Annual Review and Early Help process </w:t>
      </w:r>
      <w:r w:rsidR="00937690" w:rsidRPr="00565FBA">
        <w:rPr>
          <w:rFonts w:ascii="Century Gothic" w:hAnsi="Century Gothic" w:cstheme="minorHAnsi"/>
        </w:rPr>
        <w:t>fo</w:t>
      </w:r>
      <w:r w:rsidRPr="00565FBA">
        <w:rPr>
          <w:rFonts w:ascii="Century Gothic" w:hAnsi="Century Gothic" w:cstheme="minorHAnsi"/>
        </w:rPr>
        <w:t>r learners who require additional</w:t>
      </w:r>
      <w:r w:rsidR="00E503BE" w:rsidRPr="00565FBA">
        <w:rPr>
          <w:rFonts w:ascii="Century Gothic" w:hAnsi="Century Gothic" w:cstheme="minorHAnsi"/>
        </w:rPr>
        <w:t xml:space="preserve"> </w:t>
      </w:r>
      <w:r w:rsidRPr="00565FBA">
        <w:rPr>
          <w:rFonts w:ascii="Century Gothic" w:hAnsi="Century Gothic" w:cstheme="minorHAnsi"/>
        </w:rPr>
        <w:t>external agency assessment and support</w:t>
      </w:r>
    </w:p>
    <w:p w14:paraId="663EA57A" w14:textId="52363129" w:rsidR="00A87933" w:rsidRPr="00565FBA" w:rsidRDefault="00A87933" w:rsidP="00B03B79">
      <w:pPr>
        <w:pStyle w:val="ListParagraph"/>
        <w:numPr>
          <w:ilvl w:val="0"/>
          <w:numId w:val="1"/>
        </w:numPr>
        <w:tabs>
          <w:tab w:val="clear" w:pos="360"/>
          <w:tab w:val="num" w:pos="284"/>
        </w:tabs>
        <w:spacing w:after="0" w:line="240" w:lineRule="auto"/>
        <w:ind w:left="284" w:hanging="426"/>
        <w:jc w:val="both"/>
        <w:rPr>
          <w:rFonts w:ascii="Century Gothic" w:hAnsi="Century Gothic" w:cstheme="minorHAnsi"/>
        </w:rPr>
      </w:pPr>
      <w:r w:rsidRPr="00565FBA">
        <w:rPr>
          <w:rFonts w:ascii="Century Gothic" w:hAnsi="Century Gothic" w:cstheme="minorHAnsi"/>
        </w:rPr>
        <w:t>Effectively liaising with parents and carers</w:t>
      </w:r>
      <w:r w:rsidR="00937690" w:rsidRPr="00565FBA">
        <w:rPr>
          <w:rFonts w:ascii="Century Gothic" w:hAnsi="Century Gothic" w:cstheme="minorHAnsi"/>
        </w:rPr>
        <w:t xml:space="preserve">, </w:t>
      </w:r>
      <w:r w:rsidRPr="00565FBA">
        <w:rPr>
          <w:rFonts w:ascii="Century Gothic" w:hAnsi="Century Gothic" w:cstheme="minorHAnsi"/>
        </w:rPr>
        <w:t xml:space="preserve">support staff, external agencies and </w:t>
      </w:r>
      <w:r w:rsidR="00937690" w:rsidRPr="00565FBA">
        <w:rPr>
          <w:rFonts w:ascii="Century Gothic" w:hAnsi="Century Gothic" w:cstheme="minorHAnsi"/>
        </w:rPr>
        <w:t xml:space="preserve">other </w:t>
      </w:r>
      <w:r w:rsidRPr="00565FBA">
        <w:rPr>
          <w:rFonts w:ascii="Century Gothic" w:hAnsi="Century Gothic" w:cstheme="minorHAnsi"/>
        </w:rPr>
        <w:t>colleagues</w:t>
      </w:r>
      <w:r w:rsidR="00937690" w:rsidRPr="00565FBA">
        <w:rPr>
          <w:rFonts w:ascii="Century Gothic" w:hAnsi="Century Gothic" w:cstheme="minorHAnsi"/>
        </w:rPr>
        <w:t xml:space="preserve"> to meet the needs of children with SEND</w:t>
      </w:r>
    </w:p>
    <w:p w14:paraId="253F6436" w14:textId="4907DCE8" w:rsidR="00A87933" w:rsidRPr="00565FBA" w:rsidRDefault="00A87933" w:rsidP="00B03B79">
      <w:pPr>
        <w:pStyle w:val="ListParagraph"/>
        <w:numPr>
          <w:ilvl w:val="0"/>
          <w:numId w:val="1"/>
        </w:numPr>
        <w:tabs>
          <w:tab w:val="clear" w:pos="360"/>
          <w:tab w:val="num" w:pos="284"/>
        </w:tabs>
        <w:spacing w:after="0" w:line="240" w:lineRule="auto"/>
        <w:ind w:left="-142" w:firstLine="0"/>
        <w:jc w:val="both"/>
        <w:rPr>
          <w:rFonts w:ascii="Century Gothic" w:hAnsi="Century Gothic" w:cstheme="minorHAnsi"/>
        </w:rPr>
      </w:pPr>
      <w:r w:rsidRPr="00565FBA">
        <w:rPr>
          <w:rFonts w:ascii="Century Gothic" w:hAnsi="Century Gothic" w:cstheme="minorHAnsi"/>
        </w:rPr>
        <w:t>Planning, monitoring and evaluating Individual Education Plan</w:t>
      </w:r>
      <w:r w:rsidR="00E503BE" w:rsidRPr="00565FBA">
        <w:rPr>
          <w:rFonts w:ascii="Century Gothic" w:hAnsi="Century Gothic" w:cstheme="minorHAnsi"/>
        </w:rPr>
        <w:t>s</w:t>
      </w:r>
      <w:r w:rsidRPr="00565FBA">
        <w:rPr>
          <w:rFonts w:ascii="Century Gothic" w:hAnsi="Century Gothic" w:cstheme="minorHAnsi"/>
        </w:rPr>
        <w:t xml:space="preserve"> and EHCP targets</w:t>
      </w:r>
    </w:p>
    <w:p w14:paraId="17142833" w14:textId="274C1D2D" w:rsidR="00937690" w:rsidRPr="00565FBA" w:rsidRDefault="00A87933" w:rsidP="00B03B79">
      <w:pPr>
        <w:pStyle w:val="ListParagraph"/>
        <w:numPr>
          <w:ilvl w:val="0"/>
          <w:numId w:val="1"/>
        </w:numPr>
        <w:tabs>
          <w:tab w:val="clear" w:pos="360"/>
          <w:tab w:val="num" w:pos="284"/>
        </w:tabs>
        <w:spacing w:after="0" w:line="240" w:lineRule="auto"/>
        <w:ind w:left="-142" w:firstLine="0"/>
        <w:jc w:val="both"/>
        <w:rPr>
          <w:rFonts w:ascii="Century Gothic" w:hAnsi="Century Gothic" w:cstheme="minorHAnsi"/>
        </w:rPr>
      </w:pPr>
      <w:r w:rsidRPr="00565FBA">
        <w:rPr>
          <w:rFonts w:ascii="Century Gothic" w:hAnsi="Century Gothic" w:cstheme="minorHAnsi"/>
        </w:rPr>
        <w:t>Attending INSET and training sessions</w:t>
      </w:r>
    </w:p>
    <w:p w14:paraId="52AACC31" w14:textId="77777777" w:rsidR="00937690" w:rsidRPr="00565FBA" w:rsidRDefault="00937690" w:rsidP="00AD15E4">
      <w:pPr>
        <w:spacing w:after="0" w:line="240" w:lineRule="auto"/>
        <w:ind w:left="-142"/>
        <w:jc w:val="both"/>
        <w:rPr>
          <w:rFonts w:ascii="Century Gothic" w:hAnsi="Century Gothic" w:cstheme="minorHAnsi"/>
        </w:rPr>
      </w:pPr>
    </w:p>
    <w:p w14:paraId="11EAD221" w14:textId="71FED474" w:rsidR="00937690" w:rsidRPr="00565FBA" w:rsidRDefault="00937690" w:rsidP="00AD15E4">
      <w:pPr>
        <w:spacing w:after="0" w:line="240" w:lineRule="auto"/>
        <w:ind w:left="-142"/>
        <w:jc w:val="both"/>
        <w:rPr>
          <w:rFonts w:ascii="Century Gothic" w:hAnsi="Century Gothic" w:cstheme="minorHAnsi"/>
          <w:u w:val="single"/>
        </w:rPr>
      </w:pPr>
      <w:r w:rsidRPr="00565FBA">
        <w:rPr>
          <w:rFonts w:ascii="Century Gothic" w:hAnsi="Century Gothic" w:cstheme="minorHAnsi"/>
          <w:u w:val="single"/>
        </w:rPr>
        <w:t>The SEN</w:t>
      </w:r>
      <w:r w:rsidR="00DF760B" w:rsidRPr="00565FBA">
        <w:rPr>
          <w:rFonts w:ascii="Century Gothic" w:hAnsi="Century Gothic" w:cstheme="minorHAnsi"/>
          <w:u w:val="single"/>
        </w:rPr>
        <w:t>D</w:t>
      </w:r>
      <w:r w:rsidRPr="00565FBA">
        <w:rPr>
          <w:rFonts w:ascii="Century Gothic" w:hAnsi="Century Gothic" w:cstheme="minorHAnsi"/>
          <w:u w:val="single"/>
        </w:rPr>
        <w:t xml:space="preserve"> </w:t>
      </w:r>
      <w:r w:rsidR="00A87933" w:rsidRPr="00565FBA">
        <w:rPr>
          <w:rFonts w:ascii="Century Gothic" w:hAnsi="Century Gothic" w:cstheme="minorHAnsi"/>
          <w:u w:val="single"/>
        </w:rPr>
        <w:t>Support Staff</w:t>
      </w:r>
    </w:p>
    <w:p w14:paraId="2D5723EB" w14:textId="77777777" w:rsidR="00937690" w:rsidRPr="00565FBA" w:rsidRDefault="00937690" w:rsidP="00AD15E4">
      <w:pPr>
        <w:spacing w:after="0" w:line="240" w:lineRule="auto"/>
        <w:ind w:left="-142"/>
        <w:jc w:val="both"/>
        <w:rPr>
          <w:rFonts w:ascii="Century Gothic" w:hAnsi="Century Gothic" w:cstheme="minorHAnsi"/>
        </w:rPr>
      </w:pPr>
    </w:p>
    <w:p w14:paraId="4F8429C5" w14:textId="36688A3E" w:rsidR="00937690" w:rsidRPr="00565FBA" w:rsidRDefault="00937690" w:rsidP="00AD15E4">
      <w:pPr>
        <w:spacing w:after="0" w:line="240" w:lineRule="auto"/>
        <w:ind w:left="-142"/>
        <w:jc w:val="both"/>
        <w:rPr>
          <w:rFonts w:ascii="Century Gothic" w:hAnsi="Century Gothic" w:cstheme="minorHAnsi"/>
        </w:rPr>
      </w:pPr>
      <w:r w:rsidRPr="00565FBA">
        <w:rPr>
          <w:rFonts w:ascii="Century Gothic" w:hAnsi="Century Gothic" w:cstheme="minorHAnsi"/>
        </w:rPr>
        <w:t>SEN</w:t>
      </w:r>
      <w:r w:rsidR="00DF760B" w:rsidRPr="00565FBA">
        <w:rPr>
          <w:rFonts w:ascii="Century Gothic" w:hAnsi="Century Gothic" w:cstheme="minorHAnsi"/>
        </w:rPr>
        <w:t>D</w:t>
      </w:r>
      <w:r w:rsidRPr="00565FBA">
        <w:rPr>
          <w:rFonts w:ascii="Century Gothic" w:hAnsi="Century Gothic" w:cstheme="minorHAnsi"/>
        </w:rPr>
        <w:t xml:space="preserve"> Teaching Assistants </w:t>
      </w:r>
      <w:r w:rsidR="00A87933" w:rsidRPr="00565FBA">
        <w:rPr>
          <w:rFonts w:ascii="Century Gothic" w:hAnsi="Century Gothic" w:cstheme="minorHAnsi"/>
        </w:rPr>
        <w:t xml:space="preserve">are deployed to provide support for learners with </w:t>
      </w:r>
      <w:r w:rsidR="00B03B79" w:rsidRPr="00565FBA">
        <w:rPr>
          <w:rFonts w:ascii="Century Gothic" w:hAnsi="Century Gothic" w:cstheme="minorHAnsi"/>
        </w:rPr>
        <w:t xml:space="preserve">complex needs and/or an </w:t>
      </w:r>
      <w:r w:rsidRPr="00565FBA">
        <w:rPr>
          <w:rFonts w:ascii="Century Gothic" w:hAnsi="Century Gothic" w:cstheme="minorHAnsi"/>
        </w:rPr>
        <w:t xml:space="preserve">EHCP. </w:t>
      </w:r>
      <w:r w:rsidR="00A87933" w:rsidRPr="00565FBA">
        <w:rPr>
          <w:rFonts w:ascii="Century Gothic" w:hAnsi="Century Gothic" w:cstheme="minorHAnsi"/>
        </w:rPr>
        <w:t xml:space="preserve">They work closely </w:t>
      </w:r>
      <w:r w:rsidRPr="00565FBA">
        <w:rPr>
          <w:rFonts w:ascii="Century Gothic" w:hAnsi="Century Gothic" w:cstheme="minorHAnsi"/>
        </w:rPr>
        <w:t xml:space="preserve">alongside </w:t>
      </w:r>
      <w:r w:rsidR="00A87933" w:rsidRPr="00565FBA">
        <w:rPr>
          <w:rFonts w:ascii="Century Gothic" w:hAnsi="Century Gothic" w:cstheme="minorHAnsi"/>
        </w:rPr>
        <w:t>the class teachers to provide a relevant</w:t>
      </w:r>
      <w:r w:rsidR="00E503BE" w:rsidRPr="00565FBA">
        <w:rPr>
          <w:rFonts w:ascii="Century Gothic" w:hAnsi="Century Gothic" w:cstheme="minorHAnsi"/>
        </w:rPr>
        <w:t xml:space="preserve">, </w:t>
      </w:r>
      <w:r w:rsidRPr="00565FBA">
        <w:rPr>
          <w:rFonts w:ascii="Century Gothic" w:hAnsi="Century Gothic" w:cstheme="minorHAnsi"/>
        </w:rPr>
        <w:t xml:space="preserve">individualised </w:t>
      </w:r>
      <w:r w:rsidR="00A87933" w:rsidRPr="00565FBA">
        <w:rPr>
          <w:rFonts w:ascii="Century Gothic" w:hAnsi="Century Gothic" w:cstheme="minorHAnsi"/>
        </w:rPr>
        <w:t xml:space="preserve">curriculum </w:t>
      </w:r>
      <w:r w:rsidRPr="00565FBA">
        <w:rPr>
          <w:rFonts w:ascii="Century Gothic" w:hAnsi="Century Gothic" w:cstheme="minorHAnsi"/>
        </w:rPr>
        <w:t>which meets the child’s needs and ensur</w:t>
      </w:r>
      <w:r w:rsidR="00E31EA1" w:rsidRPr="00565FBA">
        <w:rPr>
          <w:rFonts w:ascii="Century Gothic" w:hAnsi="Century Gothic" w:cstheme="minorHAnsi"/>
        </w:rPr>
        <w:t>es</w:t>
      </w:r>
      <w:r w:rsidRPr="00565FBA">
        <w:rPr>
          <w:rFonts w:ascii="Century Gothic" w:hAnsi="Century Gothic" w:cstheme="minorHAnsi"/>
        </w:rPr>
        <w:t xml:space="preserve"> inclusion in class and wider school life. </w:t>
      </w:r>
    </w:p>
    <w:p w14:paraId="5AC105AB" w14:textId="77777777" w:rsidR="00937690" w:rsidRPr="00565FBA" w:rsidRDefault="00937690" w:rsidP="00AD15E4">
      <w:pPr>
        <w:spacing w:after="0" w:line="240" w:lineRule="auto"/>
        <w:ind w:left="-142"/>
        <w:jc w:val="both"/>
        <w:rPr>
          <w:rFonts w:ascii="Century Gothic" w:hAnsi="Century Gothic" w:cstheme="minorHAnsi"/>
        </w:rPr>
      </w:pPr>
    </w:p>
    <w:p w14:paraId="6440EA5C" w14:textId="3C726EAE" w:rsidR="00E31EA1" w:rsidRPr="00565FBA" w:rsidRDefault="00937690" w:rsidP="00AD15E4">
      <w:pPr>
        <w:spacing w:after="0" w:line="240" w:lineRule="auto"/>
        <w:ind w:left="-142"/>
        <w:jc w:val="both"/>
        <w:rPr>
          <w:rFonts w:ascii="Century Gothic" w:hAnsi="Century Gothic" w:cstheme="minorHAnsi"/>
        </w:rPr>
      </w:pPr>
      <w:r w:rsidRPr="00565FBA">
        <w:rPr>
          <w:rFonts w:ascii="Century Gothic" w:hAnsi="Century Gothic" w:cstheme="minorHAnsi"/>
        </w:rPr>
        <w:t xml:space="preserve">Their </w:t>
      </w:r>
      <w:r w:rsidR="00A87933" w:rsidRPr="00565FBA">
        <w:rPr>
          <w:rFonts w:ascii="Century Gothic" w:hAnsi="Century Gothic" w:cstheme="minorHAnsi"/>
        </w:rPr>
        <w:t>responsibilities include:</w:t>
      </w:r>
    </w:p>
    <w:p w14:paraId="0D0CE3F4" w14:textId="77777777" w:rsidR="00AF71C3" w:rsidRPr="00565FBA" w:rsidRDefault="00AF71C3" w:rsidP="00AD15E4">
      <w:pPr>
        <w:spacing w:after="0" w:line="240" w:lineRule="auto"/>
        <w:ind w:left="-142"/>
        <w:jc w:val="both"/>
        <w:rPr>
          <w:rFonts w:ascii="Century Gothic" w:hAnsi="Century Gothic" w:cstheme="minorHAnsi"/>
        </w:rPr>
      </w:pPr>
    </w:p>
    <w:p w14:paraId="579B18DF" w14:textId="77777777" w:rsidR="00F97610" w:rsidRPr="00565FBA" w:rsidRDefault="00F97610" w:rsidP="00073877">
      <w:pPr>
        <w:pStyle w:val="ListParagraph"/>
        <w:numPr>
          <w:ilvl w:val="0"/>
          <w:numId w:val="9"/>
        </w:numPr>
        <w:spacing w:after="0" w:line="240" w:lineRule="auto"/>
        <w:ind w:left="284" w:hanging="426"/>
        <w:jc w:val="both"/>
        <w:rPr>
          <w:rFonts w:ascii="Century Gothic" w:hAnsi="Century Gothic" w:cstheme="minorHAnsi"/>
        </w:rPr>
      </w:pPr>
      <w:r w:rsidRPr="00565FBA">
        <w:rPr>
          <w:rFonts w:ascii="Century Gothic" w:hAnsi="Century Gothic" w:cstheme="minorHAnsi"/>
        </w:rPr>
        <w:t>Communicating effectively with the class teacher, SENDCo and external agencies to ensure children make progress, feel happy and are fully included</w:t>
      </w:r>
    </w:p>
    <w:p w14:paraId="74160970" w14:textId="77777777" w:rsidR="00F97610" w:rsidRPr="00565FBA" w:rsidRDefault="00F97610" w:rsidP="00073877">
      <w:pPr>
        <w:pStyle w:val="ListParagraph"/>
        <w:numPr>
          <w:ilvl w:val="0"/>
          <w:numId w:val="9"/>
        </w:numPr>
        <w:spacing w:after="0" w:line="240" w:lineRule="auto"/>
        <w:ind w:left="284" w:hanging="426"/>
        <w:jc w:val="both"/>
        <w:rPr>
          <w:rFonts w:ascii="Century Gothic" w:hAnsi="Century Gothic" w:cstheme="minorHAnsi"/>
        </w:rPr>
      </w:pPr>
      <w:r w:rsidRPr="00565FBA">
        <w:rPr>
          <w:rFonts w:ascii="Century Gothic" w:hAnsi="Century Gothic" w:cstheme="minorHAnsi"/>
        </w:rPr>
        <w:t xml:space="preserve">Adapting the curriculum and environment, in liaison with the teacher, to ensure children’s needs are met </w:t>
      </w:r>
    </w:p>
    <w:p w14:paraId="6A276DBF" w14:textId="77777777" w:rsidR="00CD6F37" w:rsidRPr="00565FBA" w:rsidRDefault="00A87933" w:rsidP="00073877">
      <w:pPr>
        <w:pStyle w:val="ListParagraph"/>
        <w:numPr>
          <w:ilvl w:val="0"/>
          <w:numId w:val="9"/>
        </w:numPr>
        <w:spacing w:after="0" w:line="240" w:lineRule="auto"/>
        <w:ind w:left="284" w:hanging="426"/>
        <w:jc w:val="both"/>
        <w:rPr>
          <w:rFonts w:ascii="Century Gothic" w:hAnsi="Century Gothic" w:cstheme="minorHAnsi"/>
        </w:rPr>
      </w:pPr>
      <w:r w:rsidRPr="00565FBA">
        <w:rPr>
          <w:rFonts w:ascii="Century Gothic" w:hAnsi="Century Gothic" w:cstheme="minorHAnsi"/>
        </w:rPr>
        <w:t xml:space="preserve">Delivering </w:t>
      </w:r>
      <w:r w:rsidR="006B11C8" w:rsidRPr="00565FBA">
        <w:rPr>
          <w:rFonts w:ascii="Century Gothic" w:hAnsi="Century Gothic" w:cstheme="minorHAnsi"/>
        </w:rPr>
        <w:t xml:space="preserve">learning </w:t>
      </w:r>
      <w:r w:rsidRPr="00565FBA">
        <w:rPr>
          <w:rFonts w:ascii="Century Gothic" w:hAnsi="Century Gothic" w:cstheme="minorHAnsi"/>
        </w:rPr>
        <w:t xml:space="preserve">activities </w:t>
      </w:r>
      <w:r w:rsidR="00CD6F37" w:rsidRPr="00565FBA">
        <w:rPr>
          <w:rFonts w:ascii="Century Gothic" w:hAnsi="Century Gothic" w:cstheme="minorHAnsi"/>
        </w:rPr>
        <w:t xml:space="preserve">and interventions </w:t>
      </w:r>
      <w:r w:rsidRPr="00565FBA">
        <w:rPr>
          <w:rFonts w:ascii="Century Gothic" w:hAnsi="Century Gothic" w:cstheme="minorHAnsi"/>
        </w:rPr>
        <w:t>planned by the class teacher</w:t>
      </w:r>
    </w:p>
    <w:p w14:paraId="22BB20FD" w14:textId="436D26E3" w:rsidR="00E31EA1" w:rsidRPr="00565FBA" w:rsidRDefault="00CD6F37" w:rsidP="00073877">
      <w:pPr>
        <w:pStyle w:val="ListParagraph"/>
        <w:numPr>
          <w:ilvl w:val="0"/>
          <w:numId w:val="9"/>
        </w:numPr>
        <w:spacing w:after="0" w:line="240" w:lineRule="auto"/>
        <w:ind w:left="284" w:hanging="426"/>
        <w:jc w:val="both"/>
        <w:rPr>
          <w:rFonts w:ascii="Century Gothic" w:hAnsi="Century Gothic" w:cstheme="minorHAnsi"/>
        </w:rPr>
      </w:pPr>
      <w:r w:rsidRPr="00565FBA">
        <w:rPr>
          <w:rFonts w:ascii="Century Gothic" w:hAnsi="Century Gothic" w:cstheme="minorHAnsi"/>
        </w:rPr>
        <w:t>Delivering programmes of support provided by external agencies, such as Speech and Language Therapy</w:t>
      </w:r>
    </w:p>
    <w:p w14:paraId="7E9608B2" w14:textId="73E2256A" w:rsidR="00CD6F37" w:rsidRPr="00565FBA" w:rsidRDefault="00CD6F37" w:rsidP="00073877">
      <w:pPr>
        <w:pStyle w:val="ListParagraph"/>
        <w:numPr>
          <w:ilvl w:val="0"/>
          <w:numId w:val="9"/>
        </w:numPr>
        <w:spacing w:after="0" w:line="240" w:lineRule="auto"/>
        <w:ind w:left="284" w:hanging="426"/>
        <w:jc w:val="both"/>
        <w:rPr>
          <w:rFonts w:ascii="Century Gothic" w:hAnsi="Century Gothic" w:cstheme="minorHAnsi"/>
        </w:rPr>
      </w:pPr>
      <w:r w:rsidRPr="00565FBA">
        <w:rPr>
          <w:rFonts w:ascii="Century Gothic" w:hAnsi="Century Gothic" w:cstheme="minorHAnsi"/>
        </w:rPr>
        <w:t>Evaluating children’s progress daily and feeding this back to the teacher</w:t>
      </w:r>
    </w:p>
    <w:p w14:paraId="67145633" w14:textId="31E471E1" w:rsidR="00E31EA1" w:rsidRPr="00565FBA" w:rsidRDefault="00A87933" w:rsidP="00073877">
      <w:pPr>
        <w:pStyle w:val="ListParagraph"/>
        <w:numPr>
          <w:ilvl w:val="0"/>
          <w:numId w:val="9"/>
        </w:numPr>
        <w:spacing w:after="0" w:line="240" w:lineRule="auto"/>
        <w:ind w:left="284" w:hanging="426"/>
        <w:jc w:val="both"/>
        <w:rPr>
          <w:rFonts w:ascii="Century Gothic" w:hAnsi="Century Gothic" w:cstheme="minorHAnsi"/>
        </w:rPr>
      </w:pPr>
      <w:r w:rsidRPr="00565FBA">
        <w:rPr>
          <w:rFonts w:ascii="Century Gothic" w:hAnsi="Century Gothic" w:cstheme="minorHAnsi"/>
        </w:rPr>
        <w:t xml:space="preserve">Liaising with teachers to facilitate next steps for learning </w:t>
      </w:r>
    </w:p>
    <w:p w14:paraId="1C428AF5" w14:textId="1AD86EFE" w:rsidR="00E31EA1" w:rsidRPr="00565FBA" w:rsidRDefault="00A87933" w:rsidP="00073877">
      <w:pPr>
        <w:pStyle w:val="ListParagraph"/>
        <w:numPr>
          <w:ilvl w:val="0"/>
          <w:numId w:val="9"/>
        </w:numPr>
        <w:spacing w:after="0" w:line="240" w:lineRule="auto"/>
        <w:ind w:left="284" w:hanging="426"/>
        <w:jc w:val="both"/>
        <w:rPr>
          <w:rFonts w:ascii="Century Gothic" w:hAnsi="Century Gothic" w:cstheme="minorHAnsi"/>
        </w:rPr>
      </w:pPr>
      <w:r w:rsidRPr="00565FBA">
        <w:rPr>
          <w:rFonts w:ascii="Century Gothic" w:hAnsi="Century Gothic" w:cstheme="minorHAnsi"/>
        </w:rPr>
        <w:t xml:space="preserve">Evaluating progress towards </w:t>
      </w:r>
      <w:r w:rsidR="00CD6F37" w:rsidRPr="00565FBA">
        <w:rPr>
          <w:rFonts w:ascii="Century Gothic" w:hAnsi="Century Gothic" w:cstheme="minorHAnsi"/>
        </w:rPr>
        <w:t xml:space="preserve">Individual Education Plans </w:t>
      </w:r>
      <w:r w:rsidRPr="00565FBA">
        <w:rPr>
          <w:rFonts w:ascii="Century Gothic" w:hAnsi="Century Gothic" w:cstheme="minorHAnsi"/>
        </w:rPr>
        <w:t xml:space="preserve">and EHCP targets </w:t>
      </w:r>
    </w:p>
    <w:p w14:paraId="06406ACC" w14:textId="2195D9A0" w:rsidR="00CD6F37" w:rsidRPr="00565FBA" w:rsidRDefault="00CD6F37" w:rsidP="00073877">
      <w:pPr>
        <w:pStyle w:val="ListParagraph"/>
        <w:numPr>
          <w:ilvl w:val="0"/>
          <w:numId w:val="9"/>
        </w:numPr>
        <w:spacing w:after="0" w:line="240" w:lineRule="auto"/>
        <w:ind w:left="284" w:hanging="426"/>
        <w:jc w:val="both"/>
        <w:rPr>
          <w:rFonts w:ascii="Century Gothic" w:hAnsi="Century Gothic" w:cstheme="minorHAnsi"/>
        </w:rPr>
      </w:pPr>
      <w:r w:rsidRPr="00565FBA">
        <w:rPr>
          <w:rFonts w:ascii="Century Gothic" w:hAnsi="Century Gothic" w:cstheme="minorHAnsi"/>
        </w:rPr>
        <w:t xml:space="preserve">Communicating with parents about a child’s day, if required  </w:t>
      </w:r>
    </w:p>
    <w:p w14:paraId="16F3B215" w14:textId="5586CF8E" w:rsidR="00CD6F37" w:rsidRPr="00565FBA" w:rsidRDefault="00CD6F37" w:rsidP="00073877">
      <w:pPr>
        <w:pStyle w:val="ListParagraph"/>
        <w:numPr>
          <w:ilvl w:val="0"/>
          <w:numId w:val="9"/>
        </w:numPr>
        <w:spacing w:after="0" w:line="240" w:lineRule="auto"/>
        <w:ind w:left="284" w:hanging="426"/>
        <w:jc w:val="both"/>
        <w:rPr>
          <w:rFonts w:ascii="Century Gothic" w:hAnsi="Century Gothic" w:cstheme="minorHAnsi"/>
        </w:rPr>
      </w:pPr>
      <w:r w:rsidRPr="00565FBA">
        <w:rPr>
          <w:rFonts w:ascii="Century Gothic" w:hAnsi="Century Gothic" w:cstheme="minorHAnsi"/>
        </w:rPr>
        <w:t xml:space="preserve">Attending relevant SEND training/CPD  </w:t>
      </w:r>
    </w:p>
    <w:p w14:paraId="69DD03CD" w14:textId="13EFE24B" w:rsidR="006C7DA6" w:rsidRDefault="006C7DA6" w:rsidP="00B03B79">
      <w:pPr>
        <w:spacing w:after="0" w:line="240" w:lineRule="auto"/>
        <w:ind w:left="284" w:hanging="426"/>
        <w:jc w:val="both"/>
        <w:rPr>
          <w:rFonts w:ascii="Century Gothic" w:hAnsi="Century Gothic" w:cstheme="minorHAnsi"/>
          <w:u w:val="single"/>
        </w:rPr>
      </w:pPr>
    </w:p>
    <w:p w14:paraId="74C91296" w14:textId="60DAFF4C" w:rsidR="008830D9" w:rsidRDefault="008830D9" w:rsidP="00B03B79">
      <w:pPr>
        <w:spacing w:after="0" w:line="240" w:lineRule="auto"/>
        <w:ind w:left="284" w:hanging="426"/>
        <w:jc w:val="both"/>
        <w:rPr>
          <w:rFonts w:ascii="Century Gothic" w:hAnsi="Century Gothic" w:cstheme="minorHAnsi"/>
          <w:u w:val="single"/>
        </w:rPr>
      </w:pPr>
    </w:p>
    <w:p w14:paraId="5618BFFA" w14:textId="77777777" w:rsidR="008830D9" w:rsidRDefault="008830D9" w:rsidP="008830D9">
      <w:pPr>
        <w:pStyle w:val="Title"/>
        <w:jc w:val="center"/>
      </w:pPr>
    </w:p>
    <w:p w14:paraId="55EEB2D9" w14:textId="77777777" w:rsidR="008830D9" w:rsidRDefault="008830D9" w:rsidP="008830D9">
      <w:pPr>
        <w:pStyle w:val="Title"/>
        <w:jc w:val="center"/>
      </w:pPr>
    </w:p>
    <w:p w14:paraId="36A5DD71" w14:textId="7A7E1C34" w:rsidR="008830D9" w:rsidRDefault="008830D9" w:rsidP="008830D9">
      <w:pPr>
        <w:pStyle w:val="Title"/>
        <w:jc w:val="center"/>
      </w:pPr>
    </w:p>
    <w:p w14:paraId="530CEDF3" w14:textId="37B22A27" w:rsidR="00BD232C" w:rsidRDefault="00BD232C" w:rsidP="00BD232C"/>
    <w:p w14:paraId="4907E4DF" w14:textId="4EE41C86" w:rsidR="001C5F28" w:rsidRDefault="001C5F28" w:rsidP="00BD232C"/>
    <w:p w14:paraId="20270E88" w14:textId="156546AF" w:rsidR="001C5F28" w:rsidRDefault="001C5F28" w:rsidP="00BD232C"/>
    <w:p w14:paraId="695561CB" w14:textId="0B9587C2" w:rsidR="001C5F28" w:rsidRDefault="001C5F28" w:rsidP="00BD232C"/>
    <w:p w14:paraId="0285DD3F" w14:textId="64855D1A" w:rsidR="001C5F28" w:rsidRDefault="001C5F28" w:rsidP="00BD232C"/>
    <w:p w14:paraId="6B519685" w14:textId="340868A0" w:rsidR="001C5F28" w:rsidRDefault="001C5F28" w:rsidP="00BD232C"/>
    <w:p w14:paraId="41A282CA" w14:textId="12804FDC" w:rsidR="001C5F28" w:rsidRDefault="001C5F28" w:rsidP="00BD232C"/>
    <w:p w14:paraId="5F84618B" w14:textId="749EFB4B" w:rsidR="001C5F28" w:rsidRDefault="001C5F28" w:rsidP="00BD232C"/>
    <w:p w14:paraId="121B585F" w14:textId="3E19EC2F" w:rsidR="001C5F28" w:rsidRDefault="001C5F28" w:rsidP="00BD232C"/>
    <w:p w14:paraId="03869F58" w14:textId="5E9BA565" w:rsidR="001C5F28" w:rsidRDefault="001C5F28" w:rsidP="00BD232C"/>
    <w:p w14:paraId="1424F6E6" w14:textId="69209BE9" w:rsidR="001C5F28" w:rsidRDefault="001C5F28" w:rsidP="00BD232C"/>
    <w:p w14:paraId="230A28FD" w14:textId="57D3489A" w:rsidR="001C5F28" w:rsidRDefault="001C5F28" w:rsidP="00BD232C"/>
    <w:p w14:paraId="5F951BDA" w14:textId="765A6737" w:rsidR="001C5F28" w:rsidRDefault="001C5F28" w:rsidP="00BD232C"/>
    <w:p w14:paraId="05368DD6" w14:textId="18EC111A" w:rsidR="001C5F28" w:rsidRDefault="001C5F28" w:rsidP="00BD232C"/>
    <w:p w14:paraId="3358DB6D" w14:textId="72E6BB49" w:rsidR="001C5F28" w:rsidRDefault="001C5F28" w:rsidP="00BD232C"/>
    <w:p w14:paraId="18ABE5CB" w14:textId="159B6368" w:rsidR="001C5F28" w:rsidRDefault="001C5F28" w:rsidP="00BD232C"/>
    <w:p w14:paraId="05414B46" w14:textId="34F182A3" w:rsidR="001C5F28" w:rsidRDefault="001C5F28" w:rsidP="00BD232C"/>
    <w:p w14:paraId="302D889F" w14:textId="5DDF1AB2" w:rsidR="001C5F28" w:rsidRDefault="001C5F28" w:rsidP="00BD232C"/>
    <w:p w14:paraId="530FFDD2" w14:textId="2789555B" w:rsidR="001C5F28" w:rsidRDefault="001C5F28" w:rsidP="00BD232C"/>
    <w:p w14:paraId="5A9C4565" w14:textId="381F1C84" w:rsidR="001C5F28" w:rsidRDefault="001C5F28" w:rsidP="00BD232C"/>
    <w:p w14:paraId="1C95D237" w14:textId="3AAE4ECA" w:rsidR="001C5F28" w:rsidRDefault="001C5F28" w:rsidP="00BD232C"/>
    <w:p w14:paraId="4C1167CF" w14:textId="77777777" w:rsidR="001C5F28" w:rsidRPr="00BD232C" w:rsidRDefault="001C5F28" w:rsidP="00BD232C"/>
    <w:p w14:paraId="4C80FBB9" w14:textId="41500A3F" w:rsidR="008830D9" w:rsidRPr="000561C3" w:rsidRDefault="008830D9" w:rsidP="008830D9">
      <w:pPr>
        <w:pStyle w:val="Title"/>
        <w:jc w:val="center"/>
        <w:rPr>
          <w:rFonts w:ascii="Century Gothic" w:hAnsi="Century Gothic"/>
          <w:sz w:val="22"/>
          <w:szCs w:val="22"/>
        </w:rPr>
      </w:pPr>
      <w:r w:rsidRPr="000561C3">
        <w:rPr>
          <w:rFonts w:ascii="Century Gothic" w:hAnsi="Century Gothic"/>
        </w:rPr>
        <w:t>Impact</w:t>
      </w:r>
    </w:p>
    <w:p w14:paraId="1E8A5B38" w14:textId="77777777" w:rsidR="008830D9" w:rsidRDefault="008830D9" w:rsidP="006C10AE">
      <w:pPr>
        <w:tabs>
          <w:tab w:val="left" w:pos="720"/>
        </w:tabs>
        <w:spacing w:after="0" w:line="240" w:lineRule="auto"/>
        <w:ind w:left="-142"/>
        <w:jc w:val="both"/>
        <w:rPr>
          <w:rFonts w:ascii="Century Gothic" w:hAnsi="Century Gothic" w:cstheme="minorHAnsi"/>
          <w:u w:val="single"/>
        </w:rPr>
      </w:pPr>
    </w:p>
    <w:p w14:paraId="2B114826" w14:textId="142D07A1" w:rsidR="00DF760B" w:rsidRPr="00565FBA" w:rsidRDefault="00DF760B" w:rsidP="006C10AE">
      <w:pPr>
        <w:tabs>
          <w:tab w:val="left" w:pos="720"/>
        </w:tabs>
        <w:spacing w:after="0" w:line="240" w:lineRule="auto"/>
        <w:ind w:left="-142"/>
        <w:jc w:val="both"/>
        <w:rPr>
          <w:rFonts w:ascii="Century Gothic" w:hAnsi="Century Gothic" w:cstheme="minorHAnsi"/>
          <w:u w:val="single"/>
        </w:rPr>
      </w:pPr>
      <w:r w:rsidRPr="00565FBA">
        <w:rPr>
          <w:rFonts w:ascii="Century Gothic" w:hAnsi="Century Gothic" w:cstheme="minorHAnsi"/>
          <w:u w:val="single"/>
        </w:rPr>
        <w:t xml:space="preserve">Monitoring and </w:t>
      </w:r>
      <w:r w:rsidR="008F534E" w:rsidRPr="00565FBA">
        <w:rPr>
          <w:rFonts w:ascii="Century Gothic" w:hAnsi="Century Gothic" w:cstheme="minorHAnsi"/>
          <w:u w:val="single"/>
        </w:rPr>
        <w:t>e</w:t>
      </w:r>
      <w:r w:rsidRPr="00565FBA">
        <w:rPr>
          <w:rFonts w:ascii="Century Gothic" w:hAnsi="Century Gothic" w:cstheme="minorHAnsi"/>
          <w:u w:val="single"/>
        </w:rPr>
        <w:t>valuation of SEND Provision</w:t>
      </w:r>
    </w:p>
    <w:p w14:paraId="5109955F" w14:textId="77777777" w:rsidR="00DF760B" w:rsidRPr="00565FBA" w:rsidRDefault="00DF760B" w:rsidP="006C10AE">
      <w:pPr>
        <w:tabs>
          <w:tab w:val="left" w:pos="720"/>
        </w:tabs>
        <w:spacing w:after="0" w:line="240" w:lineRule="auto"/>
        <w:ind w:left="-142"/>
        <w:jc w:val="both"/>
        <w:rPr>
          <w:rFonts w:ascii="Century Gothic" w:hAnsi="Century Gothic" w:cstheme="minorHAnsi"/>
          <w:u w:val="single"/>
        </w:rPr>
      </w:pPr>
    </w:p>
    <w:p w14:paraId="3C56A38D" w14:textId="223228E0" w:rsidR="00C23B78" w:rsidRPr="00565FBA" w:rsidRDefault="00DF760B" w:rsidP="006C10AE">
      <w:pPr>
        <w:tabs>
          <w:tab w:val="left" w:pos="284"/>
        </w:tabs>
        <w:spacing w:after="0" w:line="240" w:lineRule="auto"/>
        <w:ind w:left="-142"/>
        <w:jc w:val="both"/>
        <w:rPr>
          <w:rFonts w:ascii="Century Gothic" w:hAnsi="Century Gothic" w:cstheme="minorHAnsi"/>
        </w:rPr>
      </w:pPr>
      <w:r w:rsidRPr="00565FBA">
        <w:rPr>
          <w:rFonts w:ascii="Century Gothic" w:hAnsi="Century Gothic" w:cstheme="minorHAnsi"/>
        </w:rPr>
        <w:t xml:space="preserve">A variety of </w:t>
      </w:r>
      <w:r w:rsidR="002B57EB" w:rsidRPr="00565FBA">
        <w:rPr>
          <w:rFonts w:ascii="Century Gothic" w:hAnsi="Century Gothic" w:cstheme="minorHAnsi"/>
        </w:rPr>
        <w:t xml:space="preserve">formal and informal </w:t>
      </w:r>
      <w:r w:rsidRPr="00565FBA">
        <w:rPr>
          <w:rFonts w:ascii="Century Gothic" w:hAnsi="Century Gothic" w:cstheme="minorHAnsi"/>
        </w:rPr>
        <w:t xml:space="preserve">methods are used to monitor and evaluate the </w:t>
      </w:r>
      <w:r w:rsidR="008C0345" w:rsidRPr="00565FBA">
        <w:rPr>
          <w:rFonts w:ascii="Century Gothic" w:hAnsi="Century Gothic" w:cstheme="minorHAnsi"/>
        </w:rPr>
        <w:t xml:space="preserve">educational </w:t>
      </w:r>
      <w:r w:rsidRPr="00565FBA">
        <w:rPr>
          <w:rFonts w:ascii="Century Gothic" w:hAnsi="Century Gothic" w:cstheme="minorHAnsi"/>
        </w:rPr>
        <w:t>provision and achievements of pupils with special educational needs</w:t>
      </w:r>
      <w:r w:rsidR="00C23B78" w:rsidRPr="00565FBA">
        <w:rPr>
          <w:rFonts w:ascii="Century Gothic" w:hAnsi="Century Gothic" w:cstheme="minorHAnsi"/>
        </w:rPr>
        <w:t xml:space="preserve">. </w:t>
      </w:r>
      <w:r w:rsidR="00F27426" w:rsidRPr="00565FBA">
        <w:rPr>
          <w:rFonts w:ascii="Century Gothic" w:hAnsi="Century Gothic" w:cstheme="minorHAnsi"/>
        </w:rPr>
        <w:t>The success of the provision offered to children with SEND</w:t>
      </w:r>
      <w:r w:rsidR="000409B9" w:rsidRPr="00565FBA">
        <w:rPr>
          <w:rFonts w:ascii="Century Gothic" w:hAnsi="Century Gothic" w:cstheme="minorHAnsi"/>
        </w:rPr>
        <w:t xml:space="preserve"> are </w:t>
      </w:r>
      <w:r w:rsidR="00F27426" w:rsidRPr="00565FBA">
        <w:rPr>
          <w:rFonts w:ascii="Century Gothic" w:hAnsi="Century Gothic" w:cstheme="minorHAnsi"/>
        </w:rPr>
        <w:t xml:space="preserve">judged against the aims of this policy. </w:t>
      </w:r>
      <w:r w:rsidR="00C23B78" w:rsidRPr="00565FBA">
        <w:rPr>
          <w:rFonts w:ascii="Century Gothic" w:hAnsi="Century Gothic" w:cstheme="minorHAnsi"/>
        </w:rPr>
        <w:t>We evaluate the effectiveness of the provision for children with SEND by:</w:t>
      </w:r>
    </w:p>
    <w:p w14:paraId="7514D7D6" w14:textId="77777777" w:rsidR="00C23B78" w:rsidRPr="00565FBA" w:rsidRDefault="00C23B78" w:rsidP="00DF760B">
      <w:pPr>
        <w:tabs>
          <w:tab w:val="left" w:pos="720"/>
        </w:tabs>
        <w:spacing w:after="0" w:line="240" w:lineRule="auto"/>
        <w:ind w:left="-142"/>
        <w:jc w:val="both"/>
        <w:rPr>
          <w:rFonts w:ascii="Century Gothic" w:hAnsi="Century Gothic" w:cstheme="minorHAnsi"/>
        </w:rPr>
      </w:pPr>
    </w:p>
    <w:p w14:paraId="370AB705" w14:textId="63EDD7F5" w:rsidR="00DF760B" w:rsidRPr="00565FBA" w:rsidRDefault="00C23B78" w:rsidP="00073877">
      <w:pPr>
        <w:pStyle w:val="ListParagraph"/>
        <w:numPr>
          <w:ilvl w:val="0"/>
          <w:numId w:val="11"/>
        </w:numPr>
        <w:tabs>
          <w:tab w:val="left" w:pos="720"/>
        </w:tabs>
        <w:spacing w:after="0" w:line="240" w:lineRule="auto"/>
        <w:ind w:left="284" w:hanging="426"/>
        <w:jc w:val="both"/>
        <w:rPr>
          <w:rFonts w:ascii="Century Gothic" w:hAnsi="Century Gothic" w:cstheme="minorHAnsi"/>
        </w:rPr>
      </w:pPr>
      <w:r w:rsidRPr="00565FBA">
        <w:rPr>
          <w:rFonts w:ascii="Century Gothic" w:hAnsi="Century Gothic" w:cstheme="minorHAnsi"/>
        </w:rPr>
        <w:t xml:space="preserve">Reviewing pupils’ individual progress towards their </w:t>
      </w:r>
      <w:r w:rsidR="00B520A7" w:rsidRPr="00565FBA">
        <w:rPr>
          <w:rFonts w:ascii="Century Gothic" w:hAnsi="Century Gothic" w:cstheme="minorHAnsi"/>
        </w:rPr>
        <w:t xml:space="preserve">IEP targets </w:t>
      </w:r>
      <w:r w:rsidRPr="00565FBA">
        <w:rPr>
          <w:rFonts w:ascii="Century Gothic" w:hAnsi="Century Gothic" w:cstheme="minorHAnsi"/>
        </w:rPr>
        <w:t>each term</w:t>
      </w:r>
    </w:p>
    <w:p w14:paraId="3682CD69" w14:textId="6785CB79" w:rsidR="000C55B7" w:rsidRPr="00565FBA" w:rsidRDefault="000C55B7" w:rsidP="00073877">
      <w:pPr>
        <w:pStyle w:val="ListParagraph"/>
        <w:numPr>
          <w:ilvl w:val="0"/>
          <w:numId w:val="11"/>
        </w:numPr>
        <w:tabs>
          <w:tab w:val="left" w:pos="720"/>
        </w:tabs>
        <w:spacing w:after="0" w:line="240" w:lineRule="auto"/>
        <w:ind w:left="284" w:hanging="426"/>
        <w:jc w:val="both"/>
        <w:rPr>
          <w:rFonts w:ascii="Century Gothic" w:hAnsi="Century Gothic" w:cstheme="minorHAnsi"/>
        </w:rPr>
      </w:pPr>
      <w:r w:rsidRPr="00565FBA">
        <w:rPr>
          <w:rFonts w:ascii="Century Gothic" w:hAnsi="Century Gothic" w:cstheme="minorHAnsi"/>
        </w:rPr>
        <w:t xml:space="preserve">Reviewing pupils’ progress towards their </w:t>
      </w:r>
      <w:r w:rsidR="007E292C">
        <w:rPr>
          <w:rFonts w:ascii="Century Gothic" w:hAnsi="Century Gothic" w:cstheme="minorHAnsi"/>
        </w:rPr>
        <w:t xml:space="preserve">EHCP Targets </w:t>
      </w:r>
      <w:r w:rsidRPr="00565FBA">
        <w:rPr>
          <w:rFonts w:ascii="Century Gothic" w:hAnsi="Century Gothic" w:cstheme="minorHAnsi"/>
        </w:rPr>
        <w:t xml:space="preserve"> </w:t>
      </w:r>
    </w:p>
    <w:p w14:paraId="1767D234" w14:textId="77777777" w:rsidR="00C23B78" w:rsidRPr="00565FBA" w:rsidRDefault="00C23B78" w:rsidP="00073877">
      <w:pPr>
        <w:pStyle w:val="ListParagraph"/>
        <w:numPr>
          <w:ilvl w:val="0"/>
          <w:numId w:val="11"/>
        </w:numPr>
        <w:tabs>
          <w:tab w:val="left" w:pos="720"/>
        </w:tabs>
        <w:spacing w:after="0" w:line="240" w:lineRule="auto"/>
        <w:ind w:left="284" w:hanging="426"/>
        <w:jc w:val="both"/>
        <w:rPr>
          <w:rFonts w:ascii="Century Gothic" w:hAnsi="Century Gothic" w:cstheme="minorHAnsi"/>
        </w:rPr>
      </w:pPr>
      <w:r w:rsidRPr="00565FBA">
        <w:rPr>
          <w:rFonts w:ascii="Century Gothic" w:hAnsi="Century Gothic" w:cstheme="minorHAnsi"/>
        </w:rPr>
        <w:t>Gathering pupil views on their provision termly</w:t>
      </w:r>
    </w:p>
    <w:p w14:paraId="3A90873F" w14:textId="5A6C6846" w:rsidR="00C23B78" w:rsidRPr="00565FBA" w:rsidRDefault="00B520A7" w:rsidP="00073877">
      <w:pPr>
        <w:pStyle w:val="ListParagraph"/>
        <w:numPr>
          <w:ilvl w:val="0"/>
          <w:numId w:val="11"/>
        </w:numPr>
        <w:tabs>
          <w:tab w:val="left" w:pos="720"/>
        </w:tabs>
        <w:spacing w:after="0" w:line="240" w:lineRule="auto"/>
        <w:ind w:left="284" w:hanging="426"/>
        <w:jc w:val="both"/>
        <w:rPr>
          <w:rFonts w:ascii="Century Gothic" w:hAnsi="Century Gothic" w:cstheme="minorHAnsi"/>
        </w:rPr>
      </w:pPr>
      <w:r w:rsidRPr="00565FBA">
        <w:rPr>
          <w:rFonts w:ascii="Century Gothic" w:hAnsi="Century Gothic" w:cstheme="minorHAnsi"/>
        </w:rPr>
        <w:t>Gathering assessment information by external</w:t>
      </w:r>
      <w:r w:rsidR="00C23B78" w:rsidRPr="00565FBA">
        <w:rPr>
          <w:rFonts w:ascii="Century Gothic" w:hAnsi="Century Gothic" w:cstheme="minorHAnsi"/>
        </w:rPr>
        <w:t xml:space="preserve"> agencies on the progress of the children they work with</w:t>
      </w:r>
    </w:p>
    <w:p w14:paraId="13F9B030" w14:textId="77777777" w:rsidR="008C0345" w:rsidRPr="00565FBA" w:rsidRDefault="008C0345" w:rsidP="00073877">
      <w:pPr>
        <w:pStyle w:val="ListParagraph"/>
        <w:numPr>
          <w:ilvl w:val="0"/>
          <w:numId w:val="11"/>
        </w:numPr>
        <w:tabs>
          <w:tab w:val="left" w:pos="720"/>
        </w:tabs>
        <w:spacing w:after="0" w:line="240" w:lineRule="auto"/>
        <w:ind w:left="284" w:hanging="426"/>
        <w:jc w:val="both"/>
        <w:rPr>
          <w:rFonts w:ascii="Century Gothic" w:hAnsi="Century Gothic" w:cstheme="minorHAnsi"/>
        </w:rPr>
      </w:pPr>
      <w:r w:rsidRPr="00565FBA">
        <w:rPr>
          <w:rFonts w:ascii="Century Gothic" w:hAnsi="Century Gothic" w:cstheme="minorHAnsi"/>
        </w:rPr>
        <w:t>Regular discussions with teachers and support staff as required</w:t>
      </w:r>
    </w:p>
    <w:p w14:paraId="769578F2" w14:textId="77777777" w:rsidR="008C0345" w:rsidRPr="00565FBA" w:rsidRDefault="008C0345" w:rsidP="00073877">
      <w:pPr>
        <w:pStyle w:val="ListParagraph"/>
        <w:numPr>
          <w:ilvl w:val="0"/>
          <w:numId w:val="11"/>
        </w:numPr>
        <w:tabs>
          <w:tab w:val="left" w:pos="720"/>
        </w:tabs>
        <w:spacing w:after="0" w:line="240" w:lineRule="auto"/>
        <w:ind w:left="284" w:hanging="426"/>
        <w:jc w:val="both"/>
        <w:rPr>
          <w:rFonts w:ascii="Century Gothic" w:hAnsi="Century Gothic" w:cstheme="minorHAnsi"/>
        </w:rPr>
      </w:pPr>
      <w:r w:rsidRPr="00565FBA">
        <w:rPr>
          <w:rFonts w:ascii="Century Gothic" w:hAnsi="Century Gothic" w:cstheme="minorHAnsi"/>
        </w:rPr>
        <w:t>Book monitoring as part of the whole school monitoring cycle</w:t>
      </w:r>
    </w:p>
    <w:p w14:paraId="64CFFA0F" w14:textId="0314714B" w:rsidR="00C23B78" w:rsidRPr="00565FBA" w:rsidRDefault="00561772" w:rsidP="00073877">
      <w:pPr>
        <w:pStyle w:val="ListParagraph"/>
        <w:numPr>
          <w:ilvl w:val="0"/>
          <w:numId w:val="11"/>
        </w:numPr>
        <w:tabs>
          <w:tab w:val="left" w:pos="720"/>
        </w:tabs>
        <w:spacing w:after="0" w:line="240" w:lineRule="auto"/>
        <w:ind w:left="284" w:hanging="426"/>
        <w:jc w:val="both"/>
        <w:rPr>
          <w:rFonts w:ascii="Century Gothic" w:hAnsi="Century Gothic" w:cstheme="minorHAnsi"/>
        </w:rPr>
      </w:pPr>
      <w:r w:rsidRPr="00565FBA">
        <w:rPr>
          <w:rFonts w:ascii="Century Gothic" w:hAnsi="Century Gothic" w:cstheme="minorHAnsi"/>
        </w:rPr>
        <w:t xml:space="preserve">Gathering </w:t>
      </w:r>
      <w:r w:rsidR="00C23B78" w:rsidRPr="00565FBA">
        <w:rPr>
          <w:rFonts w:ascii="Century Gothic" w:hAnsi="Century Gothic" w:cstheme="minorHAnsi"/>
        </w:rPr>
        <w:t>pupils’ views about their support as part of the</w:t>
      </w:r>
      <w:r w:rsidR="00C14164" w:rsidRPr="00565FBA">
        <w:rPr>
          <w:rFonts w:ascii="Century Gothic" w:hAnsi="Century Gothic" w:cstheme="minorHAnsi"/>
        </w:rPr>
        <w:t xml:space="preserve"> A</w:t>
      </w:r>
      <w:r w:rsidR="00C23B78" w:rsidRPr="00565FBA">
        <w:rPr>
          <w:rFonts w:ascii="Century Gothic" w:hAnsi="Century Gothic" w:cstheme="minorHAnsi"/>
        </w:rPr>
        <w:t xml:space="preserve">nnual </w:t>
      </w:r>
      <w:r w:rsidR="00C14164" w:rsidRPr="00565FBA">
        <w:rPr>
          <w:rFonts w:ascii="Century Gothic" w:hAnsi="Century Gothic" w:cstheme="minorHAnsi"/>
        </w:rPr>
        <w:t>R</w:t>
      </w:r>
      <w:r w:rsidR="00C23B78" w:rsidRPr="00565FBA">
        <w:rPr>
          <w:rFonts w:ascii="Century Gothic" w:hAnsi="Century Gothic" w:cstheme="minorHAnsi"/>
        </w:rPr>
        <w:t>eview process</w:t>
      </w:r>
    </w:p>
    <w:p w14:paraId="312C7DD8" w14:textId="4955090D" w:rsidR="00C23B78" w:rsidRPr="00565FBA" w:rsidRDefault="00561772" w:rsidP="00073877">
      <w:pPr>
        <w:pStyle w:val="ListParagraph"/>
        <w:numPr>
          <w:ilvl w:val="0"/>
          <w:numId w:val="11"/>
        </w:numPr>
        <w:tabs>
          <w:tab w:val="left" w:pos="720"/>
        </w:tabs>
        <w:spacing w:after="0" w:line="240" w:lineRule="auto"/>
        <w:ind w:left="284" w:hanging="426"/>
        <w:jc w:val="both"/>
        <w:rPr>
          <w:rFonts w:ascii="Century Gothic" w:hAnsi="Century Gothic" w:cstheme="minorHAnsi"/>
        </w:rPr>
      </w:pPr>
      <w:r w:rsidRPr="00565FBA">
        <w:rPr>
          <w:rFonts w:ascii="Century Gothic" w:hAnsi="Century Gothic" w:cstheme="minorHAnsi"/>
        </w:rPr>
        <w:t xml:space="preserve">Gathering </w:t>
      </w:r>
      <w:r w:rsidR="00C23B78" w:rsidRPr="00565FBA">
        <w:rPr>
          <w:rFonts w:ascii="Century Gothic" w:hAnsi="Century Gothic" w:cstheme="minorHAnsi"/>
        </w:rPr>
        <w:t xml:space="preserve">parents and carers’ views about their child’s support as part of the </w:t>
      </w:r>
      <w:r w:rsidR="00E503BE" w:rsidRPr="00565FBA">
        <w:rPr>
          <w:rFonts w:ascii="Century Gothic" w:hAnsi="Century Gothic" w:cstheme="minorHAnsi"/>
        </w:rPr>
        <w:t>A</w:t>
      </w:r>
      <w:r w:rsidR="00C23B78" w:rsidRPr="00565FBA">
        <w:rPr>
          <w:rFonts w:ascii="Century Gothic" w:hAnsi="Century Gothic" w:cstheme="minorHAnsi"/>
        </w:rPr>
        <w:t xml:space="preserve">nnual </w:t>
      </w:r>
      <w:r w:rsidR="00E503BE" w:rsidRPr="00565FBA">
        <w:rPr>
          <w:rFonts w:ascii="Century Gothic" w:hAnsi="Century Gothic" w:cstheme="minorHAnsi"/>
        </w:rPr>
        <w:t>R</w:t>
      </w:r>
      <w:r w:rsidR="00C23B78" w:rsidRPr="00565FBA">
        <w:rPr>
          <w:rFonts w:ascii="Century Gothic" w:hAnsi="Century Gothic" w:cstheme="minorHAnsi"/>
        </w:rPr>
        <w:t>eview process</w:t>
      </w:r>
    </w:p>
    <w:p w14:paraId="09E5A5CB" w14:textId="77777777" w:rsidR="00B520A7" w:rsidRPr="00565FBA" w:rsidRDefault="00C23B78" w:rsidP="00073877">
      <w:pPr>
        <w:pStyle w:val="ListParagraph"/>
        <w:numPr>
          <w:ilvl w:val="0"/>
          <w:numId w:val="11"/>
        </w:numPr>
        <w:tabs>
          <w:tab w:val="left" w:pos="720"/>
        </w:tabs>
        <w:spacing w:after="0" w:line="240" w:lineRule="auto"/>
        <w:ind w:left="284" w:hanging="426"/>
        <w:jc w:val="both"/>
        <w:rPr>
          <w:rFonts w:ascii="Century Gothic" w:hAnsi="Century Gothic" w:cstheme="minorHAnsi"/>
        </w:rPr>
      </w:pPr>
      <w:r w:rsidRPr="00565FBA">
        <w:rPr>
          <w:rFonts w:ascii="Century Gothic" w:hAnsi="Century Gothic" w:cstheme="minorHAnsi"/>
        </w:rPr>
        <w:t xml:space="preserve">Parents and carer views sought in Early Help meetings and included in the Early Help Review forms  </w:t>
      </w:r>
    </w:p>
    <w:p w14:paraId="330AA878" w14:textId="77777777" w:rsidR="006D7D7A" w:rsidRPr="00565FBA" w:rsidRDefault="00B520A7" w:rsidP="00073877">
      <w:pPr>
        <w:pStyle w:val="ListParagraph"/>
        <w:numPr>
          <w:ilvl w:val="0"/>
          <w:numId w:val="11"/>
        </w:numPr>
        <w:tabs>
          <w:tab w:val="left" w:pos="720"/>
        </w:tabs>
        <w:spacing w:after="0" w:line="240" w:lineRule="auto"/>
        <w:ind w:left="284" w:hanging="426"/>
        <w:jc w:val="both"/>
        <w:rPr>
          <w:rFonts w:ascii="Century Gothic" w:hAnsi="Century Gothic" w:cstheme="minorHAnsi"/>
        </w:rPr>
      </w:pPr>
      <w:r w:rsidRPr="00565FBA">
        <w:rPr>
          <w:rFonts w:ascii="Century Gothic" w:hAnsi="Century Gothic" w:cstheme="minorHAnsi"/>
        </w:rPr>
        <w:t>Recording of parents’ and carers’ views following any discussions with parents about their children’s provis</w:t>
      </w:r>
      <w:r w:rsidR="006D7D7A" w:rsidRPr="00565FBA">
        <w:rPr>
          <w:rFonts w:ascii="Century Gothic" w:hAnsi="Century Gothic" w:cstheme="minorHAnsi"/>
        </w:rPr>
        <w:t>i</w:t>
      </w:r>
      <w:r w:rsidRPr="00565FBA">
        <w:rPr>
          <w:rFonts w:ascii="Century Gothic" w:hAnsi="Century Gothic" w:cstheme="minorHAnsi"/>
        </w:rPr>
        <w:t xml:space="preserve">on  </w:t>
      </w:r>
      <w:r w:rsidR="00C23B78" w:rsidRPr="00565FBA">
        <w:rPr>
          <w:rFonts w:ascii="Century Gothic" w:hAnsi="Century Gothic" w:cstheme="minorHAnsi"/>
        </w:rPr>
        <w:t xml:space="preserve"> </w:t>
      </w:r>
    </w:p>
    <w:p w14:paraId="1A0EAFDE" w14:textId="6CA5DBD9" w:rsidR="00F316A2" w:rsidRPr="00565FBA" w:rsidRDefault="000C55B7" w:rsidP="00073877">
      <w:pPr>
        <w:pStyle w:val="ListParagraph"/>
        <w:numPr>
          <w:ilvl w:val="0"/>
          <w:numId w:val="11"/>
        </w:numPr>
        <w:tabs>
          <w:tab w:val="left" w:pos="720"/>
        </w:tabs>
        <w:spacing w:after="0" w:line="240" w:lineRule="auto"/>
        <w:ind w:left="284" w:hanging="426"/>
        <w:jc w:val="both"/>
        <w:rPr>
          <w:rFonts w:ascii="Century Gothic" w:hAnsi="Century Gothic" w:cstheme="minorHAnsi"/>
        </w:rPr>
      </w:pPr>
      <w:r w:rsidRPr="00565FBA">
        <w:rPr>
          <w:rFonts w:ascii="Century Gothic" w:hAnsi="Century Gothic" w:cstheme="minorHAnsi"/>
        </w:rPr>
        <w:t xml:space="preserve">Reviewing the </w:t>
      </w:r>
      <w:r w:rsidR="00E503BE" w:rsidRPr="00565FBA">
        <w:rPr>
          <w:rFonts w:ascii="Century Gothic" w:hAnsi="Century Gothic" w:cstheme="minorHAnsi"/>
        </w:rPr>
        <w:t xml:space="preserve">progress </w:t>
      </w:r>
      <w:r w:rsidRPr="00565FBA">
        <w:rPr>
          <w:rFonts w:ascii="Century Gothic" w:hAnsi="Century Gothic" w:cstheme="minorHAnsi"/>
        </w:rPr>
        <w:t xml:space="preserve">of pupils at Pupil Progress Meetings termly, attended by the </w:t>
      </w:r>
      <w:r w:rsidR="00565FBA">
        <w:rPr>
          <w:rFonts w:ascii="Century Gothic" w:hAnsi="Century Gothic" w:cstheme="minorHAnsi"/>
        </w:rPr>
        <w:t>Head Teacher</w:t>
      </w:r>
      <w:r w:rsidRPr="00565FBA">
        <w:rPr>
          <w:rFonts w:ascii="Century Gothic" w:hAnsi="Century Gothic" w:cstheme="minorHAnsi"/>
        </w:rPr>
        <w:t>, Deputy Head/Assessment Coordinator, SENDCo and class teacher</w:t>
      </w:r>
      <w:r w:rsidR="00E503BE" w:rsidRPr="00565FBA">
        <w:rPr>
          <w:rFonts w:ascii="Century Gothic" w:hAnsi="Century Gothic" w:cstheme="minorHAnsi"/>
        </w:rPr>
        <w:t>s</w:t>
      </w:r>
      <w:r w:rsidRPr="00565FBA">
        <w:rPr>
          <w:rFonts w:ascii="Century Gothic" w:hAnsi="Century Gothic" w:cstheme="minorHAnsi"/>
        </w:rPr>
        <w:t xml:space="preserve"> </w:t>
      </w:r>
    </w:p>
    <w:p w14:paraId="38F479E1" w14:textId="77777777" w:rsidR="00F316A2" w:rsidRPr="00565FBA" w:rsidRDefault="00F316A2" w:rsidP="00073877">
      <w:pPr>
        <w:pStyle w:val="ListParagraph"/>
        <w:numPr>
          <w:ilvl w:val="0"/>
          <w:numId w:val="11"/>
        </w:numPr>
        <w:tabs>
          <w:tab w:val="left" w:pos="720"/>
        </w:tabs>
        <w:spacing w:after="0" w:line="240" w:lineRule="auto"/>
        <w:ind w:left="284" w:hanging="426"/>
        <w:jc w:val="both"/>
        <w:rPr>
          <w:rFonts w:ascii="Century Gothic" w:hAnsi="Century Gothic" w:cstheme="minorHAnsi"/>
        </w:rPr>
      </w:pPr>
      <w:r w:rsidRPr="00565FBA">
        <w:rPr>
          <w:rFonts w:ascii="Century Gothic" w:hAnsi="Century Gothic" w:cstheme="minorHAnsi"/>
        </w:rPr>
        <w:t>Reviewing the effectiveness of external agencies involved with learners with SEND</w:t>
      </w:r>
    </w:p>
    <w:p w14:paraId="6DE94F68" w14:textId="28EB52C9" w:rsidR="00F316A2" w:rsidRPr="00565FBA" w:rsidRDefault="00F316A2" w:rsidP="00073877">
      <w:pPr>
        <w:pStyle w:val="ListParagraph"/>
        <w:numPr>
          <w:ilvl w:val="0"/>
          <w:numId w:val="11"/>
        </w:numPr>
        <w:tabs>
          <w:tab w:val="left" w:pos="720"/>
        </w:tabs>
        <w:spacing w:after="0" w:line="240" w:lineRule="auto"/>
        <w:ind w:left="284" w:hanging="426"/>
        <w:jc w:val="both"/>
        <w:rPr>
          <w:rFonts w:ascii="Century Gothic" w:hAnsi="Century Gothic" w:cstheme="minorHAnsi"/>
        </w:rPr>
      </w:pPr>
      <w:r w:rsidRPr="00565FBA">
        <w:rPr>
          <w:rFonts w:ascii="Century Gothic" w:hAnsi="Century Gothic" w:cstheme="minorHAnsi"/>
        </w:rPr>
        <w:t>Monitoring the impact of SEND CPD</w:t>
      </w:r>
    </w:p>
    <w:p w14:paraId="239C1C69" w14:textId="190823AA" w:rsidR="00F27426" w:rsidRPr="00565FBA" w:rsidRDefault="00817CBB" w:rsidP="00073877">
      <w:pPr>
        <w:pStyle w:val="ListParagraph"/>
        <w:numPr>
          <w:ilvl w:val="0"/>
          <w:numId w:val="12"/>
        </w:numPr>
        <w:tabs>
          <w:tab w:val="left" w:pos="284"/>
        </w:tabs>
        <w:spacing w:after="0" w:line="240" w:lineRule="auto"/>
        <w:ind w:left="284" w:hanging="426"/>
        <w:jc w:val="both"/>
        <w:rPr>
          <w:rFonts w:ascii="Century Gothic" w:hAnsi="Century Gothic" w:cstheme="minorHAnsi"/>
        </w:rPr>
      </w:pPr>
      <w:r w:rsidRPr="00565FBA">
        <w:rPr>
          <w:rFonts w:ascii="Century Gothic" w:hAnsi="Century Gothic" w:cstheme="minorHAnsi"/>
        </w:rPr>
        <w:t xml:space="preserve">Monitoring a range of </w:t>
      </w:r>
      <w:r w:rsidR="00DF760B" w:rsidRPr="00565FBA">
        <w:rPr>
          <w:rFonts w:ascii="Century Gothic" w:hAnsi="Century Gothic" w:cstheme="minorHAnsi"/>
        </w:rPr>
        <w:t xml:space="preserve">SEND </w:t>
      </w:r>
      <w:r w:rsidRPr="00565FBA">
        <w:rPr>
          <w:rFonts w:ascii="Century Gothic" w:hAnsi="Century Gothic" w:cstheme="minorHAnsi"/>
        </w:rPr>
        <w:t xml:space="preserve">evidence </w:t>
      </w:r>
      <w:r w:rsidR="00E503BE" w:rsidRPr="00565FBA">
        <w:rPr>
          <w:rFonts w:ascii="Century Gothic" w:hAnsi="Century Gothic" w:cstheme="minorHAnsi"/>
        </w:rPr>
        <w:t>(</w:t>
      </w:r>
      <w:r w:rsidRPr="00565FBA">
        <w:rPr>
          <w:rFonts w:ascii="Century Gothic" w:hAnsi="Century Gothic" w:cstheme="minorHAnsi"/>
        </w:rPr>
        <w:t xml:space="preserve">such </w:t>
      </w:r>
      <w:r w:rsidR="008C0345" w:rsidRPr="00565FBA">
        <w:rPr>
          <w:rFonts w:ascii="Century Gothic" w:hAnsi="Century Gothic" w:cstheme="minorHAnsi"/>
        </w:rPr>
        <w:t xml:space="preserve">as </w:t>
      </w:r>
      <w:r w:rsidRPr="00565FBA">
        <w:rPr>
          <w:rFonts w:ascii="Century Gothic" w:hAnsi="Century Gothic" w:cstheme="minorHAnsi"/>
        </w:rPr>
        <w:t>CPOMS</w:t>
      </w:r>
      <w:r w:rsidR="00C14164" w:rsidRPr="00565FBA">
        <w:rPr>
          <w:rFonts w:ascii="Century Gothic" w:hAnsi="Century Gothic" w:cstheme="minorHAnsi"/>
        </w:rPr>
        <w:t>, pupil voice</w:t>
      </w:r>
      <w:r w:rsidRPr="00565FBA">
        <w:rPr>
          <w:rFonts w:ascii="Century Gothic" w:hAnsi="Century Gothic" w:cstheme="minorHAnsi"/>
        </w:rPr>
        <w:t xml:space="preserve"> and photographs</w:t>
      </w:r>
      <w:r w:rsidR="00E503BE" w:rsidRPr="00565FBA">
        <w:rPr>
          <w:rFonts w:ascii="Century Gothic" w:hAnsi="Century Gothic" w:cstheme="minorHAnsi"/>
        </w:rPr>
        <w:t>)</w:t>
      </w:r>
      <w:r w:rsidRPr="00565FBA">
        <w:rPr>
          <w:rFonts w:ascii="Century Gothic" w:hAnsi="Century Gothic" w:cstheme="minorHAnsi"/>
        </w:rPr>
        <w:t xml:space="preserve"> to gain a holistic picture of </w:t>
      </w:r>
      <w:r w:rsidR="00C14164" w:rsidRPr="00565FBA">
        <w:rPr>
          <w:rFonts w:ascii="Century Gothic" w:hAnsi="Century Gothic" w:cstheme="minorHAnsi"/>
        </w:rPr>
        <w:t xml:space="preserve">children’s school experiences  </w:t>
      </w:r>
    </w:p>
    <w:p w14:paraId="451A0E12" w14:textId="139A9CC3" w:rsidR="00F27426" w:rsidRPr="00565FBA" w:rsidRDefault="00F27426" w:rsidP="00F27426">
      <w:pPr>
        <w:tabs>
          <w:tab w:val="left" w:pos="284"/>
        </w:tabs>
        <w:spacing w:after="0" w:line="240" w:lineRule="auto"/>
        <w:ind w:left="-284"/>
        <w:jc w:val="both"/>
        <w:rPr>
          <w:rFonts w:ascii="Century Gothic" w:hAnsi="Century Gothic" w:cstheme="minorHAnsi"/>
        </w:rPr>
      </w:pPr>
    </w:p>
    <w:p w14:paraId="2D7C9E9C" w14:textId="0F5EDA6C" w:rsidR="00F27426" w:rsidRPr="00565FBA" w:rsidRDefault="008C0345" w:rsidP="00561772">
      <w:pPr>
        <w:tabs>
          <w:tab w:val="left" w:pos="284"/>
        </w:tabs>
        <w:spacing w:after="0" w:line="240" w:lineRule="auto"/>
        <w:ind w:left="-142"/>
        <w:jc w:val="both"/>
        <w:rPr>
          <w:rFonts w:ascii="Century Gothic" w:hAnsi="Century Gothic" w:cstheme="minorHAnsi"/>
        </w:rPr>
      </w:pPr>
      <w:r w:rsidRPr="00565FBA">
        <w:rPr>
          <w:rFonts w:ascii="Century Gothic" w:hAnsi="Century Gothic" w:cstheme="minorHAnsi"/>
        </w:rPr>
        <w:t>In order to make continuous progress in relation to SEND provision, we encourage feedback from staff, parents and pupils throughout the year. T</w:t>
      </w:r>
      <w:r w:rsidR="00F27426" w:rsidRPr="00565FBA">
        <w:rPr>
          <w:rFonts w:ascii="Century Gothic" w:hAnsi="Century Gothic" w:cstheme="minorHAnsi"/>
        </w:rPr>
        <w:t>h</w:t>
      </w:r>
      <w:r w:rsidRPr="00565FBA">
        <w:rPr>
          <w:rFonts w:ascii="Century Gothic" w:hAnsi="Century Gothic" w:cstheme="minorHAnsi"/>
        </w:rPr>
        <w:t xml:space="preserve">is promotes </w:t>
      </w:r>
      <w:r w:rsidR="00F27426" w:rsidRPr="00565FBA">
        <w:rPr>
          <w:rFonts w:ascii="Century Gothic" w:hAnsi="Century Gothic" w:cstheme="minorHAnsi"/>
        </w:rPr>
        <w:t xml:space="preserve">an active process of continual review and improvement for all pupils.  </w:t>
      </w:r>
    </w:p>
    <w:p w14:paraId="6337A490" w14:textId="47245D95" w:rsidR="00DF760B" w:rsidRPr="00565FBA" w:rsidRDefault="00DF760B" w:rsidP="00F27426">
      <w:pPr>
        <w:tabs>
          <w:tab w:val="left" w:pos="720"/>
        </w:tabs>
        <w:spacing w:after="0" w:line="240" w:lineRule="auto"/>
        <w:ind w:left="-568"/>
        <w:jc w:val="both"/>
        <w:rPr>
          <w:rFonts w:ascii="Century Gothic" w:hAnsi="Century Gothic" w:cstheme="minorHAnsi"/>
          <w:u w:val="single"/>
        </w:rPr>
      </w:pPr>
    </w:p>
    <w:p w14:paraId="1143208B" w14:textId="77777777" w:rsidR="00182699" w:rsidRPr="00565FBA" w:rsidRDefault="00182699" w:rsidP="00DF760B">
      <w:pPr>
        <w:spacing w:after="0" w:line="240" w:lineRule="auto"/>
        <w:ind w:left="-142"/>
        <w:rPr>
          <w:rFonts w:ascii="Century Gothic" w:hAnsi="Century Gothic" w:cstheme="minorHAnsi"/>
          <w:u w:val="single"/>
        </w:rPr>
      </w:pPr>
    </w:p>
    <w:p w14:paraId="463C9D1E" w14:textId="07959A0A" w:rsidR="006C7DA6" w:rsidRPr="00565FBA" w:rsidRDefault="00DF760B" w:rsidP="00DF760B">
      <w:pPr>
        <w:spacing w:after="0" w:line="240" w:lineRule="auto"/>
        <w:ind w:left="-142"/>
        <w:rPr>
          <w:rFonts w:ascii="Century Gothic" w:hAnsi="Century Gothic" w:cstheme="minorHAnsi"/>
          <w:u w:val="single"/>
        </w:rPr>
      </w:pPr>
      <w:r w:rsidRPr="00565FBA">
        <w:rPr>
          <w:rFonts w:ascii="Century Gothic" w:hAnsi="Century Gothic" w:cstheme="minorHAnsi"/>
          <w:u w:val="single"/>
        </w:rPr>
        <w:t>C</w:t>
      </w:r>
      <w:r w:rsidR="00B03B79" w:rsidRPr="00565FBA">
        <w:rPr>
          <w:rFonts w:ascii="Century Gothic" w:hAnsi="Century Gothic" w:cstheme="minorHAnsi"/>
          <w:u w:val="single"/>
        </w:rPr>
        <w:t xml:space="preserve">ompliance </w:t>
      </w:r>
    </w:p>
    <w:p w14:paraId="058350F5" w14:textId="72B7FAD2" w:rsidR="006C7DA6" w:rsidRPr="00565FBA" w:rsidRDefault="006C7DA6" w:rsidP="00807326">
      <w:pPr>
        <w:spacing w:after="0" w:line="240" w:lineRule="auto"/>
        <w:jc w:val="both"/>
        <w:rPr>
          <w:rFonts w:ascii="Century Gothic" w:hAnsi="Century Gothic" w:cstheme="minorHAnsi"/>
        </w:rPr>
      </w:pPr>
    </w:p>
    <w:p w14:paraId="7FD07FCC" w14:textId="77777777" w:rsidR="00807326" w:rsidRPr="00807326" w:rsidRDefault="00807326" w:rsidP="00807326">
      <w:pPr>
        <w:spacing w:after="120" w:line="240" w:lineRule="auto"/>
        <w:rPr>
          <w:rFonts w:ascii="Century Gothic" w:eastAsia="MS Mincho" w:hAnsi="Century Gothic" w:cs="Arial"/>
          <w:lang w:val="en-US"/>
        </w:rPr>
      </w:pPr>
      <w:r w:rsidRPr="00807326">
        <w:rPr>
          <w:rFonts w:ascii="Century Gothic" w:eastAsia="MS Mincho" w:hAnsi="Century Gothic" w:cs="Arial"/>
          <w:lang w:val="en-US"/>
        </w:rPr>
        <w:t xml:space="preserve">This is based on the statutory </w:t>
      </w:r>
      <w:hyperlink r:id="rId14" w:history="1">
        <w:r w:rsidRPr="00807326">
          <w:rPr>
            <w:rFonts w:ascii="Century Gothic" w:eastAsia="MS Mincho" w:hAnsi="Century Gothic"/>
            <w:color w:val="0072CC"/>
            <w:u w:val="single"/>
            <w:lang w:val="en-US"/>
          </w:rPr>
          <w:t>Special Educational Needs and Disability (SEND) Code of Practice</w:t>
        </w:r>
      </w:hyperlink>
      <w:r w:rsidRPr="00807326">
        <w:rPr>
          <w:rFonts w:ascii="Century Gothic" w:eastAsia="MS Mincho" w:hAnsi="Century Gothic" w:cs="Arial"/>
          <w:lang w:val="en-US"/>
        </w:rPr>
        <w:t xml:space="preserve"> and the following legislation:</w:t>
      </w:r>
    </w:p>
    <w:p w14:paraId="7CC3AB91" w14:textId="77777777" w:rsidR="00807326" w:rsidRPr="00807326" w:rsidRDefault="006157D4" w:rsidP="00073877">
      <w:pPr>
        <w:numPr>
          <w:ilvl w:val="0"/>
          <w:numId w:val="12"/>
        </w:numPr>
        <w:spacing w:after="120" w:line="240" w:lineRule="auto"/>
        <w:rPr>
          <w:rFonts w:ascii="Century Gothic" w:eastAsia="MS Mincho" w:hAnsi="Century Gothic"/>
          <w:lang w:val="en-US"/>
        </w:rPr>
      </w:pPr>
      <w:hyperlink r:id="rId15" w:history="1">
        <w:r w:rsidR="00807326" w:rsidRPr="00807326">
          <w:rPr>
            <w:rFonts w:ascii="Century Gothic" w:eastAsia="MS Mincho" w:hAnsi="Century Gothic" w:cs="Arial"/>
            <w:color w:val="0072CC"/>
            <w:u w:val="single"/>
            <w:lang w:val="en-US"/>
          </w:rPr>
          <w:t>Part 3 of the Children and Families Act 2014</w:t>
        </w:r>
      </w:hyperlink>
      <w:r w:rsidR="00807326" w:rsidRPr="00807326">
        <w:rPr>
          <w:rFonts w:ascii="Century Gothic" w:eastAsia="MS Mincho" w:hAnsi="Century Gothic" w:cs="Arial"/>
          <w:lang w:val="en-US"/>
        </w:rPr>
        <w:t>, which sets out schools’ responsibilities for pupils with SEND</w:t>
      </w:r>
    </w:p>
    <w:p w14:paraId="7999E09E" w14:textId="6C23A60A" w:rsidR="00807326" w:rsidRPr="00807326" w:rsidRDefault="006157D4" w:rsidP="00073877">
      <w:pPr>
        <w:pStyle w:val="ListParagraph"/>
        <w:numPr>
          <w:ilvl w:val="0"/>
          <w:numId w:val="12"/>
        </w:numPr>
        <w:spacing w:after="120" w:line="240" w:lineRule="auto"/>
        <w:rPr>
          <w:rFonts w:ascii="Century Gothic" w:eastAsia="MS Mincho" w:hAnsi="Century Gothic" w:cs="Arial"/>
          <w:lang w:val="en-US"/>
        </w:rPr>
      </w:pPr>
      <w:hyperlink r:id="rId16" w:history="1">
        <w:r w:rsidR="00807326" w:rsidRPr="00807326">
          <w:rPr>
            <w:rFonts w:ascii="Century Gothic" w:eastAsia="MS Mincho" w:hAnsi="Century Gothic" w:cs="Arial"/>
            <w:color w:val="0072CC"/>
            <w:u w:val="single"/>
            <w:lang w:val="en-US"/>
          </w:rPr>
          <w:t>The Special Educational Needs and Disability Regulations 2014</w:t>
        </w:r>
      </w:hyperlink>
      <w:r w:rsidR="00807326" w:rsidRPr="00807326">
        <w:rPr>
          <w:rFonts w:ascii="Century Gothic" w:eastAsia="MS Mincho" w:hAnsi="Century Gothic" w:cs="Arial"/>
          <w:lang w:val="en-US"/>
        </w:rPr>
        <w:t xml:space="preserve">, which set out local authorities’ and schools’ responsibilities for education, health and care (EHC) plans, SEN </w:t>
      </w:r>
      <w:r w:rsidRPr="00807326">
        <w:rPr>
          <w:rFonts w:ascii="Century Gothic" w:eastAsia="MS Mincho" w:hAnsi="Century Gothic" w:cs="Arial"/>
          <w:lang w:val="en-US"/>
        </w:rPr>
        <w:t>coordinators</w:t>
      </w:r>
      <w:r w:rsidR="00807326" w:rsidRPr="00807326">
        <w:rPr>
          <w:rFonts w:ascii="Century Gothic" w:eastAsia="MS Mincho" w:hAnsi="Century Gothic" w:cs="Arial"/>
          <w:lang w:val="en-US"/>
        </w:rPr>
        <w:t xml:space="preserve"> (SENCOs) and the </w:t>
      </w:r>
      <w:bookmarkStart w:id="2" w:name="_Hlk116636377"/>
      <w:r w:rsidR="00807326" w:rsidRPr="00807326">
        <w:rPr>
          <w:rFonts w:ascii="Century Gothic" w:eastAsia="MS Mincho" w:hAnsi="Century Gothic" w:cs="Arial"/>
          <w:lang w:val="en-US"/>
        </w:rPr>
        <w:t xml:space="preserve">special educational needs (SEN) information report </w:t>
      </w:r>
    </w:p>
    <w:p w14:paraId="1F4B12D9" w14:textId="77777777" w:rsidR="00807326" w:rsidRPr="00807326" w:rsidRDefault="00807326" w:rsidP="00073877">
      <w:pPr>
        <w:numPr>
          <w:ilvl w:val="0"/>
          <w:numId w:val="12"/>
        </w:numPr>
        <w:spacing w:after="120" w:line="240" w:lineRule="auto"/>
        <w:rPr>
          <w:rFonts w:ascii="Century Gothic" w:eastAsia="MS Mincho" w:hAnsi="Century Gothic" w:cs="Arial"/>
          <w:lang w:val="en-US"/>
        </w:rPr>
      </w:pPr>
      <w:r w:rsidRPr="00807326">
        <w:rPr>
          <w:rFonts w:ascii="Century Gothic" w:eastAsia="MS Mincho" w:hAnsi="Century Gothic" w:cs="Arial"/>
          <w:lang w:val="en-US"/>
        </w:rPr>
        <w:t xml:space="preserve">The </w:t>
      </w:r>
      <w:hyperlink r:id="rId17" w:history="1">
        <w:r w:rsidRPr="00807326">
          <w:rPr>
            <w:rFonts w:ascii="Century Gothic" w:eastAsia="MS Mincho" w:hAnsi="Century Gothic" w:cs="Arial"/>
            <w:color w:val="0072CC"/>
            <w:u w:val="single"/>
            <w:lang w:val="en-US"/>
          </w:rPr>
          <w:t>Equality Act 2010</w:t>
        </w:r>
      </w:hyperlink>
      <w:r w:rsidRPr="00807326">
        <w:rPr>
          <w:rFonts w:ascii="Century Gothic" w:eastAsia="MS Mincho" w:hAnsi="Century Gothic" w:cs="Arial"/>
          <w:lang w:val="en-US"/>
        </w:rPr>
        <w:t xml:space="preserve"> (section 20), which sets out the school’s duties to make reasonable adjustments for pupils with disabilities </w:t>
      </w:r>
    </w:p>
    <w:p w14:paraId="1E1ED5A4" w14:textId="77777777" w:rsidR="00807326" w:rsidRPr="00807326" w:rsidRDefault="00807326" w:rsidP="00073877">
      <w:pPr>
        <w:numPr>
          <w:ilvl w:val="0"/>
          <w:numId w:val="12"/>
        </w:numPr>
        <w:spacing w:after="120" w:line="240" w:lineRule="auto"/>
        <w:rPr>
          <w:rFonts w:ascii="Century Gothic" w:eastAsia="MS Mincho" w:hAnsi="Century Gothic" w:cs="Arial"/>
        </w:rPr>
      </w:pPr>
      <w:r w:rsidRPr="00807326">
        <w:rPr>
          <w:rFonts w:ascii="Century Gothic" w:eastAsia="MS Mincho" w:hAnsi="Century Gothic" w:cs="Arial"/>
        </w:rPr>
        <w:t xml:space="preserve">The </w:t>
      </w:r>
      <w:hyperlink r:id="rId18" w:history="1">
        <w:r w:rsidRPr="00807326">
          <w:rPr>
            <w:rFonts w:ascii="Century Gothic" w:eastAsia="MS Mincho" w:hAnsi="Century Gothic" w:cs="Arial"/>
            <w:color w:val="0072CC"/>
            <w:u w:val="single"/>
          </w:rPr>
          <w:t>Public Sector Equality Duty</w:t>
        </w:r>
      </w:hyperlink>
      <w:r w:rsidRPr="00807326">
        <w:rPr>
          <w:rFonts w:ascii="Century Gothic" w:eastAsia="MS Mincho" w:hAnsi="Century Gothic" w:cs="Arial"/>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p w14:paraId="1FF6C102" w14:textId="3390E56D" w:rsidR="00807326" w:rsidRPr="00807326" w:rsidRDefault="00807326" w:rsidP="00073877">
      <w:pPr>
        <w:numPr>
          <w:ilvl w:val="0"/>
          <w:numId w:val="12"/>
        </w:numPr>
        <w:spacing w:after="120" w:line="240" w:lineRule="auto"/>
        <w:rPr>
          <w:rFonts w:ascii="Century Gothic" w:eastAsia="MS Mincho" w:hAnsi="Century Gothic" w:cs="Arial"/>
          <w:lang w:val="en-US"/>
        </w:rPr>
      </w:pPr>
      <w:bookmarkStart w:id="3" w:name="_Hlk116636426"/>
      <w:bookmarkEnd w:id="2"/>
      <w:r w:rsidRPr="00807326">
        <w:rPr>
          <w:rFonts w:ascii="Century Gothic" w:eastAsia="MS Mincho" w:hAnsi="Century Gothic" w:cs="Arial"/>
          <w:lang w:val="en-US"/>
        </w:rPr>
        <w:t xml:space="preserve">The </w:t>
      </w:r>
      <w:hyperlink r:id="rId19" w:history="1">
        <w:r w:rsidRPr="00807326">
          <w:rPr>
            <w:rFonts w:ascii="Century Gothic" w:eastAsia="MS Mincho" w:hAnsi="Century Gothic" w:cs="Arial"/>
            <w:color w:val="0072CC"/>
            <w:u w:val="single"/>
            <w:lang w:val="en-US"/>
          </w:rPr>
          <w:t>Governance Handbook</w:t>
        </w:r>
      </w:hyperlink>
      <w:r w:rsidRPr="00807326">
        <w:rPr>
          <w:rFonts w:ascii="Century Gothic" w:eastAsia="MS Mincho" w:hAnsi="Century Gothic" w:cs="Arial"/>
          <w:lang w:val="en-US"/>
        </w:rPr>
        <w:t xml:space="preserve">, which sets out </w:t>
      </w:r>
      <w:r>
        <w:rPr>
          <w:rFonts w:ascii="Century Gothic" w:eastAsia="MS Mincho" w:hAnsi="Century Gothic" w:cs="Arial"/>
          <w:lang w:val="en-US"/>
        </w:rPr>
        <w:t>Governor’s</w:t>
      </w:r>
      <w:r w:rsidRPr="00807326">
        <w:rPr>
          <w:rFonts w:ascii="Century Gothic" w:eastAsia="MS Mincho" w:hAnsi="Century Gothic" w:cs="Arial"/>
          <w:lang w:val="en-US"/>
        </w:rPr>
        <w:t xml:space="preserve"> responsibilities for pupils with SEND</w:t>
      </w:r>
    </w:p>
    <w:p w14:paraId="585727B1" w14:textId="77777777" w:rsidR="00807326" w:rsidRPr="00807326" w:rsidRDefault="00807326" w:rsidP="00073877">
      <w:pPr>
        <w:numPr>
          <w:ilvl w:val="0"/>
          <w:numId w:val="12"/>
        </w:numPr>
        <w:spacing w:after="120" w:line="240" w:lineRule="auto"/>
        <w:rPr>
          <w:rFonts w:ascii="Century Gothic" w:eastAsia="MS Mincho" w:hAnsi="Century Gothic" w:cs="Arial"/>
          <w:lang w:val="en-US"/>
        </w:rPr>
      </w:pPr>
      <w:bookmarkStart w:id="4" w:name="_Hlk116908177"/>
      <w:r w:rsidRPr="00807326">
        <w:rPr>
          <w:rFonts w:ascii="Century Gothic" w:eastAsia="MS Mincho" w:hAnsi="Century Gothic" w:cs="Arial"/>
          <w:lang w:val="en-US"/>
        </w:rPr>
        <w:t xml:space="preserve">The </w:t>
      </w:r>
      <w:hyperlink r:id="rId20" w:history="1">
        <w:r w:rsidRPr="00807326">
          <w:rPr>
            <w:rFonts w:ascii="Century Gothic" w:eastAsia="MS Mincho" w:hAnsi="Century Gothic" w:cs="Arial"/>
            <w:color w:val="0072CC"/>
            <w:u w:val="single"/>
            <w:lang w:val="en-US"/>
          </w:rPr>
          <w:t>School Admissions Code</w:t>
        </w:r>
      </w:hyperlink>
      <w:r w:rsidRPr="00807326">
        <w:rPr>
          <w:rFonts w:ascii="Century Gothic" w:eastAsia="MS Mincho" w:hAnsi="Century Gothic" w:cs="Arial"/>
          <w:lang w:val="en-US"/>
        </w:rPr>
        <w:t>, which sets out the school’s obligation to admit all pupils whose education, health and care (EHC) plan names the school, and its duty not to disadvantage unfairly children with a disability or with special educational needs</w:t>
      </w:r>
    </w:p>
    <w:bookmarkEnd w:id="3"/>
    <w:bookmarkEnd w:id="4"/>
    <w:p w14:paraId="0624D30E" w14:textId="77777777" w:rsidR="008830D9" w:rsidRDefault="008830D9" w:rsidP="007E292C">
      <w:pPr>
        <w:pStyle w:val="Caption1"/>
        <w:rPr>
          <w:i w:val="0"/>
          <w:iCs/>
          <w:color w:val="auto"/>
        </w:rPr>
      </w:pPr>
    </w:p>
    <w:p w14:paraId="7BEF7597" w14:textId="4DC1847F" w:rsidR="007E292C" w:rsidRDefault="008830D9" w:rsidP="007E292C">
      <w:pPr>
        <w:pStyle w:val="Caption1"/>
        <w:rPr>
          <w:rFonts w:ascii="Century Gothic" w:hAnsi="Century Gothic"/>
          <w:i w:val="0"/>
          <w:iCs/>
          <w:color w:val="auto"/>
          <w:sz w:val="22"/>
          <w:szCs w:val="22"/>
          <w:u w:val="single"/>
        </w:rPr>
      </w:pPr>
      <w:r w:rsidRPr="008830D9">
        <w:rPr>
          <w:rFonts w:ascii="Century Gothic" w:hAnsi="Century Gothic"/>
          <w:i w:val="0"/>
          <w:iCs/>
          <w:color w:val="auto"/>
          <w:sz w:val="22"/>
          <w:szCs w:val="22"/>
          <w:u w:val="single"/>
        </w:rPr>
        <w:t>Complaints about SEND Provision</w:t>
      </w:r>
    </w:p>
    <w:p w14:paraId="1404CFC2" w14:textId="77777777" w:rsidR="008830D9" w:rsidRPr="008830D9" w:rsidRDefault="008830D9" w:rsidP="007E292C">
      <w:pPr>
        <w:pStyle w:val="Caption1"/>
        <w:rPr>
          <w:rFonts w:ascii="Century Gothic" w:hAnsi="Century Gothic" w:cs="Arial"/>
          <w:i w:val="0"/>
          <w:iCs/>
          <w:color w:val="auto"/>
          <w:sz w:val="22"/>
          <w:szCs w:val="22"/>
          <w:u w:val="single"/>
        </w:rPr>
      </w:pPr>
    </w:p>
    <w:p w14:paraId="2C7F194B" w14:textId="3B0B455A" w:rsidR="007E292C" w:rsidRPr="008830D9" w:rsidRDefault="007E292C" w:rsidP="008830D9">
      <w:pPr>
        <w:jc w:val="both"/>
        <w:rPr>
          <w:rFonts w:ascii="Century Gothic" w:hAnsi="Century Gothic" w:cs="Arial"/>
        </w:rPr>
      </w:pPr>
      <w:r w:rsidRPr="008830D9">
        <w:rPr>
          <w:rFonts w:ascii="Century Gothic" w:hAnsi="Century Gothic" w:cs="Arial"/>
        </w:rPr>
        <w:t xml:space="preserve">Where parents have concerns about our school’s SEND provision, they should first raise their concerns informally with the </w:t>
      </w:r>
      <w:r w:rsidR="008830D9" w:rsidRPr="008830D9">
        <w:rPr>
          <w:rFonts w:ascii="Century Gothic" w:hAnsi="Century Gothic" w:cs="Arial"/>
        </w:rPr>
        <w:t>class teacher and / or SENCO.</w:t>
      </w:r>
      <w:r w:rsidR="008830D9">
        <w:rPr>
          <w:rFonts w:ascii="Century Gothic" w:hAnsi="Century Gothic" w:cs="Arial"/>
        </w:rPr>
        <w:t xml:space="preserve"> </w:t>
      </w:r>
      <w:r w:rsidRPr="008830D9">
        <w:rPr>
          <w:rFonts w:ascii="Century Gothic" w:hAnsi="Century Gothic" w:cs="Arial"/>
        </w:rPr>
        <w:t xml:space="preserve">We will try to resolve the complaint informally in the first instance. If this does not resolve their concerns, parents are welcome to </w:t>
      </w:r>
      <w:r w:rsidR="008830D9">
        <w:rPr>
          <w:rFonts w:ascii="Century Gothic" w:hAnsi="Century Gothic" w:cs="Arial"/>
        </w:rPr>
        <w:t xml:space="preserve">submit their complaint formally following our school complaint’s policy. </w:t>
      </w:r>
    </w:p>
    <w:p w14:paraId="22FA1A67" w14:textId="0E812843" w:rsidR="007E292C" w:rsidRPr="008830D9" w:rsidRDefault="007E292C" w:rsidP="008830D9">
      <w:pPr>
        <w:jc w:val="both"/>
        <w:rPr>
          <w:rFonts w:ascii="Century Gothic" w:hAnsi="Century Gothic" w:cs="Arial"/>
        </w:rPr>
      </w:pPr>
      <w:r w:rsidRPr="008830D9">
        <w:rPr>
          <w:rFonts w:ascii="Century Gothic" w:hAnsi="Century Gothic" w:cs="Arial"/>
        </w:rPr>
        <w:t xml:space="preserve">Formal complaints about SEND provision in our school </w:t>
      </w:r>
    </w:p>
    <w:p w14:paraId="6FD3B82F" w14:textId="77777777" w:rsidR="007E292C" w:rsidRPr="008830D9" w:rsidRDefault="007E292C" w:rsidP="008830D9">
      <w:pPr>
        <w:jc w:val="both"/>
        <w:rPr>
          <w:rFonts w:ascii="Century Gothic" w:hAnsi="Century Gothic" w:cs="Arial"/>
        </w:rPr>
      </w:pPr>
      <w:r w:rsidRPr="008830D9">
        <w:rPr>
          <w:rFonts w:ascii="Century Gothic" w:hAnsi="Century Gothic" w:cs="Arial"/>
        </w:rPr>
        <w:t xml:space="preserve">If the parent or carer is not satisfied with the school’s response, they can escalate the complaint. In some circumstances, this right also applies to the pupil themselves. </w:t>
      </w:r>
    </w:p>
    <w:p w14:paraId="284DC9F4" w14:textId="77777777" w:rsidR="007E292C" w:rsidRPr="008830D9" w:rsidRDefault="007E292C" w:rsidP="007E292C">
      <w:pPr>
        <w:rPr>
          <w:rFonts w:ascii="Century Gothic" w:hAnsi="Century Gothic" w:cs="Arial"/>
        </w:rPr>
      </w:pPr>
      <w:r w:rsidRPr="008830D9">
        <w:rPr>
          <w:rFonts w:ascii="Century Gothic" w:hAnsi="Century Gothic" w:cs="Arial"/>
        </w:rPr>
        <w:t xml:space="preserve">To see a full explanation of suitable avenues for complaint, see pages 246 and 247 of the </w:t>
      </w:r>
      <w:hyperlink r:id="rId21" w:history="1">
        <w:r w:rsidRPr="008830D9">
          <w:rPr>
            <w:rStyle w:val="Hyperlink"/>
            <w:rFonts w:ascii="Century Gothic" w:hAnsi="Century Gothic" w:cs="Arial"/>
          </w:rPr>
          <w:t>SEN Code of Practice</w:t>
        </w:r>
      </w:hyperlink>
      <w:r w:rsidRPr="008830D9">
        <w:rPr>
          <w:rFonts w:ascii="Century Gothic" w:hAnsi="Century Gothic" w:cs="Arial"/>
        </w:rPr>
        <w:t xml:space="preserve">.  </w:t>
      </w:r>
    </w:p>
    <w:p w14:paraId="04F74938" w14:textId="39E85A2F" w:rsidR="007E292C" w:rsidRPr="001C5F28" w:rsidRDefault="007E292C" w:rsidP="001C5F28">
      <w:pPr>
        <w:rPr>
          <w:rFonts w:ascii="Century Gothic" w:hAnsi="Century Gothic" w:cs="Arial"/>
        </w:rPr>
      </w:pPr>
      <w:r w:rsidRPr="008830D9">
        <w:rPr>
          <w:rFonts w:ascii="Century Gothic" w:hAnsi="Century Gothic" w:cs="Arial"/>
        </w:rPr>
        <w:t xml:space="preserve">To find out about disagreement resolution and mediation services in our local area, </w:t>
      </w:r>
      <w:r w:rsidR="008830D9">
        <w:rPr>
          <w:rFonts w:ascii="Century Gothic" w:hAnsi="Century Gothic" w:cs="Arial"/>
        </w:rPr>
        <w:t xml:space="preserve">please follow this link: </w:t>
      </w:r>
      <w:hyperlink r:id="rId22" w:history="1">
        <w:r w:rsidR="008830D9" w:rsidRPr="008830D9">
          <w:rPr>
            <w:rStyle w:val="Hyperlink"/>
            <w:rFonts w:ascii="Century Gothic" w:hAnsi="Century Gothic" w:cs="Arial"/>
          </w:rPr>
          <w:t>Bolton Local Offer.</w:t>
        </w:r>
      </w:hyperlink>
      <w:r w:rsidR="008830D9">
        <w:rPr>
          <w:rFonts w:ascii="Century Gothic" w:hAnsi="Century Gothic" w:cs="Arial"/>
        </w:rPr>
        <w:t xml:space="preserve"> </w:t>
      </w:r>
    </w:p>
    <w:p w14:paraId="7E2B7D89" w14:textId="77777777" w:rsidR="006C7DA6" w:rsidRPr="00565FBA" w:rsidRDefault="006C7DA6" w:rsidP="00AD15E4">
      <w:pPr>
        <w:spacing w:after="0" w:line="240" w:lineRule="auto"/>
        <w:ind w:left="-142"/>
        <w:jc w:val="both"/>
        <w:rPr>
          <w:rFonts w:ascii="Century Gothic" w:hAnsi="Century Gothic" w:cstheme="minorHAnsi"/>
          <w:u w:val="single"/>
        </w:rPr>
      </w:pPr>
    </w:p>
    <w:p w14:paraId="657BE7C1" w14:textId="5D0599CD" w:rsidR="006C7DA6" w:rsidRPr="00565FBA" w:rsidRDefault="006C7DA6" w:rsidP="00AD15E4">
      <w:pPr>
        <w:spacing w:after="0" w:line="240" w:lineRule="auto"/>
        <w:ind w:left="-142"/>
        <w:jc w:val="both"/>
        <w:rPr>
          <w:rFonts w:ascii="Century Gothic" w:hAnsi="Century Gothic" w:cstheme="minorHAnsi"/>
          <w:u w:val="single"/>
        </w:rPr>
      </w:pPr>
      <w:r w:rsidRPr="00565FBA">
        <w:rPr>
          <w:rFonts w:ascii="Century Gothic" w:hAnsi="Century Gothic" w:cstheme="minorHAnsi"/>
          <w:u w:val="single"/>
        </w:rPr>
        <w:t>R</w:t>
      </w:r>
      <w:r w:rsidR="00612CFF" w:rsidRPr="00565FBA">
        <w:rPr>
          <w:rFonts w:ascii="Century Gothic" w:hAnsi="Century Gothic" w:cstheme="minorHAnsi"/>
          <w:u w:val="single"/>
        </w:rPr>
        <w:t xml:space="preserve">eviewing the SEND Policy </w:t>
      </w:r>
    </w:p>
    <w:p w14:paraId="5D76C209" w14:textId="77777777" w:rsidR="006C7DA6" w:rsidRPr="00565FBA" w:rsidRDefault="006C7DA6" w:rsidP="00AD15E4">
      <w:pPr>
        <w:spacing w:after="0" w:line="240" w:lineRule="auto"/>
        <w:ind w:left="-142"/>
        <w:jc w:val="both"/>
        <w:rPr>
          <w:rFonts w:ascii="Century Gothic" w:hAnsi="Century Gothic" w:cstheme="minorHAnsi"/>
          <w:u w:val="single"/>
        </w:rPr>
      </w:pPr>
    </w:p>
    <w:p w14:paraId="571F6BA7" w14:textId="5EF06BF7" w:rsidR="00EE77AE" w:rsidRPr="00565FBA" w:rsidRDefault="00EE77AE" w:rsidP="00AD15E4">
      <w:pPr>
        <w:pStyle w:val="BodyText"/>
        <w:pBdr>
          <w:top w:val="none" w:sz="0" w:space="0" w:color="auto"/>
          <w:left w:val="none" w:sz="0" w:space="0" w:color="auto"/>
          <w:bottom w:val="none" w:sz="0" w:space="0" w:color="auto"/>
          <w:right w:val="none" w:sz="0" w:space="0" w:color="auto"/>
        </w:pBdr>
        <w:ind w:left="-142"/>
        <w:rPr>
          <w:rFonts w:ascii="Century Gothic" w:hAnsi="Century Gothic" w:cstheme="minorHAnsi"/>
          <w:sz w:val="22"/>
          <w:szCs w:val="22"/>
        </w:rPr>
      </w:pPr>
      <w:r w:rsidRPr="00565FBA">
        <w:rPr>
          <w:rFonts w:ascii="Century Gothic" w:hAnsi="Century Gothic" w:cstheme="minorHAnsi"/>
          <w:sz w:val="22"/>
          <w:szCs w:val="22"/>
        </w:rPr>
        <w:t xml:space="preserve">This policy will be reviewed by the SENDCo, </w:t>
      </w:r>
      <w:r w:rsidR="00565FBA">
        <w:rPr>
          <w:rFonts w:ascii="Century Gothic" w:hAnsi="Century Gothic" w:cstheme="minorHAnsi"/>
          <w:sz w:val="22"/>
          <w:szCs w:val="22"/>
        </w:rPr>
        <w:t>Head Teacher</w:t>
      </w:r>
      <w:r w:rsidR="00612CFF" w:rsidRPr="00565FBA">
        <w:rPr>
          <w:rFonts w:ascii="Century Gothic" w:hAnsi="Century Gothic" w:cstheme="minorHAnsi"/>
          <w:sz w:val="22"/>
          <w:szCs w:val="22"/>
        </w:rPr>
        <w:t xml:space="preserve">, SEND Governor </w:t>
      </w:r>
      <w:r w:rsidRPr="00565FBA">
        <w:rPr>
          <w:rFonts w:ascii="Century Gothic" w:hAnsi="Century Gothic" w:cstheme="minorHAnsi"/>
          <w:sz w:val="22"/>
          <w:szCs w:val="22"/>
        </w:rPr>
        <w:t>and all staff on an annual basis.  Amendments will be presented to the Governing Body.</w:t>
      </w:r>
    </w:p>
    <w:p w14:paraId="2013BA14" w14:textId="77777777" w:rsidR="00283269" w:rsidRPr="00565FBA" w:rsidRDefault="00283269" w:rsidP="00283269">
      <w:pPr>
        <w:pStyle w:val="BodyText"/>
        <w:pBdr>
          <w:top w:val="none" w:sz="0" w:space="0" w:color="auto"/>
          <w:left w:val="none" w:sz="0" w:space="0" w:color="auto"/>
          <w:bottom w:val="none" w:sz="0" w:space="0" w:color="auto"/>
          <w:right w:val="none" w:sz="0" w:space="0" w:color="auto"/>
        </w:pBdr>
        <w:rPr>
          <w:rFonts w:ascii="Century Gothic" w:hAnsi="Century Gothic" w:cstheme="minorHAnsi"/>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tblCellMar>
        <w:tblLook w:val="04A0" w:firstRow="1" w:lastRow="0" w:firstColumn="1" w:lastColumn="0" w:noHBand="0" w:noVBand="1"/>
      </w:tblPr>
      <w:tblGrid>
        <w:gridCol w:w="4408"/>
        <w:gridCol w:w="4261"/>
      </w:tblGrid>
      <w:tr w:rsidR="00565FBA" w:rsidRPr="00565FBA" w14:paraId="338E75E0" w14:textId="77777777" w:rsidTr="006C10AE">
        <w:tc>
          <w:tcPr>
            <w:tcW w:w="4408" w:type="dxa"/>
            <w:shd w:val="clear" w:color="auto" w:fill="auto"/>
            <w:vAlign w:val="center"/>
          </w:tcPr>
          <w:p w14:paraId="03B99471" w14:textId="187C40F6" w:rsidR="00EE77AE" w:rsidRPr="00565FBA" w:rsidRDefault="00EE77AE" w:rsidP="00EE77AE">
            <w:pPr>
              <w:rPr>
                <w:rFonts w:ascii="Century Gothic" w:hAnsi="Century Gothic" w:cstheme="minorHAnsi"/>
              </w:rPr>
            </w:pPr>
            <w:r w:rsidRPr="00565FBA">
              <w:rPr>
                <w:rFonts w:ascii="Century Gothic" w:hAnsi="Century Gothic" w:cstheme="minorHAnsi"/>
              </w:rPr>
              <w:t>Date of Policy:</w:t>
            </w:r>
          </w:p>
        </w:tc>
        <w:tc>
          <w:tcPr>
            <w:tcW w:w="4261" w:type="dxa"/>
            <w:shd w:val="clear" w:color="auto" w:fill="auto"/>
            <w:vAlign w:val="center"/>
          </w:tcPr>
          <w:p w14:paraId="018056CC" w14:textId="7B65E362" w:rsidR="00EE77AE" w:rsidRPr="00565FBA" w:rsidRDefault="00DD6EC1" w:rsidP="00565FBA">
            <w:pPr>
              <w:rPr>
                <w:rFonts w:ascii="Century Gothic" w:hAnsi="Century Gothic" w:cstheme="minorHAnsi"/>
              </w:rPr>
            </w:pPr>
            <w:r w:rsidRPr="00565FBA">
              <w:rPr>
                <w:rFonts w:ascii="Century Gothic" w:hAnsi="Century Gothic" w:cstheme="minorHAnsi"/>
              </w:rPr>
              <w:t>January 202</w:t>
            </w:r>
            <w:r w:rsidR="00565FBA" w:rsidRPr="00565FBA">
              <w:rPr>
                <w:rFonts w:ascii="Century Gothic" w:hAnsi="Century Gothic" w:cstheme="minorHAnsi"/>
              </w:rPr>
              <w:t>5</w:t>
            </w:r>
          </w:p>
        </w:tc>
      </w:tr>
      <w:tr w:rsidR="00565FBA" w:rsidRPr="00565FBA" w14:paraId="3E9F0FC9" w14:textId="77777777" w:rsidTr="006C10AE">
        <w:tc>
          <w:tcPr>
            <w:tcW w:w="4408" w:type="dxa"/>
            <w:shd w:val="clear" w:color="auto" w:fill="auto"/>
            <w:vAlign w:val="center"/>
          </w:tcPr>
          <w:p w14:paraId="4E73F528" w14:textId="71D4D543" w:rsidR="00EE77AE" w:rsidRPr="00565FBA" w:rsidRDefault="00EE77AE" w:rsidP="00EE77AE">
            <w:pPr>
              <w:rPr>
                <w:rFonts w:ascii="Century Gothic" w:hAnsi="Century Gothic" w:cstheme="minorHAnsi"/>
              </w:rPr>
            </w:pPr>
            <w:r w:rsidRPr="00565FBA">
              <w:rPr>
                <w:rFonts w:ascii="Century Gothic" w:hAnsi="Century Gothic" w:cstheme="minorHAnsi"/>
              </w:rPr>
              <w:t>Date agreed by Governors:</w:t>
            </w:r>
          </w:p>
        </w:tc>
        <w:tc>
          <w:tcPr>
            <w:tcW w:w="4261" w:type="dxa"/>
            <w:shd w:val="clear" w:color="auto" w:fill="auto"/>
            <w:vAlign w:val="center"/>
          </w:tcPr>
          <w:p w14:paraId="5190E49C" w14:textId="0ED12ADA" w:rsidR="00EE77AE" w:rsidRPr="00565FBA" w:rsidRDefault="00EE77AE" w:rsidP="00DD6EC1">
            <w:pPr>
              <w:rPr>
                <w:rFonts w:ascii="Century Gothic" w:hAnsi="Century Gothic" w:cstheme="minorHAnsi"/>
              </w:rPr>
            </w:pPr>
          </w:p>
        </w:tc>
      </w:tr>
      <w:tr w:rsidR="00565FBA" w:rsidRPr="00565FBA" w14:paraId="0999E9AA" w14:textId="77777777" w:rsidTr="006C10AE">
        <w:tc>
          <w:tcPr>
            <w:tcW w:w="4408" w:type="dxa"/>
            <w:shd w:val="clear" w:color="auto" w:fill="auto"/>
            <w:vAlign w:val="center"/>
          </w:tcPr>
          <w:p w14:paraId="23D7B0DF" w14:textId="0D065884" w:rsidR="00EE77AE" w:rsidRPr="00565FBA" w:rsidRDefault="00EE77AE" w:rsidP="00EE77AE">
            <w:pPr>
              <w:rPr>
                <w:rFonts w:ascii="Century Gothic" w:hAnsi="Century Gothic" w:cstheme="minorHAnsi"/>
              </w:rPr>
            </w:pPr>
            <w:r w:rsidRPr="00565FBA">
              <w:rPr>
                <w:rFonts w:ascii="Century Gothic" w:hAnsi="Century Gothic" w:cstheme="minorHAnsi"/>
              </w:rPr>
              <w:t>Next Review Date:</w:t>
            </w:r>
          </w:p>
        </w:tc>
        <w:tc>
          <w:tcPr>
            <w:tcW w:w="4261" w:type="dxa"/>
            <w:shd w:val="clear" w:color="auto" w:fill="auto"/>
            <w:vAlign w:val="center"/>
          </w:tcPr>
          <w:p w14:paraId="24A92FC2" w14:textId="1E415096" w:rsidR="00EE77AE" w:rsidRPr="00565FBA" w:rsidRDefault="00DD6EC1" w:rsidP="00565FBA">
            <w:pPr>
              <w:rPr>
                <w:rFonts w:ascii="Century Gothic" w:hAnsi="Century Gothic" w:cstheme="minorHAnsi"/>
              </w:rPr>
            </w:pPr>
            <w:r w:rsidRPr="00565FBA">
              <w:rPr>
                <w:rFonts w:ascii="Century Gothic" w:hAnsi="Century Gothic" w:cstheme="minorHAnsi"/>
              </w:rPr>
              <w:t>January 202</w:t>
            </w:r>
            <w:r w:rsidR="00565FBA" w:rsidRPr="00565FBA">
              <w:rPr>
                <w:rFonts w:ascii="Century Gothic" w:hAnsi="Century Gothic" w:cstheme="minorHAnsi"/>
              </w:rPr>
              <w:t>6</w:t>
            </w:r>
          </w:p>
        </w:tc>
      </w:tr>
    </w:tbl>
    <w:p w14:paraId="70A5DD78" w14:textId="35AA1351" w:rsidR="00EE77AE" w:rsidRPr="00565FBA" w:rsidRDefault="00EE77AE" w:rsidP="00EE77AE">
      <w:pPr>
        <w:rPr>
          <w:rFonts w:ascii="Century Gothic" w:hAnsi="Century Gothic" w:cstheme="minorHAnsi"/>
        </w:rPr>
      </w:pPr>
    </w:p>
    <w:p w14:paraId="58B3E889" w14:textId="08ECAF02" w:rsidR="00C71282" w:rsidRPr="00565FBA" w:rsidRDefault="00C71282" w:rsidP="00EE77AE">
      <w:pPr>
        <w:rPr>
          <w:rFonts w:ascii="Century Gothic" w:hAnsi="Century Gothic" w:cstheme="minorHAnsi"/>
        </w:rPr>
      </w:pPr>
    </w:p>
    <w:p w14:paraId="7B028E07" w14:textId="5005ADFC" w:rsidR="00C71282" w:rsidRDefault="00C71282" w:rsidP="00EE77AE">
      <w:pPr>
        <w:rPr>
          <w:rFonts w:ascii="Century Gothic" w:hAnsi="Century Gothic" w:cstheme="minorHAnsi"/>
        </w:rPr>
      </w:pPr>
    </w:p>
    <w:p w14:paraId="04F070B2" w14:textId="17200F78" w:rsidR="008830D9" w:rsidRDefault="008830D9" w:rsidP="00EE77AE">
      <w:pPr>
        <w:rPr>
          <w:rFonts w:ascii="Century Gothic" w:hAnsi="Century Gothic" w:cstheme="minorHAnsi"/>
        </w:rPr>
      </w:pPr>
    </w:p>
    <w:p w14:paraId="43FE27EA" w14:textId="084E1421" w:rsidR="008830D9" w:rsidRDefault="008830D9" w:rsidP="00EE77AE">
      <w:pPr>
        <w:rPr>
          <w:rFonts w:ascii="Century Gothic" w:hAnsi="Century Gothic" w:cstheme="minorHAnsi"/>
        </w:rPr>
      </w:pPr>
    </w:p>
    <w:p w14:paraId="3666DA7B" w14:textId="22D865C5" w:rsidR="008830D9" w:rsidRDefault="008830D9" w:rsidP="00EE77AE">
      <w:pPr>
        <w:rPr>
          <w:rFonts w:ascii="Century Gothic" w:hAnsi="Century Gothic" w:cstheme="minorHAnsi"/>
        </w:rPr>
      </w:pPr>
    </w:p>
    <w:p w14:paraId="62C4FC2C" w14:textId="3A0B1A5F" w:rsidR="008830D9" w:rsidRDefault="008830D9" w:rsidP="00EE77AE">
      <w:pPr>
        <w:rPr>
          <w:rFonts w:ascii="Century Gothic" w:hAnsi="Century Gothic" w:cstheme="minorHAnsi"/>
        </w:rPr>
      </w:pPr>
    </w:p>
    <w:p w14:paraId="56FF880D" w14:textId="241336E3" w:rsidR="008830D9" w:rsidRDefault="008830D9" w:rsidP="00EE77AE">
      <w:pPr>
        <w:rPr>
          <w:rFonts w:ascii="Century Gothic" w:hAnsi="Century Gothic" w:cstheme="minorHAnsi"/>
        </w:rPr>
      </w:pPr>
    </w:p>
    <w:p w14:paraId="102D65FA" w14:textId="38ADF48C" w:rsidR="008830D9" w:rsidRDefault="008830D9" w:rsidP="00EE77AE">
      <w:pPr>
        <w:rPr>
          <w:rFonts w:ascii="Century Gothic" w:hAnsi="Century Gothic" w:cstheme="minorHAnsi"/>
        </w:rPr>
      </w:pPr>
    </w:p>
    <w:p w14:paraId="048B78B4" w14:textId="75A23CB2" w:rsidR="008830D9" w:rsidRDefault="008830D9" w:rsidP="00EE77AE">
      <w:pPr>
        <w:rPr>
          <w:rFonts w:ascii="Century Gothic" w:hAnsi="Century Gothic" w:cstheme="minorHAnsi"/>
        </w:rPr>
      </w:pPr>
    </w:p>
    <w:p w14:paraId="6BFF786A" w14:textId="42BB6F2C" w:rsidR="008830D9" w:rsidRDefault="008830D9" w:rsidP="00EE77AE">
      <w:pPr>
        <w:rPr>
          <w:rFonts w:ascii="Century Gothic" w:hAnsi="Century Gothic" w:cstheme="minorHAnsi"/>
        </w:rPr>
      </w:pPr>
    </w:p>
    <w:p w14:paraId="2BA4BDC8" w14:textId="6A11707B" w:rsidR="008830D9" w:rsidRDefault="008830D9" w:rsidP="00EE77AE">
      <w:pPr>
        <w:rPr>
          <w:rFonts w:ascii="Century Gothic" w:hAnsi="Century Gothic" w:cstheme="minorHAnsi"/>
        </w:rPr>
      </w:pPr>
    </w:p>
    <w:p w14:paraId="3A14FBD2" w14:textId="520D78A9" w:rsidR="008830D9" w:rsidRDefault="008830D9" w:rsidP="00EE77AE">
      <w:pPr>
        <w:rPr>
          <w:rFonts w:ascii="Century Gothic" w:hAnsi="Century Gothic" w:cstheme="minorHAnsi"/>
        </w:rPr>
      </w:pPr>
    </w:p>
    <w:p w14:paraId="69DACF46" w14:textId="0A4E8F25" w:rsidR="008830D9" w:rsidRDefault="008830D9" w:rsidP="00EE77AE">
      <w:pPr>
        <w:rPr>
          <w:rFonts w:ascii="Century Gothic" w:hAnsi="Century Gothic" w:cstheme="minorHAnsi"/>
        </w:rPr>
      </w:pPr>
    </w:p>
    <w:p w14:paraId="02D62256" w14:textId="6BEFF0F1" w:rsidR="008830D9" w:rsidRDefault="008830D9" w:rsidP="00EE77AE">
      <w:pPr>
        <w:rPr>
          <w:rFonts w:ascii="Century Gothic" w:hAnsi="Century Gothic" w:cstheme="minorHAnsi"/>
        </w:rPr>
      </w:pPr>
    </w:p>
    <w:p w14:paraId="74582D05" w14:textId="77777777" w:rsidR="006157D4" w:rsidRDefault="006157D4" w:rsidP="008830D9">
      <w:pPr>
        <w:pStyle w:val="Title"/>
        <w:jc w:val="center"/>
        <w:rPr>
          <w:rFonts w:ascii="Century Gothic" w:eastAsia="Calibri" w:hAnsi="Century Gothic" w:cstheme="minorHAnsi"/>
          <w:spacing w:val="0"/>
          <w:kern w:val="0"/>
          <w:sz w:val="22"/>
          <w:szCs w:val="22"/>
        </w:rPr>
      </w:pPr>
    </w:p>
    <w:p w14:paraId="7FE0DC79" w14:textId="77777777" w:rsidR="006157D4" w:rsidRDefault="006157D4" w:rsidP="008830D9">
      <w:pPr>
        <w:pStyle w:val="Title"/>
        <w:jc w:val="center"/>
        <w:rPr>
          <w:rFonts w:ascii="Century Gothic" w:eastAsia="Calibri" w:hAnsi="Century Gothic" w:cstheme="minorHAnsi"/>
          <w:spacing w:val="0"/>
          <w:kern w:val="0"/>
          <w:sz w:val="22"/>
          <w:szCs w:val="22"/>
        </w:rPr>
      </w:pPr>
    </w:p>
    <w:p w14:paraId="21365A5A" w14:textId="77777777" w:rsidR="006157D4" w:rsidRDefault="006157D4" w:rsidP="008830D9">
      <w:pPr>
        <w:pStyle w:val="Title"/>
        <w:jc w:val="center"/>
        <w:rPr>
          <w:rFonts w:ascii="Century Gothic" w:eastAsia="Calibri" w:hAnsi="Century Gothic" w:cstheme="minorHAnsi"/>
          <w:spacing w:val="0"/>
          <w:kern w:val="0"/>
          <w:sz w:val="22"/>
          <w:szCs w:val="22"/>
        </w:rPr>
      </w:pPr>
    </w:p>
    <w:p w14:paraId="340B9EAC" w14:textId="77777777" w:rsidR="006157D4" w:rsidRDefault="006157D4" w:rsidP="008830D9">
      <w:pPr>
        <w:pStyle w:val="Title"/>
        <w:jc w:val="center"/>
        <w:rPr>
          <w:rFonts w:ascii="Century Gothic" w:eastAsia="Calibri" w:hAnsi="Century Gothic" w:cstheme="minorHAnsi"/>
          <w:spacing w:val="0"/>
          <w:kern w:val="0"/>
          <w:sz w:val="22"/>
          <w:szCs w:val="22"/>
        </w:rPr>
      </w:pPr>
    </w:p>
    <w:p w14:paraId="3EA2F5D3" w14:textId="3D34F79A" w:rsidR="008830D9" w:rsidRPr="00A67A19" w:rsidRDefault="008830D9" w:rsidP="008830D9">
      <w:pPr>
        <w:pStyle w:val="Title"/>
        <w:jc w:val="center"/>
        <w:rPr>
          <w:rFonts w:ascii="Century Gothic" w:hAnsi="Century Gothic"/>
        </w:rPr>
      </w:pPr>
      <w:r w:rsidRPr="00A67A19">
        <w:rPr>
          <w:rFonts w:ascii="Century Gothic" w:hAnsi="Century Gothic"/>
        </w:rPr>
        <w:t>Appendices</w:t>
      </w:r>
    </w:p>
    <w:p w14:paraId="2AD2523C" w14:textId="77777777" w:rsidR="00C71282" w:rsidRPr="00565FBA" w:rsidRDefault="00C71282" w:rsidP="00EE77AE">
      <w:pPr>
        <w:rPr>
          <w:rFonts w:ascii="Century Gothic" w:hAnsi="Century Gothic" w:cstheme="minorHAnsi"/>
        </w:rPr>
      </w:pPr>
    </w:p>
    <w:p w14:paraId="1C14C595" w14:textId="5601616B" w:rsidR="00C71282" w:rsidRDefault="00C71282" w:rsidP="00EE77AE">
      <w:pPr>
        <w:rPr>
          <w:rFonts w:ascii="Century Gothic" w:hAnsi="Century Gothic" w:cstheme="minorHAnsi"/>
        </w:rPr>
      </w:pPr>
    </w:p>
    <w:p w14:paraId="0E0333A5" w14:textId="2BE0F864" w:rsidR="008830D9" w:rsidRDefault="008830D9" w:rsidP="00EE77AE">
      <w:pPr>
        <w:rPr>
          <w:rFonts w:ascii="Century Gothic" w:hAnsi="Century Gothic" w:cstheme="minorHAnsi"/>
        </w:rPr>
      </w:pPr>
    </w:p>
    <w:p w14:paraId="70A5D7B0" w14:textId="25506018" w:rsidR="008830D9" w:rsidRDefault="008830D9" w:rsidP="00EE77AE">
      <w:pPr>
        <w:rPr>
          <w:rFonts w:ascii="Century Gothic" w:hAnsi="Century Gothic" w:cstheme="minorHAnsi"/>
        </w:rPr>
      </w:pPr>
    </w:p>
    <w:p w14:paraId="17833497" w14:textId="1F853D5B" w:rsidR="008830D9" w:rsidRDefault="008830D9" w:rsidP="00EE77AE">
      <w:pPr>
        <w:rPr>
          <w:rFonts w:ascii="Century Gothic" w:hAnsi="Century Gothic" w:cstheme="minorHAnsi"/>
        </w:rPr>
      </w:pPr>
    </w:p>
    <w:p w14:paraId="558F7DE3" w14:textId="7CDD3F48" w:rsidR="008830D9" w:rsidRDefault="008830D9" w:rsidP="00EE77AE">
      <w:pPr>
        <w:rPr>
          <w:rFonts w:ascii="Century Gothic" w:hAnsi="Century Gothic" w:cstheme="minorHAnsi"/>
        </w:rPr>
      </w:pPr>
    </w:p>
    <w:p w14:paraId="4ED1BAD8" w14:textId="5EF9DCE3" w:rsidR="008830D9" w:rsidRDefault="008830D9" w:rsidP="00EE77AE">
      <w:pPr>
        <w:rPr>
          <w:rFonts w:ascii="Century Gothic" w:hAnsi="Century Gothic" w:cstheme="minorHAnsi"/>
        </w:rPr>
      </w:pPr>
    </w:p>
    <w:p w14:paraId="329BEA4D" w14:textId="22784CCA" w:rsidR="008830D9" w:rsidRDefault="008830D9" w:rsidP="00EE77AE">
      <w:pPr>
        <w:rPr>
          <w:rFonts w:ascii="Century Gothic" w:hAnsi="Century Gothic" w:cstheme="minorHAnsi"/>
        </w:rPr>
      </w:pPr>
    </w:p>
    <w:p w14:paraId="7C26996D" w14:textId="6FD8E5B4" w:rsidR="008830D9" w:rsidRDefault="008830D9" w:rsidP="00EE77AE">
      <w:pPr>
        <w:rPr>
          <w:rFonts w:ascii="Century Gothic" w:hAnsi="Century Gothic" w:cstheme="minorHAnsi"/>
        </w:rPr>
      </w:pPr>
    </w:p>
    <w:p w14:paraId="6EF11503" w14:textId="31C00036" w:rsidR="008830D9" w:rsidRDefault="008830D9" w:rsidP="00EE77AE">
      <w:pPr>
        <w:rPr>
          <w:rFonts w:ascii="Century Gothic" w:hAnsi="Century Gothic" w:cstheme="minorHAnsi"/>
        </w:rPr>
      </w:pPr>
    </w:p>
    <w:p w14:paraId="2DD4F5A7" w14:textId="3CD2EA27" w:rsidR="008830D9" w:rsidRDefault="008830D9" w:rsidP="00EE77AE">
      <w:pPr>
        <w:rPr>
          <w:rFonts w:ascii="Century Gothic" w:hAnsi="Century Gothic" w:cstheme="minorHAnsi"/>
        </w:rPr>
      </w:pPr>
    </w:p>
    <w:p w14:paraId="026DA074" w14:textId="42B14427" w:rsidR="006157D4" w:rsidRDefault="006157D4" w:rsidP="00EE77AE">
      <w:pPr>
        <w:rPr>
          <w:rFonts w:ascii="Century Gothic" w:hAnsi="Century Gothic" w:cstheme="minorHAnsi"/>
        </w:rPr>
      </w:pPr>
    </w:p>
    <w:p w14:paraId="259066FC" w14:textId="2FCBA1B9" w:rsidR="006157D4" w:rsidRDefault="006157D4" w:rsidP="00EE77AE">
      <w:pPr>
        <w:rPr>
          <w:rFonts w:ascii="Century Gothic" w:hAnsi="Century Gothic" w:cstheme="minorHAnsi"/>
        </w:rPr>
      </w:pPr>
    </w:p>
    <w:p w14:paraId="3207F752" w14:textId="77777777" w:rsidR="006157D4" w:rsidRDefault="006157D4" w:rsidP="00EE77AE">
      <w:pPr>
        <w:rPr>
          <w:rFonts w:ascii="Century Gothic" w:hAnsi="Century Gothic" w:cstheme="minorHAnsi"/>
        </w:rPr>
      </w:pPr>
    </w:p>
    <w:p w14:paraId="5CB6562E" w14:textId="0C9F82DC" w:rsidR="008830D9" w:rsidRDefault="008830D9" w:rsidP="00EE77AE">
      <w:pPr>
        <w:rPr>
          <w:rFonts w:ascii="Century Gothic" w:hAnsi="Century Gothic" w:cstheme="minorHAnsi"/>
        </w:rPr>
      </w:pPr>
    </w:p>
    <w:p w14:paraId="71D062E7" w14:textId="77777777" w:rsidR="008830D9" w:rsidRPr="00565FBA" w:rsidRDefault="008830D9" w:rsidP="00EE77AE">
      <w:pPr>
        <w:rPr>
          <w:rFonts w:ascii="Century Gothic" w:hAnsi="Century Gothic" w:cstheme="minorHAnsi"/>
        </w:rPr>
      </w:pPr>
    </w:p>
    <w:p w14:paraId="305D927F" w14:textId="77777777" w:rsidR="006F742D" w:rsidRPr="00565FBA" w:rsidRDefault="006F742D" w:rsidP="00DF760B">
      <w:pPr>
        <w:pBdr>
          <w:top w:val="single" w:sz="18" w:space="0" w:color="000000"/>
          <w:left w:val="single" w:sz="18" w:space="12" w:color="000000"/>
          <w:bottom w:val="single" w:sz="18" w:space="0" w:color="000000"/>
          <w:right w:val="single" w:sz="18" w:space="0" w:color="000000"/>
        </w:pBdr>
        <w:shd w:val="clear" w:color="auto" w:fill="ECECEC"/>
        <w:spacing w:after="213" w:line="259" w:lineRule="auto"/>
        <w:ind w:left="72"/>
        <w:jc w:val="center"/>
        <w:rPr>
          <w:rFonts w:ascii="Century Gothic" w:hAnsi="Century Gothic" w:cstheme="minorHAnsi"/>
          <w:sz w:val="24"/>
          <w:szCs w:val="24"/>
        </w:rPr>
      </w:pPr>
      <w:r w:rsidRPr="00565FBA">
        <w:rPr>
          <w:rFonts w:ascii="Century Gothic" w:hAnsi="Century Gothic" w:cstheme="minorHAnsi"/>
          <w:sz w:val="24"/>
          <w:szCs w:val="24"/>
        </w:rPr>
        <w:t xml:space="preserve">Appendix A: Pathway to identification of children with SEND  </w:t>
      </w:r>
    </w:p>
    <w:p w14:paraId="6318C37F" w14:textId="576720C6" w:rsidR="00A67A19" w:rsidRPr="006157D4" w:rsidRDefault="00DF760B" w:rsidP="006157D4">
      <w:pPr>
        <w:ind w:left="-284" w:right="-455"/>
        <w:rPr>
          <w:rFonts w:cs="Calibri"/>
          <w:sz w:val="32"/>
          <w:szCs w:val="32"/>
        </w:rPr>
        <w:sectPr w:rsidR="00A67A19" w:rsidRPr="006157D4" w:rsidSect="00873DA6">
          <w:pgSz w:w="11900" w:h="16840"/>
          <w:pgMar w:top="680" w:right="1440" w:bottom="1440" w:left="1134" w:header="170" w:footer="0" w:gutter="0"/>
          <w:cols w:space="708"/>
          <w:docGrid w:linePitch="299"/>
        </w:sectPr>
      </w:pPr>
      <w:r w:rsidRPr="00565FBA">
        <w:rPr>
          <w:rFonts w:ascii="Century Gothic" w:hAnsi="Century Gothic" w:cstheme="minorHAnsi"/>
          <w:noProof/>
          <w:lang w:eastAsia="en-GB"/>
        </w:rPr>
        <w:drawing>
          <wp:inline distT="0" distB="0" distL="0" distR="0" wp14:anchorId="164AE20F" wp14:editId="5D448794">
            <wp:extent cx="6210300" cy="79756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10749" cy="7976177"/>
                    </a:xfrm>
                    <a:prstGeom prst="rect">
                      <a:avLst/>
                    </a:prstGeom>
                    <a:noFill/>
                  </pic:spPr>
                </pic:pic>
              </a:graphicData>
            </a:graphic>
          </wp:inline>
        </w:drawing>
      </w:r>
    </w:p>
    <w:p w14:paraId="7E1D27BA" w14:textId="2505340C" w:rsidR="00A67A19" w:rsidRDefault="00A67A19" w:rsidP="006157D4">
      <w:pPr>
        <w:ind w:right="-455"/>
        <w:rPr>
          <w:rFonts w:ascii="Century Gothic" w:hAnsi="Century Gothic" w:cstheme="minorHAnsi"/>
          <w:noProof/>
          <w:lang w:eastAsia="en-GB"/>
        </w:rPr>
        <w:sectPr w:rsidR="00A67A19" w:rsidSect="00873DA6">
          <w:pgSz w:w="11900" w:h="16840"/>
          <w:pgMar w:top="680" w:right="1440" w:bottom="1440" w:left="1134" w:header="170" w:footer="0" w:gutter="0"/>
          <w:cols w:space="708"/>
          <w:docGrid w:linePitch="299"/>
        </w:sectPr>
      </w:pPr>
      <w:bookmarkStart w:id="5" w:name="_GoBack"/>
      <w:bookmarkEnd w:id="5"/>
    </w:p>
    <w:p w14:paraId="4059E0B1" w14:textId="2EA5ADB1" w:rsidR="00A67A19" w:rsidRPr="00565FBA" w:rsidRDefault="00A67A19" w:rsidP="006157D4">
      <w:pPr>
        <w:ind w:right="-455"/>
        <w:rPr>
          <w:rFonts w:ascii="Century Gothic" w:hAnsi="Century Gothic" w:cstheme="minorHAnsi"/>
          <w:noProof/>
          <w:lang w:eastAsia="en-GB"/>
        </w:rPr>
      </w:pPr>
    </w:p>
    <w:sectPr w:rsidR="00A67A19" w:rsidRPr="00565FBA" w:rsidSect="00A67A19">
      <w:pgSz w:w="16840" w:h="11900" w:orient="landscape"/>
      <w:pgMar w:top="1134" w:right="680" w:bottom="1440" w:left="1440" w:header="17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1EA8E" w14:textId="77777777" w:rsidR="00073877" w:rsidRDefault="00073877" w:rsidP="00B46B0C">
      <w:pPr>
        <w:spacing w:after="0" w:line="240" w:lineRule="auto"/>
      </w:pPr>
      <w:r>
        <w:separator/>
      </w:r>
    </w:p>
  </w:endnote>
  <w:endnote w:type="continuationSeparator" w:id="0">
    <w:p w14:paraId="5A2A8E7E" w14:textId="77777777" w:rsidR="00073877" w:rsidRDefault="00073877" w:rsidP="00B4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Preplay">
    <w:altName w:val="Arial"/>
    <w:panose1 w:val="00000000000000000000"/>
    <w:charset w:val="00"/>
    <w:family w:val="modern"/>
    <w:notTrueType/>
    <w:pitch w:val="variable"/>
    <w:sig w:usb0="00000001" w:usb1="0000004A" w:usb2="00000000" w:usb3="00000000" w:csb0="00000009" w:csb1="00000000"/>
  </w:font>
  <w:font w:name="Montserrat Light">
    <w:altName w:val="Times New Roman"/>
    <w:charset w:val="00"/>
    <w:family w:val="auto"/>
    <w:pitch w:val="variable"/>
    <w:sig w:usb0="00000001" w:usb1="00000003" w:usb2="00000000" w:usb3="00000000" w:csb0="00000197" w:csb1="00000000"/>
  </w:font>
  <w:font w:name="Montserrat">
    <w:altName w:val="Arial"/>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71B70" w14:textId="77777777" w:rsidR="00073877" w:rsidRDefault="00073877" w:rsidP="00B46B0C">
      <w:pPr>
        <w:spacing w:after="0" w:line="240" w:lineRule="auto"/>
      </w:pPr>
      <w:r>
        <w:separator/>
      </w:r>
    </w:p>
  </w:footnote>
  <w:footnote w:type="continuationSeparator" w:id="0">
    <w:p w14:paraId="48EE32B7" w14:textId="77777777" w:rsidR="00073877" w:rsidRDefault="00073877" w:rsidP="00B4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9.25pt;height:332.25pt" o:bullet="t">
        <v:imagedata r:id="rId1" o:title="TK_LOGO_POINTER_RGB_bullet_blue"/>
      </v:shape>
    </w:pict>
  </w:numPicBullet>
  <w:abstractNum w:abstractNumId="0" w15:restartNumberingAfterBreak="0">
    <w:nsid w:val="025A66B3"/>
    <w:multiLevelType w:val="hybridMultilevel"/>
    <w:tmpl w:val="2B18B4C6"/>
    <w:lvl w:ilvl="0" w:tplc="988A571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304FAD"/>
    <w:multiLevelType w:val="hybridMultilevel"/>
    <w:tmpl w:val="E772A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F0FFD"/>
    <w:multiLevelType w:val="hybridMultilevel"/>
    <w:tmpl w:val="2CBE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16FB8"/>
    <w:multiLevelType w:val="hybridMultilevel"/>
    <w:tmpl w:val="2834B83E"/>
    <w:lvl w:ilvl="0" w:tplc="08090001">
      <w:start w:val="1"/>
      <w:numFmt w:val="bullet"/>
      <w:lvlText w:val=""/>
      <w:lvlJc w:val="left"/>
      <w:pPr>
        <w:ind w:left="720" w:hanging="360"/>
      </w:pPr>
      <w:rPr>
        <w:rFonts w:ascii="Symbol" w:hAnsi="Symbol" w:hint="default"/>
      </w:rPr>
    </w:lvl>
    <w:lvl w:ilvl="1" w:tplc="ABB8337E">
      <w:numFmt w:val="bullet"/>
      <w:lvlText w:val="•"/>
      <w:lvlJc w:val="left"/>
      <w:pPr>
        <w:ind w:left="1800" w:hanging="72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D0830"/>
    <w:multiLevelType w:val="hybridMultilevel"/>
    <w:tmpl w:val="C1AED664"/>
    <w:lvl w:ilvl="0" w:tplc="1F6A9662">
      <w:start w:val="1"/>
      <w:numFmt w:val="decimal"/>
      <w:lvlText w:val="%1."/>
      <w:lvlJc w:val="left"/>
      <w:pPr>
        <w:ind w:left="218" w:hanging="360"/>
      </w:pPr>
      <w:rPr>
        <w:rFonts w:hint="default"/>
        <w:b/>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31F71522"/>
    <w:multiLevelType w:val="hybridMultilevel"/>
    <w:tmpl w:val="CD246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C41453"/>
    <w:multiLevelType w:val="hybridMultilevel"/>
    <w:tmpl w:val="B7D03B3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36786756"/>
    <w:multiLevelType w:val="hybridMultilevel"/>
    <w:tmpl w:val="BDA4AD2E"/>
    <w:lvl w:ilvl="0" w:tplc="5ECC2DC0">
      <w:start w:val="1"/>
      <w:numFmt w:val="decimal"/>
      <w:lvlText w:val="%1."/>
      <w:lvlJc w:val="left"/>
      <w:pPr>
        <w:ind w:left="720" w:hanging="360"/>
      </w:pPr>
      <w:rPr>
        <w:rFonts w:asciiTheme="minorHAnsi" w:eastAsiaTheme="minorEastAsia" w:hAnsiTheme="minorHAnsi" w:cs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731AB7"/>
    <w:multiLevelType w:val="hybridMultilevel"/>
    <w:tmpl w:val="2C40097C"/>
    <w:lvl w:ilvl="0" w:tplc="C80E616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A551D7"/>
    <w:multiLevelType w:val="hybridMultilevel"/>
    <w:tmpl w:val="5C7EA812"/>
    <w:lvl w:ilvl="0" w:tplc="631E1628">
      <w:start w:val="1"/>
      <w:numFmt w:val="upperLetter"/>
      <w:lvlText w:val="%1."/>
      <w:lvlJc w:val="left"/>
      <w:pPr>
        <w:ind w:left="1353" w:hanging="360"/>
      </w:pPr>
      <w:rPr>
        <w:rFonts w:eastAsiaTheme="minorEastAsia" w:hint="default"/>
        <w:b w:val="0"/>
        <w:i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 w15:restartNumberingAfterBreak="0">
    <w:nsid w:val="3E2A0394"/>
    <w:multiLevelType w:val="hybridMultilevel"/>
    <w:tmpl w:val="D758F9E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413C66FB"/>
    <w:multiLevelType w:val="hybridMultilevel"/>
    <w:tmpl w:val="04BC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839D1"/>
    <w:multiLevelType w:val="hybridMultilevel"/>
    <w:tmpl w:val="9236A9A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3"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6329AC"/>
    <w:multiLevelType w:val="hybridMultilevel"/>
    <w:tmpl w:val="AF64FA4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F3640E"/>
    <w:multiLevelType w:val="hybridMultilevel"/>
    <w:tmpl w:val="D3AAA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D66507"/>
    <w:multiLevelType w:val="hybridMultilevel"/>
    <w:tmpl w:val="FD86974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59FF648B"/>
    <w:multiLevelType w:val="hybridMultilevel"/>
    <w:tmpl w:val="E2D83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A26183"/>
    <w:multiLevelType w:val="hybridMultilevel"/>
    <w:tmpl w:val="2E3CF87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5FEA6FA6"/>
    <w:multiLevelType w:val="hybridMultilevel"/>
    <w:tmpl w:val="03902564"/>
    <w:lvl w:ilvl="0" w:tplc="428C84E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3745A"/>
    <w:multiLevelType w:val="hybridMultilevel"/>
    <w:tmpl w:val="F8F8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619ED"/>
    <w:multiLevelType w:val="hybridMultilevel"/>
    <w:tmpl w:val="809203F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98732FB"/>
    <w:multiLevelType w:val="hybridMultilevel"/>
    <w:tmpl w:val="D670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EB717A"/>
    <w:multiLevelType w:val="hybridMultilevel"/>
    <w:tmpl w:val="711014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FD6DB5"/>
    <w:multiLevelType w:val="hybridMultilevel"/>
    <w:tmpl w:val="20129AD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75452E27"/>
    <w:multiLevelType w:val="hybridMultilevel"/>
    <w:tmpl w:val="9940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6E0515"/>
    <w:multiLevelType w:val="hybridMultilevel"/>
    <w:tmpl w:val="6EFADB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7F4C6B34"/>
    <w:multiLevelType w:val="hybridMultilevel"/>
    <w:tmpl w:val="0F7EDAF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8"/>
  </w:num>
  <w:num w:numId="2">
    <w:abstractNumId w:val="28"/>
  </w:num>
  <w:num w:numId="3">
    <w:abstractNumId w:val="5"/>
  </w:num>
  <w:num w:numId="4">
    <w:abstractNumId w:val="7"/>
  </w:num>
  <w:num w:numId="5">
    <w:abstractNumId w:val="27"/>
  </w:num>
  <w:num w:numId="6">
    <w:abstractNumId w:val="1"/>
  </w:num>
  <w:num w:numId="7">
    <w:abstractNumId w:val="14"/>
  </w:num>
  <w:num w:numId="8">
    <w:abstractNumId w:val="2"/>
  </w:num>
  <w:num w:numId="9">
    <w:abstractNumId w:val="12"/>
  </w:num>
  <w:num w:numId="10">
    <w:abstractNumId w:val="26"/>
  </w:num>
  <w:num w:numId="11">
    <w:abstractNumId w:val="22"/>
  </w:num>
  <w:num w:numId="12">
    <w:abstractNumId w:val="19"/>
  </w:num>
  <w:num w:numId="13">
    <w:abstractNumId w:val="4"/>
  </w:num>
  <w:num w:numId="14">
    <w:abstractNumId w:val="30"/>
  </w:num>
  <w:num w:numId="15">
    <w:abstractNumId w:val="17"/>
  </w:num>
  <w:num w:numId="16">
    <w:abstractNumId w:val="9"/>
  </w:num>
  <w:num w:numId="17">
    <w:abstractNumId w:val="29"/>
  </w:num>
  <w:num w:numId="18">
    <w:abstractNumId w:val="13"/>
  </w:num>
  <w:num w:numId="19">
    <w:abstractNumId w:val="15"/>
  </w:num>
  <w:num w:numId="20">
    <w:abstractNumId w:val="25"/>
  </w:num>
  <w:num w:numId="21">
    <w:abstractNumId w:val="3"/>
  </w:num>
  <w:num w:numId="22">
    <w:abstractNumId w:val="6"/>
  </w:num>
  <w:num w:numId="23">
    <w:abstractNumId w:val="18"/>
  </w:num>
  <w:num w:numId="24">
    <w:abstractNumId w:val="11"/>
  </w:num>
  <w:num w:numId="25">
    <w:abstractNumId w:val="23"/>
  </w:num>
  <w:num w:numId="26">
    <w:abstractNumId w:val="21"/>
  </w:num>
  <w:num w:numId="27">
    <w:abstractNumId w:val="24"/>
  </w:num>
  <w:num w:numId="28">
    <w:abstractNumId w:val="16"/>
  </w:num>
  <w:num w:numId="29">
    <w:abstractNumId w:val="0"/>
  </w:num>
  <w:num w:numId="30">
    <w:abstractNumId w:val="20"/>
  </w:num>
  <w:num w:numId="3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B4"/>
    <w:rsid w:val="00000B35"/>
    <w:rsid w:val="000026A9"/>
    <w:rsid w:val="000036EF"/>
    <w:rsid w:val="0000493E"/>
    <w:rsid w:val="00006E88"/>
    <w:rsid w:val="00011CB4"/>
    <w:rsid w:val="00024CD0"/>
    <w:rsid w:val="00026943"/>
    <w:rsid w:val="00026B26"/>
    <w:rsid w:val="000409B9"/>
    <w:rsid w:val="00043066"/>
    <w:rsid w:val="00054979"/>
    <w:rsid w:val="000553E3"/>
    <w:rsid w:val="000561C3"/>
    <w:rsid w:val="0006053F"/>
    <w:rsid w:val="0006097A"/>
    <w:rsid w:val="00064201"/>
    <w:rsid w:val="00066985"/>
    <w:rsid w:val="00066EAA"/>
    <w:rsid w:val="00070B8C"/>
    <w:rsid w:val="00073877"/>
    <w:rsid w:val="00075D17"/>
    <w:rsid w:val="0008222F"/>
    <w:rsid w:val="00085826"/>
    <w:rsid w:val="00086A19"/>
    <w:rsid w:val="00095A6F"/>
    <w:rsid w:val="000A311B"/>
    <w:rsid w:val="000A4765"/>
    <w:rsid w:val="000A572F"/>
    <w:rsid w:val="000B0578"/>
    <w:rsid w:val="000B4258"/>
    <w:rsid w:val="000B4A19"/>
    <w:rsid w:val="000B61FD"/>
    <w:rsid w:val="000C1544"/>
    <w:rsid w:val="000C5346"/>
    <w:rsid w:val="000C55B7"/>
    <w:rsid w:val="000C7FE8"/>
    <w:rsid w:val="000D0719"/>
    <w:rsid w:val="000D2A86"/>
    <w:rsid w:val="000D2AF0"/>
    <w:rsid w:val="000E0169"/>
    <w:rsid w:val="000E17DC"/>
    <w:rsid w:val="000E249B"/>
    <w:rsid w:val="000F1B6B"/>
    <w:rsid w:val="000F2B63"/>
    <w:rsid w:val="00100E43"/>
    <w:rsid w:val="00106277"/>
    <w:rsid w:val="00106437"/>
    <w:rsid w:val="00107F9F"/>
    <w:rsid w:val="001151AC"/>
    <w:rsid w:val="0011589E"/>
    <w:rsid w:val="001176ED"/>
    <w:rsid w:val="0012459B"/>
    <w:rsid w:val="00124FFD"/>
    <w:rsid w:val="00126661"/>
    <w:rsid w:val="001273B0"/>
    <w:rsid w:val="00135CA3"/>
    <w:rsid w:val="001411B3"/>
    <w:rsid w:val="00142199"/>
    <w:rsid w:val="00142278"/>
    <w:rsid w:val="00180973"/>
    <w:rsid w:val="00182699"/>
    <w:rsid w:val="00196629"/>
    <w:rsid w:val="00197CD0"/>
    <w:rsid w:val="001A50CC"/>
    <w:rsid w:val="001B04CD"/>
    <w:rsid w:val="001B0602"/>
    <w:rsid w:val="001B08C0"/>
    <w:rsid w:val="001B3F74"/>
    <w:rsid w:val="001B5A09"/>
    <w:rsid w:val="001B607A"/>
    <w:rsid w:val="001C5F28"/>
    <w:rsid w:val="001C7572"/>
    <w:rsid w:val="001D720F"/>
    <w:rsid w:val="001E5AB2"/>
    <w:rsid w:val="001F28B4"/>
    <w:rsid w:val="00200C04"/>
    <w:rsid w:val="00203259"/>
    <w:rsid w:val="002079F4"/>
    <w:rsid w:val="002248D1"/>
    <w:rsid w:val="002271B1"/>
    <w:rsid w:val="0023356C"/>
    <w:rsid w:val="00242100"/>
    <w:rsid w:val="002438B1"/>
    <w:rsid w:val="00244AED"/>
    <w:rsid w:val="00252A10"/>
    <w:rsid w:val="0025322D"/>
    <w:rsid w:val="00260077"/>
    <w:rsid w:val="002618AD"/>
    <w:rsid w:val="00261F45"/>
    <w:rsid w:val="00262536"/>
    <w:rsid w:val="0027128D"/>
    <w:rsid w:val="002736E9"/>
    <w:rsid w:val="00273D71"/>
    <w:rsid w:val="00274EB2"/>
    <w:rsid w:val="00283269"/>
    <w:rsid w:val="00284B54"/>
    <w:rsid w:val="0029060F"/>
    <w:rsid w:val="00290E7D"/>
    <w:rsid w:val="00297C6C"/>
    <w:rsid w:val="002A168E"/>
    <w:rsid w:val="002A1D15"/>
    <w:rsid w:val="002A5F8F"/>
    <w:rsid w:val="002B11C5"/>
    <w:rsid w:val="002B3ED7"/>
    <w:rsid w:val="002B57EB"/>
    <w:rsid w:val="002B64CF"/>
    <w:rsid w:val="002C5F02"/>
    <w:rsid w:val="002D3D80"/>
    <w:rsid w:val="002E0419"/>
    <w:rsid w:val="002F39D7"/>
    <w:rsid w:val="002F7B73"/>
    <w:rsid w:val="00301A03"/>
    <w:rsid w:val="00301DB1"/>
    <w:rsid w:val="0030437F"/>
    <w:rsid w:val="00310110"/>
    <w:rsid w:val="00310A46"/>
    <w:rsid w:val="0031341E"/>
    <w:rsid w:val="003154D5"/>
    <w:rsid w:val="0032336C"/>
    <w:rsid w:val="00323DD2"/>
    <w:rsid w:val="00325736"/>
    <w:rsid w:val="003261EF"/>
    <w:rsid w:val="00326874"/>
    <w:rsid w:val="003335A0"/>
    <w:rsid w:val="00337AB1"/>
    <w:rsid w:val="00341F98"/>
    <w:rsid w:val="00352C3E"/>
    <w:rsid w:val="003531D9"/>
    <w:rsid w:val="003570B6"/>
    <w:rsid w:val="00360866"/>
    <w:rsid w:val="00361E67"/>
    <w:rsid w:val="00362894"/>
    <w:rsid w:val="00362FF3"/>
    <w:rsid w:val="003651FA"/>
    <w:rsid w:val="003771D2"/>
    <w:rsid w:val="00384B97"/>
    <w:rsid w:val="00385795"/>
    <w:rsid w:val="00386FE6"/>
    <w:rsid w:val="00392452"/>
    <w:rsid w:val="003967B9"/>
    <w:rsid w:val="003A692F"/>
    <w:rsid w:val="003A7ECB"/>
    <w:rsid w:val="003B0C1E"/>
    <w:rsid w:val="003C3643"/>
    <w:rsid w:val="003C76DC"/>
    <w:rsid w:val="003D1A6E"/>
    <w:rsid w:val="003E27AB"/>
    <w:rsid w:val="003E458C"/>
    <w:rsid w:val="003E4FD1"/>
    <w:rsid w:val="003E5A08"/>
    <w:rsid w:val="00410CE5"/>
    <w:rsid w:val="00411ABB"/>
    <w:rsid w:val="0041471F"/>
    <w:rsid w:val="00430222"/>
    <w:rsid w:val="00431A8F"/>
    <w:rsid w:val="004332CE"/>
    <w:rsid w:val="00437082"/>
    <w:rsid w:val="004379BE"/>
    <w:rsid w:val="00444DB1"/>
    <w:rsid w:val="00450102"/>
    <w:rsid w:val="00451BFC"/>
    <w:rsid w:val="004534EC"/>
    <w:rsid w:val="004549A4"/>
    <w:rsid w:val="0046570D"/>
    <w:rsid w:val="00465B2B"/>
    <w:rsid w:val="00475C2B"/>
    <w:rsid w:val="00476089"/>
    <w:rsid w:val="00477391"/>
    <w:rsid w:val="004851D4"/>
    <w:rsid w:val="004914C8"/>
    <w:rsid w:val="004A5182"/>
    <w:rsid w:val="004A54B8"/>
    <w:rsid w:val="004B1DC0"/>
    <w:rsid w:val="004B5725"/>
    <w:rsid w:val="004B7AF3"/>
    <w:rsid w:val="004D183D"/>
    <w:rsid w:val="004D7841"/>
    <w:rsid w:val="004E6C00"/>
    <w:rsid w:val="004E77B2"/>
    <w:rsid w:val="004F1F1D"/>
    <w:rsid w:val="004F24B1"/>
    <w:rsid w:val="004F3E40"/>
    <w:rsid w:val="004F7ED2"/>
    <w:rsid w:val="005027DA"/>
    <w:rsid w:val="00510EDD"/>
    <w:rsid w:val="00512D61"/>
    <w:rsid w:val="0052174A"/>
    <w:rsid w:val="00530BA4"/>
    <w:rsid w:val="00541A47"/>
    <w:rsid w:val="00546C03"/>
    <w:rsid w:val="005548AB"/>
    <w:rsid w:val="00561772"/>
    <w:rsid w:val="00565FBA"/>
    <w:rsid w:val="00571AC6"/>
    <w:rsid w:val="00573679"/>
    <w:rsid w:val="005A06EA"/>
    <w:rsid w:val="005A7462"/>
    <w:rsid w:val="005B06E9"/>
    <w:rsid w:val="005B7946"/>
    <w:rsid w:val="005C3ED3"/>
    <w:rsid w:val="005E0684"/>
    <w:rsid w:val="005E1703"/>
    <w:rsid w:val="005E672E"/>
    <w:rsid w:val="005E7384"/>
    <w:rsid w:val="005F2297"/>
    <w:rsid w:val="00601F77"/>
    <w:rsid w:val="006022A8"/>
    <w:rsid w:val="00603B5E"/>
    <w:rsid w:val="0060562D"/>
    <w:rsid w:val="00612CFF"/>
    <w:rsid w:val="00614A38"/>
    <w:rsid w:val="006157A1"/>
    <w:rsid w:val="006157D4"/>
    <w:rsid w:val="00630FB9"/>
    <w:rsid w:val="006358F6"/>
    <w:rsid w:val="00636F6E"/>
    <w:rsid w:val="00643CCF"/>
    <w:rsid w:val="00645BC2"/>
    <w:rsid w:val="0064630E"/>
    <w:rsid w:val="00647EAA"/>
    <w:rsid w:val="00655318"/>
    <w:rsid w:val="006602A2"/>
    <w:rsid w:val="0066529E"/>
    <w:rsid w:val="00665D68"/>
    <w:rsid w:val="00667EAF"/>
    <w:rsid w:val="00673176"/>
    <w:rsid w:val="006739EF"/>
    <w:rsid w:val="00674D88"/>
    <w:rsid w:val="006759D9"/>
    <w:rsid w:val="00680133"/>
    <w:rsid w:val="00681EEE"/>
    <w:rsid w:val="00684203"/>
    <w:rsid w:val="00684327"/>
    <w:rsid w:val="006850D0"/>
    <w:rsid w:val="00693D8A"/>
    <w:rsid w:val="006A0710"/>
    <w:rsid w:val="006A4001"/>
    <w:rsid w:val="006A5D65"/>
    <w:rsid w:val="006B11C8"/>
    <w:rsid w:val="006B1D15"/>
    <w:rsid w:val="006B28D7"/>
    <w:rsid w:val="006B3BD8"/>
    <w:rsid w:val="006B63D0"/>
    <w:rsid w:val="006C0797"/>
    <w:rsid w:val="006C10AE"/>
    <w:rsid w:val="006C371D"/>
    <w:rsid w:val="006C7637"/>
    <w:rsid w:val="006C7DA6"/>
    <w:rsid w:val="006D5919"/>
    <w:rsid w:val="006D7D7A"/>
    <w:rsid w:val="006E48E7"/>
    <w:rsid w:val="006E71E5"/>
    <w:rsid w:val="006E77AD"/>
    <w:rsid w:val="006F354E"/>
    <w:rsid w:val="006F742D"/>
    <w:rsid w:val="006F7B1E"/>
    <w:rsid w:val="00702E25"/>
    <w:rsid w:val="00703483"/>
    <w:rsid w:val="007175FF"/>
    <w:rsid w:val="00724904"/>
    <w:rsid w:val="00726CE7"/>
    <w:rsid w:val="00732026"/>
    <w:rsid w:val="0073378E"/>
    <w:rsid w:val="007425BD"/>
    <w:rsid w:val="00742777"/>
    <w:rsid w:val="007469E5"/>
    <w:rsid w:val="007629AB"/>
    <w:rsid w:val="00762D57"/>
    <w:rsid w:val="00764A3C"/>
    <w:rsid w:val="0077779E"/>
    <w:rsid w:val="00784C41"/>
    <w:rsid w:val="00791030"/>
    <w:rsid w:val="007A0B8D"/>
    <w:rsid w:val="007A2DA5"/>
    <w:rsid w:val="007A3C18"/>
    <w:rsid w:val="007A5640"/>
    <w:rsid w:val="007A60FB"/>
    <w:rsid w:val="007B2E56"/>
    <w:rsid w:val="007C66BB"/>
    <w:rsid w:val="007D3D57"/>
    <w:rsid w:val="007D504D"/>
    <w:rsid w:val="007E0D25"/>
    <w:rsid w:val="007E25E8"/>
    <w:rsid w:val="007E292C"/>
    <w:rsid w:val="007E6660"/>
    <w:rsid w:val="007F0CB0"/>
    <w:rsid w:val="007F3D68"/>
    <w:rsid w:val="00806CFE"/>
    <w:rsid w:val="00807326"/>
    <w:rsid w:val="0080738B"/>
    <w:rsid w:val="00812281"/>
    <w:rsid w:val="00817CBB"/>
    <w:rsid w:val="00846013"/>
    <w:rsid w:val="0085092F"/>
    <w:rsid w:val="00856C12"/>
    <w:rsid w:val="00861DAE"/>
    <w:rsid w:val="008624EB"/>
    <w:rsid w:val="00865E62"/>
    <w:rsid w:val="0087198A"/>
    <w:rsid w:val="00873DA6"/>
    <w:rsid w:val="00875AD3"/>
    <w:rsid w:val="0087680D"/>
    <w:rsid w:val="00876986"/>
    <w:rsid w:val="0088142D"/>
    <w:rsid w:val="00882E98"/>
    <w:rsid w:val="008830D9"/>
    <w:rsid w:val="0089087A"/>
    <w:rsid w:val="008909F1"/>
    <w:rsid w:val="0089216F"/>
    <w:rsid w:val="0089430A"/>
    <w:rsid w:val="008A1322"/>
    <w:rsid w:val="008A1CD1"/>
    <w:rsid w:val="008B55E0"/>
    <w:rsid w:val="008C0345"/>
    <w:rsid w:val="008C24E7"/>
    <w:rsid w:val="008D1169"/>
    <w:rsid w:val="008D2107"/>
    <w:rsid w:val="008D37D6"/>
    <w:rsid w:val="008D41F7"/>
    <w:rsid w:val="008D4557"/>
    <w:rsid w:val="008E41B9"/>
    <w:rsid w:val="008E4B1B"/>
    <w:rsid w:val="008E7B21"/>
    <w:rsid w:val="008E7B8E"/>
    <w:rsid w:val="008F02CF"/>
    <w:rsid w:val="008F0837"/>
    <w:rsid w:val="008F1640"/>
    <w:rsid w:val="008F4BE6"/>
    <w:rsid w:val="008F534E"/>
    <w:rsid w:val="009004BC"/>
    <w:rsid w:val="0091053F"/>
    <w:rsid w:val="00923516"/>
    <w:rsid w:val="00931460"/>
    <w:rsid w:val="00937690"/>
    <w:rsid w:val="009432E8"/>
    <w:rsid w:val="0095052B"/>
    <w:rsid w:val="00956763"/>
    <w:rsid w:val="00957985"/>
    <w:rsid w:val="009604F2"/>
    <w:rsid w:val="0097241B"/>
    <w:rsid w:val="00980C2C"/>
    <w:rsid w:val="00984076"/>
    <w:rsid w:val="009846D2"/>
    <w:rsid w:val="009874BF"/>
    <w:rsid w:val="00996794"/>
    <w:rsid w:val="009B12E6"/>
    <w:rsid w:val="009B4E53"/>
    <w:rsid w:val="009D24F4"/>
    <w:rsid w:val="009D3578"/>
    <w:rsid w:val="009E3B2B"/>
    <w:rsid w:val="009E411C"/>
    <w:rsid w:val="009E77AF"/>
    <w:rsid w:val="009F24F7"/>
    <w:rsid w:val="00A06A11"/>
    <w:rsid w:val="00A12E68"/>
    <w:rsid w:val="00A12FF8"/>
    <w:rsid w:val="00A15C65"/>
    <w:rsid w:val="00A15E69"/>
    <w:rsid w:val="00A223F8"/>
    <w:rsid w:val="00A322CC"/>
    <w:rsid w:val="00A32F8C"/>
    <w:rsid w:val="00A366B2"/>
    <w:rsid w:val="00A37310"/>
    <w:rsid w:val="00A406A5"/>
    <w:rsid w:val="00A45EE0"/>
    <w:rsid w:val="00A4681E"/>
    <w:rsid w:val="00A53210"/>
    <w:rsid w:val="00A56041"/>
    <w:rsid w:val="00A640FD"/>
    <w:rsid w:val="00A67A19"/>
    <w:rsid w:val="00A70AEA"/>
    <w:rsid w:val="00A756E1"/>
    <w:rsid w:val="00A80EFB"/>
    <w:rsid w:val="00A815BA"/>
    <w:rsid w:val="00A87933"/>
    <w:rsid w:val="00A91A25"/>
    <w:rsid w:val="00A94C31"/>
    <w:rsid w:val="00AA39B3"/>
    <w:rsid w:val="00AB6A35"/>
    <w:rsid w:val="00AD15E4"/>
    <w:rsid w:val="00AE1798"/>
    <w:rsid w:val="00AE2C49"/>
    <w:rsid w:val="00AE4FA3"/>
    <w:rsid w:val="00AE60BF"/>
    <w:rsid w:val="00AE7774"/>
    <w:rsid w:val="00AF6273"/>
    <w:rsid w:val="00AF71C3"/>
    <w:rsid w:val="00B03B79"/>
    <w:rsid w:val="00B0407B"/>
    <w:rsid w:val="00B25630"/>
    <w:rsid w:val="00B32CBA"/>
    <w:rsid w:val="00B42062"/>
    <w:rsid w:val="00B46B0C"/>
    <w:rsid w:val="00B520A7"/>
    <w:rsid w:val="00B5383B"/>
    <w:rsid w:val="00B6413E"/>
    <w:rsid w:val="00B6754D"/>
    <w:rsid w:val="00B73E96"/>
    <w:rsid w:val="00B80F86"/>
    <w:rsid w:val="00B81F88"/>
    <w:rsid w:val="00B82974"/>
    <w:rsid w:val="00B82A0C"/>
    <w:rsid w:val="00B82EEA"/>
    <w:rsid w:val="00B84503"/>
    <w:rsid w:val="00B849D3"/>
    <w:rsid w:val="00B84BE1"/>
    <w:rsid w:val="00B92D3D"/>
    <w:rsid w:val="00BB1F1F"/>
    <w:rsid w:val="00BB423A"/>
    <w:rsid w:val="00BB6FCA"/>
    <w:rsid w:val="00BC22F5"/>
    <w:rsid w:val="00BD232C"/>
    <w:rsid w:val="00BD25EF"/>
    <w:rsid w:val="00BD4E7E"/>
    <w:rsid w:val="00BE2525"/>
    <w:rsid w:val="00BE31C6"/>
    <w:rsid w:val="00C14164"/>
    <w:rsid w:val="00C20D62"/>
    <w:rsid w:val="00C23B78"/>
    <w:rsid w:val="00C23EE1"/>
    <w:rsid w:val="00C24881"/>
    <w:rsid w:val="00C3318C"/>
    <w:rsid w:val="00C43328"/>
    <w:rsid w:val="00C4343E"/>
    <w:rsid w:val="00C502C2"/>
    <w:rsid w:val="00C51F1F"/>
    <w:rsid w:val="00C6100F"/>
    <w:rsid w:val="00C6463B"/>
    <w:rsid w:val="00C65B5A"/>
    <w:rsid w:val="00C6710E"/>
    <w:rsid w:val="00C71282"/>
    <w:rsid w:val="00C73207"/>
    <w:rsid w:val="00C735A7"/>
    <w:rsid w:val="00C74594"/>
    <w:rsid w:val="00C75FAA"/>
    <w:rsid w:val="00C83717"/>
    <w:rsid w:val="00C840E1"/>
    <w:rsid w:val="00CA5CA5"/>
    <w:rsid w:val="00CB0BE2"/>
    <w:rsid w:val="00CB2766"/>
    <w:rsid w:val="00CB74FD"/>
    <w:rsid w:val="00CC2191"/>
    <w:rsid w:val="00CC27B0"/>
    <w:rsid w:val="00CC79DD"/>
    <w:rsid w:val="00CD59AD"/>
    <w:rsid w:val="00CD6F37"/>
    <w:rsid w:val="00CE0251"/>
    <w:rsid w:val="00CE07C3"/>
    <w:rsid w:val="00CE18AF"/>
    <w:rsid w:val="00CE4DD2"/>
    <w:rsid w:val="00CF290F"/>
    <w:rsid w:val="00D078EA"/>
    <w:rsid w:val="00D14F08"/>
    <w:rsid w:val="00D20D56"/>
    <w:rsid w:val="00D334C8"/>
    <w:rsid w:val="00D3499A"/>
    <w:rsid w:val="00D35272"/>
    <w:rsid w:val="00D367B1"/>
    <w:rsid w:val="00D37247"/>
    <w:rsid w:val="00D4083F"/>
    <w:rsid w:val="00D45F7D"/>
    <w:rsid w:val="00D50D70"/>
    <w:rsid w:val="00D561F7"/>
    <w:rsid w:val="00D56EFF"/>
    <w:rsid w:val="00D5786F"/>
    <w:rsid w:val="00D6684F"/>
    <w:rsid w:val="00D66F57"/>
    <w:rsid w:val="00D76064"/>
    <w:rsid w:val="00D83DFB"/>
    <w:rsid w:val="00D87841"/>
    <w:rsid w:val="00D9582B"/>
    <w:rsid w:val="00DA5FD1"/>
    <w:rsid w:val="00DB31A5"/>
    <w:rsid w:val="00DB43D7"/>
    <w:rsid w:val="00DC2677"/>
    <w:rsid w:val="00DD2226"/>
    <w:rsid w:val="00DD6EC1"/>
    <w:rsid w:val="00DE439E"/>
    <w:rsid w:val="00DF0A41"/>
    <w:rsid w:val="00DF760B"/>
    <w:rsid w:val="00E03B59"/>
    <w:rsid w:val="00E158E2"/>
    <w:rsid w:val="00E31AA8"/>
    <w:rsid w:val="00E31EA1"/>
    <w:rsid w:val="00E3572B"/>
    <w:rsid w:val="00E41A1D"/>
    <w:rsid w:val="00E42E2B"/>
    <w:rsid w:val="00E4481F"/>
    <w:rsid w:val="00E503BE"/>
    <w:rsid w:val="00E50606"/>
    <w:rsid w:val="00E54985"/>
    <w:rsid w:val="00E553DD"/>
    <w:rsid w:val="00E5557E"/>
    <w:rsid w:val="00E57422"/>
    <w:rsid w:val="00E60923"/>
    <w:rsid w:val="00E61B2A"/>
    <w:rsid w:val="00E633D0"/>
    <w:rsid w:val="00E63F07"/>
    <w:rsid w:val="00E65DBD"/>
    <w:rsid w:val="00E75964"/>
    <w:rsid w:val="00E8185B"/>
    <w:rsid w:val="00E83679"/>
    <w:rsid w:val="00E86ED2"/>
    <w:rsid w:val="00E91579"/>
    <w:rsid w:val="00E9668B"/>
    <w:rsid w:val="00E97C1B"/>
    <w:rsid w:val="00EA3431"/>
    <w:rsid w:val="00EA7283"/>
    <w:rsid w:val="00EB2AEA"/>
    <w:rsid w:val="00EB30FF"/>
    <w:rsid w:val="00EB392D"/>
    <w:rsid w:val="00EC2183"/>
    <w:rsid w:val="00EC487D"/>
    <w:rsid w:val="00EC4986"/>
    <w:rsid w:val="00EC74B8"/>
    <w:rsid w:val="00ED2DDA"/>
    <w:rsid w:val="00ED7730"/>
    <w:rsid w:val="00EE77AE"/>
    <w:rsid w:val="00EF14A6"/>
    <w:rsid w:val="00EF549B"/>
    <w:rsid w:val="00EF5FA1"/>
    <w:rsid w:val="00F00E3E"/>
    <w:rsid w:val="00F02C3B"/>
    <w:rsid w:val="00F105DB"/>
    <w:rsid w:val="00F10731"/>
    <w:rsid w:val="00F12BDC"/>
    <w:rsid w:val="00F133F7"/>
    <w:rsid w:val="00F16598"/>
    <w:rsid w:val="00F1666A"/>
    <w:rsid w:val="00F20ACE"/>
    <w:rsid w:val="00F20FF7"/>
    <w:rsid w:val="00F24B2F"/>
    <w:rsid w:val="00F24EF8"/>
    <w:rsid w:val="00F27426"/>
    <w:rsid w:val="00F316A2"/>
    <w:rsid w:val="00F3459C"/>
    <w:rsid w:val="00F3484D"/>
    <w:rsid w:val="00F35F4A"/>
    <w:rsid w:val="00F366C5"/>
    <w:rsid w:val="00F37BA9"/>
    <w:rsid w:val="00F442CC"/>
    <w:rsid w:val="00F446A2"/>
    <w:rsid w:val="00F46CFC"/>
    <w:rsid w:val="00F56BC8"/>
    <w:rsid w:val="00F60CAD"/>
    <w:rsid w:val="00F6497E"/>
    <w:rsid w:val="00F70D15"/>
    <w:rsid w:val="00F71181"/>
    <w:rsid w:val="00F73B2A"/>
    <w:rsid w:val="00F824BE"/>
    <w:rsid w:val="00F97610"/>
    <w:rsid w:val="00FA61DE"/>
    <w:rsid w:val="00FB738B"/>
    <w:rsid w:val="00FB7925"/>
    <w:rsid w:val="00FC3A95"/>
    <w:rsid w:val="00FC7E96"/>
    <w:rsid w:val="00FD5167"/>
    <w:rsid w:val="00FD6620"/>
    <w:rsid w:val="00FD6A31"/>
    <w:rsid w:val="00FD6A75"/>
    <w:rsid w:val="00FE01E5"/>
    <w:rsid w:val="00FE0BF9"/>
    <w:rsid w:val="00FE0D44"/>
    <w:rsid w:val="00FE22F4"/>
    <w:rsid w:val="00FF2C6B"/>
    <w:rsid w:val="00FF3DD0"/>
    <w:rsid w:val="00FF5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F66977"/>
  <w15:docId w15:val="{351B580C-CCE0-4420-92BA-243FD9A4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B54"/>
    <w:pPr>
      <w:spacing w:after="200" w:line="276" w:lineRule="auto"/>
    </w:pPr>
    <w:rPr>
      <w:lang w:eastAsia="en-US"/>
    </w:rPr>
  </w:style>
  <w:style w:type="paragraph" w:styleId="Heading1">
    <w:name w:val="heading 1"/>
    <w:basedOn w:val="Normal"/>
    <w:next w:val="Normal"/>
    <w:link w:val="Heading1Char"/>
    <w:uiPriority w:val="99"/>
    <w:qFormat/>
    <w:rsid w:val="00FE22F4"/>
    <w:pPr>
      <w:keepNext/>
      <w:pBdr>
        <w:top w:val="double" w:sz="6" w:space="7" w:color="auto"/>
        <w:left w:val="double" w:sz="6" w:space="7" w:color="auto"/>
        <w:bottom w:val="double" w:sz="6" w:space="7" w:color="auto"/>
        <w:right w:val="double" w:sz="6" w:space="7" w:color="auto"/>
      </w:pBdr>
      <w:overflowPunct w:val="0"/>
      <w:autoSpaceDE w:val="0"/>
      <w:autoSpaceDN w:val="0"/>
      <w:adjustRightInd w:val="0"/>
      <w:spacing w:after="0" w:line="240" w:lineRule="auto"/>
      <w:jc w:val="both"/>
      <w:textAlignment w:val="baseline"/>
      <w:outlineLvl w:val="0"/>
    </w:pPr>
    <w:rPr>
      <w:rFonts w:ascii="Times New Roman" w:eastAsia="Times New Roman" w:hAnsi="Times New Roman"/>
      <w:b/>
      <w:sz w:val="24"/>
      <w:szCs w:val="20"/>
    </w:rPr>
  </w:style>
  <w:style w:type="paragraph" w:styleId="Heading3">
    <w:name w:val="heading 3"/>
    <w:basedOn w:val="Normal"/>
    <w:next w:val="Normal"/>
    <w:link w:val="Heading3Char"/>
    <w:uiPriority w:val="99"/>
    <w:qFormat/>
    <w:rsid w:val="00F366C5"/>
    <w:pPr>
      <w:keepNext/>
      <w:keepLines/>
      <w:spacing w:before="200" w:after="0"/>
      <w:outlineLvl w:val="2"/>
    </w:pPr>
    <w:rPr>
      <w:rFonts w:ascii="Cambria" w:eastAsia="Times New Roman" w:hAnsi="Cambria"/>
      <w:b/>
      <w:bCs/>
      <w:color w:val="4F81BD"/>
    </w:rPr>
  </w:style>
  <w:style w:type="paragraph" w:styleId="Heading6">
    <w:name w:val="heading 6"/>
    <w:basedOn w:val="Normal"/>
    <w:next w:val="Normal"/>
    <w:link w:val="Heading6Char"/>
    <w:uiPriority w:val="99"/>
    <w:qFormat/>
    <w:rsid w:val="001B04CD"/>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22F4"/>
    <w:rPr>
      <w:rFonts w:ascii="Times New Roman" w:hAnsi="Times New Roman" w:cs="Times New Roman"/>
      <w:b/>
      <w:sz w:val="20"/>
      <w:szCs w:val="20"/>
    </w:rPr>
  </w:style>
  <w:style w:type="character" w:customStyle="1" w:styleId="Heading3Char">
    <w:name w:val="Heading 3 Char"/>
    <w:basedOn w:val="DefaultParagraphFont"/>
    <w:link w:val="Heading3"/>
    <w:uiPriority w:val="99"/>
    <w:semiHidden/>
    <w:locked/>
    <w:rsid w:val="00F366C5"/>
    <w:rPr>
      <w:rFonts w:ascii="Cambria" w:hAnsi="Cambria" w:cs="Times New Roman"/>
      <w:b/>
      <w:bCs/>
      <w:color w:val="4F81BD"/>
    </w:rPr>
  </w:style>
  <w:style w:type="character" w:customStyle="1" w:styleId="Heading6Char">
    <w:name w:val="Heading 6 Char"/>
    <w:basedOn w:val="DefaultParagraphFont"/>
    <w:link w:val="Heading6"/>
    <w:uiPriority w:val="99"/>
    <w:semiHidden/>
    <w:locked/>
    <w:rsid w:val="001B04CD"/>
    <w:rPr>
      <w:rFonts w:ascii="Cambria" w:hAnsi="Cambria" w:cs="Times New Roman"/>
      <w:i/>
      <w:iCs/>
      <w:color w:val="243F60"/>
    </w:rPr>
  </w:style>
  <w:style w:type="paragraph" w:styleId="NoSpacing">
    <w:name w:val="No Spacing"/>
    <w:link w:val="NoSpacingChar"/>
    <w:uiPriority w:val="1"/>
    <w:qFormat/>
    <w:rsid w:val="00011CB4"/>
    <w:rPr>
      <w:rFonts w:eastAsia="Times New Roman"/>
      <w:lang w:val="en-US" w:eastAsia="en-US"/>
    </w:rPr>
  </w:style>
  <w:style w:type="character" w:customStyle="1" w:styleId="NoSpacingChar">
    <w:name w:val="No Spacing Char"/>
    <w:basedOn w:val="DefaultParagraphFont"/>
    <w:link w:val="NoSpacing"/>
    <w:uiPriority w:val="1"/>
    <w:locked/>
    <w:rsid w:val="00011CB4"/>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011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1CB4"/>
    <w:rPr>
      <w:rFonts w:ascii="Tahoma" w:hAnsi="Tahoma" w:cs="Tahoma"/>
      <w:sz w:val="16"/>
      <w:szCs w:val="16"/>
    </w:rPr>
  </w:style>
  <w:style w:type="paragraph" w:styleId="ListParagraph">
    <w:name w:val="List Paragraph"/>
    <w:basedOn w:val="Normal"/>
    <w:uiPriority w:val="34"/>
    <w:qFormat/>
    <w:rsid w:val="00011CB4"/>
    <w:pPr>
      <w:ind w:left="720"/>
      <w:contextualSpacing/>
    </w:pPr>
  </w:style>
  <w:style w:type="paragraph" w:styleId="BodyText">
    <w:name w:val="Body Text"/>
    <w:basedOn w:val="Normal"/>
    <w:link w:val="BodyTextChar"/>
    <w:uiPriority w:val="99"/>
    <w:rsid w:val="00732026"/>
    <w:pPr>
      <w:pBdr>
        <w:top w:val="double" w:sz="6" w:space="7" w:color="auto"/>
        <w:left w:val="double" w:sz="6" w:space="7" w:color="auto"/>
        <w:bottom w:val="double" w:sz="6" w:space="7" w:color="auto"/>
        <w:right w:val="double" w:sz="6" w:space="7" w:color="auto"/>
      </w:pBdr>
      <w:overflowPunct w:val="0"/>
      <w:autoSpaceDE w:val="0"/>
      <w:autoSpaceDN w:val="0"/>
      <w:adjustRightInd w:val="0"/>
      <w:spacing w:after="0" w:line="240" w:lineRule="auto"/>
      <w:jc w:val="both"/>
      <w:textAlignment w:val="baseline"/>
    </w:pPr>
    <w:rPr>
      <w:rFonts w:ascii="Times New Roman" w:eastAsia="Times New Roman" w:hAnsi="Times New Roman"/>
      <w:sz w:val="24"/>
      <w:szCs w:val="20"/>
    </w:rPr>
  </w:style>
  <w:style w:type="character" w:customStyle="1" w:styleId="BodyTextChar">
    <w:name w:val="Body Text Char"/>
    <w:basedOn w:val="DefaultParagraphFont"/>
    <w:link w:val="BodyText"/>
    <w:uiPriority w:val="99"/>
    <w:locked/>
    <w:rsid w:val="00732026"/>
    <w:rPr>
      <w:rFonts w:ascii="Times New Roman" w:hAnsi="Times New Roman" w:cs="Times New Roman"/>
      <w:sz w:val="20"/>
      <w:szCs w:val="20"/>
    </w:rPr>
  </w:style>
  <w:style w:type="paragraph" w:styleId="BodyTextIndent">
    <w:name w:val="Body Text Indent"/>
    <w:basedOn w:val="Normal"/>
    <w:link w:val="BodyTextIndentChar"/>
    <w:uiPriority w:val="99"/>
    <w:rsid w:val="00FE22F4"/>
    <w:pPr>
      <w:spacing w:after="120"/>
      <w:ind w:left="283"/>
    </w:pPr>
  </w:style>
  <w:style w:type="character" w:customStyle="1" w:styleId="BodyTextIndentChar">
    <w:name w:val="Body Text Indent Char"/>
    <w:basedOn w:val="DefaultParagraphFont"/>
    <w:link w:val="BodyTextIndent"/>
    <w:uiPriority w:val="99"/>
    <w:locked/>
    <w:rsid w:val="00FE22F4"/>
    <w:rPr>
      <w:rFonts w:cs="Times New Roman"/>
    </w:rPr>
  </w:style>
  <w:style w:type="paragraph" w:customStyle="1" w:styleId="BodyText21">
    <w:name w:val="Body Text 21"/>
    <w:basedOn w:val="Normal"/>
    <w:uiPriority w:val="99"/>
    <w:rsid w:val="001B04CD"/>
    <w:pPr>
      <w:spacing w:after="0" w:line="240" w:lineRule="auto"/>
      <w:jc w:val="both"/>
    </w:pPr>
    <w:rPr>
      <w:rFonts w:ascii="Times New Roman" w:eastAsia="Times New Roman" w:hAnsi="Times New Roman"/>
      <w:color w:val="000000"/>
      <w:sz w:val="28"/>
      <w:szCs w:val="20"/>
    </w:rPr>
  </w:style>
  <w:style w:type="paragraph" w:styleId="Header">
    <w:name w:val="header"/>
    <w:basedOn w:val="Normal"/>
    <w:link w:val="HeaderChar"/>
    <w:uiPriority w:val="99"/>
    <w:semiHidden/>
    <w:rsid w:val="00B46B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46B0C"/>
    <w:rPr>
      <w:rFonts w:cs="Times New Roman"/>
    </w:rPr>
  </w:style>
  <w:style w:type="paragraph" w:styleId="Footer">
    <w:name w:val="footer"/>
    <w:basedOn w:val="Normal"/>
    <w:link w:val="FooterChar"/>
    <w:uiPriority w:val="99"/>
    <w:rsid w:val="00B46B0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46B0C"/>
    <w:rPr>
      <w:rFonts w:cs="Times New Roman"/>
    </w:rPr>
  </w:style>
  <w:style w:type="paragraph" w:styleId="NormalWeb">
    <w:name w:val="Normal (Web)"/>
    <w:basedOn w:val="Normal"/>
    <w:uiPriority w:val="99"/>
    <w:semiHidden/>
    <w:unhideWhenUsed/>
    <w:rsid w:val="008A1CD1"/>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locked/>
    <w:rsid w:val="00086A19"/>
    <w:rPr>
      <w:i/>
      <w:iCs/>
    </w:rPr>
  </w:style>
  <w:style w:type="character" w:styleId="Strong">
    <w:name w:val="Strong"/>
    <w:basedOn w:val="DefaultParagraphFont"/>
    <w:uiPriority w:val="22"/>
    <w:qFormat/>
    <w:locked/>
    <w:rsid w:val="00107F9F"/>
    <w:rPr>
      <w:b/>
      <w:bCs/>
    </w:rPr>
  </w:style>
  <w:style w:type="paragraph" w:customStyle="1" w:styleId="1bodycopy10pt">
    <w:name w:val="1 body copy 10pt"/>
    <w:basedOn w:val="Normal"/>
    <w:link w:val="1bodycopy10ptChar"/>
    <w:qFormat/>
    <w:rsid w:val="0030437F"/>
    <w:pPr>
      <w:spacing w:after="120" w:line="240" w:lineRule="auto"/>
    </w:pPr>
    <w:rPr>
      <w:rFonts w:ascii="Arial" w:eastAsia="MS Mincho" w:hAnsi="Arial"/>
      <w:sz w:val="20"/>
      <w:szCs w:val="24"/>
      <w:lang w:val="en-US"/>
    </w:rPr>
  </w:style>
  <w:style w:type="paragraph" w:customStyle="1" w:styleId="4Bulletedcopyblue">
    <w:name w:val="4 Bulleted copy blue"/>
    <w:basedOn w:val="Normal"/>
    <w:qFormat/>
    <w:rsid w:val="0030437F"/>
    <w:pPr>
      <w:numPr>
        <w:numId w:val="17"/>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30437F"/>
    <w:rPr>
      <w:rFonts w:ascii="Arial" w:eastAsia="MS Mincho" w:hAnsi="Arial"/>
      <w:sz w:val="20"/>
      <w:szCs w:val="24"/>
      <w:lang w:val="en-US" w:eastAsia="en-US"/>
    </w:rPr>
  </w:style>
  <w:style w:type="paragraph" w:customStyle="1" w:styleId="Subhead2">
    <w:name w:val="Subhead 2"/>
    <w:basedOn w:val="1bodycopy10pt"/>
    <w:next w:val="1bodycopy10pt"/>
    <w:link w:val="Subhead2Char"/>
    <w:qFormat/>
    <w:rsid w:val="0030437F"/>
    <w:pPr>
      <w:spacing w:before="240"/>
    </w:pPr>
    <w:rPr>
      <w:b/>
      <w:color w:val="12263F"/>
      <w:sz w:val="24"/>
    </w:rPr>
  </w:style>
  <w:style w:type="character" w:customStyle="1" w:styleId="Subhead2Char">
    <w:name w:val="Subhead 2 Char"/>
    <w:link w:val="Subhead2"/>
    <w:rsid w:val="0030437F"/>
    <w:rPr>
      <w:rFonts w:ascii="Arial" w:eastAsia="MS Mincho" w:hAnsi="Arial"/>
      <w:b/>
      <w:color w:val="12263F"/>
      <w:sz w:val="24"/>
      <w:szCs w:val="24"/>
      <w:lang w:val="en-US" w:eastAsia="en-US"/>
    </w:rPr>
  </w:style>
  <w:style w:type="paragraph" w:customStyle="1" w:styleId="1bodycopy">
    <w:name w:val="1 body copy"/>
    <w:basedOn w:val="Normal"/>
    <w:link w:val="1bodycopyChar"/>
    <w:qFormat/>
    <w:rsid w:val="0030437F"/>
    <w:pPr>
      <w:spacing w:after="120" w:line="240" w:lineRule="auto"/>
    </w:pPr>
    <w:rPr>
      <w:rFonts w:ascii="Arial" w:eastAsia="MS Mincho" w:hAnsi="Arial"/>
      <w:sz w:val="20"/>
      <w:szCs w:val="24"/>
      <w:lang w:val="en-US"/>
    </w:rPr>
  </w:style>
  <w:style w:type="character" w:customStyle="1" w:styleId="1bodycopyChar">
    <w:name w:val="1 body copy Char"/>
    <w:link w:val="1bodycopy"/>
    <w:rsid w:val="0030437F"/>
    <w:rPr>
      <w:rFonts w:ascii="Arial" w:eastAsia="MS Mincho" w:hAnsi="Arial"/>
      <w:sz w:val="20"/>
      <w:szCs w:val="24"/>
      <w:lang w:val="en-US" w:eastAsia="en-US"/>
    </w:rPr>
  </w:style>
  <w:style w:type="table" w:styleId="TableGrid">
    <w:name w:val="Table Grid"/>
    <w:basedOn w:val="TableNormal"/>
    <w:uiPriority w:val="39"/>
    <w:locked/>
    <w:rsid w:val="007D504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565F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65FBA"/>
    <w:rPr>
      <w:rFonts w:asciiTheme="majorHAnsi" w:eastAsiaTheme="majorEastAsia" w:hAnsiTheme="majorHAnsi" w:cstheme="majorBidi"/>
      <w:spacing w:val="-10"/>
      <w:kern w:val="28"/>
      <w:sz w:val="56"/>
      <w:szCs w:val="56"/>
      <w:lang w:eastAsia="en-US"/>
    </w:rPr>
  </w:style>
  <w:style w:type="character" w:styleId="Hyperlink">
    <w:name w:val="Hyperlink"/>
    <w:basedOn w:val="DefaultParagraphFont"/>
    <w:uiPriority w:val="99"/>
    <w:unhideWhenUsed/>
    <w:rsid w:val="00FC7E96"/>
    <w:rPr>
      <w:color w:val="0000FF" w:themeColor="hyperlink"/>
      <w:u w:val="single"/>
    </w:rPr>
  </w:style>
  <w:style w:type="paragraph" w:customStyle="1" w:styleId="Caption1">
    <w:name w:val="Caption 1"/>
    <w:basedOn w:val="Normal"/>
    <w:qFormat/>
    <w:rsid w:val="007E292C"/>
    <w:pPr>
      <w:spacing w:before="120" w:after="120" w:line="240" w:lineRule="auto"/>
    </w:pPr>
    <w:rPr>
      <w:rFonts w:ascii="Arial" w:eastAsia="MS Mincho" w:hAnsi="Arial"/>
      <w:i/>
      <w:color w:val="F15F22"/>
      <w:sz w:val="20"/>
      <w:szCs w:val="24"/>
      <w:lang w:val="en-US"/>
    </w:rPr>
  </w:style>
  <w:style w:type="paragraph" w:customStyle="1" w:styleId="TableHeaders">
    <w:name w:val="Table Headers"/>
    <w:basedOn w:val="Normal"/>
    <w:link w:val="TableHeadersChar"/>
    <w:qFormat/>
    <w:rsid w:val="00A67A19"/>
    <w:pPr>
      <w:spacing w:after="0" w:line="264" w:lineRule="auto"/>
      <w:jc w:val="both"/>
    </w:pPr>
    <w:rPr>
      <w:rFonts w:ascii="BPreplay" w:hAnsi="BPreplay"/>
      <w:color w:val="4A4A4A"/>
      <w:sz w:val="14"/>
      <w:lang w:eastAsia="en-GB"/>
    </w:rPr>
  </w:style>
  <w:style w:type="character" w:customStyle="1" w:styleId="TableHeadersChar">
    <w:name w:val="Table Headers Char"/>
    <w:link w:val="TableHeaders"/>
    <w:rsid w:val="00A67A19"/>
    <w:rPr>
      <w:rFonts w:ascii="BPreplay" w:hAnsi="BPreplay"/>
      <w:color w:val="4A4A4A"/>
      <w:sz w:val="14"/>
    </w:rPr>
  </w:style>
  <w:style w:type="paragraph" w:customStyle="1" w:styleId="TableText">
    <w:name w:val="Table Text"/>
    <w:basedOn w:val="Normal"/>
    <w:link w:val="TableTextChar"/>
    <w:qFormat/>
    <w:rsid w:val="00A67A19"/>
    <w:pPr>
      <w:spacing w:after="0" w:line="240" w:lineRule="auto"/>
      <w:jc w:val="both"/>
    </w:pPr>
    <w:rPr>
      <w:rFonts w:ascii="BPreplay" w:hAnsi="BPreplay"/>
      <w:sz w:val="20"/>
      <w:lang w:eastAsia="en-GB"/>
    </w:rPr>
  </w:style>
  <w:style w:type="character" w:customStyle="1" w:styleId="TableTextChar">
    <w:name w:val="Table Text Char"/>
    <w:link w:val="TableText"/>
    <w:rsid w:val="00A67A19"/>
    <w:rPr>
      <w:rFonts w:ascii="BPreplay" w:hAnsi="BPreplay"/>
      <w:sz w:val="20"/>
    </w:rPr>
  </w:style>
  <w:style w:type="paragraph" w:customStyle="1" w:styleId="TableHeader2">
    <w:name w:val="Table Header  2"/>
    <w:basedOn w:val="TableText"/>
    <w:link w:val="TableHeader2Char"/>
    <w:qFormat/>
    <w:rsid w:val="00A67A19"/>
    <w:rPr>
      <w:b/>
      <w:lang w:eastAsia="en-US"/>
    </w:rPr>
  </w:style>
  <w:style w:type="character" w:customStyle="1" w:styleId="TableHeader2Char">
    <w:name w:val="Table Header  2 Char"/>
    <w:link w:val="TableHeader2"/>
    <w:rsid w:val="00A67A19"/>
    <w:rPr>
      <w:rFonts w:ascii="BPreplay" w:hAnsi="BPreplay"/>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834614">
      <w:bodyDiv w:val="1"/>
      <w:marLeft w:val="0"/>
      <w:marRight w:val="0"/>
      <w:marTop w:val="0"/>
      <w:marBottom w:val="0"/>
      <w:divBdr>
        <w:top w:val="none" w:sz="0" w:space="0" w:color="auto"/>
        <w:left w:val="none" w:sz="0" w:space="0" w:color="auto"/>
        <w:bottom w:val="none" w:sz="0" w:space="0" w:color="auto"/>
        <w:right w:val="none" w:sz="0" w:space="0" w:color="auto"/>
      </w:divBdr>
    </w:div>
    <w:div w:id="545801060">
      <w:bodyDiv w:val="1"/>
      <w:marLeft w:val="0"/>
      <w:marRight w:val="0"/>
      <w:marTop w:val="0"/>
      <w:marBottom w:val="0"/>
      <w:divBdr>
        <w:top w:val="none" w:sz="0" w:space="0" w:color="auto"/>
        <w:left w:val="none" w:sz="0" w:space="0" w:color="auto"/>
        <w:bottom w:val="none" w:sz="0" w:space="0" w:color="auto"/>
        <w:right w:val="none" w:sz="0" w:space="0" w:color="auto"/>
      </w:divBdr>
    </w:div>
    <w:div w:id="1774980270">
      <w:bodyDiv w:val="1"/>
      <w:marLeft w:val="0"/>
      <w:marRight w:val="0"/>
      <w:marTop w:val="0"/>
      <w:marBottom w:val="0"/>
      <w:divBdr>
        <w:top w:val="none" w:sz="0" w:space="0" w:color="auto"/>
        <w:left w:val="none" w:sz="0" w:space="0" w:color="auto"/>
        <w:bottom w:val="none" w:sz="0" w:space="0" w:color="auto"/>
        <w:right w:val="none" w:sz="0" w:space="0" w:color="auto"/>
      </w:divBdr>
    </w:div>
    <w:div w:id="201341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olton.gov.uk/sendlocaloffer/downloads/file/7/bolton-s-send-handbook" TargetMode="External"/><Relationship Id="rId18" Type="http://schemas.openxmlformats.org/officeDocument/2006/relationships/hyperlink" Target="https://www.legislation.gov.uk/ukpga/2010/15/part/11/chapter/1" TargetMode="External"/><Relationship Id="rId3" Type="http://schemas.openxmlformats.org/officeDocument/2006/relationships/styles" Target="styles.xml"/><Relationship Id="rId21" Type="http://schemas.openxmlformats.org/officeDocument/2006/relationships/hyperlink" Target="https://www.gov.uk/government/publications/send-code-of-practice-0-to-25" TargetMode="External"/><Relationship Id="rId7" Type="http://schemas.openxmlformats.org/officeDocument/2006/relationships/endnotes" Target="endnotes.xml"/><Relationship Id="rId12" Type="http://schemas.openxmlformats.org/officeDocument/2006/relationships/hyperlink" Target="https://www.bolton.gov.uk/sendlocaloffer/downloads/file/7/bolton-s-send-handbook" TargetMode="External"/><Relationship Id="rId17" Type="http://schemas.openxmlformats.org/officeDocument/2006/relationships/hyperlink" Target="https://www.legislation.gov.uk/ukpga/2010/15/conten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gov.uk/uksi/2014/1530/contents/made" TargetMode="External"/><Relationship Id="rId20" Type="http://schemas.openxmlformats.org/officeDocument/2006/relationships/hyperlink" Target="https://www.gov.uk/government/publications/school-admissions-code--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lton.gov.uk/sendlocaloffer/downloads/file/7/bolton-s-send-handboo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gov.uk/ukpga/2014/6/part/3" TargetMode="External"/><Relationship Id="rId23" Type="http://schemas.openxmlformats.org/officeDocument/2006/relationships/image" Target="media/image3.png"/><Relationship Id="rId10" Type="http://schemas.openxmlformats.org/officeDocument/2006/relationships/hyperlink" Target="https://www.bolton.gov.uk/sendlocaloffer/downloads/file/7/bolton-s-send-handbook" TargetMode="External"/><Relationship Id="rId19" Type="http://schemas.openxmlformats.org/officeDocument/2006/relationships/hyperlink" Target="https://www.gov.uk/government/publications/governance-handbook" TargetMode="External"/><Relationship Id="rId4" Type="http://schemas.openxmlformats.org/officeDocument/2006/relationships/settings" Target="settings.xml"/><Relationship Id="rId9" Type="http://schemas.openxmlformats.org/officeDocument/2006/relationships/hyperlink" Target="https://www.bolton.gov.uk/sendlocaloffer/downloads/file/7/bolton-s-send-handbook" TargetMode="External"/><Relationship Id="rId14" Type="http://schemas.openxmlformats.org/officeDocument/2006/relationships/hyperlink" Target="https://www.gov.uk/government/publications/send-code-of-practice-0-to-25" TargetMode="External"/><Relationship Id="rId22" Type="http://schemas.openxmlformats.org/officeDocument/2006/relationships/hyperlink" Target="https://www.bolton.gov.uk/sendlocaloffer/sen-suppor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F2489-AF4B-4BB9-AC70-221083C1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5312</Words>
  <Characters>30780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ST MATTHEW’S C</vt:lpstr>
    </vt:vector>
  </TitlesOfParts>
  <Company>Microsoft</Company>
  <LinksUpToDate>false</LinksUpToDate>
  <CharactersWithSpaces>36020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MATTHEW’S C</dc:title>
  <dc:creator>Clare Hextall</dc:creator>
  <cp:lastModifiedBy>Emma Stryker</cp:lastModifiedBy>
  <cp:revision>13</cp:revision>
  <cp:lastPrinted>2022-01-21T14:39:00Z</cp:lastPrinted>
  <dcterms:created xsi:type="dcterms:W3CDTF">2025-01-11T17:35:00Z</dcterms:created>
  <dcterms:modified xsi:type="dcterms:W3CDTF">2025-06-19T10:50:00Z</dcterms:modified>
</cp:coreProperties>
</file>