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A05B8" w14:textId="0D36F31A" w:rsidR="002A76CD" w:rsidRDefault="005F6627" w:rsidP="005F6627">
      <w:pPr>
        <w:jc w:val="center"/>
        <w:rPr>
          <w:rFonts w:cstheme="minorHAnsi"/>
          <w:b/>
          <w:bCs/>
          <w:noProof/>
          <w:sz w:val="32"/>
          <w:szCs w:val="32"/>
          <w:lang w:eastAsia="en-GB"/>
        </w:rPr>
      </w:pPr>
      <w:r>
        <w:rPr>
          <w:rFonts w:cstheme="minorHAnsi"/>
          <w:b/>
          <w:bCs/>
          <w:noProof/>
          <w:sz w:val="32"/>
          <w:szCs w:val="32"/>
          <w:lang w:eastAsia="en-GB"/>
        </w:rPr>
        <w:object w:dxaOrig="1440" w:dyaOrig="1440" w14:anchorId="2FB69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5pt;margin-top:-15.6pt;width:56.95pt;height:53.65pt;z-index:251658240;visibility:visible;mso-wrap-edited:f" o:allowincell="f" fillcolor="window">
            <v:imagedata r:id="rId8" o:title=""/>
          </v:shape>
          <o:OLEObject Type="Embed" ProgID="Word.Picture.8" ShapeID="_x0000_s1026" DrawAspect="Content" ObjectID="_1737134125" r:id="rId9"/>
        </w:object>
      </w:r>
      <w:r w:rsidR="00D33EA3" w:rsidRPr="0040521C">
        <w:rPr>
          <w:rFonts w:cstheme="minorHAnsi"/>
          <w:b/>
          <w:bCs/>
          <w:noProof/>
          <w:sz w:val="32"/>
          <w:szCs w:val="32"/>
          <w:lang w:eastAsia="en-GB"/>
        </w:rPr>
        <w:t>St Nicholas</w:t>
      </w:r>
      <w:r w:rsidR="00C90D2C">
        <w:rPr>
          <w:rFonts w:cstheme="minorHAnsi"/>
          <w:b/>
          <w:bCs/>
          <w:noProof/>
          <w:sz w:val="32"/>
          <w:szCs w:val="32"/>
          <w:lang w:eastAsia="en-GB"/>
        </w:rPr>
        <w:t xml:space="preserve"> C of E</w:t>
      </w:r>
      <w:r w:rsidR="00D33EA3" w:rsidRPr="0040521C">
        <w:rPr>
          <w:rFonts w:cstheme="minorHAnsi"/>
          <w:b/>
          <w:bCs/>
          <w:noProof/>
          <w:sz w:val="32"/>
          <w:szCs w:val="32"/>
          <w:lang w:eastAsia="en-GB"/>
        </w:rPr>
        <w:t xml:space="preserve"> Primary School </w:t>
      </w:r>
    </w:p>
    <w:p w14:paraId="4BE0784A" w14:textId="34397AD8" w:rsidR="0040521C" w:rsidRPr="0040521C" w:rsidRDefault="005F6627" w:rsidP="0040521C">
      <w:pPr>
        <w:jc w:val="center"/>
        <w:rPr>
          <w:rFonts w:cstheme="minorHAnsi"/>
          <w:b/>
          <w:bCs/>
          <w:noProof/>
          <w:sz w:val="32"/>
          <w:szCs w:val="32"/>
          <w:lang w:eastAsia="en-GB"/>
        </w:rPr>
      </w:pPr>
      <w:r>
        <w:rPr>
          <w:rFonts w:cstheme="minorHAnsi"/>
          <w:b/>
          <w:bCs/>
          <w:noProof/>
          <w:sz w:val="32"/>
          <w:szCs w:val="32"/>
          <w:lang w:eastAsia="en-GB"/>
        </w:rPr>
        <w:t xml:space="preserve">Maths Curriculum </w:t>
      </w:r>
      <w:r w:rsidR="00D33EA3" w:rsidRPr="0040521C">
        <w:rPr>
          <w:rFonts w:cstheme="minorHAnsi"/>
          <w:b/>
          <w:bCs/>
          <w:noProof/>
          <w:sz w:val="32"/>
          <w:szCs w:val="32"/>
          <w:lang w:eastAsia="en-GB"/>
        </w:rPr>
        <w:t>Intent</w:t>
      </w:r>
      <w:r w:rsidR="00F2438A">
        <w:rPr>
          <w:rFonts w:cstheme="minorHAnsi"/>
          <w:b/>
          <w:bCs/>
          <w:noProof/>
          <w:sz w:val="32"/>
          <w:szCs w:val="32"/>
          <w:lang w:eastAsia="en-GB"/>
        </w:rPr>
        <w:t xml:space="preserve"> </w:t>
      </w:r>
      <w:r w:rsidR="00D33EA3" w:rsidRPr="0040521C">
        <w:rPr>
          <w:rFonts w:cstheme="minorHAnsi"/>
          <w:b/>
          <w:bCs/>
          <w:noProof/>
          <w:sz w:val="32"/>
          <w:szCs w:val="32"/>
          <w:lang w:eastAsia="en-GB"/>
        </w:rPr>
        <w:t>Statement</w:t>
      </w:r>
    </w:p>
    <w:p w14:paraId="7D739648" w14:textId="79F6FCCF" w:rsidR="00D33EA3" w:rsidRDefault="0040521C" w:rsidP="002A76CD">
      <w:pPr>
        <w:pBdr>
          <w:top w:val="single" w:sz="4" w:space="1" w:color="auto"/>
          <w:left w:val="single" w:sz="4" w:space="4" w:color="auto"/>
          <w:bottom w:val="single" w:sz="4" w:space="1" w:color="auto"/>
          <w:right w:val="single" w:sz="4" w:space="4" w:color="auto"/>
        </w:pBdr>
        <w:jc w:val="center"/>
        <w:rPr>
          <w:rFonts w:ascii="Lucida Handwriting" w:hAnsi="Lucida Handwriting" w:cstheme="minorHAnsi"/>
          <w:b/>
          <w:bCs/>
          <w:i/>
          <w:noProof/>
          <w:color w:val="FF0000"/>
          <w:sz w:val="24"/>
          <w:szCs w:val="28"/>
          <w:lang w:eastAsia="en-GB"/>
        </w:rPr>
      </w:pPr>
      <w:r w:rsidRPr="0040521C">
        <w:rPr>
          <w:rFonts w:ascii="Lucida Handwriting" w:hAnsi="Lucida Handwriting" w:cstheme="minorHAnsi"/>
          <w:b/>
          <w:bCs/>
          <w:i/>
          <w:noProof/>
          <w:color w:val="FF0000"/>
          <w:sz w:val="24"/>
          <w:szCs w:val="28"/>
          <w:lang w:eastAsia="en-GB"/>
        </w:rPr>
        <w:t>Aim high, be courageous</w:t>
      </w:r>
      <w:r w:rsidR="00D33EA3" w:rsidRPr="0040521C">
        <w:rPr>
          <w:rFonts w:ascii="Lucida Handwriting" w:hAnsi="Lucida Handwriting" w:cstheme="minorHAnsi"/>
          <w:b/>
          <w:bCs/>
          <w:i/>
          <w:noProof/>
          <w:color w:val="FF0000"/>
          <w:sz w:val="24"/>
          <w:szCs w:val="28"/>
          <w:lang w:eastAsia="en-GB"/>
        </w:rPr>
        <w:t>, show love and kindness</w:t>
      </w:r>
    </w:p>
    <w:p w14:paraId="384B596A" w14:textId="136C46EA" w:rsidR="005D0709" w:rsidRDefault="005D0709" w:rsidP="002A76CD">
      <w:pPr>
        <w:pBdr>
          <w:top w:val="single" w:sz="4" w:space="1" w:color="auto"/>
          <w:left w:val="single" w:sz="4" w:space="4" w:color="auto"/>
          <w:bottom w:val="single" w:sz="4" w:space="1" w:color="auto"/>
          <w:right w:val="single" w:sz="4" w:space="4" w:color="auto"/>
        </w:pBdr>
      </w:pPr>
      <w:r w:rsidRPr="00EF5DE0">
        <w:t xml:space="preserve">Learning at </w:t>
      </w:r>
      <w:r w:rsidR="00D33EA3">
        <w:t xml:space="preserve">St Nicholas Primary School starts with the child. Every child and member of our school community is welcomed and valued as a unique individual, supported and empowered to flourish by our caring, inclusive and engaging ethos and curriculum. </w:t>
      </w:r>
    </w:p>
    <w:p w14:paraId="7E0B9C27" w14:textId="070F8B6F" w:rsidR="002A76CD" w:rsidRDefault="002A76CD" w:rsidP="002A76CD">
      <w:pPr>
        <w:pBdr>
          <w:top w:val="single" w:sz="4" w:space="1" w:color="auto"/>
          <w:left w:val="single" w:sz="4" w:space="4" w:color="auto"/>
          <w:bottom w:val="single" w:sz="4" w:space="1" w:color="auto"/>
          <w:right w:val="single" w:sz="4" w:space="4" w:color="auto"/>
        </w:pBdr>
        <w:jc w:val="center"/>
        <w:rPr>
          <w:bCs/>
          <w:lang w:val="en-US"/>
        </w:rPr>
      </w:pPr>
      <w:r>
        <w:rPr>
          <w:bCs/>
          <w:lang w:val="en-US"/>
        </w:rPr>
        <w:t xml:space="preserve">Our vision is that children </w:t>
      </w:r>
      <w:r w:rsidRPr="00476F2A">
        <w:rPr>
          <w:bCs/>
          <w:lang w:val="en-US"/>
        </w:rPr>
        <w:t xml:space="preserve">will </w:t>
      </w:r>
      <w:r>
        <w:rPr>
          <w:b/>
          <w:bCs/>
          <w:i/>
          <w:lang w:val="en-US"/>
        </w:rPr>
        <w:t>aim high, be courageous</w:t>
      </w:r>
      <w:r w:rsidRPr="00040469">
        <w:rPr>
          <w:b/>
          <w:bCs/>
          <w:i/>
          <w:lang w:val="en-US"/>
        </w:rPr>
        <w:t xml:space="preserve"> and show love and kindness</w:t>
      </w:r>
      <w:r w:rsidRPr="00040469">
        <w:rPr>
          <w:bCs/>
          <w:i/>
          <w:lang w:val="en-US"/>
        </w:rPr>
        <w:t>.</w:t>
      </w:r>
    </w:p>
    <w:p w14:paraId="29C5E843"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ascii="Lucida Handwriting" w:hAnsi="Lucida Handwriting"/>
          <w:b/>
          <w:bCs/>
          <w:color w:val="FF0000"/>
          <w:sz w:val="24"/>
          <w:lang w:val="en-US"/>
        </w:rPr>
        <w:t>“Keep alert, stand firm in your faith, be courageous, be strong. Let all that you do be done in love “</w:t>
      </w:r>
    </w:p>
    <w:p w14:paraId="286C2D9B"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cstheme="minorHAnsi"/>
          <w:bCs/>
          <w:color w:val="FF0000"/>
          <w:sz w:val="24"/>
          <w:lang w:val="en-US"/>
        </w:rPr>
        <w:t>(1 Cor 16:13-14)</w:t>
      </w:r>
    </w:p>
    <w:p w14:paraId="53445E93" w14:textId="0F8BEF56" w:rsidR="002A76CD" w:rsidRDefault="002A76CD" w:rsidP="002A76CD">
      <w:pPr>
        <w:rPr>
          <w:b/>
        </w:rPr>
      </w:pPr>
      <w:r w:rsidRPr="00560C43">
        <w:rPr>
          <w:b/>
        </w:rPr>
        <w:t>Intent</w:t>
      </w:r>
    </w:p>
    <w:p w14:paraId="784029FD" w14:textId="77777777" w:rsidR="005F6627" w:rsidRPr="005F6627" w:rsidRDefault="005F6627" w:rsidP="005F6627">
      <w:pPr>
        <w:pStyle w:val="NormalWeb"/>
        <w:shd w:val="clear" w:color="auto" w:fill="FFFFFF"/>
        <w:spacing w:before="0" w:beforeAutospacing="0" w:after="0" w:afterAutospacing="0"/>
        <w:textAlignment w:val="top"/>
        <w:rPr>
          <w:rFonts w:asciiTheme="minorHAnsi" w:hAnsiTheme="minorHAnsi" w:cstheme="minorHAnsi"/>
          <w:color w:val="303030"/>
          <w:sz w:val="22"/>
          <w:szCs w:val="22"/>
        </w:rPr>
      </w:pPr>
      <w:r w:rsidRPr="005F6627">
        <w:rPr>
          <w:rFonts w:asciiTheme="minorHAnsi" w:hAnsiTheme="minorHAnsi" w:cstheme="minorHAnsi"/>
          <w:color w:val="303030"/>
          <w:sz w:val="22"/>
          <w:szCs w:val="22"/>
        </w:rPr>
        <w:t>Our pupils’ knowledge, skills and vocabulary progressively develop through structured and memorable experiences.</w:t>
      </w:r>
    </w:p>
    <w:p w14:paraId="68E634D1" w14:textId="6CCDBD37" w:rsidR="005F6627" w:rsidRPr="005F6627" w:rsidRDefault="005F6627" w:rsidP="005F6627">
      <w:pPr>
        <w:pStyle w:val="NormalWeb"/>
        <w:shd w:val="clear" w:color="auto" w:fill="FFFFFF"/>
        <w:spacing w:before="0" w:beforeAutospacing="0" w:after="0" w:afterAutospacing="0"/>
        <w:textAlignment w:val="top"/>
        <w:rPr>
          <w:rFonts w:asciiTheme="minorHAnsi" w:hAnsiTheme="minorHAnsi" w:cstheme="minorHAnsi"/>
          <w:color w:val="303030"/>
          <w:sz w:val="22"/>
          <w:szCs w:val="22"/>
        </w:rPr>
      </w:pPr>
      <w:r w:rsidRPr="005F6627">
        <w:rPr>
          <w:rFonts w:asciiTheme="minorHAnsi" w:hAnsiTheme="minorHAnsi" w:cstheme="minorHAnsi"/>
          <w:color w:val="303030"/>
          <w:sz w:val="22"/>
          <w:szCs w:val="22"/>
        </w:rPr>
        <w:t>Pupils become fluent in the fundamentals of written and mental calculations and techniques, through varied and frequent practice.</w:t>
      </w:r>
      <w:r>
        <w:rPr>
          <w:rFonts w:asciiTheme="minorHAnsi" w:hAnsiTheme="minorHAnsi" w:cstheme="minorHAnsi"/>
          <w:color w:val="303030"/>
          <w:sz w:val="22"/>
          <w:szCs w:val="22"/>
        </w:rPr>
        <w:t xml:space="preserve"> </w:t>
      </w:r>
      <w:r w:rsidRPr="005F6627">
        <w:rPr>
          <w:rFonts w:asciiTheme="minorHAnsi" w:hAnsiTheme="minorHAnsi" w:cstheme="minorHAnsi"/>
          <w:color w:val="303030"/>
          <w:sz w:val="22"/>
          <w:szCs w:val="22"/>
        </w:rPr>
        <w:t xml:space="preserve">They become fluent in their knowledge and recall of number facts, and strive to </w:t>
      </w:r>
      <w:r>
        <w:rPr>
          <w:rFonts w:asciiTheme="minorHAnsi" w:hAnsiTheme="minorHAnsi" w:cstheme="minorHAnsi"/>
          <w:color w:val="303030"/>
          <w:sz w:val="22"/>
          <w:szCs w:val="22"/>
        </w:rPr>
        <w:t>develop their fluency skills through fluency fact acquisition.</w:t>
      </w:r>
    </w:p>
    <w:p w14:paraId="62852B69" w14:textId="0D78A5B3" w:rsidR="005F6627" w:rsidRPr="005F6627" w:rsidRDefault="005F6627" w:rsidP="005F6627">
      <w:pPr>
        <w:pStyle w:val="NormalWeb"/>
        <w:shd w:val="clear" w:color="auto" w:fill="FFFFFF"/>
        <w:spacing w:before="0" w:beforeAutospacing="0" w:after="0" w:afterAutospacing="0"/>
        <w:textAlignment w:val="top"/>
        <w:rPr>
          <w:rFonts w:asciiTheme="minorHAnsi" w:hAnsiTheme="minorHAnsi" w:cstheme="minorHAnsi"/>
          <w:color w:val="303030"/>
          <w:sz w:val="22"/>
          <w:szCs w:val="22"/>
        </w:rPr>
      </w:pPr>
      <w:r w:rsidRPr="005F6627">
        <w:rPr>
          <w:rFonts w:asciiTheme="minorHAnsi" w:hAnsiTheme="minorHAnsi" w:cstheme="minorHAnsi"/>
          <w:color w:val="303030"/>
          <w:sz w:val="22"/>
          <w:szCs w:val="22"/>
        </w:rPr>
        <w:t>Our pupils develop the ability to think </w:t>
      </w:r>
      <w:r>
        <w:rPr>
          <w:rFonts w:asciiTheme="minorHAnsi" w:hAnsiTheme="minorHAnsi" w:cstheme="minorHAnsi"/>
          <w:color w:val="303030"/>
          <w:sz w:val="22"/>
          <w:szCs w:val="22"/>
        </w:rPr>
        <w:t>independently</w:t>
      </w:r>
      <w:r>
        <w:rPr>
          <w:rStyle w:val="Strong"/>
          <w:rFonts w:asciiTheme="minorHAnsi" w:hAnsiTheme="minorHAnsi" w:cstheme="minorHAnsi"/>
          <w:color w:val="303030"/>
          <w:sz w:val="22"/>
          <w:szCs w:val="22"/>
          <w:bdr w:val="none" w:sz="0" w:space="0" w:color="auto" w:frame="1"/>
        </w:rPr>
        <w:t xml:space="preserve">, </w:t>
      </w:r>
      <w:r w:rsidRPr="005F6627">
        <w:rPr>
          <w:rFonts w:asciiTheme="minorHAnsi" w:hAnsiTheme="minorHAnsi" w:cstheme="minorHAnsi"/>
          <w:color w:val="303030"/>
          <w:sz w:val="22"/>
          <w:szCs w:val="22"/>
        </w:rPr>
        <w:t>to build </w:t>
      </w:r>
      <w:r>
        <w:rPr>
          <w:rFonts w:asciiTheme="minorHAnsi" w:hAnsiTheme="minorHAnsi" w:cstheme="minorHAnsi"/>
          <w:color w:val="303030"/>
          <w:sz w:val="22"/>
          <w:szCs w:val="22"/>
        </w:rPr>
        <w:t>resilience</w:t>
      </w:r>
      <w:r>
        <w:rPr>
          <w:rStyle w:val="Strong"/>
          <w:rFonts w:asciiTheme="minorHAnsi" w:hAnsiTheme="minorHAnsi" w:cstheme="minorHAnsi"/>
          <w:color w:val="303030"/>
          <w:sz w:val="22"/>
          <w:szCs w:val="22"/>
          <w:bdr w:val="none" w:sz="0" w:space="0" w:color="auto" w:frame="1"/>
        </w:rPr>
        <w:t xml:space="preserve"> </w:t>
      </w:r>
      <w:r w:rsidRPr="005F6627">
        <w:rPr>
          <w:rFonts w:asciiTheme="minorHAnsi" w:hAnsiTheme="minorHAnsi" w:cstheme="minorHAnsi"/>
          <w:color w:val="303030"/>
          <w:sz w:val="22"/>
          <w:szCs w:val="22"/>
        </w:rPr>
        <w:t>and </w:t>
      </w:r>
      <w:r>
        <w:rPr>
          <w:rFonts w:asciiTheme="minorHAnsi" w:hAnsiTheme="minorHAnsi" w:cstheme="minorHAnsi"/>
          <w:color w:val="303030"/>
          <w:sz w:val="22"/>
          <w:szCs w:val="22"/>
        </w:rPr>
        <w:t>determination</w:t>
      </w:r>
      <w:r w:rsidRPr="005F6627">
        <w:rPr>
          <w:rFonts w:asciiTheme="minorHAnsi" w:hAnsiTheme="minorHAnsi" w:cstheme="minorHAnsi"/>
          <w:color w:val="303030"/>
          <w:sz w:val="22"/>
          <w:szCs w:val="22"/>
        </w:rPr>
        <w:t> when faced with challenges.  They are encouraged to embrace the value of learning from mistakes and false starts.</w:t>
      </w:r>
    </w:p>
    <w:p w14:paraId="29DF5428" w14:textId="0C8AD062" w:rsidR="005F6627" w:rsidRPr="005F6627" w:rsidRDefault="005F6627" w:rsidP="005F6627">
      <w:pPr>
        <w:pStyle w:val="NormalWeb"/>
        <w:shd w:val="clear" w:color="auto" w:fill="FFFFFF"/>
        <w:spacing w:before="0" w:beforeAutospacing="0" w:after="0" w:afterAutospacing="0"/>
        <w:textAlignment w:val="top"/>
        <w:rPr>
          <w:rFonts w:asciiTheme="minorHAnsi" w:hAnsiTheme="minorHAnsi" w:cstheme="minorHAnsi"/>
          <w:color w:val="303030"/>
          <w:sz w:val="22"/>
          <w:szCs w:val="22"/>
        </w:rPr>
      </w:pPr>
      <w:r w:rsidRPr="005F6627">
        <w:rPr>
          <w:rFonts w:asciiTheme="minorHAnsi" w:hAnsiTheme="minorHAnsi" w:cstheme="minorHAnsi"/>
          <w:color w:val="303030"/>
          <w:sz w:val="22"/>
          <w:szCs w:val="22"/>
        </w:rPr>
        <w:t>They work </w:t>
      </w:r>
      <w:r>
        <w:rPr>
          <w:rFonts w:asciiTheme="minorHAnsi" w:hAnsiTheme="minorHAnsi" w:cstheme="minorHAnsi"/>
          <w:color w:val="303030"/>
          <w:sz w:val="22"/>
          <w:szCs w:val="22"/>
        </w:rPr>
        <w:t>collaboratively</w:t>
      </w:r>
      <w:r>
        <w:rPr>
          <w:rStyle w:val="Strong"/>
          <w:rFonts w:asciiTheme="minorHAnsi" w:hAnsiTheme="minorHAnsi" w:cstheme="minorHAnsi"/>
          <w:color w:val="303030"/>
          <w:sz w:val="22"/>
          <w:szCs w:val="22"/>
          <w:bdr w:val="none" w:sz="0" w:space="0" w:color="auto" w:frame="1"/>
        </w:rPr>
        <w:t xml:space="preserve"> </w:t>
      </w:r>
      <w:r w:rsidRPr="005F6627">
        <w:rPr>
          <w:rFonts w:asciiTheme="minorHAnsi" w:hAnsiTheme="minorHAnsi" w:cstheme="minorHAnsi"/>
          <w:color w:val="303030"/>
          <w:sz w:val="22"/>
          <w:szCs w:val="22"/>
        </w:rPr>
        <w:t>to reason, generalise, make sense of solutions and discover an appreciation of mathematical pattern.  When following lines of enquiry, pupils’ </w:t>
      </w:r>
      <w:r>
        <w:rPr>
          <w:rFonts w:asciiTheme="minorHAnsi" w:hAnsiTheme="minorHAnsi" w:cstheme="minorHAnsi"/>
          <w:color w:val="303030"/>
          <w:sz w:val="22"/>
          <w:szCs w:val="22"/>
        </w:rPr>
        <w:t>curiosity</w:t>
      </w:r>
      <w:r w:rsidRPr="005F6627">
        <w:rPr>
          <w:rFonts w:asciiTheme="minorHAnsi" w:hAnsiTheme="minorHAnsi" w:cstheme="minorHAnsi"/>
          <w:color w:val="303030"/>
          <w:sz w:val="22"/>
          <w:szCs w:val="22"/>
        </w:rPr>
        <w:t> is fostered and encouraged.</w:t>
      </w:r>
    </w:p>
    <w:p w14:paraId="77AC436B" w14:textId="77777777" w:rsidR="005F6627" w:rsidRPr="005F6627" w:rsidRDefault="005F6627" w:rsidP="005F6627">
      <w:pPr>
        <w:pStyle w:val="NormalWeb"/>
        <w:shd w:val="clear" w:color="auto" w:fill="FFFFFF"/>
        <w:spacing w:before="0" w:beforeAutospacing="0" w:after="0" w:afterAutospacing="0"/>
        <w:textAlignment w:val="top"/>
        <w:rPr>
          <w:rFonts w:asciiTheme="minorHAnsi" w:hAnsiTheme="minorHAnsi" w:cstheme="minorHAnsi"/>
          <w:color w:val="303030"/>
          <w:sz w:val="22"/>
          <w:szCs w:val="22"/>
        </w:rPr>
      </w:pPr>
      <w:r w:rsidRPr="005F6627">
        <w:rPr>
          <w:rFonts w:asciiTheme="minorHAnsi" w:hAnsiTheme="minorHAnsi" w:cstheme="minorHAnsi"/>
          <w:color w:val="303030"/>
          <w:sz w:val="22"/>
          <w:szCs w:val="22"/>
        </w:rPr>
        <w:t>They solve problems creatively and efficiently within a wide range of contexts with increasing sophistication, making connections within maths, other subjects and the wider world.  </w:t>
      </w:r>
    </w:p>
    <w:p w14:paraId="26A34540" w14:textId="77777777" w:rsidR="005F6627" w:rsidRPr="005F6627" w:rsidRDefault="005F6627" w:rsidP="005F6627">
      <w:pPr>
        <w:pStyle w:val="NormalWeb"/>
        <w:shd w:val="clear" w:color="auto" w:fill="FFFFFF"/>
        <w:spacing w:before="0" w:beforeAutospacing="0" w:after="0" w:afterAutospacing="0"/>
        <w:textAlignment w:val="top"/>
        <w:rPr>
          <w:rFonts w:asciiTheme="minorHAnsi" w:hAnsiTheme="minorHAnsi" w:cstheme="minorHAnsi"/>
          <w:color w:val="303030"/>
          <w:sz w:val="22"/>
          <w:szCs w:val="22"/>
        </w:rPr>
      </w:pPr>
      <w:r w:rsidRPr="005F6627">
        <w:rPr>
          <w:rFonts w:asciiTheme="minorHAnsi" w:hAnsiTheme="minorHAnsi" w:cstheme="minorHAnsi"/>
          <w:color w:val="303030"/>
          <w:sz w:val="22"/>
          <w:szCs w:val="22"/>
        </w:rPr>
        <w:t>At all times, pupils strive to use precise mathematical language and speak in complete sentences.</w:t>
      </w:r>
    </w:p>
    <w:p w14:paraId="60A478F2" w14:textId="081FC501" w:rsidR="005F6627" w:rsidRDefault="005F6627" w:rsidP="005F6627">
      <w:pPr>
        <w:pStyle w:val="NormalWeb"/>
        <w:shd w:val="clear" w:color="auto" w:fill="FFFFFF"/>
        <w:spacing w:before="0" w:beforeAutospacing="0" w:after="0" w:afterAutospacing="0"/>
        <w:textAlignment w:val="top"/>
        <w:rPr>
          <w:rFonts w:asciiTheme="minorHAnsi" w:hAnsiTheme="minorHAnsi" w:cstheme="minorHAnsi"/>
          <w:color w:val="303030"/>
          <w:sz w:val="22"/>
          <w:szCs w:val="22"/>
        </w:rPr>
      </w:pPr>
      <w:r w:rsidRPr="005F6627">
        <w:rPr>
          <w:rFonts w:asciiTheme="minorHAnsi" w:hAnsiTheme="minorHAnsi" w:cstheme="minorHAnsi"/>
          <w:color w:val="303030"/>
          <w:sz w:val="22"/>
          <w:szCs w:val="22"/>
        </w:rPr>
        <w:t>Through this intent, we aim for our pupils to develop a lifelong commitment to and passion for this fascinating and enjoyable subject</w:t>
      </w:r>
      <w:r>
        <w:rPr>
          <w:rFonts w:asciiTheme="minorHAnsi" w:hAnsiTheme="minorHAnsi" w:cstheme="minorHAnsi"/>
          <w:color w:val="303030"/>
          <w:sz w:val="22"/>
          <w:szCs w:val="22"/>
        </w:rPr>
        <w:t>.</w:t>
      </w:r>
    </w:p>
    <w:p w14:paraId="45D5649F" w14:textId="6EF9B86E" w:rsidR="005F6627" w:rsidRPr="005F6627" w:rsidRDefault="005F6627" w:rsidP="005F6627">
      <w:pPr>
        <w:pStyle w:val="NormalWeb"/>
        <w:shd w:val="clear" w:color="auto" w:fill="FFFFFF"/>
        <w:spacing w:before="0" w:beforeAutospacing="0" w:after="0" w:afterAutospacing="0"/>
        <w:textAlignment w:val="top"/>
        <w:rPr>
          <w:rFonts w:asciiTheme="minorHAnsi" w:hAnsiTheme="minorHAnsi" w:cstheme="minorHAnsi"/>
          <w:color w:val="303030"/>
          <w:sz w:val="22"/>
          <w:szCs w:val="22"/>
        </w:rPr>
      </w:pPr>
      <w:r>
        <w:rPr>
          <w:rFonts w:asciiTheme="minorHAnsi" w:hAnsiTheme="minorHAnsi" w:cstheme="minorHAnsi"/>
          <w:color w:val="303030"/>
          <w:sz w:val="22"/>
          <w:szCs w:val="22"/>
        </w:rPr>
        <w:t>“Mathematics is an interconnected subject in which pupils need to be able to move fluently between representations of mathematical ideas…pupils should make rich connections across mathematical ideas to develop fluency, mathematical reasoning and competence in solving increasingly sophisticated problems.” (National Curric</w:t>
      </w:r>
      <w:bookmarkStart w:id="0" w:name="_GoBack"/>
      <w:bookmarkEnd w:id="0"/>
      <w:r>
        <w:rPr>
          <w:rFonts w:asciiTheme="minorHAnsi" w:hAnsiTheme="minorHAnsi" w:cstheme="minorHAnsi"/>
          <w:color w:val="303030"/>
          <w:sz w:val="22"/>
          <w:szCs w:val="22"/>
        </w:rPr>
        <w:t>ulum)</w:t>
      </w:r>
    </w:p>
    <w:p w14:paraId="06698153" w14:textId="77777777" w:rsidR="005F6627" w:rsidRPr="00560C43" w:rsidRDefault="005F6627" w:rsidP="002A76CD">
      <w:pPr>
        <w:rPr>
          <w:b/>
        </w:rPr>
      </w:pPr>
    </w:p>
    <w:sectPr w:rsidR="005F6627" w:rsidRPr="00560C43" w:rsidSect="002A76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2531B"/>
    <w:multiLevelType w:val="hybridMultilevel"/>
    <w:tmpl w:val="EADC9CFA"/>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F2113"/>
    <w:multiLevelType w:val="hybridMultilevel"/>
    <w:tmpl w:val="A4862468"/>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02F05"/>
    <w:multiLevelType w:val="hybridMultilevel"/>
    <w:tmpl w:val="1440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09"/>
    <w:rsid w:val="00040469"/>
    <w:rsid w:val="00097A42"/>
    <w:rsid w:val="002A6D56"/>
    <w:rsid w:val="002A76CD"/>
    <w:rsid w:val="002D650A"/>
    <w:rsid w:val="003B71F6"/>
    <w:rsid w:val="0040521C"/>
    <w:rsid w:val="00466C19"/>
    <w:rsid w:val="00476F2A"/>
    <w:rsid w:val="00560C43"/>
    <w:rsid w:val="005D0709"/>
    <w:rsid w:val="005D76EA"/>
    <w:rsid w:val="005F6627"/>
    <w:rsid w:val="009F48EA"/>
    <w:rsid w:val="00AB2D2A"/>
    <w:rsid w:val="00AE779E"/>
    <w:rsid w:val="00C15308"/>
    <w:rsid w:val="00C90D2C"/>
    <w:rsid w:val="00D33EA3"/>
    <w:rsid w:val="00DA4175"/>
    <w:rsid w:val="00DB175A"/>
    <w:rsid w:val="00DC34D9"/>
    <w:rsid w:val="00DF276A"/>
    <w:rsid w:val="00EA606B"/>
    <w:rsid w:val="00F2438A"/>
    <w:rsid w:val="00F71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9DED5E"/>
  <w15:chartTrackingRefBased/>
  <w15:docId w15:val="{D20A1493-F146-40BE-9DBE-3A05123B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21C"/>
    <w:rPr>
      <w:rFonts w:ascii="Segoe UI" w:hAnsi="Segoe UI" w:cs="Segoe UI"/>
      <w:sz w:val="18"/>
      <w:szCs w:val="18"/>
    </w:rPr>
  </w:style>
  <w:style w:type="paragraph" w:styleId="ListParagraph">
    <w:name w:val="List Paragraph"/>
    <w:basedOn w:val="Normal"/>
    <w:uiPriority w:val="34"/>
    <w:qFormat/>
    <w:rsid w:val="00560C43"/>
    <w:pPr>
      <w:ind w:left="720"/>
      <w:contextualSpacing/>
    </w:pPr>
  </w:style>
  <w:style w:type="paragraph" w:styleId="NormalWeb">
    <w:name w:val="Normal (Web)"/>
    <w:basedOn w:val="Normal"/>
    <w:uiPriority w:val="99"/>
    <w:semiHidden/>
    <w:unhideWhenUsed/>
    <w:rsid w:val="005F66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F66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0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b04282-9341-4c30-9046-705ce684f4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9AF5FBA27DC24199B198014554AD38" ma:contentTypeVersion="15" ma:contentTypeDescription="Create a new document." ma:contentTypeScope="" ma:versionID="e913d0ace3551a68a8c8c5bdcf33a166">
  <xsd:schema xmlns:xsd="http://www.w3.org/2001/XMLSchema" xmlns:xs="http://www.w3.org/2001/XMLSchema" xmlns:p="http://schemas.microsoft.com/office/2006/metadata/properties" xmlns:ns3="cfb04282-9341-4c30-9046-705ce684f41f" xmlns:ns4="3c9d7a64-d163-4b65-b840-95be55474cb7" targetNamespace="http://schemas.microsoft.com/office/2006/metadata/properties" ma:root="true" ma:fieldsID="0a3c5aa8809c512cafc138bfc7285300" ns3:_="" ns4:_="">
    <xsd:import namespace="cfb04282-9341-4c30-9046-705ce684f41f"/>
    <xsd:import namespace="3c9d7a64-d163-4b65-b840-95be55474c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04282-9341-4c30-9046-705ce684f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d7a64-d163-4b65-b840-95be55474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18DEA-AE9F-46F1-BA3B-99FCCA272EE5}">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cfb04282-9341-4c30-9046-705ce684f41f"/>
    <ds:schemaRef ds:uri="3c9d7a64-d163-4b65-b840-95be55474cb7"/>
    <ds:schemaRef ds:uri="http://purl.org/dc/dcmitype/"/>
    <ds:schemaRef ds:uri="http://purl.org/dc/terms/"/>
  </ds:schemaRefs>
</ds:datastoreItem>
</file>

<file path=customXml/itemProps2.xml><?xml version="1.0" encoding="utf-8"?>
<ds:datastoreItem xmlns:ds="http://schemas.openxmlformats.org/officeDocument/2006/customXml" ds:itemID="{61D2D131-B897-4510-B36F-5553D54D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04282-9341-4c30-9046-705ce684f41f"/>
    <ds:schemaRef ds:uri="3c9d7a64-d163-4b65-b840-95be5547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CB1EA-F0C0-4957-99FE-DD85176D7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Hiatt</dc:creator>
  <cp:keywords/>
  <dc:description/>
  <cp:lastModifiedBy>S Rayson SNK</cp:lastModifiedBy>
  <cp:revision>3</cp:revision>
  <cp:lastPrinted>2022-09-21T15:15:00Z</cp:lastPrinted>
  <dcterms:created xsi:type="dcterms:W3CDTF">2023-02-05T20:24:00Z</dcterms:created>
  <dcterms:modified xsi:type="dcterms:W3CDTF">2023-02-05T20:29:00Z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0x0101002F9AF5FBA27DC24199B198014554AD38</vt:lpwstr>
  </property>
</Properties>
</file>