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5983" w14:textId="77777777" w:rsidR="007006BD" w:rsidRDefault="007006BD" w:rsidP="00E3508F">
      <w:pPr>
        <w:spacing w:line="360" w:lineRule="auto"/>
        <w:jc w:val="center"/>
        <w:rPr>
          <w:b/>
          <w:sz w:val="28"/>
          <w:szCs w:val="28"/>
          <w:u w:val="single"/>
        </w:rPr>
      </w:pPr>
      <w:r>
        <w:rPr>
          <w:b/>
          <w:noProof/>
          <w:sz w:val="28"/>
          <w:szCs w:val="28"/>
          <w:u w:val="single"/>
          <w:lang w:eastAsia="en-GB"/>
        </w:rPr>
        <w:drawing>
          <wp:inline distT="0" distB="0" distL="0" distR="0" wp14:anchorId="3DF059BD" wp14:editId="3DF059BE">
            <wp:extent cx="47625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swalds-logo-text.png"/>
                    <pic:cNvPicPr/>
                  </pic:nvPicPr>
                  <pic:blipFill>
                    <a:blip r:embed="rId5">
                      <a:extLst>
                        <a:ext uri="{28A0092B-C50C-407E-A947-70E740481C1C}">
                          <a14:useLocalDpi xmlns:a14="http://schemas.microsoft.com/office/drawing/2010/main" val="0"/>
                        </a:ext>
                      </a:extLst>
                    </a:blip>
                    <a:stretch>
                      <a:fillRect/>
                    </a:stretch>
                  </pic:blipFill>
                  <pic:spPr>
                    <a:xfrm>
                      <a:off x="0" y="0"/>
                      <a:ext cx="4762500" cy="1562100"/>
                    </a:xfrm>
                    <a:prstGeom prst="rect">
                      <a:avLst/>
                    </a:prstGeom>
                  </pic:spPr>
                </pic:pic>
              </a:graphicData>
            </a:graphic>
          </wp:inline>
        </w:drawing>
      </w:r>
    </w:p>
    <w:p w14:paraId="3DF05984" w14:textId="77777777" w:rsidR="007006BD" w:rsidRDefault="007006BD" w:rsidP="00E3508F">
      <w:pPr>
        <w:spacing w:line="360" w:lineRule="auto"/>
        <w:jc w:val="center"/>
        <w:rPr>
          <w:b/>
          <w:sz w:val="28"/>
          <w:szCs w:val="28"/>
          <w:u w:val="single"/>
        </w:rPr>
      </w:pPr>
    </w:p>
    <w:p w14:paraId="3DF05985" w14:textId="77777777" w:rsidR="007006BD" w:rsidRDefault="007006BD" w:rsidP="00E3508F">
      <w:pPr>
        <w:spacing w:line="360" w:lineRule="auto"/>
        <w:jc w:val="center"/>
        <w:rPr>
          <w:b/>
          <w:sz w:val="28"/>
          <w:szCs w:val="28"/>
          <w:u w:val="single"/>
        </w:rPr>
      </w:pPr>
    </w:p>
    <w:p w14:paraId="3DF05986" w14:textId="77777777" w:rsidR="007006BD" w:rsidRDefault="007006BD" w:rsidP="00E3508F">
      <w:pPr>
        <w:spacing w:line="360" w:lineRule="auto"/>
        <w:jc w:val="center"/>
        <w:rPr>
          <w:b/>
          <w:sz w:val="28"/>
          <w:szCs w:val="28"/>
          <w:u w:val="single"/>
        </w:rPr>
      </w:pPr>
    </w:p>
    <w:p w14:paraId="3DF05987" w14:textId="77777777" w:rsidR="007006BD" w:rsidRDefault="00602798" w:rsidP="00E3508F">
      <w:pPr>
        <w:spacing w:line="360" w:lineRule="auto"/>
        <w:jc w:val="center"/>
        <w:rPr>
          <w:b/>
          <w:sz w:val="72"/>
          <w:szCs w:val="72"/>
        </w:rPr>
      </w:pPr>
      <w:r>
        <w:rPr>
          <w:b/>
          <w:sz w:val="72"/>
          <w:szCs w:val="72"/>
        </w:rPr>
        <w:t>Chai</w:t>
      </w:r>
      <w:r w:rsidR="007006BD">
        <w:rPr>
          <w:b/>
          <w:sz w:val="72"/>
          <w:szCs w:val="72"/>
        </w:rPr>
        <w:t>r</w:t>
      </w:r>
      <w:r>
        <w:rPr>
          <w:b/>
          <w:sz w:val="72"/>
          <w:szCs w:val="72"/>
        </w:rPr>
        <w:t xml:space="preserve">’s </w:t>
      </w:r>
      <w:r w:rsidR="007006BD">
        <w:rPr>
          <w:b/>
          <w:sz w:val="72"/>
          <w:szCs w:val="72"/>
        </w:rPr>
        <w:t>Report</w:t>
      </w:r>
    </w:p>
    <w:p w14:paraId="3DF05988" w14:textId="77777777" w:rsidR="00602798" w:rsidRDefault="00602798" w:rsidP="00E3508F">
      <w:pPr>
        <w:spacing w:line="360" w:lineRule="auto"/>
        <w:jc w:val="center"/>
        <w:rPr>
          <w:b/>
          <w:sz w:val="72"/>
          <w:szCs w:val="72"/>
        </w:rPr>
      </w:pPr>
      <w:r>
        <w:rPr>
          <w:b/>
          <w:sz w:val="72"/>
          <w:szCs w:val="72"/>
        </w:rPr>
        <w:t>To</w:t>
      </w:r>
    </w:p>
    <w:p w14:paraId="3DF05989" w14:textId="77777777" w:rsidR="00602798" w:rsidRDefault="00602798" w:rsidP="00E3508F">
      <w:pPr>
        <w:spacing w:line="360" w:lineRule="auto"/>
        <w:jc w:val="center"/>
        <w:rPr>
          <w:b/>
          <w:sz w:val="72"/>
          <w:szCs w:val="72"/>
        </w:rPr>
      </w:pPr>
      <w:r>
        <w:rPr>
          <w:b/>
          <w:sz w:val="72"/>
          <w:szCs w:val="72"/>
        </w:rPr>
        <w:t>Parents &amp; Staff</w:t>
      </w:r>
    </w:p>
    <w:p w14:paraId="3DF0598A" w14:textId="2A0A90E2" w:rsidR="007006BD" w:rsidRPr="007006BD" w:rsidRDefault="000522E6" w:rsidP="00E3508F">
      <w:pPr>
        <w:spacing w:line="360" w:lineRule="auto"/>
        <w:jc w:val="center"/>
        <w:rPr>
          <w:b/>
          <w:sz w:val="72"/>
          <w:szCs w:val="72"/>
        </w:rPr>
      </w:pPr>
      <w:r>
        <w:rPr>
          <w:b/>
          <w:sz w:val="72"/>
          <w:szCs w:val="72"/>
        </w:rPr>
        <w:t>(</w:t>
      </w:r>
      <w:r w:rsidR="00051B56">
        <w:rPr>
          <w:b/>
          <w:sz w:val="72"/>
          <w:szCs w:val="72"/>
        </w:rPr>
        <w:t>Spring</w:t>
      </w:r>
      <w:r w:rsidR="004C7B89">
        <w:rPr>
          <w:b/>
          <w:sz w:val="72"/>
          <w:szCs w:val="72"/>
        </w:rPr>
        <w:t xml:space="preserve"> Term 202</w:t>
      </w:r>
      <w:r w:rsidR="009A1B7E">
        <w:rPr>
          <w:b/>
          <w:sz w:val="72"/>
          <w:szCs w:val="72"/>
        </w:rPr>
        <w:t>2</w:t>
      </w:r>
      <w:r w:rsidR="004C7B89">
        <w:rPr>
          <w:b/>
          <w:sz w:val="72"/>
          <w:szCs w:val="72"/>
        </w:rPr>
        <w:t>-2</w:t>
      </w:r>
      <w:r w:rsidR="009A1B7E">
        <w:rPr>
          <w:b/>
          <w:sz w:val="72"/>
          <w:szCs w:val="72"/>
        </w:rPr>
        <w:t>3</w:t>
      </w:r>
      <w:r w:rsidR="007006BD">
        <w:rPr>
          <w:b/>
          <w:sz w:val="72"/>
          <w:szCs w:val="72"/>
        </w:rPr>
        <w:t>)</w:t>
      </w:r>
    </w:p>
    <w:p w14:paraId="3DF0598B" w14:textId="77777777" w:rsidR="007006BD" w:rsidRDefault="007006BD" w:rsidP="007006BD">
      <w:pPr>
        <w:spacing w:line="360" w:lineRule="auto"/>
        <w:rPr>
          <w:b/>
          <w:sz w:val="28"/>
          <w:szCs w:val="28"/>
          <w:u w:val="single"/>
        </w:rPr>
      </w:pPr>
    </w:p>
    <w:p w14:paraId="3DF0598C" w14:textId="77777777" w:rsidR="007006BD" w:rsidRDefault="007006BD" w:rsidP="00E3508F">
      <w:pPr>
        <w:spacing w:line="360" w:lineRule="auto"/>
        <w:jc w:val="center"/>
        <w:rPr>
          <w:b/>
          <w:sz w:val="28"/>
          <w:szCs w:val="28"/>
          <w:u w:val="single"/>
        </w:rPr>
      </w:pPr>
    </w:p>
    <w:p w14:paraId="3DF0598D" w14:textId="77777777" w:rsidR="007006BD" w:rsidRDefault="007006BD" w:rsidP="00E3508F">
      <w:pPr>
        <w:spacing w:line="360" w:lineRule="auto"/>
        <w:jc w:val="center"/>
        <w:rPr>
          <w:b/>
          <w:sz w:val="28"/>
          <w:szCs w:val="28"/>
          <w:u w:val="single"/>
        </w:rPr>
      </w:pPr>
    </w:p>
    <w:p w14:paraId="3DF0598E" w14:textId="77777777" w:rsidR="007006BD" w:rsidRDefault="007006BD" w:rsidP="00E3508F">
      <w:pPr>
        <w:spacing w:line="360" w:lineRule="auto"/>
        <w:jc w:val="center"/>
        <w:rPr>
          <w:b/>
          <w:sz w:val="28"/>
          <w:szCs w:val="28"/>
          <w:u w:val="single"/>
        </w:rPr>
      </w:pPr>
    </w:p>
    <w:p w14:paraId="3DF0598F" w14:textId="77777777" w:rsidR="007006BD" w:rsidRDefault="007006BD" w:rsidP="00E3508F">
      <w:pPr>
        <w:spacing w:line="360" w:lineRule="auto"/>
        <w:jc w:val="center"/>
        <w:rPr>
          <w:b/>
          <w:sz w:val="28"/>
          <w:szCs w:val="28"/>
          <w:u w:val="single"/>
        </w:rPr>
      </w:pPr>
    </w:p>
    <w:p w14:paraId="3DF05990" w14:textId="77777777" w:rsidR="007006BD" w:rsidRDefault="007006BD" w:rsidP="00E3508F">
      <w:pPr>
        <w:spacing w:line="360" w:lineRule="auto"/>
        <w:jc w:val="center"/>
        <w:rPr>
          <w:b/>
          <w:sz w:val="28"/>
          <w:szCs w:val="28"/>
          <w:u w:val="single"/>
        </w:rPr>
      </w:pPr>
    </w:p>
    <w:p w14:paraId="3DF05991" w14:textId="77777777" w:rsidR="007006BD" w:rsidRDefault="007006BD" w:rsidP="00E3508F">
      <w:pPr>
        <w:spacing w:line="360" w:lineRule="auto"/>
        <w:jc w:val="center"/>
        <w:rPr>
          <w:b/>
          <w:sz w:val="28"/>
          <w:szCs w:val="28"/>
          <w:u w:val="single"/>
        </w:rPr>
      </w:pPr>
    </w:p>
    <w:p w14:paraId="3DF05992" w14:textId="77777777" w:rsidR="007006BD" w:rsidRDefault="007006BD" w:rsidP="00E3508F">
      <w:pPr>
        <w:spacing w:line="360" w:lineRule="auto"/>
        <w:jc w:val="center"/>
        <w:rPr>
          <w:b/>
          <w:sz w:val="28"/>
          <w:szCs w:val="28"/>
          <w:u w:val="single"/>
        </w:rPr>
      </w:pPr>
    </w:p>
    <w:p w14:paraId="3DF05993" w14:textId="77777777" w:rsidR="00217B2C" w:rsidRDefault="00217B2C" w:rsidP="00217B2C">
      <w:pPr>
        <w:spacing w:line="360" w:lineRule="auto"/>
        <w:jc w:val="right"/>
        <w:rPr>
          <w:b/>
          <w:sz w:val="28"/>
          <w:szCs w:val="28"/>
        </w:rPr>
      </w:pPr>
      <w:proofErr w:type="spellStart"/>
      <w:r>
        <w:rPr>
          <w:b/>
          <w:sz w:val="28"/>
          <w:szCs w:val="28"/>
        </w:rPr>
        <w:t>Dr.</w:t>
      </w:r>
      <w:proofErr w:type="spellEnd"/>
      <w:r>
        <w:rPr>
          <w:b/>
          <w:sz w:val="28"/>
          <w:szCs w:val="28"/>
        </w:rPr>
        <w:t xml:space="preserve"> A. J. Wilkinson</w:t>
      </w:r>
    </w:p>
    <w:p w14:paraId="3DF05994" w14:textId="4A5140FC" w:rsidR="00217B2C" w:rsidRPr="007006BD" w:rsidRDefault="00051B56" w:rsidP="00217B2C">
      <w:pPr>
        <w:spacing w:line="360" w:lineRule="auto"/>
        <w:jc w:val="right"/>
        <w:rPr>
          <w:b/>
          <w:sz w:val="28"/>
          <w:szCs w:val="28"/>
        </w:rPr>
      </w:pPr>
      <w:r>
        <w:rPr>
          <w:b/>
          <w:sz w:val="28"/>
          <w:szCs w:val="28"/>
        </w:rPr>
        <w:t>March</w:t>
      </w:r>
      <w:r w:rsidR="005E754A">
        <w:rPr>
          <w:b/>
          <w:sz w:val="28"/>
          <w:szCs w:val="28"/>
        </w:rPr>
        <w:t xml:space="preserve"> 202</w:t>
      </w:r>
      <w:r>
        <w:rPr>
          <w:b/>
          <w:sz w:val="28"/>
          <w:szCs w:val="28"/>
        </w:rPr>
        <w:t>3</w:t>
      </w:r>
    </w:p>
    <w:p w14:paraId="3DF05995" w14:textId="77777777" w:rsidR="00351314" w:rsidRPr="00351314" w:rsidRDefault="00351314" w:rsidP="00351314">
      <w:pPr>
        <w:jc w:val="center"/>
        <w:rPr>
          <w:b/>
          <w:smallCaps/>
          <w:sz w:val="48"/>
          <w:szCs w:val="48"/>
          <w:u w:val="single"/>
        </w:rPr>
      </w:pPr>
      <w:r w:rsidRPr="00351314">
        <w:rPr>
          <w:b/>
          <w:smallCaps/>
          <w:sz w:val="48"/>
          <w:szCs w:val="48"/>
          <w:u w:val="single"/>
        </w:rPr>
        <w:lastRenderedPageBreak/>
        <w:t>St. Oswald’s Catholic Primary School</w:t>
      </w:r>
    </w:p>
    <w:p w14:paraId="3DF05996" w14:textId="77777777" w:rsidR="00351314" w:rsidRDefault="00351314" w:rsidP="00351314">
      <w:pPr>
        <w:rPr>
          <w:b/>
          <w:sz w:val="32"/>
          <w:szCs w:val="32"/>
          <w:u w:val="single"/>
        </w:rPr>
      </w:pPr>
    </w:p>
    <w:p w14:paraId="3DF05997" w14:textId="77777777" w:rsidR="00351314" w:rsidRDefault="00351314" w:rsidP="00351314">
      <w:pPr>
        <w:rPr>
          <w:b/>
          <w:sz w:val="32"/>
          <w:szCs w:val="32"/>
          <w:u w:val="single"/>
        </w:rPr>
      </w:pPr>
    </w:p>
    <w:p w14:paraId="3DF05998" w14:textId="77777777" w:rsidR="00351314" w:rsidRPr="00351314" w:rsidRDefault="00351314" w:rsidP="00351314">
      <w:pPr>
        <w:jc w:val="center"/>
        <w:rPr>
          <w:b/>
          <w:i/>
          <w:sz w:val="36"/>
          <w:szCs w:val="36"/>
        </w:rPr>
      </w:pPr>
      <w:r w:rsidRPr="00351314">
        <w:rPr>
          <w:b/>
          <w:i/>
          <w:sz w:val="36"/>
          <w:szCs w:val="36"/>
        </w:rPr>
        <w:t>Three Core Functions of Governance:</w:t>
      </w:r>
    </w:p>
    <w:p w14:paraId="3DF05999" w14:textId="77777777" w:rsidR="00351314" w:rsidRPr="00351314" w:rsidRDefault="00351314" w:rsidP="00351314">
      <w:pPr>
        <w:pStyle w:val="ListParagraph"/>
        <w:numPr>
          <w:ilvl w:val="0"/>
          <w:numId w:val="8"/>
        </w:numPr>
        <w:rPr>
          <w:i/>
          <w:sz w:val="28"/>
          <w:szCs w:val="28"/>
        </w:rPr>
      </w:pPr>
      <w:r w:rsidRPr="00351314">
        <w:rPr>
          <w:i/>
          <w:sz w:val="28"/>
          <w:szCs w:val="28"/>
        </w:rPr>
        <w:t>Ensure clarity of vision, ethos and strategic direction</w:t>
      </w:r>
    </w:p>
    <w:p w14:paraId="3DF0599A" w14:textId="77777777" w:rsidR="00351314" w:rsidRPr="00351314" w:rsidRDefault="00351314" w:rsidP="00351314">
      <w:pPr>
        <w:pStyle w:val="ListParagraph"/>
        <w:numPr>
          <w:ilvl w:val="0"/>
          <w:numId w:val="8"/>
        </w:numPr>
        <w:rPr>
          <w:i/>
          <w:sz w:val="28"/>
          <w:szCs w:val="28"/>
        </w:rPr>
      </w:pPr>
      <w:r w:rsidRPr="00351314">
        <w:rPr>
          <w:i/>
          <w:sz w:val="28"/>
          <w:szCs w:val="28"/>
        </w:rPr>
        <w:t>Hold executive leaders to account for educational performance and performance management of staff</w:t>
      </w:r>
    </w:p>
    <w:p w14:paraId="3DF0599B" w14:textId="77777777" w:rsidR="00351314" w:rsidRPr="00351314" w:rsidRDefault="00351314" w:rsidP="00351314">
      <w:pPr>
        <w:pStyle w:val="ListParagraph"/>
        <w:numPr>
          <w:ilvl w:val="0"/>
          <w:numId w:val="8"/>
        </w:numPr>
        <w:rPr>
          <w:i/>
          <w:sz w:val="28"/>
          <w:szCs w:val="28"/>
        </w:rPr>
      </w:pPr>
      <w:r w:rsidRPr="00351314">
        <w:rPr>
          <w:i/>
          <w:sz w:val="28"/>
          <w:szCs w:val="28"/>
        </w:rPr>
        <w:t>Oversee financial performance and ensure money is well spent</w:t>
      </w:r>
    </w:p>
    <w:p w14:paraId="3DF0599C" w14:textId="77777777" w:rsidR="004C7B89" w:rsidRDefault="004C7B89" w:rsidP="004C7B89">
      <w:pPr>
        <w:spacing w:line="360" w:lineRule="auto"/>
        <w:jc w:val="both"/>
      </w:pPr>
    </w:p>
    <w:p w14:paraId="3DF0599D" w14:textId="77777777" w:rsidR="003809C3" w:rsidRDefault="003809C3" w:rsidP="004C7B89">
      <w:pPr>
        <w:spacing w:line="360" w:lineRule="auto"/>
        <w:jc w:val="both"/>
      </w:pPr>
    </w:p>
    <w:p w14:paraId="3DF059A0" w14:textId="29C38FCF" w:rsidR="003809C3" w:rsidRPr="00394AA2" w:rsidRDefault="00394AA2" w:rsidP="00394AA2">
      <w:pPr>
        <w:spacing w:line="360" w:lineRule="auto"/>
        <w:ind w:firstLine="360"/>
        <w:jc w:val="both"/>
        <w:rPr>
          <w:b/>
          <w:sz w:val="28"/>
          <w:szCs w:val="28"/>
          <w:u w:val="single"/>
        </w:rPr>
      </w:pPr>
      <w:r>
        <w:t>T</w:t>
      </w:r>
      <w:r w:rsidR="00293EF4">
        <w:t xml:space="preserve">he governing body encompasses a variety of work / life </w:t>
      </w:r>
      <w:proofErr w:type="gramStart"/>
      <w:r w:rsidR="00293EF4">
        <w:t>backgrounds</w:t>
      </w:r>
      <w:proofErr w:type="gramEnd"/>
      <w:r w:rsidR="00293EF4">
        <w:t xml:space="preserve"> and we are appointed as governors through various routes. At the present time we have </w:t>
      </w:r>
      <w:r w:rsidR="00051B56">
        <w:t>nine</w:t>
      </w:r>
      <w:r w:rsidR="00293EF4">
        <w:t xml:space="preserve"> governors, and we meet regularly</w:t>
      </w:r>
      <w:r w:rsidR="005B744D">
        <w:t xml:space="preserve"> as a board </w:t>
      </w:r>
      <w:proofErr w:type="gramStart"/>
      <w:r w:rsidR="005B744D">
        <w:t>in order to</w:t>
      </w:r>
      <w:proofErr w:type="gramEnd"/>
      <w:r w:rsidR="005B744D">
        <w:t xml:space="preserve"> act as a critical friend in both supporting and challenging the teaching staff on any aspect of school life. In addition to the </w:t>
      </w:r>
      <w:proofErr w:type="gramStart"/>
      <w:r w:rsidR="005B744D">
        <w:t>reports</w:t>
      </w:r>
      <w:proofErr w:type="gramEnd"/>
      <w:r w:rsidR="005B744D">
        <w:t xml:space="preserve"> we receive from the teaching staff, we are always very happy to hear about the experiences of parents and pupils</w:t>
      </w:r>
      <w:r w:rsidR="00DF6819">
        <w:t>, and can be contacted via the school office</w:t>
      </w:r>
      <w:r w:rsidR="005B744D">
        <w:t>. In order to help us to be effective as governors, we ensure our meetings centre around the three key areas of governance listed above.</w:t>
      </w:r>
    </w:p>
    <w:p w14:paraId="00823847" w14:textId="389C3810" w:rsidR="00AC4129" w:rsidRDefault="005E754A" w:rsidP="00AC4129">
      <w:pPr>
        <w:spacing w:line="360" w:lineRule="auto"/>
        <w:ind w:firstLine="360"/>
        <w:jc w:val="both"/>
      </w:pPr>
      <w:r>
        <w:t xml:space="preserve">This term we have had </w:t>
      </w:r>
      <w:r w:rsidR="00051B56">
        <w:t>one</w:t>
      </w:r>
      <w:r w:rsidR="00C42D2D">
        <w:t xml:space="preserve"> meeting of the g</w:t>
      </w:r>
      <w:r w:rsidR="00C87278">
        <w:t>overn</w:t>
      </w:r>
      <w:r>
        <w:t xml:space="preserve">ing body in </w:t>
      </w:r>
      <w:r w:rsidR="00051B56">
        <w:t>February</w:t>
      </w:r>
      <w:r w:rsidR="009A1B7E">
        <w:t xml:space="preserve">, </w:t>
      </w:r>
      <w:r w:rsidR="00051B56">
        <w:t xml:space="preserve">which was held face-to-face in school. </w:t>
      </w:r>
      <w:r w:rsidR="00C87278">
        <w:t>In th</w:t>
      </w:r>
      <w:r w:rsidR="00051B56">
        <w:t>is</w:t>
      </w:r>
      <w:r w:rsidR="00C87278">
        <w:t xml:space="preserve"> meeting </w:t>
      </w:r>
      <w:r w:rsidR="00AC4129">
        <w:t>our</w:t>
      </w:r>
      <w:r w:rsidR="00C87278">
        <w:t xml:space="preserve"> discuss</w:t>
      </w:r>
      <w:r w:rsidR="00AC4129">
        <w:t>ion involved</w:t>
      </w:r>
      <w:r w:rsidR="00C87278">
        <w:t xml:space="preserve"> the following </w:t>
      </w:r>
      <w:proofErr w:type="gramStart"/>
      <w:r w:rsidR="00C87278">
        <w:t>issues:-</w:t>
      </w:r>
      <w:proofErr w:type="gramEnd"/>
    </w:p>
    <w:p w14:paraId="5C1F907F" w14:textId="03A2B384" w:rsidR="00AC4129" w:rsidRPr="00AC4129" w:rsidRDefault="00AC4129" w:rsidP="00AC4129">
      <w:pPr>
        <w:pStyle w:val="ListParagraph"/>
        <w:numPr>
          <w:ilvl w:val="0"/>
          <w:numId w:val="9"/>
        </w:numPr>
        <w:spacing w:line="360" w:lineRule="auto"/>
        <w:jc w:val="both"/>
      </w:pPr>
      <w:r>
        <w:t xml:space="preserve">Safeguarding – we discussed the school’s policies and procedures in order to ensure it is meeting its statutory </w:t>
      </w:r>
      <w:proofErr w:type="gramStart"/>
      <w:r>
        <w:t>obligations</w:t>
      </w:r>
      <w:proofErr w:type="gramEnd"/>
    </w:p>
    <w:p w14:paraId="3DF059A3" w14:textId="032D832B" w:rsidR="00FE1232" w:rsidRDefault="005E754A" w:rsidP="00FE1232">
      <w:pPr>
        <w:pStyle w:val="ListParagraph"/>
        <w:numPr>
          <w:ilvl w:val="0"/>
          <w:numId w:val="9"/>
        </w:numPr>
        <w:spacing w:line="360" w:lineRule="auto"/>
        <w:jc w:val="both"/>
      </w:pPr>
      <w:r>
        <w:t xml:space="preserve">Governor training and </w:t>
      </w:r>
      <w:r w:rsidR="009A1B7E">
        <w:t>develop</w:t>
      </w:r>
      <w:r>
        <w:t>ment</w:t>
      </w:r>
      <w:r w:rsidR="00FC0A32">
        <w:t xml:space="preserve"> – </w:t>
      </w:r>
      <w:r w:rsidR="003E2CD5">
        <w:t xml:space="preserve">we discussed this </w:t>
      </w:r>
      <w:proofErr w:type="gramStart"/>
      <w:r w:rsidR="003E2CD5">
        <w:t>in light of</w:t>
      </w:r>
      <w:proofErr w:type="gramEnd"/>
      <w:r w:rsidR="003E2CD5">
        <w:t xml:space="preserve"> the risk management session planned in our previous meeting (see below)</w:t>
      </w:r>
    </w:p>
    <w:p w14:paraId="3DF059A4" w14:textId="329E87A9" w:rsidR="00FE1232" w:rsidRDefault="00FE1232" w:rsidP="00FE1232">
      <w:pPr>
        <w:pStyle w:val="ListParagraph"/>
        <w:numPr>
          <w:ilvl w:val="0"/>
          <w:numId w:val="9"/>
        </w:numPr>
        <w:spacing w:line="360" w:lineRule="auto"/>
        <w:jc w:val="both"/>
      </w:pPr>
      <w:r>
        <w:t>Monitoring the school’s spending in relation to the budget</w:t>
      </w:r>
      <w:r w:rsidR="00585DF3">
        <w:t xml:space="preserve"> – we have</w:t>
      </w:r>
      <w:r w:rsidR="003E2CD5">
        <w:t xml:space="preserve"> almost</w:t>
      </w:r>
      <w:r w:rsidR="00585DF3">
        <w:t xml:space="preserve"> </w:t>
      </w:r>
      <w:r w:rsidR="003E2CD5">
        <w:t>complet</w:t>
      </w:r>
      <w:r w:rsidR="00585DF3">
        <w:t>ed</w:t>
      </w:r>
      <w:r w:rsidR="003E2CD5">
        <w:t xml:space="preserve"> the first full financial year following the move</w:t>
      </w:r>
      <w:r w:rsidR="00585DF3">
        <w:t xml:space="preserve"> away from using the services of a peripatetic L</w:t>
      </w:r>
      <w:r w:rsidR="00AC4129">
        <w:t>A</w:t>
      </w:r>
      <w:r w:rsidR="00585DF3">
        <w:t xml:space="preserve"> bursar. As governors</w:t>
      </w:r>
      <w:r w:rsidR="003E2CD5">
        <w:t>,</w:t>
      </w:r>
      <w:r w:rsidR="00585DF3">
        <w:t xml:space="preserve"> we have </w:t>
      </w:r>
      <w:r w:rsidR="003E2CD5">
        <w:t xml:space="preserve">found it </w:t>
      </w:r>
      <w:r w:rsidR="00AC4129">
        <w:t>ver</w:t>
      </w:r>
      <w:r w:rsidR="003E2CD5">
        <w:t xml:space="preserve">y useful to have the school business manager attend meetings, and we feel it has enhanced our ability to </w:t>
      </w:r>
      <w:r w:rsidR="00AC4129">
        <w:t>scrutinise the</w:t>
      </w:r>
      <w:r w:rsidR="00585DF3">
        <w:t xml:space="preserve"> </w:t>
      </w:r>
      <w:r w:rsidR="003E2CD5">
        <w:t>budget.</w:t>
      </w:r>
      <w:r w:rsidR="00233175">
        <w:t xml:space="preserve"> We also discussed the most recent school financial benchmarking data.</w:t>
      </w:r>
    </w:p>
    <w:p w14:paraId="3DF059B2" w14:textId="36233265" w:rsidR="005B744D" w:rsidRDefault="005B744D" w:rsidP="004C7B89">
      <w:pPr>
        <w:spacing w:line="360" w:lineRule="auto"/>
        <w:jc w:val="both"/>
      </w:pPr>
    </w:p>
    <w:p w14:paraId="64B37E6F" w14:textId="56140F6B" w:rsidR="00233175" w:rsidRDefault="00233175" w:rsidP="00233175">
      <w:pPr>
        <w:spacing w:line="360" w:lineRule="auto"/>
        <w:jc w:val="both"/>
        <w:rPr>
          <w:b/>
          <w:sz w:val="28"/>
          <w:szCs w:val="28"/>
          <w:u w:val="single"/>
        </w:rPr>
      </w:pPr>
      <w:r>
        <w:rPr>
          <w:b/>
          <w:sz w:val="28"/>
          <w:szCs w:val="28"/>
          <w:u w:val="single"/>
        </w:rPr>
        <w:t>Risk Management</w:t>
      </w:r>
    </w:p>
    <w:p w14:paraId="1ABCECDC" w14:textId="46DD3043" w:rsidR="00233175" w:rsidRDefault="00233175" w:rsidP="00233175">
      <w:pPr>
        <w:spacing w:line="360" w:lineRule="auto"/>
        <w:ind w:firstLine="357"/>
        <w:jc w:val="both"/>
      </w:pPr>
      <w:r>
        <w:t xml:space="preserve">We have started to develop a risk management register for the first time. This is an area of governance activity that governing boards have been advised to look at, and it involves evaluating the internal and external risks to the school. These are then given a severity grading and mitigating activities are considered and put in place. We are currently in the early stages </w:t>
      </w:r>
      <w:r>
        <w:lastRenderedPageBreak/>
        <w:t>of developing our register, but once complete this will further strengthen our governance of the school and will also bring together many policies and procedures that do currently exist, but which are sited in disparate locations.</w:t>
      </w:r>
    </w:p>
    <w:p w14:paraId="32A5A169" w14:textId="053754B3" w:rsidR="00233175" w:rsidRDefault="00233175" w:rsidP="004C7B89">
      <w:pPr>
        <w:spacing w:line="360" w:lineRule="auto"/>
        <w:jc w:val="both"/>
      </w:pPr>
    </w:p>
    <w:p w14:paraId="3DF059B3" w14:textId="41D1AA75" w:rsidR="004C72B5" w:rsidRDefault="00CD30C0" w:rsidP="004C72B5">
      <w:pPr>
        <w:spacing w:line="360" w:lineRule="auto"/>
        <w:jc w:val="both"/>
        <w:rPr>
          <w:b/>
          <w:sz w:val="28"/>
          <w:szCs w:val="28"/>
          <w:u w:val="single"/>
        </w:rPr>
      </w:pPr>
      <w:r>
        <w:rPr>
          <w:b/>
          <w:sz w:val="28"/>
          <w:szCs w:val="28"/>
          <w:u w:val="single"/>
        </w:rPr>
        <w:t>Governing Body Membership</w:t>
      </w:r>
      <w:r w:rsidR="004C72B5">
        <w:rPr>
          <w:b/>
          <w:sz w:val="28"/>
          <w:szCs w:val="28"/>
          <w:u w:val="single"/>
        </w:rPr>
        <w:t xml:space="preserve"> Changes</w:t>
      </w:r>
    </w:p>
    <w:p w14:paraId="3DF059B4" w14:textId="2E914AE4" w:rsidR="004C72B5" w:rsidRDefault="00700B8F" w:rsidP="00CD30C0">
      <w:pPr>
        <w:spacing w:line="360" w:lineRule="auto"/>
        <w:ind w:firstLine="360"/>
        <w:jc w:val="both"/>
      </w:pPr>
      <w:r>
        <w:t xml:space="preserve">We have </w:t>
      </w:r>
      <w:r w:rsidR="00CC5257">
        <w:t xml:space="preserve">the following news in relation to </w:t>
      </w:r>
      <w:r>
        <w:t xml:space="preserve">the past </w:t>
      </w:r>
      <w:proofErr w:type="gramStart"/>
      <w:r>
        <w:t>term</w:t>
      </w:r>
      <w:r w:rsidR="004C72B5">
        <w:t>:-</w:t>
      </w:r>
      <w:proofErr w:type="gramEnd"/>
    </w:p>
    <w:p w14:paraId="3DF059B6" w14:textId="7E9B0ABC" w:rsidR="004C72B5" w:rsidRDefault="00051B56" w:rsidP="001D5B8C">
      <w:pPr>
        <w:pStyle w:val="ListParagraph"/>
        <w:numPr>
          <w:ilvl w:val="0"/>
          <w:numId w:val="11"/>
        </w:numPr>
        <w:spacing w:line="360" w:lineRule="auto"/>
        <w:jc w:val="both"/>
      </w:pPr>
      <w:r>
        <w:rPr>
          <w:b/>
        </w:rPr>
        <w:t>DEATH OF A MEMBER OF THE BOARD</w:t>
      </w:r>
      <w:r w:rsidR="004C72B5">
        <w:rPr>
          <w:b/>
        </w:rPr>
        <w:t xml:space="preserve"> – </w:t>
      </w:r>
      <w:r w:rsidR="001D5B8C">
        <w:t>Mr</w:t>
      </w:r>
      <w:r>
        <w:t>s</w:t>
      </w:r>
      <w:r w:rsidR="001D5B8C">
        <w:t xml:space="preserve">. </w:t>
      </w:r>
      <w:r>
        <w:t xml:space="preserve">Susan </w:t>
      </w:r>
      <w:proofErr w:type="spellStart"/>
      <w:r>
        <w:t>Blinston</w:t>
      </w:r>
      <w:proofErr w:type="spellEnd"/>
      <w:r>
        <w:t xml:space="preserve">, Associate Member of the governing body, has sadly died. She was a longstanding friend of the school who contributed much to school life over the years, both as part of its governing body and also in the many visits she made to school. She was well known by many of the children for all the work she did in supporting the religious life of the school, </w:t>
      </w:r>
      <w:r w:rsidR="00CC5257">
        <w:t>and we hope her husband Deacon Paul can find some solace in the many tributes that have been paid to her.</w:t>
      </w:r>
    </w:p>
    <w:p w14:paraId="2D26571E" w14:textId="44A535C9" w:rsidR="00CC5257" w:rsidRDefault="00CC5257" w:rsidP="003614B1">
      <w:pPr>
        <w:pStyle w:val="ListParagraph"/>
        <w:numPr>
          <w:ilvl w:val="0"/>
          <w:numId w:val="11"/>
        </w:numPr>
        <w:spacing w:line="360" w:lineRule="auto"/>
        <w:jc w:val="both"/>
      </w:pPr>
      <w:r>
        <w:rPr>
          <w:b/>
        </w:rPr>
        <w:t>MEMBERSHIP UPDATE</w:t>
      </w:r>
      <w:r w:rsidR="004758B4">
        <w:rPr>
          <w:b/>
        </w:rPr>
        <w:t xml:space="preserve"> –</w:t>
      </w:r>
      <w:r w:rsidR="004758B4">
        <w:t xml:space="preserve"> </w:t>
      </w:r>
      <w:r w:rsidR="005F6176">
        <w:t xml:space="preserve">Mrs. </w:t>
      </w:r>
      <w:r w:rsidR="001D5B8C">
        <w:t xml:space="preserve">Katy Callan </w:t>
      </w:r>
      <w:r>
        <w:t>left the governing body on 06/02/23</w:t>
      </w:r>
    </w:p>
    <w:p w14:paraId="6980BCFD" w14:textId="0ADF307F" w:rsidR="00CC5257" w:rsidRDefault="00CC5257" w:rsidP="00CC5257">
      <w:pPr>
        <w:pStyle w:val="ListParagraph"/>
        <w:spacing w:line="360" w:lineRule="auto"/>
        <w:jc w:val="both"/>
        <w:rPr>
          <w:b/>
        </w:rPr>
      </w:pPr>
    </w:p>
    <w:p w14:paraId="2B06EFE5" w14:textId="5BAFE518" w:rsidR="00CC5257" w:rsidRPr="00CC5257" w:rsidRDefault="00CC5257" w:rsidP="00CC5257">
      <w:pPr>
        <w:spacing w:line="360" w:lineRule="auto"/>
        <w:ind w:firstLine="360"/>
        <w:jc w:val="both"/>
        <w:rPr>
          <w:bCs/>
        </w:rPr>
      </w:pPr>
      <w:r>
        <w:rPr>
          <w:bCs/>
        </w:rPr>
        <w:t xml:space="preserve">We </w:t>
      </w:r>
      <w:r>
        <w:rPr>
          <w:bCs/>
        </w:rPr>
        <w:t xml:space="preserve">currently have two vacancies for parent governors, which we will advertise in due course. We had intended to advertise our single vacancy in the Spring term, but given the changes detailed above, we decided to </w:t>
      </w:r>
      <w:r>
        <w:rPr>
          <w:bCs/>
        </w:rPr>
        <w:t xml:space="preserve">take some time in order to </w:t>
      </w:r>
      <w:r>
        <w:rPr>
          <w:bCs/>
        </w:rPr>
        <w:t>issue more information about the role before</w:t>
      </w:r>
      <w:r>
        <w:rPr>
          <w:bCs/>
        </w:rPr>
        <w:t xml:space="preserve"> running the election. We are hoping to stimulate interest from a variety of high quality candidates, and plan to outline more details about the role </w:t>
      </w:r>
      <w:r w:rsidR="003E2CD5">
        <w:rPr>
          <w:bCs/>
        </w:rPr>
        <w:t>to</w:t>
      </w:r>
      <w:r>
        <w:rPr>
          <w:bCs/>
        </w:rPr>
        <w:t xml:space="preserve"> hopefully encourage </w:t>
      </w:r>
      <w:r w:rsidR="003E2CD5">
        <w:rPr>
          <w:bCs/>
        </w:rPr>
        <w:t xml:space="preserve">people to consider putting their names forward. It is a very fulfilling role and I would strongly encourage anyone who is in the least bit curious, to please arrange a meeting via the school office and I would be very happy to answer any questions. </w:t>
      </w:r>
    </w:p>
    <w:p w14:paraId="6961AE12" w14:textId="763ECCBA" w:rsidR="00D9741C" w:rsidRDefault="00D9741C" w:rsidP="003614B1">
      <w:pPr>
        <w:spacing w:line="360" w:lineRule="auto"/>
        <w:jc w:val="both"/>
      </w:pPr>
    </w:p>
    <w:p w14:paraId="3DF059B9" w14:textId="23DC2769" w:rsidR="008A11EF" w:rsidRDefault="00CD30C0" w:rsidP="00CD30C0">
      <w:pPr>
        <w:spacing w:line="360" w:lineRule="auto"/>
        <w:rPr>
          <w:b/>
          <w:sz w:val="28"/>
          <w:szCs w:val="28"/>
          <w:u w:val="single"/>
        </w:rPr>
      </w:pPr>
      <w:r>
        <w:rPr>
          <w:b/>
          <w:sz w:val="28"/>
          <w:szCs w:val="28"/>
          <w:u w:val="single"/>
        </w:rPr>
        <w:t>Final Thoughts</w:t>
      </w:r>
    </w:p>
    <w:p w14:paraId="500C7FB3" w14:textId="66E856A1" w:rsidR="007E2FA2" w:rsidRDefault="00293EF4" w:rsidP="00233175">
      <w:pPr>
        <w:spacing w:line="360" w:lineRule="auto"/>
        <w:ind w:firstLine="357"/>
        <w:jc w:val="both"/>
      </w:pPr>
      <w:r>
        <w:t>As always</w:t>
      </w:r>
      <w:r w:rsidR="00233175">
        <w:t>,</w:t>
      </w:r>
      <w:r>
        <w:t xml:space="preserve"> </w:t>
      </w:r>
      <w:r w:rsidR="005D380C">
        <w:t>I woul</w:t>
      </w:r>
      <w:r>
        <w:t xml:space="preserve">d like </w:t>
      </w:r>
      <w:r w:rsidR="005D380C">
        <w:t>to thank Mrs. Hassan and all of the staff at the school for their ha</w:t>
      </w:r>
      <w:r w:rsidR="00336D19">
        <w:t>rd work and dedication, and all of our parents</w:t>
      </w:r>
      <w:r>
        <w:t xml:space="preserve"> for their </w:t>
      </w:r>
      <w:r w:rsidR="00351314">
        <w:t>support</w:t>
      </w:r>
      <w:r w:rsidR="00336D19">
        <w:t xml:space="preserve">. </w:t>
      </w:r>
      <w:r w:rsidR="00233175">
        <w:t>The governing body would particularly like to acknowledge the recent OFSTED inspection, which resulted in the school’s grading continuing to be “Good”. We are very aware of the immense pressures on the education sector and were gratified that</w:t>
      </w:r>
      <w:r w:rsidR="000520CE">
        <w:t>,</w:t>
      </w:r>
      <w:r w:rsidR="00233175">
        <w:t xml:space="preserve"> </w:t>
      </w:r>
      <w:proofErr w:type="gramStart"/>
      <w:r w:rsidR="00233175">
        <w:t>in spite of</w:t>
      </w:r>
      <w:proofErr w:type="gramEnd"/>
      <w:r w:rsidR="00233175">
        <w:t xml:space="preserve"> these, the school continues to perform very strongly. </w:t>
      </w:r>
      <w:r w:rsidR="007E2FA2">
        <w:t xml:space="preserve">On behalf of the governing body, I would like to give everyone my best wishes for </w:t>
      </w:r>
      <w:r w:rsidR="00233175">
        <w:t>Easter</w:t>
      </w:r>
      <w:r w:rsidR="007E2FA2">
        <w:t>.</w:t>
      </w:r>
    </w:p>
    <w:p w14:paraId="15D60F0F" w14:textId="77777777" w:rsidR="007E2FA2" w:rsidRDefault="007E2FA2" w:rsidP="008A11EF">
      <w:pPr>
        <w:spacing w:line="360" w:lineRule="auto"/>
        <w:jc w:val="both"/>
      </w:pPr>
    </w:p>
    <w:p w14:paraId="3DF059BC" w14:textId="77777777" w:rsidR="005D380C" w:rsidRPr="003809C3" w:rsidRDefault="005D380C" w:rsidP="008A11EF">
      <w:pPr>
        <w:spacing w:line="360" w:lineRule="auto"/>
        <w:jc w:val="both"/>
      </w:pPr>
      <w:proofErr w:type="spellStart"/>
      <w:r>
        <w:t>Dr.</w:t>
      </w:r>
      <w:proofErr w:type="spellEnd"/>
      <w:r>
        <w:t xml:space="preserve"> A. J. Wilkinson</w:t>
      </w:r>
    </w:p>
    <w:sectPr w:rsidR="005D380C" w:rsidRPr="00380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DB2"/>
    <w:multiLevelType w:val="hybridMultilevel"/>
    <w:tmpl w:val="4B84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A1789"/>
    <w:multiLevelType w:val="hybridMultilevel"/>
    <w:tmpl w:val="53F0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5696A"/>
    <w:multiLevelType w:val="hybridMultilevel"/>
    <w:tmpl w:val="8CBC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45F88"/>
    <w:multiLevelType w:val="hybridMultilevel"/>
    <w:tmpl w:val="68B8E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67AA9"/>
    <w:multiLevelType w:val="hybridMultilevel"/>
    <w:tmpl w:val="BB4C05A8"/>
    <w:lvl w:ilvl="0" w:tplc="EEF4A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E24682"/>
    <w:multiLevelType w:val="hybridMultilevel"/>
    <w:tmpl w:val="4882FE22"/>
    <w:lvl w:ilvl="0" w:tplc="FFC60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8C4D1A"/>
    <w:multiLevelType w:val="hybridMultilevel"/>
    <w:tmpl w:val="239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662F3"/>
    <w:multiLevelType w:val="hybridMultilevel"/>
    <w:tmpl w:val="87D0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A3F67"/>
    <w:multiLevelType w:val="hybridMultilevel"/>
    <w:tmpl w:val="39B0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B6B63"/>
    <w:multiLevelType w:val="hybridMultilevel"/>
    <w:tmpl w:val="EDB2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E670A"/>
    <w:multiLevelType w:val="hybridMultilevel"/>
    <w:tmpl w:val="5558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143058">
    <w:abstractNumId w:val="0"/>
  </w:num>
  <w:num w:numId="2" w16cid:durableId="668754069">
    <w:abstractNumId w:val="6"/>
  </w:num>
  <w:num w:numId="3" w16cid:durableId="1823886443">
    <w:abstractNumId w:val="4"/>
  </w:num>
  <w:num w:numId="4" w16cid:durableId="1122268770">
    <w:abstractNumId w:val="5"/>
  </w:num>
  <w:num w:numId="5" w16cid:durableId="1880703302">
    <w:abstractNumId w:val="7"/>
  </w:num>
  <w:num w:numId="6" w16cid:durableId="1799372413">
    <w:abstractNumId w:val="8"/>
  </w:num>
  <w:num w:numId="7" w16cid:durableId="1133330424">
    <w:abstractNumId w:val="9"/>
  </w:num>
  <w:num w:numId="8" w16cid:durableId="2085494203">
    <w:abstractNumId w:val="3"/>
  </w:num>
  <w:num w:numId="9" w16cid:durableId="1136096790">
    <w:abstractNumId w:val="10"/>
  </w:num>
  <w:num w:numId="10" w16cid:durableId="944578029">
    <w:abstractNumId w:val="2"/>
  </w:num>
  <w:num w:numId="11" w16cid:durableId="528421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8F"/>
    <w:rsid w:val="0000468F"/>
    <w:rsid w:val="00044524"/>
    <w:rsid w:val="0004688E"/>
    <w:rsid w:val="00051B56"/>
    <w:rsid w:val="000520CE"/>
    <w:rsid w:val="000522E6"/>
    <w:rsid w:val="000C3F7A"/>
    <w:rsid w:val="000C72E3"/>
    <w:rsid w:val="000F6BAE"/>
    <w:rsid w:val="00121572"/>
    <w:rsid w:val="0016539F"/>
    <w:rsid w:val="001D5B8C"/>
    <w:rsid w:val="00217B2C"/>
    <w:rsid w:val="00233175"/>
    <w:rsid w:val="00243DC3"/>
    <w:rsid w:val="00256912"/>
    <w:rsid w:val="00293EF4"/>
    <w:rsid w:val="00336D19"/>
    <w:rsid w:val="00351314"/>
    <w:rsid w:val="0035548D"/>
    <w:rsid w:val="003614B1"/>
    <w:rsid w:val="003809C3"/>
    <w:rsid w:val="00392325"/>
    <w:rsid w:val="00394AA2"/>
    <w:rsid w:val="003A45DD"/>
    <w:rsid w:val="003B2341"/>
    <w:rsid w:val="003E2CD5"/>
    <w:rsid w:val="003F4F0E"/>
    <w:rsid w:val="0041288E"/>
    <w:rsid w:val="00446FC4"/>
    <w:rsid w:val="004758B4"/>
    <w:rsid w:val="00492011"/>
    <w:rsid w:val="004C72B5"/>
    <w:rsid w:val="004C7B89"/>
    <w:rsid w:val="004F3A4D"/>
    <w:rsid w:val="00515A87"/>
    <w:rsid w:val="00585DF3"/>
    <w:rsid w:val="005B744D"/>
    <w:rsid w:val="005D380C"/>
    <w:rsid w:val="005D4F3F"/>
    <w:rsid w:val="005E754A"/>
    <w:rsid w:val="005F6176"/>
    <w:rsid w:val="00602798"/>
    <w:rsid w:val="00633C63"/>
    <w:rsid w:val="00646F27"/>
    <w:rsid w:val="00677A2F"/>
    <w:rsid w:val="00695C21"/>
    <w:rsid w:val="006B35FB"/>
    <w:rsid w:val="006D6178"/>
    <w:rsid w:val="006E65D4"/>
    <w:rsid w:val="007006BD"/>
    <w:rsid w:val="00700B8F"/>
    <w:rsid w:val="007A225C"/>
    <w:rsid w:val="007D22D6"/>
    <w:rsid w:val="007D7397"/>
    <w:rsid w:val="007E2FA2"/>
    <w:rsid w:val="007F3554"/>
    <w:rsid w:val="00800667"/>
    <w:rsid w:val="008A11EF"/>
    <w:rsid w:val="008C02EC"/>
    <w:rsid w:val="008C68FD"/>
    <w:rsid w:val="008E0BEA"/>
    <w:rsid w:val="00965D4E"/>
    <w:rsid w:val="009A1B7E"/>
    <w:rsid w:val="009B6061"/>
    <w:rsid w:val="009C0917"/>
    <w:rsid w:val="009F0402"/>
    <w:rsid w:val="009F35EC"/>
    <w:rsid w:val="00A10459"/>
    <w:rsid w:val="00A151E8"/>
    <w:rsid w:val="00A4077B"/>
    <w:rsid w:val="00AB7F15"/>
    <w:rsid w:val="00AC4129"/>
    <w:rsid w:val="00AE215D"/>
    <w:rsid w:val="00B1223E"/>
    <w:rsid w:val="00B42E4F"/>
    <w:rsid w:val="00B51487"/>
    <w:rsid w:val="00B82B8C"/>
    <w:rsid w:val="00BD2FA3"/>
    <w:rsid w:val="00BF518A"/>
    <w:rsid w:val="00C2197B"/>
    <w:rsid w:val="00C42D2D"/>
    <w:rsid w:val="00C43164"/>
    <w:rsid w:val="00C87278"/>
    <w:rsid w:val="00CC5257"/>
    <w:rsid w:val="00CD30C0"/>
    <w:rsid w:val="00CE5396"/>
    <w:rsid w:val="00D2262C"/>
    <w:rsid w:val="00D4705C"/>
    <w:rsid w:val="00D9741C"/>
    <w:rsid w:val="00DB187B"/>
    <w:rsid w:val="00DF6819"/>
    <w:rsid w:val="00E3508F"/>
    <w:rsid w:val="00E51C4A"/>
    <w:rsid w:val="00E6685F"/>
    <w:rsid w:val="00EA055C"/>
    <w:rsid w:val="00EB1EB3"/>
    <w:rsid w:val="00EB2BFF"/>
    <w:rsid w:val="00EB5220"/>
    <w:rsid w:val="00EE20AC"/>
    <w:rsid w:val="00F022FC"/>
    <w:rsid w:val="00F125F1"/>
    <w:rsid w:val="00F460B2"/>
    <w:rsid w:val="00FC0A32"/>
    <w:rsid w:val="00FC1EBB"/>
    <w:rsid w:val="00FE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5983"/>
  <w15:docId w15:val="{816F2BA6-551F-4CB1-81EA-C52CE85E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8F"/>
    <w:pPr>
      <w:ind w:left="720"/>
      <w:contextualSpacing/>
    </w:pPr>
  </w:style>
  <w:style w:type="table" w:styleId="TableGrid">
    <w:name w:val="Table Grid"/>
    <w:basedOn w:val="TableNormal"/>
    <w:uiPriority w:val="59"/>
    <w:rsid w:val="000C3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BD"/>
    <w:rPr>
      <w:rFonts w:ascii="Tahoma" w:hAnsi="Tahoma" w:cs="Tahoma"/>
      <w:sz w:val="16"/>
      <w:szCs w:val="16"/>
    </w:rPr>
  </w:style>
  <w:style w:type="character" w:customStyle="1" w:styleId="BalloonTextChar">
    <w:name w:val="Balloon Text Char"/>
    <w:basedOn w:val="DefaultParagraphFont"/>
    <w:link w:val="BalloonText"/>
    <w:uiPriority w:val="99"/>
    <w:semiHidden/>
    <w:rsid w:val="007006BD"/>
    <w:rPr>
      <w:rFonts w:ascii="Tahoma" w:hAnsi="Tahoma" w:cs="Tahoma"/>
      <w:sz w:val="16"/>
      <w:szCs w:val="16"/>
    </w:rPr>
  </w:style>
  <w:style w:type="character" w:styleId="Hyperlink">
    <w:name w:val="Hyperlink"/>
    <w:basedOn w:val="DefaultParagraphFont"/>
    <w:uiPriority w:val="99"/>
    <w:unhideWhenUsed/>
    <w:rsid w:val="0016539F"/>
    <w:rPr>
      <w:color w:val="0000FF" w:themeColor="hyperlink"/>
      <w:u w:val="single"/>
    </w:rPr>
  </w:style>
  <w:style w:type="character" w:styleId="UnresolvedMention">
    <w:name w:val="Unresolved Mention"/>
    <w:basedOn w:val="DefaultParagraphFont"/>
    <w:uiPriority w:val="99"/>
    <w:semiHidden/>
    <w:unhideWhenUsed/>
    <w:rsid w:val="0016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Andrew Wilkinson</cp:lastModifiedBy>
  <cp:revision>4</cp:revision>
  <dcterms:created xsi:type="dcterms:W3CDTF">2023-03-30T18:45:00Z</dcterms:created>
  <dcterms:modified xsi:type="dcterms:W3CDTF">2023-03-30T18:52:00Z</dcterms:modified>
</cp:coreProperties>
</file>