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0302" w14:textId="77777777" w:rsidR="00C236CF" w:rsidRDefault="00815650">
      <w:pPr>
        <w:spacing w:after="0" w:line="259" w:lineRule="auto"/>
        <w:ind w:left="356" w:firstLine="0"/>
        <w:jc w:val="left"/>
      </w:pPr>
      <w:r>
        <w:rPr>
          <w:noProof/>
        </w:rPr>
        <w:drawing>
          <wp:inline distT="0" distB="0" distL="0" distR="0" wp14:anchorId="6783E6B4" wp14:editId="4A367217">
            <wp:extent cx="880745" cy="806768"/>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880745" cy="806768"/>
                    </a:xfrm>
                    <a:prstGeom prst="rect">
                      <a:avLst/>
                    </a:prstGeom>
                  </pic:spPr>
                </pic:pic>
              </a:graphicData>
            </a:graphic>
          </wp:inline>
        </w:drawing>
      </w:r>
      <w:r>
        <w:rPr>
          <w:rFonts w:ascii="Times New Roman" w:eastAsia="Times New Roman" w:hAnsi="Times New Roman" w:cs="Times New Roman"/>
          <w:sz w:val="20"/>
        </w:rPr>
        <w:t xml:space="preserve"> </w:t>
      </w:r>
    </w:p>
    <w:p w14:paraId="0FC94177" w14:textId="77777777" w:rsidR="00C236CF" w:rsidRDefault="00815650">
      <w:pPr>
        <w:spacing w:after="0" w:line="259" w:lineRule="auto"/>
        <w:ind w:left="0" w:firstLine="0"/>
        <w:jc w:val="left"/>
      </w:pPr>
      <w:r>
        <w:rPr>
          <w:rFonts w:ascii="Times New Roman" w:eastAsia="Times New Roman" w:hAnsi="Times New Roman" w:cs="Times New Roman"/>
          <w:sz w:val="20"/>
        </w:rPr>
        <w:t xml:space="preserve"> </w:t>
      </w:r>
    </w:p>
    <w:p w14:paraId="36E12EA0" w14:textId="77777777" w:rsidR="00C236CF" w:rsidRDefault="00815650">
      <w:pPr>
        <w:spacing w:after="327" w:line="259" w:lineRule="auto"/>
        <w:ind w:left="0" w:firstLine="0"/>
        <w:jc w:val="left"/>
      </w:pPr>
      <w:r>
        <w:rPr>
          <w:rFonts w:ascii="Times New Roman" w:eastAsia="Times New Roman" w:hAnsi="Times New Roman" w:cs="Times New Roman"/>
          <w:sz w:val="20"/>
        </w:rPr>
        <w:t xml:space="preserve"> </w:t>
      </w:r>
    </w:p>
    <w:p w14:paraId="77C67308" w14:textId="77777777" w:rsidR="00C236CF" w:rsidRDefault="00815650">
      <w:pPr>
        <w:spacing w:after="0" w:line="259" w:lineRule="auto"/>
        <w:ind w:left="86" w:firstLine="0"/>
        <w:jc w:val="center"/>
      </w:pPr>
      <w:r>
        <w:rPr>
          <w:b/>
          <w:sz w:val="32"/>
        </w:rPr>
        <w:t xml:space="preserve">St Oswald’s Catholic Primary School Catch-up Funding Plan 2020/21 </w:t>
      </w:r>
    </w:p>
    <w:p w14:paraId="133801FB" w14:textId="77777777" w:rsidR="00C236CF" w:rsidRDefault="00815650">
      <w:pPr>
        <w:spacing w:after="0" w:line="259" w:lineRule="auto"/>
        <w:ind w:left="0" w:firstLine="0"/>
        <w:jc w:val="left"/>
      </w:pPr>
      <w:r>
        <w:rPr>
          <w:b/>
          <w:sz w:val="30"/>
        </w:rPr>
        <w:t xml:space="preserve"> </w:t>
      </w:r>
    </w:p>
    <w:p w14:paraId="66B0A843" w14:textId="77777777" w:rsidR="00C236CF" w:rsidRDefault="00815650">
      <w:pPr>
        <w:ind w:left="96"/>
      </w:pPr>
      <w:r>
        <w:t>The government is providing schools with £650 million of universal catch-</w:t>
      </w:r>
      <w:r>
        <w:t xml:space="preserve">up premium funding for the 2020/2021 academic year. The aim of the funding is to help pupils catch up on education they have missed due to the coronavirus (COVID-19) pandemic. Schools should use this funding for specific activities to support their pupils </w:t>
      </w:r>
      <w:r>
        <w:t>to make up for lost teaching over the previous months. While funding has been allocated on a per-pupil or per-place basis, schools should use the amount available to them as a single total from which to prioritise support for pupils according to their need</w:t>
      </w:r>
      <w:r>
        <w:t xml:space="preserve">s. Schools do not need to spend the funds in the financial year beginning 1 April 2020, and may carry some or all catch-up premium funds forward to future financial years if they wish. The Education Endowment Foundation’s </w:t>
      </w:r>
      <w:hyperlink r:id="rId8">
        <w:r>
          <w:t>‘</w:t>
        </w:r>
      </w:hyperlink>
      <w:hyperlink r:id="rId9">
        <w:r>
          <w:rPr>
            <w:color w:val="0462C1"/>
            <w:u w:val="single" w:color="0462C1"/>
          </w:rPr>
          <w:t>School Planning Guide 2020</w:t>
        </w:r>
      </w:hyperlink>
      <w:hyperlink r:id="rId10">
        <w:r>
          <w:rPr>
            <w:color w:val="0462C1"/>
            <w:u w:val="single" w:color="0462C1"/>
          </w:rPr>
          <w:t>-</w:t>
        </w:r>
      </w:hyperlink>
      <w:hyperlink r:id="rId11">
        <w:r>
          <w:rPr>
            <w:color w:val="0462C1"/>
            <w:u w:val="single" w:color="0462C1"/>
          </w:rPr>
          <w:t>21</w:t>
        </w:r>
      </w:hyperlink>
      <w:hyperlink r:id="rId12">
        <w:r>
          <w:t>’</w:t>
        </w:r>
      </w:hyperlink>
      <w:r>
        <w:t xml:space="preserve">, may help schools to develop their plans for the premium. </w:t>
      </w:r>
    </w:p>
    <w:p w14:paraId="22340761" w14:textId="77777777" w:rsidR="00C236CF" w:rsidRDefault="00815650">
      <w:pPr>
        <w:ind w:left="96"/>
      </w:pPr>
      <w:r>
        <w:t>The document suggests schools plan using a tiered approach with respect to school improvement and also with res</w:t>
      </w:r>
      <w:r>
        <w:t xml:space="preserve">pect to planning how to support children to catch-up. </w:t>
      </w:r>
    </w:p>
    <w:p w14:paraId="410BE370" w14:textId="77777777" w:rsidR="00C236CF" w:rsidRDefault="00815650">
      <w:pPr>
        <w:spacing w:after="14"/>
        <w:ind w:left="96"/>
      </w:pPr>
      <w:r>
        <w:t xml:space="preserve">“Catch-up” in this context refers to the children learning the main aspects of the curriculum them missed when they were in the first lockdown (March-August </w:t>
      </w:r>
    </w:p>
    <w:p w14:paraId="0021194E" w14:textId="77777777" w:rsidR="00C236CF" w:rsidRDefault="00815650">
      <w:pPr>
        <w:ind w:left="96"/>
      </w:pPr>
      <w:r>
        <w:t xml:space="preserve">2020.) </w:t>
      </w:r>
    </w:p>
    <w:p w14:paraId="10D4821B" w14:textId="77777777" w:rsidR="00C236CF" w:rsidRDefault="00815650">
      <w:pPr>
        <w:spacing w:after="236"/>
        <w:ind w:left="96"/>
      </w:pPr>
      <w:r>
        <w:t>This tiered approach describes 3 ti</w:t>
      </w:r>
      <w:r>
        <w:t xml:space="preserve">ers and the areas of provision within the tiers which schools they suggest should be focussed on to have the greatest impact this year. </w:t>
      </w:r>
    </w:p>
    <w:p w14:paraId="43900533" w14:textId="77777777" w:rsidR="00C236CF" w:rsidRDefault="00815650">
      <w:pPr>
        <w:spacing w:after="160" w:line="310" w:lineRule="auto"/>
        <w:ind w:left="101" w:firstLine="0"/>
        <w:jc w:val="left"/>
      </w:pPr>
      <w:r>
        <w:rPr>
          <w:i/>
        </w:rPr>
        <w:t xml:space="preserve">(The </w:t>
      </w:r>
      <w:r>
        <w:rPr>
          <w:i/>
          <w:color w:val="00AF50"/>
        </w:rPr>
        <w:t xml:space="preserve">green text </w:t>
      </w:r>
      <w:r>
        <w:rPr>
          <w:i/>
        </w:rPr>
        <w:t xml:space="preserve">are the areas within the “The EEF guide to supporting school planning” and the </w:t>
      </w:r>
      <w:r>
        <w:rPr>
          <w:i/>
          <w:color w:val="FF0000"/>
        </w:rPr>
        <w:t xml:space="preserve">red text </w:t>
      </w:r>
      <w:r>
        <w:rPr>
          <w:i/>
        </w:rPr>
        <w:t>are those areas</w:t>
      </w:r>
      <w:r>
        <w:rPr>
          <w:i/>
        </w:rPr>
        <w:t xml:space="preserve"> detailed in the “Covid-19 support guide for schools.”) </w:t>
      </w:r>
    </w:p>
    <w:p w14:paraId="07245100" w14:textId="77777777" w:rsidR="00C236CF" w:rsidRDefault="00815650">
      <w:pPr>
        <w:spacing w:after="192" w:line="278" w:lineRule="auto"/>
        <w:ind w:left="96"/>
        <w:jc w:val="left"/>
      </w:pPr>
      <w:r>
        <w:t xml:space="preserve">Tier 1 – </w:t>
      </w:r>
      <w:r>
        <w:rPr>
          <w:i/>
          <w:color w:val="00AF50"/>
        </w:rPr>
        <w:t xml:space="preserve">Teaching (High-quality for all, effective diagnostic assessment, supporting remote learning and focussing on professional development.) </w:t>
      </w:r>
      <w:r>
        <w:rPr>
          <w:i/>
          <w:color w:val="FF0000"/>
        </w:rPr>
        <w:t>Teaching and wholes school strategies (Supporting grea</w:t>
      </w:r>
      <w:r>
        <w:rPr>
          <w:i/>
          <w:color w:val="FF0000"/>
        </w:rPr>
        <w:t>t teaching, Pupil assessment and feedback and Transition support)</w:t>
      </w:r>
      <w:r>
        <w:rPr>
          <w:i/>
        </w:rPr>
        <w:t xml:space="preserve"> </w:t>
      </w:r>
    </w:p>
    <w:p w14:paraId="17442007" w14:textId="77777777" w:rsidR="00C236CF" w:rsidRDefault="00815650">
      <w:pPr>
        <w:spacing w:after="192" w:line="278" w:lineRule="auto"/>
        <w:ind w:left="96"/>
        <w:jc w:val="left"/>
      </w:pPr>
      <w:r>
        <w:t xml:space="preserve">Tier 2 – </w:t>
      </w:r>
      <w:r>
        <w:rPr>
          <w:i/>
          <w:color w:val="00AF50"/>
        </w:rPr>
        <w:t xml:space="preserve">Targeted academic support (high quality one to one and small group tuition, teaching assistants and targeted support, academic tutoring, planning for pupils with SEND.) </w:t>
      </w:r>
      <w:r>
        <w:rPr>
          <w:i/>
          <w:color w:val="FF0000"/>
        </w:rPr>
        <w:t>Targeted ap</w:t>
      </w:r>
      <w:r>
        <w:rPr>
          <w:i/>
          <w:color w:val="FF0000"/>
        </w:rPr>
        <w:t>proaches (One to one and small group tuition, Intervention programmes and extended school time)</w:t>
      </w:r>
      <w:r>
        <w:rPr>
          <w:i/>
        </w:rPr>
        <w:t xml:space="preserve"> </w:t>
      </w:r>
    </w:p>
    <w:p w14:paraId="2B8D7AC5" w14:textId="77777777" w:rsidR="00C236CF" w:rsidRDefault="00815650">
      <w:pPr>
        <w:spacing w:after="192" w:line="278" w:lineRule="auto"/>
        <w:ind w:left="96"/>
        <w:jc w:val="left"/>
      </w:pPr>
      <w:r>
        <w:t xml:space="preserve">Tier 3 – </w:t>
      </w:r>
      <w:r>
        <w:rPr>
          <w:i/>
          <w:color w:val="00AF50"/>
        </w:rPr>
        <w:t>Wider strategies (supporting pupils social, emotional and behavioural needs, planning carefully for adopting SEL (social and emotional learning) curri</w:t>
      </w:r>
      <w:r>
        <w:rPr>
          <w:i/>
          <w:color w:val="00AF50"/>
        </w:rPr>
        <w:t xml:space="preserve">culum, supporting parents with pupils of different ages and successfully implementation in challenging times) </w:t>
      </w:r>
      <w:r>
        <w:rPr>
          <w:i/>
          <w:color w:val="FF0000"/>
        </w:rPr>
        <w:t>Wider strategies (Supporting parent and carers, access to technology and summer support)</w:t>
      </w:r>
      <w:r>
        <w:rPr>
          <w:i/>
        </w:rPr>
        <w:t xml:space="preserve"> </w:t>
      </w:r>
    </w:p>
    <w:p w14:paraId="6DABA351" w14:textId="77777777" w:rsidR="00C236CF" w:rsidRDefault="00815650">
      <w:pPr>
        <w:spacing w:after="0" w:line="259" w:lineRule="auto"/>
        <w:ind w:left="5562" w:firstLine="0"/>
        <w:jc w:val="left"/>
      </w:pPr>
      <w:r>
        <w:rPr>
          <w:b/>
          <w:sz w:val="36"/>
        </w:rPr>
        <w:lastRenderedPageBreak/>
        <w:t xml:space="preserve">Amount available £24,000 </w:t>
      </w:r>
    </w:p>
    <w:tbl>
      <w:tblPr>
        <w:tblStyle w:val="TableGrid"/>
        <w:tblW w:w="15619" w:type="dxa"/>
        <w:tblInd w:w="116" w:type="dxa"/>
        <w:tblCellMar>
          <w:top w:w="0" w:type="dxa"/>
          <w:left w:w="4" w:type="dxa"/>
          <w:bottom w:w="0" w:type="dxa"/>
          <w:right w:w="60" w:type="dxa"/>
        </w:tblCellMar>
        <w:tblLook w:val="04A0" w:firstRow="1" w:lastRow="0" w:firstColumn="1" w:lastColumn="0" w:noHBand="0" w:noVBand="1"/>
      </w:tblPr>
      <w:tblGrid>
        <w:gridCol w:w="5772"/>
        <w:gridCol w:w="1717"/>
        <w:gridCol w:w="2087"/>
        <w:gridCol w:w="1644"/>
        <w:gridCol w:w="4399"/>
      </w:tblGrid>
      <w:tr w:rsidR="00C236CF" w14:paraId="28AF3294" w14:textId="77777777">
        <w:trPr>
          <w:trHeight w:val="654"/>
        </w:trPr>
        <w:tc>
          <w:tcPr>
            <w:tcW w:w="5952" w:type="dxa"/>
            <w:tcBorders>
              <w:top w:val="single" w:sz="4" w:space="0" w:color="000000"/>
              <w:left w:val="single" w:sz="4" w:space="0" w:color="000000"/>
              <w:bottom w:val="single" w:sz="4" w:space="0" w:color="000000"/>
              <w:right w:val="single" w:sz="4" w:space="0" w:color="000000"/>
            </w:tcBorders>
            <w:shd w:val="clear" w:color="auto" w:fill="006FC0"/>
          </w:tcPr>
          <w:p w14:paraId="6CA54CC4" w14:textId="77777777" w:rsidR="00C236CF" w:rsidRDefault="00815650">
            <w:pPr>
              <w:spacing w:after="0" w:line="259" w:lineRule="auto"/>
              <w:ind w:left="0" w:firstLine="0"/>
              <w:jc w:val="left"/>
            </w:pPr>
            <w:r>
              <w:rPr>
                <w:b/>
                <w:sz w:val="27"/>
              </w:rPr>
              <w:t xml:space="preserve"> </w:t>
            </w:r>
          </w:p>
          <w:p w14:paraId="1C7EDC3D" w14:textId="77777777" w:rsidR="00C236CF" w:rsidRDefault="00815650">
            <w:pPr>
              <w:spacing w:after="0" w:line="259" w:lineRule="auto"/>
              <w:ind w:left="60" w:firstLine="0"/>
              <w:jc w:val="center"/>
            </w:pPr>
            <w:r>
              <w:rPr>
                <w:b/>
                <w:sz w:val="28"/>
              </w:rPr>
              <w:t xml:space="preserve">Action </w:t>
            </w:r>
          </w:p>
        </w:tc>
        <w:tc>
          <w:tcPr>
            <w:tcW w:w="1730" w:type="dxa"/>
            <w:tcBorders>
              <w:top w:val="single" w:sz="4" w:space="0" w:color="000000"/>
              <w:left w:val="single" w:sz="4" w:space="0" w:color="000000"/>
              <w:bottom w:val="single" w:sz="4" w:space="0" w:color="000000"/>
              <w:right w:val="single" w:sz="4" w:space="0" w:color="000000"/>
            </w:tcBorders>
            <w:shd w:val="clear" w:color="auto" w:fill="006FC0"/>
          </w:tcPr>
          <w:p w14:paraId="49D3CC54" w14:textId="77777777" w:rsidR="00C236CF" w:rsidRDefault="00815650">
            <w:pPr>
              <w:spacing w:after="0" w:line="259" w:lineRule="auto"/>
              <w:ind w:left="59" w:firstLine="0"/>
              <w:jc w:val="center"/>
            </w:pPr>
            <w:r>
              <w:rPr>
                <w:b/>
                <w:sz w:val="20"/>
              </w:rPr>
              <w:t xml:space="preserve">Timescale </w:t>
            </w:r>
          </w:p>
        </w:tc>
        <w:tc>
          <w:tcPr>
            <w:tcW w:w="2096" w:type="dxa"/>
            <w:tcBorders>
              <w:top w:val="single" w:sz="4" w:space="0" w:color="000000"/>
              <w:left w:val="single" w:sz="4" w:space="0" w:color="000000"/>
              <w:bottom w:val="single" w:sz="4" w:space="0" w:color="000000"/>
              <w:right w:val="single" w:sz="4" w:space="0" w:color="000000"/>
            </w:tcBorders>
            <w:shd w:val="clear" w:color="auto" w:fill="006FC0"/>
          </w:tcPr>
          <w:p w14:paraId="5D5286E2" w14:textId="77777777" w:rsidR="00C236CF" w:rsidRDefault="00815650">
            <w:pPr>
              <w:spacing w:after="0" w:line="259" w:lineRule="auto"/>
              <w:ind w:left="126" w:right="76" w:firstLine="0"/>
              <w:jc w:val="center"/>
            </w:pPr>
            <w:r>
              <w:rPr>
                <w:b/>
                <w:sz w:val="20"/>
              </w:rPr>
              <w:t>Finance/</w:t>
            </w:r>
            <w:proofErr w:type="spellStart"/>
            <w:r>
              <w:rPr>
                <w:b/>
                <w:sz w:val="20"/>
              </w:rPr>
              <w:t>Resourc</w:t>
            </w:r>
            <w:proofErr w:type="spellEnd"/>
            <w:r>
              <w:rPr>
                <w:b/>
                <w:sz w:val="20"/>
              </w:rPr>
              <w:t xml:space="preserve"> </w:t>
            </w:r>
            <w:proofErr w:type="spellStart"/>
            <w:r>
              <w:rPr>
                <w:b/>
                <w:sz w:val="20"/>
              </w:rPr>
              <w:t>es</w:t>
            </w:r>
            <w:proofErr w:type="spellEnd"/>
            <w:r>
              <w:rPr>
                <w:b/>
                <w:sz w:val="20"/>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006FC0"/>
          </w:tcPr>
          <w:p w14:paraId="420D7A2C" w14:textId="77777777" w:rsidR="00C236CF" w:rsidRDefault="00815650">
            <w:pPr>
              <w:spacing w:after="0" w:line="259" w:lineRule="auto"/>
              <w:ind w:left="48" w:firstLine="0"/>
              <w:jc w:val="center"/>
            </w:pPr>
            <w:r>
              <w:rPr>
                <w:b/>
                <w:sz w:val="20"/>
              </w:rPr>
              <w:t xml:space="preserve">Lead </w:t>
            </w:r>
          </w:p>
        </w:tc>
        <w:tc>
          <w:tcPr>
            <w:tcW w:w="4523" w:type="dxa"/>
            <w:tcBorders>
              <w:top w:val="single" w:sz="4" w:space="0" w:color="000000"/>
              <w:left w:val="single" w:sz="4" w:space="0" w:color="000000"/>
              <w:bottom w:val="single" w:sz="4" w:space="0" w:color="000000"/>
              <w:right w:val="single" w:sz="4" w:space="0" w:color="000000"/>
            </w:tcBorders>
            <w:shd w:val="clear" w:color="auto" w:fill="006FC0"/>
          </w:tcPr>
          <w:p w14:paraId="1A14BD4F" w14:textId="77777777" w:rsidR="00C236CF" w:rsidRDefault="00815650">
            <w:pPr>
              <w:spacing w:after="0" w:line="259" w:lineRule="auto"/>
              <w:ind w:left="62" w:firstLine="0"/>
              <w:jc w:val="center"/>
            </w:pPr>
            <w:r>
              <w:rPr>
                <w:b/>
                <w:sz w:val="28"/>
              </w:rPr>
              <w:t xml:space="preserve">Success Criteria </w:t>
            </w:r>
          </w:p>
        </w:tc>
      </w:tr>
      <w:tr w:rsidR="00C236CF" w14:paraId="183E9668" w14:textId="77777777">
        <w:trPr>
          <w:trHeight w:val="284"/>
        </w:trPr>
        <w:tc>
          <w:tcPr>
            <w:tcW w:w="5952" w:type="dxa"/>
            <w:tcBorders>
              <w:top w:val="single" w:sz="4" w:space="0" w:color="000000"/>
              <w:left w:val="single" w:sz="4" w:space="0" w:color="000000"/>
              <w:bottom w:val="single" w:sz="4" w:space="0" w:color="000000"/>
              <w:right w:val="single" w:sz="4" w:space="0" w:color="000000"/>
            </w:tcBorders>
            <w:shd w:val="clear" w:color="auto" w:fill="BEBEBE"/>
          </w:tcPr>
          <w:p w14:paraId="6434180D" w14:textId="77777777" w:rsidR="00C236CF" w:rsidRDefault="00815650">
            <w:pPr>
              <w:spacing w:after="0" w:line="259" w:lineRule="auto"/>
              <w:ind w:left="108" w:firstLine="0"/>
              <w:jc w:val="left"/>
            </w:pPr>
            <w:r>
              <w:rPr>
                <w:b/>
                <w:sz w:val="24"/>
              </w:rPr>
              <w:t xml:space="preserve">Teaching and whole school strategies </w:t>
            </w:r>
          </w:p>
        </w:tc>
        <w:tc>
          <w:tcPr>
            <w:tcW w:w="1730" w:type="dxa"/>
            <w:tcBorders>
              <w:top w:val="single" w:sz="4" w:space="0" w:color="000000"/>
              <w:left w:val="single" w:sz="4" w:space="0" w:color="000000"/>
              <w:bottom w:val="single" w:sz="4" w:space="0" w:color="000000"/>
              <w:right w:val="single" w:sz="4" w:space="0" w:color="000000"/>
            </w:tcBorders>
            <w:shd w:val="clear" w:color="auto" w:fill="BEBEBE"/>
          </w:tcPr>
          <w:p w14:paraId="3D8BA515" w14:textId="77777777" w:rsidR="00C236CF" w:rsidRDefault="00815650">
            <w:pPr>
              <w:spacing w:after="0" w:line="259" w:lineRule="auto"/>
              <w:ind w:left="1" w:firstLine="0"/>
              <w:jc w:val="left"/>
            </w:pPr>
            <w:r>
              <w:rPr>
                <w:rFonts w:ascii="Times New Roman" w:eastAsia="Times New Roman" w:hAnsi="Times New Roman" w:cs="Times New Roman"/>
                <w:sz w:val="20"/>
              </w:rPr>
              <w:t xml:space="preserve"> </w:t>
            </w:r>
          </w:p>
        </w:tc>
        <w:tc>
          <w:tcPr>
            <w:tcW w:w="2096" w:type="dxa"/>
            <w:tcBorders>
              <w:top w:val="single" w:sz="4" w:space="0" w:color="000000"/>
              <w:left w:val="single" w:sz="4" w:space="0" w:color="000000"/>
              <w:bottom w:val="single" w:sz="4" w:space="0" w:color="000000"/>
              <w:right w:val="single" w:sz="4" w:space="0" w:color="000000"/>
            </w:tcBorders>
            <w:shd w:val="clear" w:color="auto" w:fill="BEBEBE"/>
          </w:tcPr>
          <w:p w14:paraId="3148E1DC" w14:textId="77777777" w:rsidR="00C236CF" w:rsidRDefault="00815650">
            <w:pPr>
              <w:spacing w:after="0" w:line="259" w:lineRule="auto"/>
              <w:ind w:left="1" w:firstLine="0"/>
              <w:jc w:val="left"/>
            </w:pPr>
            <w:r>
              <w:rPr>
                <w:rFonts w:ascii="Times New Roman" w:eastAsia="Times New Roman" w:hAnsi="Times New Roman" w:cs="Times New Roman"/>
                <w:sz w:val="20"/>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BEBEBE"/>
          </w:tcPr>
          <w:p w14:paraId="540D767C" w14:textId="77777777" w:rsidR="00C236CF" w:rsidRDefault="00815650">
            <w:pPr>
              <w:spacing w:after="0" w:line="259" w:lineRule="auto"/>
              <w:ind w:left="1" w:firstLine="0"/>
              <w:jc w:val="left"/>
            </w:pPr>
            <w:r>
              <w:rPr>
                <w:rFonts w:ascii="Times New Roman" w:eastAsia="Times New Roman" w:hAnsi="Times New Roman" w:cs="Times New Roman"/>
                <w:sz w:val="20"/>
              </w:rP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BEBEBE"/>
          </w:tcPr>
          <w:p w14:paraId="23874A6A" w14:textId="77777777" w:rsidR="00C236CF" w:rsidRDefault="00815650">
            <w:pPr>
              <w:spacing w:after="0" w:line="259" w:lineRule="auto"/>
              <w:ind w:left="1" w:firstLine="0"/>
              <w:jc w:val="left"/>
            </w:pPr>
            <w:r>
              <w:rPr>
                <w:rFonts w:ascii="Times New Roman" w:eastAsia="Times New Roman" w:hAnsi="Times New Roman" w:cs="Times New Roman"/>
                <w:sz w:val="20"/>
              </w:rPr>
              <w:t xml:space="preserve"> </w:t>
            </w:r>
          </w:p>
        </w:tc>
      </w:tr>
      <w:tr w:rsidR="00C236CF" w14:paraId="40814BD4" w14:textId="77777777">
        <w:trPr>
          <w:trHeight w:val="1542"/>
        </w:trPr>
        <w:tc>
          <w:tcPr>
            <w:tcW w:w="5952" w:type="dxa"/>
            <w:tcBorders>
              <w:top w:val="single" w:sz="4" w:space="0" w:color="000000"/>
              <w:left w:val="single" w:sz="4" w:space="0" w:color="000000"/>
              <w:bottom w:val="single" w:sz="4" w:space="0" w:color="000000"/>
              <w:right w:val="single" w:sz="4" w:space="0" w:color="000000"/>
            </w:tcBorders>
          </w:tcPr>
          <w:p w14:paraId="341CDBB7" w14:textId="77777777" w:rsidR="00C236CF" w:rsidRDefault="00815650">
            <w:pPr>
              <w:spacing w:after="0" w:line="259" w:lineRule="auto"/>
              <w:ind w:left="108" w:right="50" w:firstLine="0"/>
              <w:jc w:val="left"/>
            </w:pPr>
            <w:r>
              <w:t xml:space="preserve">National College membership to provide high quality virtual professional development programme for all staff. Allow school to continue to develop a shared practice </w:t>
            </w:r>
            <w:r>
              <w:t xml:space="preserve">programme. </w:t>
            </w:r>
          </w:p>
        </w:tc>
        <w:tc>
          <w:tcPr>
            <w:tcW w:w="1730" w:type="dxa"/>
            <w:tcBorders>
              <w:top w:val="single" w:sz="4" w:space="0" w:color="000000"/>
              <w:left w:val="single" w:sz="4" w:space="0" w:color="000000"/>
              <w:bottom w:val="single" w:sz="4" w:space="0" w:color="000000"/>
              <w:right w:val="single" w:sz="4" w:space="0" w:color="000000"/>
            </w:tcBorders>
          </w:tcPr>
          <w:p w14:paraId="5225BD57" w14:textId="77777777" w:rsidR="00C236CF" w:rsidRDefault="00815650">
            <w:pPr>
              <w:spacing w:after="0" w:line="259" w:lineRule="auto"/>
              <w:ind w:left="534" w:hanging="262"/>
              <w:jc w:val="left"/>
            </w:pPr>
            <w:r>
              <w:t xml:space="preserve">September 2020 </w:t>
            </w:r>
          </w:p>
          <w:p w14:paraId="0CDDA5D9" w14:textId="77777777" w:rsidR="001C4A14" w:rsidRDefault="001C4A14">
            <w:pPr>
              <w:spacing w:after="0" w:line="259" w:lineRule="auto"/>
              <w:ind w:left="534" w:hanging="262"/>
              <w:jc w:val="left"/>
            </w:pPr>
            <w:r>
              <w:t>September 2021</w:t>
            </w:r>
          </w:p>
        </w:tc>
        <w:tc>
          <w:tcPr>
            <w:tcW w:w="2096" w:type="dxa"/>
            <w:tcBorders>
              <w:top w:val="single" w:sz="4" w:space="0" w:color="000000"/>
              <w:left w:val="single" w:sz="4" w:space="0" w:color="000000"/>
              <w:bottom w:val="single" w:sz="4" w:space="0" w:color="000000"/>
              <w:right w:val="single" w:sz="4" w:space="0" w:color="000000"/>
            </w:tcBorders>
          </w:tcPr>
          <w:p w14:paraId="2E30373F" w14:textId="77777777" w:rsidR="00C236CF" w:rsidRDefault="00815650">
            <w:pPr>
              <w:spacing w:after="0" w:line="241" w:lineRule="auto"/>
              <w:ind w:left="472" w:right="268" w:firstLine="31"/>
              <w:jc w:val="left"/>
            </w:pPr>
            <w:r>
              <w:rPr>
                <w:b/>
              </w:rPr>
              <w:t xml:space="preserve">£360 </w:t>
            </w:r>
            <w:r w:rsidR="001C4A14">
              <w:rPr>
                <w:b/>
              </w:rPr>
              <w:t xml:space="preserve">x2 </w:t>
            </w:r>
            <w:r>
              <w:rPr>
                <w:b/>
              </w:rPr>
              <w:t xml:space="preserve">annual </w:t>
            </w:r>
            <w:proofErr w:type="spellStart"/>
            <w:r>
              <w:rPr>
                <w:b/>
              </w:rPr>
              <w:t>subscripti</w:t>
            </w:r>
            <w:proofErr w:type="spellEnd"/>
            <w:r>
              <w:rPr>
                <w:b/>
              </w:rPr>
              <w:t xml:space="preserve"> on via </w:t>
            </w:r>
          </w:p>
          <w:p w14:paraId="0AC43552" w14:textId="77777777" w:rsidR="00C236CF" w:rsidRDefault="00815650">
            <w:pPr>
              <w:spacing w:after="0" w:line="259" w:lineRule="auto"/>
              <w:ind w:left="472" w:right="240" w:firstLine="0"/>
              <w:jc w:val="left"/>
            </w:pPr>
            <w:proofErr w:type="spellStart"/>
            <w:r>
              <w:rPr>
                <w:b/>
              </w:rPr>
              <w:t>Archdioce</w:t>
            </w:r>
            <w:proofErr w:type="spellEnd"/>
            <w:r>
              <w:rPr>
                <w:b/>
              </w:rPr>
              <w:t xml:space="preserve"> se </w:t>
            </w:r>
          </w:p>
        </w:tc>
        <w:tc>
          <w:tcPr>
            <w:tcW w:w="1318" w:type="dxa"/>
            <w:tcBorders>
              <w:top w:val="single" w:sz="4" w:space="0" w:color="000000"/>
              <w:left w:val="single" w:sz="4" w:space="0" w:color="000000"/>
              <w:bottom w:val="single" w:sz="4" w:space="0" w:color="000000"/>
              <w:right w:val="single" w:sz="4" w:space="0" w:color="000000"/>
            </w:tcBorders>
          </w:tcPr>
          <w:p w14:paraId="243E3E91" w14:textId="77777777" w:rsidR="00C236CF" w:rsidRDefault="00CF504A">
            <w:pPr>
              <w:spacing w:after="0" w:line="259" w:lineRule="auto"/>
              <w:ind w:left="64" w:right="5" w:firstLine="0"/>
              <w:jc w:val="center"/>
            </w:pPr>
            <w:r>
              <w:t>JH/C</w:t>
            </w:r>
            <w:r w:rsidR="00815650">
              <w:t xml:space="preserve">G </w:t>
            </w:r>
          </w:p>
        </w:tc>
        <w:tc>
          <w:tcPr>
            <w:tcW w:w="4523" w:type="dxa"/>
            <w:tcBorders>
              <w:top w:val="single" w:sz="4" w:space="0" w:color="000000"/>
              <w:left w:val="single" w:sz="4" w:space="0" w:color="000000"/>
              <w:bottom w:val="single" w:sz="4" w:space="0" w:color="000000"/>
              <w:right w:val="single" w:sz="4" w:space="0" w:color="000000"/>
            </w:tcBorders>
          </w:tcPr>
          <w:p w14:paraId="02F307DD" w14:textId="77777777" w:rsidR="00C236CF" w:rsidRDefault="00815650">
            <w:pPr>
              <w:spacing w:after="0" w:line="259" w:lineRule="auto"/>
              <w:ind w:left="107" w:firstLine="0"/>
              <w:jc w:val="left"/>
            </w:pPr>
            <w:r>
              <w:t xml:space="preserve">High quality virtual CPD is in place when required. Staff accessing evidence informed CPD which can have long term impact on practice. </w:t>
            </w:r>
          </w:p>
        </w:tc>
      </w:tr>
      <w:tr w:rsidR="00C236CF" w14:paraId="551153C9" w14:textId="77777777">
        <w:trPr>
          <w:trHeight w:val="1275"/>
        </w:trPr>
        <w:tc>
          <w:tcPr>
            <w:tcW w:w="5952" w:type="dxa"/>
            <w:tcBorders>
              <w:top w:val="single" w:sz="4" w:space="0" w:color="000000"/>
              <w:left w:val="single" w:sz="4" w:space="0" w:color="000000"/>
              <w:bottom w:val="single" w:sz="4" w:space="0" w:color="000000"/>
              <w:right w:val="single" w:sz="4" w:space="0" w:color="000000"/>
            </w:tcBorders>
          </w:tcPr>
          <w:p w14:paraId="3B46D3BE" w14:textId="77777777" w:rsidR="00C236CF" w:rsidRDefault="00815650">
            <w:pPr>
              <w:spacing w:after="0" w:line="259" w:lineRule="auto"/>
              <w:ind w:left="108" w:right="53" w:firstLine="0"/>
              <w:jc w:val="left"/>
            </w:pPr>
            <w:r>
              <w:t xml:space="preserve">Seesaw platform to be provided for whole school use. Homework to be set on Seesaw from September and any isolating classes will have work set daily on Seesaw. In the event of further lockdown all lessons will be delivered via Seesaw </w:t>
            </w:r>
          </w:p>
        </w:tc>
        <w:tc>
          <w:tcPr>
            <w:tcW w:w="1730" w:type="dxa"/>
            <w:tcBorders>
              <w:top w:val="single" w:sz="4" w:space="0" w:color="000000"/>
              <w:left w:val="single" w:sz="4" w:space="0" w:color="000000"/>
              <w:bottom w:val="single" w:sz="4" w:space="0" w:color="000000"/>
              <w:right w:val="single" w:sz="4" w:space="0" w:color="000000"/>
            </w:tcBorders>
          </w:tcPr>
          <w:p w14:paraId="2735F4B2" w14:textId="77777777" w:rsidR="00C236CF" w:rsidRDefault="00815650">
            <w:pPr>
              <w:spacing w:after="0" w:line="259" w:lineRule="auto"/>
              <w:ind w:left="65" w:firstLine="0"/>
              <w:jc w:val="center"/>
            </w:pPr>
            <w:r>
              <w:t xml:space="preserve">September </w:t>
            </w:r>
          </w:p>
          <w:p w14:paraId="5BF90DE1" w14:textId="77777777" w:rsidR="00C236CF" w:rsidRDefault="00815650">
            <w:pPr>
              <w:spacing w:after="0" w:line="259" w:lineRule="auto"/>
              <w:ind w:left="64" w:firstLine="0"/>
              <w:jc w:val="center"/>
            </w:pPr>
            <w:r>
              <w:t xml:space="preserve">2020 </w:t>
            </w:r>
          </w:p>
          <w:p w14:paraId="7C9659EF" w14:textId="77777777" w:rsidR="001C4A14" w:rsidRDefault="001C4A14" w:rsidP="001C4A14">
            <w:pPr>
              <w:spacing w:after="0" w:line="259" w:lineRule="auto"/>
              <w:ind w:left="71" w:firstLine="0"/>
              <w:jc w:val="center"/>
            </w:pPr>
          </w:p>
        </w:tc>
        <w:tc>
          <w:tcPr>
            <w:tcW w:w="2096" w:type="dxa"/>
            <w:tcBorders>
              <w:top w:val="single" w:sz="4" w:space="0" w:color="000000"/>
              <w:left w:val="single" w:sz="4" w:space="0" w:color="000000"/>
              <w:bottom w:val="single" w:sz="4" w:space="0" w:color="000000"/>
              <w:right w:val="single" w:sz="4" w:space="0" w:color="000000"/>
            </w:tcBorders>
          </w:tcPr>
          <w:p w14:paraId="2F0526ED" w14:textId="77777777" w:rsidR="00C236CF" w:rsidRDefault="00815650">
            <w:pPr>
              <w:spacing w:after="0" w:line="259" w:lineRule="auto"/>
              <w:ind w:left="373" w:firstLine="0"/>
              <w:jc w:val="left"/>
              <w:rPr>
                <w:b/>
              </w:rPr>
            </w:pPr>
            <w:r>
              <w:rPr>
                <w:b/>
              </w:rPr>
              <w:t xml:space="preserve">£1317.00 </w:t>
            </w:r>
          </w:p>
          <w:p w14:paraId="73B32ABC" w14:textId="77777777" w:rsidR="001C4A14" w:rsidRDefault="001C4A14">
            <w:pPr>
              <w:spacing w:after="0" w:line="259" w:lineRule="auto"/>
              <w:ind w:left="373" w:firstLine="0"/>
              <w:jc w:val="left"/>
            </w:pPr>
          </w:p>
        </w:tc>
        <w:tc>
          <w:tcPr>
            <w:tcW w:w="1318" w:type="dxa"/>
            <w:tcBorders>
              <w:top w:val="single" w:sz="4" w:space="0" w:color="000000"/>
              <w:left w:val="single" w:sz="4" w:space="0" w:color="000000"/>
              <w:bottom w:val="single" w:sz="4" w:space="0" w:color="000000"/>
              <w:right w:val="single" w:sz="4" w:space="0" w:color="000000"/>
            </w:tcBorders>
          </w:tcPr>
          <w:p w14:paraId="3B7B69EE" w14:textId="77777777" w:rsidR="00C236CF" w:rsidRDefault="00CF504A">
            <w:pPr>
              <w:spacing w:after="0" w:line="259" w:lineRule="auto"/>
              <w:ind w:left="64" w:right="5" w:firstLine="0"/>
              <w:jc w:val="center"/>
            </w:pPr>
            <w:r>
              <w:t>JH/C</w:t>
            </w:r>
            <w:r w:rsidR="00815650">
              <w:t xml:space="preserve">G </w:t>
            </w:r>
          </w:p>
        </w:tc>
        <w:tc>
          <w:tcPr>
            <w:tcW w:w="4523" w:type="dxa"/>
            <w:tcBorders>
              <w:top w:val="single" w:sz="4" w:space="0" w:color="000000"/>
              <w:left w:val="single" w:sz="4" w:space="0" w:color="000000"/>
              <w:bottom w:val="single" w:sz="4" w:space="0" w:color="000000"/>
              <w:right w:val="single" w:sz="4" w:space="0" w:color="000000"/>
            </w:tcBorders>
          </w:tcPr>
          <w:p w14:paraId="089B9E37" w14:textId="77777777" w:rsidR="00C236CF" w:rsidRDefault="00815650">
            <w:pPr>
              <w:spacing w:after="0" w:line="259" w:lineRule="auto"/>
              <w:ind w:left="107" w:firstLine="0"/>
              <w:jc w:val="left"/>
            </w:pPr>
            <w:r>
              <w:t xml:space="preserve">Gaps in learning effectively identified and appropriate catch up provision in place in a timely manner. All children to make at least expected progress with significant reduction in gaps due to partial closure. </w:t>
            </w:r>
          </w:p>
        </w:tc>
      </w:tr>
      <w:tr w:rsidR="00C236CF" w14:paraId="4D2F9B26" w14:textId="77777777">
        <w:trPr>
          <w:trHeight w:val="4971"/>
        </w:trPr>
        <w:tc>
          <w:tcPr>
            <w:tcW w:w="5952" w:type="dxa"/>
            <w:tcBorders>
              <w:top w:val="single" w:sz="4" w:space="0" w:color="000000"/>
              <w:left w:val="single" w:sz="4" w:space="0" w:color="000000"/>
              <w:bottom w:val="single" w:sz="4" w:space="0" w:color="000000"/>
              <w:right w:val="single" w:sz="4" w:space="0" w:color="000000"/>
            </w:tcBorders>
          </w:tcPr>
          <w:p w14:paraId="14C81B84" w14:textId="77777777" w:rsidR="00C236CF" w:rsidRDefault="00815650">
            <w:pPr>
              <w:spacing w:after="0" w:line="239" w:lineRule="auto"/>
              <w:ind w:left="122" w:firstLine="0"/>
              <w:jc w:val="left"/>
            </w:pPr>
            <w:r>
              <w:t xml:space="preserve">Additional online resources purchased to aid planning for teachers and provide high quality online resources for pupils </w:t>
            </w:r>
          </w:p>
          <w:p w14:paraId="5BD45418" w14:textId="77777777" w:rsidR="00C236CF" w:rsidRDefault="00815650">
            <w:pPr>
              <w:spacing w:after="0" w:line="259" w:lineRule="auto"/>
              <w:ind w:left="0" w:firstLine="0"/>
              <w:jc w:val="left"/>
            </w:pPr>
            <w:r>
              <w:t xml:space="preserve"> </w:t>
            </w:r>
          </w:p>
          <w:p w14:paraId="7BAAFEF2" w14:textId="77777777" w:rsidR="00C236CF" w:rsidRDefault="00815650">
            <w:pPr>
              <w:spacing w:after="0" w:line="259" w:lineRule="auto"/>
              <w:ind w:left="0" w:firstLine="0"/>
              <w:jc w:val="left"/>
            </w:pPr>
            <w:r>
              <w:t xml:space="preserve"> </w:t>
            </w:r>
          </w:p>
          <w:p w14:paraId="6A038F22" w14:textId="77777777" w:rsidR="00C236CF" w:rsidRDefault="00815650">
            <w:pPr>
              <w:spacing w:after="0" w:line="259" w:lineRule="auto"/>
              <w:ind w:left="0" w:firstLine="0"/>
              <w:jc w:val="left"/>
            </w:pPr>
            <w:r>
              <w:t xml:space="preserve"> </w:t>
            </w:r>
          </w:p>
          <w:p w14:paraId="25970A0F" w14:textId="77777777" w:rsidR="00C236CF" w:rsidRDefault="00815650">
            <w:pPr>
              <w:spacing w:after="0" w:line="259" w:lineRule="auto"/>
              <w:ind w:left="0" w:firstLine="0"/>
              <w:jc w:val="left"/>
            </w:pPr>
            <w:r>
              <w:t xml:space="preserve"> </w:t>
            </w:r>
          </w:p>
          <w:p w14:paraId="2E699AD8" w14:textId="77777777" w:rsidR="00C236CF" w:rsidRDefault="00815650">
            <w:pPr>
              <w:spacing w:after="0" w:line="259" w:lineRule="auto"/>
              <w:ind w:left="0" w:firstLine="0"/>
              <w:jc w:val="left"/>
            </w:pPr>
            <w:r>
              <w:t xml:space="preserve"> </w:t>
            </w:r>
          </w:p>
          <w:p w14:paraId="24662F8E" w14:textId="77777777" w:rsidR="00C236CF" w:rsidRDefault="00815650">
            <w:pPr>
              <w:spacing w:after="0" w:line="259" w:lineRule="auto"/>
              <w:ind w:left="0" w:firstLine="0"/>
              <w:jc w:val="left"/>
            </w:pPr>
            <w:r>
              <w:t xml:space="preserve"> </w:t>
            </w:r>
          </w:p>
          <w:p w14:paraId="7F3B2151" w14:textId="77777777" w:rsidR="00C236CF" w:rsidRDefault="00815650">
            <w:pPr>
              <w:spacing w:after="0" w:line="259" w:lineRule="auto"/>
              <w:ind w:left="0" w:firstLine="0"/>
              <w:jc w:val="left"/>
            </w:pPr>
            <w:r>
              <w:t xml:space="preserve"> </w:t>
            </w:r>
          </w:p>
          <w:p w14:paraId="1A7A0C40" w14:textId="77777777" w:rsidR="00C236CF" w:rsidRDefault="00815650">
            <w:pPr>
              <w:spacing w:after="0" w:line="259" w:lineRule="auto"/>
              <w:ind w:left="0" w:firstLine="0"/>
              <w:jc w:val="left"/>
            </w:pPr>
            <w:r>
              <w:t xml:space="preserve"> </w:t>
            </w:r>
          </w:p>
          <w:p w14:paraId="5734B569" w14:textId="77777777" w:rsidR="00C236CF" w:rsidRDefault="00815650">
            <w:pPr>
              <w:spacing w:after="0" w:line="259" w:lineRule="auto"/>
              <w:ind w:left="0" w:firstLine="0"/>
              <w:jc w:val="left"/>
            </w:pPr>
            <w:r>
              <w:t xml:space="preserve"> </w:t>
            </w:r>
          </w:p>
          <w:p w14:paraId="1C2065E6" w14:textId="77777777" w:rsidR="00C236CF" w:rsidRDefault="00815650">
            <w:pPr>
              <w:spacing w:after="0" w:line="259" w:lineRule="auto"/>
              <w:ind w:left="0" w:firstLine="0"/>
              <w:jc w:val="left"/>
            </w:pPr>
            <w: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21F1D97C" w14:textId="77777777" w:rsidR="00C236CF" w:rsidRDefault="00815650">
            <w:pPr>
              <w:spacing w:after="0" w:line="259" w:lineRule="auto"/>
              <w:ind w:left="198" w:firstLine="0"/>
              <w:jc w:val="left"/>
            </w:pPr>
            <w:r>
              <w:t xml:space="preserve">January 2021 </w:t>
            </w:r>
          </w:p>
        </w:tc>
        <w:tc>
          <w:tcPr>
            <w:tcW w:w="2096" w:type="dxa"/>
            <w:tcBorders>
              <w:top w:val="single" w:sz="4" w:space="0" w:color="000000"/>
              <w:left w:val="single" w:sz="4" w:space="0" w:color="000000"/>
              <w:bottom w:val="single" w:sz="4" w:space="0" w:color="000000"/>
              <w:right w:val="single" w:sz="4" w:space="0" w:color="000000"/>
            </w:tcBorders>
          </w:tcPr>
          <w:p w14:paraId="563134F9" w14:textId="77777777" w:rsidR="001C4A14" w:rsidRDefault="00815650" w:rsidP="001C4A14">
            <w:pPr>
              <w:spacing w:after="2" w:line="234" w:lineRule="auto"/>
              <w:ind w:left="0" w:firstLine="0"/>
              <w:jc w:val="center"/>
              <w:rPr>
                <w:b/>
              </w:rPr>
            </w:pPr>
            <w:proofErr w:type="spellStart"/>
            <w:r>
              <w:rPr>
                <w:b/>
              </w:rPr>
              <w:t>Oddizzi</w:t>
            </w:r>
            <w:proofErr w:type="spellEnd"/>
            <w:r>
              <w:rPr>
                <w:b/>
              </w:rPr>
              <w:t xml:space="preserve"> £100 </w:t>
            </w:r>
            <w:r w:rsidR="001C4A14">
              <w:rPr>
                <w:b/>
              </w:rPr>
              <w:t>x 2</w:t>
            </w:r>
          </w:p>
          <w:p w14:paraId="38CA26E0" w14:textId="77777777" w:rsidR="00C236CF" w:rsidRDefault="00815650" w:rsidP="001C4A14">
            <w:pPr>
              <w:spacing w:after="2" w:line="234" w:lineRule="auto"/>
              <w:ind w:left="0" w:firstLine="0"/>
              <w:jc w:val="center"/>
            </w:pPr>
            <w:r>
              <w:rPr>
                <w:b/>
              </w:rPr>
              <w:t>Monster</w:t>
            </w:r>
          </w:p>
          <w:p w14:paraId="3E4220DD" w14:textId="77777777" w:rsidR="00C236CF" w:rsidRDefault="00815650" w:rsidP="001C4A14">
            <w:pPr>
              <w:spacing w:after="0" w:line="259" w:lineRule="auto"/>
              <w:ind w:left="66" w:firstLine="0"/>
              <w:jc w:val="center"/>
            </w:pPr>
            <w:r>
              <w:rPr>
                <w:b/>
              </w:rPr>
              <w:t>Phonics</w:t>
            </w:r>
          </w:p>
          <w:p w14:paraId="09F38EB0" w14:textId="77777777" w:rsidR="00C236CF" w:rsidRDefault="00815650" w:rsidP="001C4A14">
            <w:pPr>
              <w:spacing w:after="3" w:line="234" w:lineRule="auto"/>
              <w:ind w:left="160" w:right="35" w:firstLine="0"/>
              <w:jc w:val="center"/>
            </w:pPr>
            <w:r>
              <w:rPr>
                <w:b/>
              </w:rPr>
              <w:t>£1616.00 Monster</w:t>
            </w:r>
          </w:p>
          <w:p w14:paraId="5FB5A597" w14:textId="77777777" w:rsidR="00C236CF" w:rsidRDefault="00815650" w:rsidP="001C4A14">
            <w:pPr>
              <w:spacing w:after="0" w:line="234" w:lineRule="auto"/>
              <w:ind w:left="203" w:right="78" w:firstLine="0"/>
              <w:jc w:val="center"/>
            </w:pPr>
            <w:r>
              <w:rPr>
                <w:b/>
              </w:rPr>
              <w:t>Phonics e books £264</w:t>
            </w:r>
          </w:p>
          <w:p w14:paraId="569E7FC6" w14:textId="77777777" w:rsidR="00C236CF" w:rsidRDefault="00815650" w:rsidP="001C4A14">
            <w:pPr>
              <w:spacing w:after="0" w:line="259" w:lineRule="auto"/>
              <w:ind w:left="63" w:firstLine="0"/>
              <w:jc w:val="center"/>
            </w:pPr>
            <w:r>
              <w:rPr>
                <w:b/>
              </w:rPr>
              <w:t>White Rose</w:t>
            </w:r>
          </w:p>
          <w:p w14:paraId="1998BAAE" w14:textId="77777777" w:rsidR="001C4A14" w:rsidRDefault="00815650" w:rsidP="001C4A14">
            <w:pPr>
              <w:spacing w:after="2" w:line="234" w:lineRule="auto"/>
              <w:ind w:left="50" w:firstLine="0"/>
              <w:jc w:val="center"/>
              <w:rPr>
                <w:b/>
              </w:rPr>
            </w:pPr>
            <w:r>
              <w:rPr>
                <w:b/>
              </w:rPr>
              <w:t>P</w:t>
            </w:r>
            <w:r w:rsidR="00CF504A">
              <w:rPr>
                <w:b/>
              </w:rPr>
              <w:t xml:space="preserve">remium resources £139 </w:t>
            </w:r>
            <w:r w:rsidR="001C4A14">
              <w:rPr>
                <w:b/>
              </w:rPr>
              <w:t>x 2</w:t>
            </w:r>
          </w:p>
          <w:p w14:paraId="133E6055" w14:textId="77777777" w:rsidR="00C236CF" w:rsidRDefault="00CF504A" w:rsidP="001C4A14">
            <w:pPr>
              <w:spacing w:after="2" w:line="234" w:lineRule="auto"/>
              <w:ind w:left="50" w:firstLine="0"/>
              <w:jc w:val="center"/>
            </w:pPr>
            <w:proofErr w:type="spellStart"/>
            <w:r>
              <w:rPr>
                <w:b/>
              </w:rPr>
              <w:t>Kapow</w:t>
            </w:r>
            <w:proofErr w:type="spellEnd"/>
            <w:r>
              <w:rPr>
                <w:b/>
              </w:rPr>
              <w:t xml:space="preserve"> £960</w:t>
            </w:r>
          </w:p>
          <w:p w14:paraId="5B025C6B" w14:textId="77777777" w:rsidR="00C236CF" w:rsidRDefault="00815650" w:rsidP="001C4A14">
            <w:pPr>
              <w:spacing w:after="0" w:line="234" w:lineRule="auto"/>
              <w:ind w:left="156" w:right="29" w:firstLine="0"/>
              <w:jc w:val="center"/>
            </w:pPr>
            <w:r>
              <w:rPr>
                <w:b/>
              </w:rPr>
              <w:t xml:space="preserve">TT </w:t>
            </w:r>
            <w:proofErr w:type="spellStart"/>
            <w:r>
              <w:rPr>
                <w:b/>
              </w:rPr>
              <w:t>Rockstars</w:t>
            </w:r>
            <w:proofErr w:type="spellEnd"/>
            <w:r>
              <w:rPr>
                <w:b/>
              </w:rPr>
              <w:t xml:space="preserve"> and </w:t>
            </w:r>
            <w:proofErr w:type="spellStart"/>
            <w:r>
              <w:rPr>
                <w:b/>
              </w:rPr>
              <w:t>Numbots</w:t>
            </w:r>
            <w:proofErr w:type="spellEnd"/>
          </w:p>
          <w:p w14:paraId="04A04FEA" w14:textId="77777777" w:rsidR="00C236CF" w:rsidRDefault="00815650" w:rsidP="001C4A14">
            <w:pPr>
              <w:spacing w:after="0" w:line="259" w:lineRule="auto"/>
              <w:ind w:left="64" w:firstLine="0"/>
              <w:jc w:val="center"/>
            </w:pPr>
            <w:r>
              <w:rPr>
                <w:b/>
              </w:rPr>
              <w:t>£500</w:t>
            </w:r>
          </w:p>
          <w:p w14:paraId="15266BB9" w14:textId="77777777" w:rsidR="001C4A14" w:rsidRPr="001C4A14" w:rsidRDefault="00815650" w:rsidP="001C4A14">
            <w:pPr>
              <w:spacing w:after="0" w:line="259" w:lineRule="auto"/>
              <w:ind w:left="66" w:firstLine="0"/>
              <w:jc w:val="center"/>
              <w:rPr>
                <w:b/>
              </w:rPr>
            </w:pPr>
            <w:r>
              <w:rPr>
                <w:b/>
              </w:rPr>
              <w:t xml:space="preserve">CGP £500 </w:t>
            </w:r>
          </w:p>
          <w:p w14:paraId="7DFF5605" w14:textId="77777777" w:rsidR="00C236CF" w:rsidRDefault="00815650" w:rsidP="001C4A14">
            <w:pPr>
              <w:spacing w:after="0" w:line="259" w:lineRule="auto"/>
              <w:ind w:left="68" w:firstLine="0"/>
              <w:jc w:val="center"/>
            </w:pPr>
            <w:r>
              <w:rPr>
                <w:b/>
              </w:rPr>
              <w:t xml:space="preserve">Ten </w:t>
            </w:r>
            <w:proofErr w:type="spellStart"/>
            <w:r>
              <w:rPr>
                <w:b/>
              </w:rPr>
              <w:t>ten</w:t>
            </w:r>
            <w:proofErr w:type="spellEnd"/>
            <w:r>
              <w:rPr>
                <w:b/>
              </w:rPr>
              <w:t xml:space="preserve"> £680</w:t>
            </w:r>
          </w:p>
          <w:p w14:paraId="4793F866" w14:textId="77777777" w:rsidR="00C236CF" w:rsidRDefault="00815650" w:rsidP="001C4A14">
            <w:pPr>
              <w:spacing w:after="0" w:line="259" w:lineRule="auto"/>
              <w:ind w:left="65" w:firstLine="0"/>
              <w:jc w:val="center"/>
            </w:pPr>
            <w:r>
              <w:rPr>
                <w:b/>
              </w:rPr>
              <w:t xml:space="preserve">Rock </w:t>
            </w:r>
            <w:proofErr w:type="spellStart"/>
            <w:r>
              <w:rPr>
                <w:b/>
              </w:rPr>
              <w:t>Kidz</w:t>
            </w:r>
            <w:proofErr w:type="spellEnd"/>
            <w:r>
              <w:rPr>
                <w:b/>
              </w:rPr>
              <w:t xml:space="preserve"> £97</w:t>
            </w:r>
          </w:p>
          <w:p w14:paraId="12AD4131" w14:textId="77777777" w:rsidR="00C236CF" w:rsidRDefault="00C236CF" w:rsidP="001C4A14">
            <w:pPr>
              <w:spacing w:after="0" w:line="259" w:lineRule="auto"/>
              <w:ind w:left="125" w:firstLine="0"/>
              <w:jc w:val="center"/>
            </w:pPr>
          </w:p>
          <w:p w14:paraId="1BAAAA01" w14:textId="77777777" w:rsidR="00C236CF" w:rsidRDefault="00C236CF" w:rsidP="001C4A14">
            <w:pPr>
              <w:spacing w:after="0" w:line="259" w:lineRule="auto"/>
              <w:ind w:left="125" w:firstLine="0"/>
              <w:jc w:val="center"/>
            </w:pPr>
          </w:p>
          <w:p w14:paraId="7D489A7D" w14:textId="77777777" w:rsidR="00C236CF" w:rsidRDefault="00C236CF" w:rsidP="001C4A14">
            <w:pPr>
              <w:spacing w:after="0" w:line="259" w:lineRule="auto"/>
              <w:ind w:left="125" w:firstLine="0"/>
              <w:jc w:val="center"/>
            </w:pPr>
          </w:p>
        </w:tc>
        <w:tc>
          <w:tcPr>
            <w:tcW w:w="1318" w:type="dxa"/>
            <w:tcBorders>
              <w:top w:val="single" w:sz="4" w:space="0" w:color="000000"/>
              <w:left w:val="single" w:sz="4" w:space="0" w:color="000000"/>
              <w:bottom w:val="single" w:sz="4" w:space="0" w:color="000000"/>
              <w:right w:val="single" w:sz="4" w:space="0" w:color="000000"/>
            </w:tcBorders>
          </w:tcPr>
          <w:p w14:paraId="655B9B1A" w14:textId="77777777" w:rsidR="00C236CF" w:rsidRDefault="00CF504A">
            <w:pPr>
              <w:spacing w:after="0" w:line="259" w:lineRule="auto"/>
              <w:ind w:left="125" w:firstLine="0"/>
              <w:jc w:val="center"/>
            </w:pPr>
            <w:r>
              <w:t>JH/CG/Subject Leaders</w:t>
            </w:r>
            <w:r w:rsidR="00815650">
              <w:t xml:space="preserve"> </w:t>
            </w:r>
          </w:p>
        </w:tc>
        <w:tc>
          <w:tcPr>
            <w:tcW w:w="4523" w:type="dxa"/>
            <w:tcBorders>
              <w:top w:val="single" w:sz="4" w:space="0" w:color="000000"/>
              <w:left w:val="single" w:sz="4" w:space="0" w:color="000000"/>
              <w:bottom w:val="single" w:sz="4" w:space="0" w:color="000000"/>
              <w:right w:val="single" w:sz="4" w:space="0" w:color="000000"/>
            </w:tcBorders>
          </w:tcPr>
          <w:p w14:paraId="065A31A8" w14:textId="77777777" w:rsidR="00C236CF" w:rsidRDefault="00815650">
            <w:pPr>
              <w:spacing w:after="0" w:line="259" w:lineRule="auto"/>
              <w:ind w:left="107" w:right="71" w:firstLine="0"/>
              <w:jc w:val="left"/>
            </w:pPr>
            <w:r>
              <w:t xml:space="preserve">Staff are able to provide high quality lessons and resources on our learning platform and children have access to a wide curriculum. Our remote offer follows our usual curriculum as closely as possible.  </w:t>
            </w:r>
          </w:p>
        </w:tc>
      </w:tr>
      <w:tr w:rsidR="00C236CF" w14:paraId="46C23A48" w14:textId="77777777">
        <w:trPr>
          <w:trHeight w:val="1529"/>
        </w:trPr>
        <w:tc>
          <w:tcPr>
            <w:tcW w:w="5952" w:type="dxa"/>
            <w:tcBorders>
              <w:top w:val="single" w:sz="4" w:space="0" w:color="000000"/>
              <w:left w:val="single" w:sz="4" w:space="0" w:color="000000"/>
              <w:bottom w:val="single" w:sz="4" w:space="0" w:color="000000"/>
              <w:right w:val="single" w:sz="4" w:space="0" w:color="000000"/>
            </w:tcBorders>
          </w:tcPr>
          <w:p w14:paraId="365FE596" w14:textId="77777777" w:rsidR="00C236CF" w:rsidRDefault="00815650">
            <w:pPr>
              <w:spacing w:after="2" w:line="238" w:lineRule="auto"/>
              <w:ind w:left="122" w:firstLine="0"/>
              <w:jc w:val="left"/>
            </w:pPr>
            <w:r>
              <w:lastRenderedPageBreak/>
              <w:t>Devices to loan to pupils with insufficient access</w:t>
            </w:r>
            <w:r>
              <w:t xml:space="preserve"> to Seesaw </w:t>
            </w:r>
          </w:p>
          <w:p w14:paraId="17F76ABC" w14:textId="77777777" w:rsidR="00C236CF" w:rsidRDefault="00815650">
            <w:pPr>
              <w:spacing w:after="0" w:line="259" w:lineRule="auto"/>
              <w:ind w:left="0" w:firstLine="0"/>
              <w:jc w:val="left"/>
            </w:pPr>
            <w:r>
              <w:t xml:space="preserve"> </w:t>
            </w:r>
          </w:p>
          <w:p w14:paraId="09C66D77" w14:textId="77777777" w:rsidR="00C236CF" w:rsidRDefault="00815650">
            <w:pPr>
              <w:spacing w:after="0" w:line="259" w:lineRule="auto"/>
              <w:ind w:left="0" w:firstLine="0"/>
              <w:jc w:val="left"/>
            </w:pPr>
            <w:r>
              <w:t xml:space="preserve"> </w:t>
            </w:r>
          </w:p>
          <w:p w14:paraId="1C62266E" w14:textId="77777777" w:rsidR="00C236CF" w:rsidRDefault="00815650">
            <w:pPr>
              <w:spacing w:after="0" w:line="259" w:lineRule="auto"/>
              <w:ind w:left="0" w:firstLine="0"/>
              <w:jc w:val="left"/>
            </w:pPr>
            <w:r>
              <w:t xml:space="preserve"> </w:t>
            </w:r>
            <w:r>
              <w:tab/>
              <w:t xml:space="preserve"> </w:t>
            </w:r>
          </w:p>
        </w:tc>
        <w:tc>
          <w:tcPr>
            <w:tcW w:w="1730" w:type="dxa"/>
            <w:tcBorders>
              <w:top w:val="single" w:sz="4" w:space="0" w:color="000000"/>
              <w:left w:val="single" w:sz="4" w:space="0" w:color="000000"/>
              <w:bottom w:val="single" w:sz="4" w:space="0" w:color="000000"/>
              <w:right w:val="single" w:sz="4" w:space="0" w:color="000000"/>
            </w:tcBorders>
          </w:tcPr>
          <w:p w14:paraId="7C690646" w14:textId="77777777" w:rsidR="00C236CF" w:rsidRDefault="00815650">
            <w:pPr>
              <w:spacing w:after="0" w:line="259" w:lineRule="auto"/>
              <w:ind w:left="198" w:firstLine="0"/>
              <w:jc w:val="left"/>
            </w:pPr>
            <w:r>
              <w:t xml:space="preserve">January 2021 </w:t>
            </w:r>
          </w:p>
        </w:tc>
        <w:tc>
          <w:tcPr>
            <w:tcW w:w="2096" w:type="dxa"/>
            <w:tcBorders>
              <w:top w:val="single" w:sz="4" w:space="0" w:color="000000"/>
              <w:left w:val="single" w:sz="4" w:space="0" w:color="000000"/>
              <w:bottom w:val="single" w:sz="4" w:space="0" w:color="000000"/>
              <w:right w:val="single" w:sz="4" w:space="0" w:color="000000"/>
            </w:tcBorders>
          </w:tcPr>
          <w:p w14:paraId="6422B419" w14:textId="77777777" w:rsidR="00C236CF" w:rsidRDefault="00815650">
            <w:pPr>
              <w:spacing w:after="0" w:line="259" w:lineRule="auto"/>
              <w:ind w:left="193" w:firstLine="0"/>
              <w:jc w:val="left"/>
            </w:pPr>
            <w:r>
              <w:rPr>
                <w:b/>
              </w:rPr>
              <w:t xml:space="preserve">Surface pro  x </w:t>
            </w:r>
          </w:p>
          <w:p w14:paraId="226408E9" w14:textId="77777777" w:rsidR="00C236CF" w:rsidRDefault="00815650">
            <w:pPr>
              <w:spacing w:after="0" w:line="259" w:lineRule="auto"/>
              <w:ind w:left="193" w:firstLine="0"/>
              <w:jc w:val="left"/>
            </w:pPr>
            <w:r>
              <w:rPr>
                <w:b/>
              </w:rPr>
              <w:t xml:space="preserve">30 </w:t>
            </w:r>
          </w:p>
          <w:p w14:paraId="72B6A6B6" w14:textId="77777777" w:rsidR="00C236CF" w:rsidRDefault="00815650">
            <w:pPr>
              <w:spacing w:after="0" w:line="259" w:lineRule="auto"/>
              <w:ind w:left="193" w:firstLine="0"/>
              <w:jc w:val="left"/>
            </w:pPr>
            <w:r>
              <w:rPr>
                <w:b/>
              </w:rPr>
              <w:t xml:space="preserve">£11,070 </w:t>
            </w:r>
          </w:p>
        </w:tc>
        <w:tc>
          <w:tcPr>
            <w:tcW w:w="1318" w:type="dxa"/>
            <w:tcBorders>
              <w:top w:val="single" w:sz="4" w:space="0" w:color="000000"/>
              <w:left w:val="single" w:sz="4" w:space="0" w:color="000000"/>
              <w:bottom w:val="single" w:sz="4" w:space="0" w:color="000000"/>
              <w:right w:val="single" w:sz="4" w:space="0" w:color="000000"/>
            </w:tcBorders>
          </w:tcPr>
          <w:p w14:paraId="64268CAD" w14:textId="77777777" w:rsidR="00C236CF" w:rsidRDefault="00CF504A">
            <w:pPr>
              <w:spacing w:after="0" w:line="259" w:lineRule="auto"/>
              <w:ind w:left="64" w:right="5" w:firstLine="0"/>
              <w:jc w:val="center"/>
            </w:pPr>
            <w:r>
              <w:t>JH/C</w:t>
            </w:r>
            <w:r w:rsidR="00815650">
              <w:t xml:space="preserve">G </w:t>
            </w:r>
          </w:p>
        </w:tc>
        <w:tc>
          <w:tcPr>
            <w:tcW w:w="4523" w:type="dxa"/>
            <w:tcBorders>
              <w:top w:val="single" w:sz="4" w:space="0" w:color="000000"/>
              <w:left w:val="single" w:sz="4" w:space="0" w:color="000000"/>
              <w:bottom w:val="single" w:sz="4" w:space="0" w:color="000000"/>
              <w:right w:val="single" w:sz="4" w:space="0" w:color="000000"/>
            </w:tcBorders>
          </w:tcPr>
          <w:p w14:paraId="35EFACBA" w14:textId="77777777" w:rsidR="00C236CF" w:rsidRDefault="00815650">
            <w:pPr>
              <w:spacing w:after="0" w:line="259" w:lineRule="auto"/>
              <w:ind w:left="107" w:right="72" w:firstLine="0"/>
              <w:jc w:val="left"/>
            </w:pPr>
            <w:r>
              <w:t xml:space="preserve">Improved access to remote learning offer for identified pupils and staff can also use these when covering in class to allow for continuation of usual work or catch up work, groups of pupils can use in class for catch up work </w:t>
            </w:r>
          </w:p>
        </w:tc>
      </w:tr>
      <w:tr w:rsidR="00C236CF" w14:paraId="319CB636" w14:textId="77777777">
        <w:trPr>
          <w:trHeight w:val="1528"/>
        </w:trPr>
        <w:tc>
          <w:tcPr>
            <w:tcW w:w="5952" w:type="dxa"/>
            <w:tcBorders>
              <w:top w:val="single" w:sz="4" w:space="0" w:color="000000"/>
              <w:left w:val="single" w:sz="4" w:space="0" w:color="000000"/>
              <w:bottom w:val="single" w:sz="4" w:space="0" w:color="000000"/>
              <w:right w:val="single" w:sz="4" w:space="0" w:color="000000"/>
            </w:tcBorders>
          </w:tcPr>
          <w:p w14:paraId="2442A66A" w14:textId="77777777" w:rsidR="00C236CF" w:rsidRDefault="00815650">
            <w:pPr>
              <w:spacing w:after="0" w:line="259" w:lineRule="auto"/>
              <w:ind w:left="121" w:firstLine="0"/>
              <w:jc w:val="left"/>
            </w:pPr>
            <w:r>
              <w:t xml:space="preserve">Additional assessment materials to quickly identify gaps in learning and catch up opportunities needed for individual pupils </w:t>
            </w:r>
          </w:p>
        </w:tc>
        <w:tc>
          <w:tcPr>
            <w:tcW w:w="1730" w:type="dxa"/>
            <w:tcBorders>
              <w:top w:val="single" w:sz="4" w:space="0" w:color="000000"/>
              <w:left w:val="single" w:sz="4" w:space="0" w:color="000000"/>
              <w:bottom w:val="single" w:sz="4" w:space="0" w:color="000000"/>
              <w:right w:val="single" w:sz="4" w:space="0" w:color="000000"/>
            </w:tcBorders>
          </w:tcPr>
          <w:p w14:paraId="2BF6E436" w14:textId="77777777" w:rsidR="00C236CF" w:rsidRDefault="00815650">
            <w:pPr>
              <w:spacing w:after="0" w:line="259" w:lineRule="auto"/>
              <w:ind w:left="102" w:firstLine="0"/>
              <w:jc w:val="center"/>
            </w:pPr>
            <w:r>
              <w:t xml:space="preserve">March 2021 </w:t>
            </w:r>
          </w:p>
        </w:tc>
        <w:tc>
          <w:tcPr>
            <w:tcW w:w="2096" w:type="dxa"/>
            <w:tcBorders>
              <w:top w:val="single" w:sz="4" w:space="0" w:color="000000"/>
              <w:left w:val="single" w:sz="4" w:space="0" w:color="000000"/>
              <w:bottom w:val="single" w:sz="4" w:space="0" w:color="000000"/>
              <w:right w:val="single" w:sz="4" w:space="0" w:color="000000"/>
            </w:tcBorders>
          </w:tcPr>
          <w:p w14:paraId="399DABD5" w14:textId="77777777" w:rsidR="00C236CF" w:rsidRDefault="00815650">
            <w:pPr>
              <w:spacing w:after="0" w:line="234" w:lineRule="auto"/>
              <w:ind w:left="192" w:right="63" w:firstLine="0"/>
              <w:jc w:val="left"/>
            </w:pPr>
            <w:r>
              <w:rPr>
                <w:b/>
              </w:rPr>
              <w:t xml:space="preserve">Rising Stars and NFER </w:t>
            </w:r>
          </w:p>
          <w:p w14:paraId="70D5D767" w14:textId="77777777" w:rsidR="00C236CF" w:rsidRDefault="00815650">
            <w:pPr>
              <w:spacing w:after="0" w:line="259" w:lineRule="auto"/>
              <w:ind w:left="192" w:firstLine="0"/>
              <w:jc w:val="left"/>
            </w:pPr>
            <w:r>
              <w:rPr>
                <w:b/>
              </w:rPr>
              <w:t xml:space="preserve">£2500 </w:t>
            </w:r>
          </w:p>
          <w:p w14:paraId="56B58021" w14:textId="77777777" w:rsidR="00C236CF" w:rsidRDefault="00815650">
            <w:pPr>
              <w:spacing w:after="0" w:line="259" w:lineRule="auto"/>
              <w:ind w:left="192" w:firstLine="0"/>
              <w:jc w:val="left"/>
            </w:pPr>
            <w:r>
              <w:rPr>
                <w:b/>
              </w:rP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0C01599E" w14:textId="77777777" w:rsidR="00C236CF" w:rsidRDefault="00CF504A">
            <w:pPr>
              <w:spacing w:after="0" w:line="259" w:lineRule="auto"/>
              <w:ind w:left="63" w:firstLine="0"/>
              <w:jc w:val="center"/>
            </w:pPr>
            <w:r>
              <w:t>JH/C</w:t>
            </w:r>
            <w:r w:rsidR="00815650">
              <w:t xml:space="preserve">G </w:t>
            </w:r>
          </w:p>
        </w:tc>
        <w:tc>
          <w:tcPr>
            <w:tcW w:w="4523" w:type="dxa"/>
            <w:tcBorders>
              <w:top w:val="single" w:sz="4" w:space="0" w:color="000000"/>
              <w:left w:val="single" w:sz="4" w:space="0" w:color="000000"/>
              <w:bottom w:val="single" w:sz="4" w:space="0" w:color="000000"/>
              <w:right w:val="single" w:sz="4" w:space="0" w:color="000000"/>
            </w:tcBorders>
          </w:tcPr>
          <w:p w14:paraId="2AD7BDE5" w14:textId="77777777" w:rsidR="00C236CF" w:rsidRDefault="00815650">
            <w:pPr>
              <w:spacing w:after="0" w:line="259" w:lineRule="auto"/>
              <w:ind w:left="106" w:right="55" w:firstLine="0"/>
              <w:jc w:val="left"/>
            </w:pPr>
            <w:r>
              <w:t xml:space="preserve">Clear and accurate identification of targeted intervention needed for all </w:t>
            </w:r>
            <w:r>
              <w:t xml:space="preserve">pupils across school. All children to make at least expected progress with significant reduction in loss of learning due to partial closure </w:t>
            </w:r>
          </w:p>
        </w:tc>
      </w:tr>
      <w:tr w:rsidR="00C236CF" w14:paraId="7ADC5355" w14:textId="77777777">
        <w:trPr>
          <w:trHeight w:val="262"/>
        </w:trPr>
        <w:tc>
          <w:tcPr>
            <w:tcW w:w="5952" w:type="dxa"/>
            <w:tcBorders>
              <w:top w:val="single" w:sz="4" w:space="0" w:color="000000"/>
              <w:left w:val="single" w:sz="4" w:space="0" w:color="000000"/>
              <w:bottom w:val="single" w:sz="4" w:space="0" w:color="000000"/>
              <w:right w:val="single" w:sz="4" w:space="0" w:color="000000"/>
            </w:tcBorders>
            <w:shd w:val="clear" w:color="auto" w:fill="BEBEBE"/>
          </w:tcPr>
          <w:p w14:paraId="6406FC0C" w14:textId="77777777" w:rsidR="00C236CF" w:rsidRDefault="00815650">
            <w:pPr>
              <w:spacing w:after="0" w:line="259" w:lineRule="auto"/>
              <w:ind w:left="107" w:firstLine="0"/>
              <w:jc w:val="left"/>
            </w:pPr>
            <w:r>
              <w:rPr>
                <w:b/>
              </w:rPr>
              <w:t xml:space="preserve">Targeted support </w:t>
            </w:r>
          </w:p>
        </w:tc>
        <w:tc>
          <w:tcPr>
            <w:tcW w:w="1730" w:type="dxa"/>
            <w:tcBorders>
              <w:top w:val="single" w:sz="4" w:space="0" w:color="000000"/>
              <w:left w:val="single" w:sz="4" w:space="0" w:color="000000"/>
              <w:bottom w:val="single" w:sz="4" w:space="0" w:color="000000"/>
              <w:right w:val="single" w:sz="4" w:space="0" w:color="000000"/>
            </w:tcBorders>
            <w:shd w:val="clear" w:color="auto" w:fill="BEBEBE"/>
          </w:tcPr>
          <w:p w14:paraId="7B004EAB" w14:textId="77777777" w:rsidR="00C236CF" w:rsidRDefault="00815650">
            <w:pPr>
              <w:spacing w:after="0" w:line="259" w:lineRule="auto"/>
              <w:ind w:left="0" w:firstLine="0"/>
              <w:jc w:val="left"/>
            </w:pPr>
            <w:r>
              <w:rPr>
                <w:rFonts w:ascii="Times New Roman" w:eastAsia="Times New Roman" w:hAnsi="Times New Roman" w:cs="Times New Roman"/>
                <w:sz w:val="18"/>
              </w:rPr>
              <w:t xml:space="preserve"> </w:t>
            </w:r>
          </w:p>
        </w:tc>
        <w:tc>
          <w:tcPr>
            <w:tcW w:w="2096" w:type="dxa"/>
            <w:tcBorders>
              <w:top w:val="single" w:sz="4" w:space="0" w:color="000000"/>
              <w:left w:val="single" w:sz="4" w:space="0" w:color="000000"/>
              <w:bottom w:val="single" w:sz="4" w:space="0" w:color="000000"/>
              <w:right w:val="single" w:sz="4" w:space="0" w:color="000000"/>
            </w:tcBorders>
            <w:shd w:val="clear" w:color="auto" w:fill="BEBEBE"/>
          </w:tcPr>
          <w:p w14:paraId="55D6EF0E" w14:textId="77777777" w:rsidR="00C236CF" w:rsidRDefault="00815650">
            <w:pPr>
              <w:spacing w:after="0" w:line="259" w:lineRule="auto"/>
              <w:ind w:left="0" w:firstLine="0"/>
              <w:jc w:val="left"/>
            </w:pPr>
            <w:r>
              <w:rPr>
                <w:rFonts w:ascii="Times New Roman" w:eastAsia="Times New Roman" w:hAnsi="Times New Roman" w:cs="Times New Roman"/>
                <w:sz w:val="18"/>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BEBEBE"/>
          </w:tcPr>
          <w:p w14:paraId="319DCC85" w14:textId="77777777" w:rsidR="00C236CF" w:rsidRDefault="00815650">
            <w:pPr>
              <w:spacing w:after="0" w:line="259" w:lineRule="auto"/>
              <w:ind w:left="0" w:firstLine="0"/>
              <w:jc w:val="left"/>
            </w:pPr>
            <w:r>
              <w:rPr>
                <w:rFonts w:ascii="Times New Roman" w:eastAsia="Times New Roman" w:hAnsi="Times New Roman" w:cs="Times New Roman"/>
                <w:sz w:val="18"/>
              </w:rP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BEBEBE"/>
          </w:tcPr>
          <w:p w14:paraId="0DBBDB64" w14:textId="77777777" w:rsidR="00C236CF" w:rsidRDefault="00815650">
            <w:pPr>
              <w:spacing w:after="0" w:line="259" w:lineRule="auto"/>
              <w:ind w:left="0" w:firstLine="0"/>
              <w:jc w:val="left"/>
            </w:pPr>
            <w:r>
              <w:rPr>
                <w:rFonts w:ascii="Times New Roman" w:eastAsia="Times New Roman" w:hAnsi="Times New Roman" w:cs="Times New Roman"/>
                <w:sz w:val="18"/>
              </w:rPr>
              <w:t xml:space="preserve"> </w:t>
            </w:r>
          </w:p>
        </w:tc>
      </w:tr>
      <w:tr w:rsidR="00C236CF" w14:paraId="12CABFDB" w14:textId="77777777">
        <w:trPr>
          <w:trHeight w:val="1531"/>
        </w:trPr>
        <w:tc>
          <w:tcPr>
            <w:tcW w:w="5952" w:type="dxa"/>
            <w:tcBorders>
              <w:top w:val="single" w:sz="4" w:space="0" w:color="000000"/>
              <w:left w:val="single" w:sz="4" w:space="0" w:color="000000"/>
              <w:bottom w:val="single" w:sz="4" w:space="0" w:color="000000"/>
              <w:right w:val="single" w:sz="4" w:space="0" w:color="000000"/>
            </w:tcBorders>
          </w:tcPr>
          <w:p w14:paraId="7175D312" w14:textId="77777777" w:rsidR="00C236CF" w:rsidRDefault="00815650">
            <w:pPr>
              <w:spacing w:after="2" w:line="238" w:lineRule="auto"/>
              <w:ind w:left="107" w:firstLine="0"/>
              <w:jc w:val="left"/>
            </w:pPr>
            <w:r>
              <w:t xml:space="preserve">Teacher working with groups in Y4 and Y6 2 days per week </w:t>
            </w:r>
          </w:p>
          <w:p w14:paraId="502F48A8" w14:textId="77777777" w:rsidR="00C236CF" w:rsidRDefault="00815650">
            <w:pPr>
              <w:spacing w:after="0" w:line="259" w:lineRule="auto"/>
              <w:ind w:left="107" w:firstLine="0"/>
              <w:jc w:val="left"/>
            </w:pPr>
            <w:r>
              <w:t xml:space="preserve"> </w:t>
            </w:r>
          </w:p>
          <w:p w14:paraId="41033D42" w14:textId="77777777" w:rsidR="00C236CF" w:rsidRDefault="00815650">
            <w:pPr>
              <w:spacing w:after="0" w:line="259" w:lineRule="auto"/>
              <w:ind w:left="107" w:firstLine="0"/>
              <w:jc w:val="left"/>
            </w:pPr>
            <w:r>
              <w:t xml:space="preserve"> </w:t>
            </w:r>
          </w:p>
          <w:p w14:paraId="3451D9DB" w14:textId="77777777" w:rsidR="00C236CF" w:rsidRDefault="00815650">
            <w:pPr>
              <w:spacing w:after="0" w:line="259" w:lineRule="auto"/>
              <w:ind w:left="107" w:firstLine="0"/>
              <w:jc w:val="left"/>
            </w:pPr>
            <w:r>
              <w:t xml:space="preserve"> </w:t>
            </w:r>
          </w:p>
          <w:p w14:paraId="431F67F9" w14:textId="77777777" w:rsidR="00C236CF" w:rsidRDefault="00815650">
            <w:pPr>
              <w:spacing w:after="0" w:line="259" w:lineRule="auto"/>
              <w:ind w:left="107" w:firstLine="0"/>
              <w:jc w:val="left"/>
            </w:pPr>
            <w: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26E484E3" w14:textId="77777777" w:rsidR="00C236CF" w:rsidRDefault="00815650">
            <w:pPr>
              <w:spacing w:after="0" w:line="259" w:lineRule="auto"/>
              <w:ind w:left="105" w:firstLine="0"/>
              <w:jc w:val="center"/>
            </w:pPr>
            <w:r>
              <w:t>January –</w:t>
            </w:r>
          </w:p>
          <w:p w14:paraId="27CAD29B" w14:textId="77777777" w:rsidR="00C236CF" w:rsidRDefault="00815650">
            <w:pPr>
              <w:spacing w:after="0" w:line="259" w:lineRule="auto"/>
              <w:ind w:left="102" w:firstLine="0"/>
              <w:jc w:val="center"/>
            </w:pPr>
            <w:r>
              <w:t xml:space="preserve">March 2021 </w:t>
            </w:r>
          </w:p>
        </w:tc>
        <w:tc>
          <w:tcPr>
            <w:tcW w:w="2096" w:type="dxa"/>
            <w:tcBorders>
              <w:top w:val="single" w:sz="4" w:space="0" w:color="000000"/>
              <w:left w:val="single" w:sz="4" w:space="0" w:color="000000"/>
              <w:bottom w:val="single" w:sz="4" w:space="0" w:color="000000"/>
              <w:right w:val="single" w:sz="4" w:space="0" w:color="000000"/>
            </w:tcBorders>
          </w:tcPr>
          <w:p w14:paraId="2AFE4B7E" w14:textId="77777777" w:rsidR="00C236CF" w:rsidRDefault="00815650">
            <w:pPr>
              <w:spacing w:after="0" w:line="259" w:lineRule="auto"/>
              <w:ind w:left="99" w:firstLine="0"/>
              <w:jc w:val="center"/>
            </w:pPr>
            <w:r>
              <w:t xml:space="preserve">£3850 </w:t>
            </w:r>
          </w:p>
        </w:tc>
        <w:tc>
          <w:tcPr>
            <w:tcW w:w="1318" w:type="dxa"/>
            <w:tcBorders>
              <w:top w:val="single" w:sz="4" w:space="0" w:color="000000"/>
              <w:left w:val="single" w:sz="4" w:space="0" w:color="000000"/>
              <w:bottom w:val="single" w:sz="4" w:space="0" w:color="000000"/>
              <w:right w:val="single" w:sz="4" w:space="0" w:color="000000"/>
            </w:tcBorders>
          </w:tcPr>
          <w:p w14:paraId="78A2E9AD" w14:textId="77777777" w:rsidR="00C236CF" w:rsidRDefault="00CF504A">
            <w:pPr>
              <w:spacing w:after="0" w:line="259" w:lineRule="auto"/>
              <w:ind w:left="61" w:firstLine="0"/>
              <w:jc w:val="center"/>
            </w:pPr>
            <w:r>
              <w:t>JH/C</w:t>
            </w:r>
            <w:r w:rsidR="00815650">
              <w:t xml:space="preserve">G </w:t>
            </w:r>
          </w:p>
        </w:tc>
        <w:tc>
          <w:tcPr>
            <w:tcW w:w="4523" w:type="dxa"/>
            <w:tcBorders>
              <w:top w:val="single" w:sz="4" w:space="0" w:color="000000"/>
              <w:left w:val="single" w:sz="4" w:space="0" w:color="000000"/>
              <w:bottom w:val="single" w:sz="4" w:space="0" w:color="000000"/>
              <w:right w:val="single" w:sz="4" w:space="0" w:color="000000"/>
            </w:tcBorders>
          </w:tcPr>
          <w:p w14:paraId="1CEB87F0" w14:textId="77777777" w:rsidR="00C236CF" w:rsidRDefault="00815650">
            <w:pPr>
              <w:spacing w:after="0" w:line="259" w:lineRule="auto"/>
              <w:ind w:left="106" w:firstLine="0"/>
              <w:jc w:val="left"/>
            </w:pPr>
            <w:r>
              <w:t xml:space="preserve">Pupils with identified gaps prioritised for targeted catch up work </w:t>
            </w:r>
          </w:p>
        </w:tc>
      </w:tr>
      <w:tr w:rsidR="00C236CF" w14:paraId="7190FADA" w14:textId="77777777">
        <w:trPr>
          <w:trHeight w:val="262"/>
        </w:trPr>
        <w:tc>
          <w:tcPr>
            <w:tcW w:w="5952" w:type="dxa"/>
            <w:tcBorders>
              <w:top w:val="single" w:sz="4" w:space="0" w:color="000000"/>
              <w:left w:val="single" w:sz="4" w:space="0" w:color="000000"/>
              <w:bottom w:val="single" w:sz="4" w:space="0" w:color="000000"/>
              <w:right w:val="single" w:sz="4" w:space="0" w:color="000000"/>
            </w:tcBorders>
            <w:shd w:val="clear" w:color="auto" w:fill="BEBEBE"/>
          </w:tcPr>
          <w:p w14:paraId="072EFAD8" w14:textId="77777777" w:rsidR="00C236CF" w:rsidRDefault="00815650">
            <w:pPr>
              <w:spacing w:after="0" w:line="259" w:lineRule="auto"/>
              <w:ind w:left="107" w:firstLine="0"/>
              <w:jc w:val="left"/>
            </w:pPr>
            <w:r>
              <w:rPr>
                <w:b/>
              </w:rPr>
              <w:t xml:space="preserve">Wider strategies </w:t>
            </w:r>
          </w:p>
        </w:tc>
        <w:tc>
          <w:tcPr>
            <w:tcW w:w="1730" w:type="dxa"/>
            <w:tcBorders>
              <w:top w:val="single" w:sz="4" w:space="0" w:color="000000"/>
              <w:left w:val="single" w:sz="4" w:space="0" w:color="000000"/>
              <w:bottom w:val="single" w:sz="4" w:space="0" w:color="000000"/>
              <w:right w:val="single" w:sz="4" w:space="0" w:color="000000"/>
            </w:tcBorders>
            <w:shd w:val="clear" w:color="auto" w:fill="BEBEBE"/>
          </w:tcPr>
          <w:p w14:paraId="3059F27B" w14:textId="77777777" w:rsidR="00C236CF" w:rsidRDefault="00815650">
            <w:pPr>
              <w:spacing w:after="0" w:line="259" w:lineRule="auto"/>
              <w:ind w:left="0" w:firstLine="0"/>
              <w:jc w:val="left"/>
            </w:pPr>
            <w:r>
              <w:rPr>
                <w:rFonts w:ascii="Times New Roman" w:eastAsia="Times New Roman" w:hAnsi="Times New Roman" w:cs="Times New Roman"/>
                <w:sz w:val="18"/>
              </w:rPr>
              <w:t xml:space="preserve"> </w:t>
            </w:r>
          </w:p>
        </w:tc>
        <w:tc>
          <w:tcPr>
            <w:tcW w:w="2096" w:type="dxa"/>
            <w:tcBorders>
              <w:top w:val="single" w:sz="4" w:space="0" w:color="000000"/>
              <w:left w:val="single" w:sz="4" w:space="0" w:color="000000"/>
              <w:bottom w:val="single" w:sz="4" w:space="0" w:color="000000"/>
              <w:right w:val="single" w:sz="4" w:space="0" w:color="000000"/>
            </w:tcBorders>
            <w:shd w:val="clear" w:color="auto" w:fill="BEBEBE"/>
          </w:tcPr>
          <w:p w14:paraId="05B83380" w14:textId="77777777" w:rsidR="00C236CF" w:rsidRDefault="00815650">
            <w:pPr>
              <w:spacing w:after="0" w:line="259" w:lineRule="auto"/>
              <w:ind w:left="0" w:firstLine="0"/>
              <w:jc w:val="left"/>
            </w:pPr>
            <w:r>
              <w:rPr>
                <w:rFonts w:ascii="Times New Roman" w:eastAsia="Times New Roman" w:hAnsi="Times New Roman" w:cs="Times New Roman"/>
                <w:sz w:val="18"/>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BEBEBE"/>
          </w:tcPr>
          <w:p w14:paraId="069C6EAD" w14:textId="77777777" w:rsidR="00C236CF" w:rsidRDefault="00815650">
            <w:pPr>
              <w:spacing w:after="0" w:line="259" w:lineRule="auto"/>
              <w:ind w:left="0" w:firstLine="0"/>
              <w:jc w:val="left"/>
            </w:pPr>
            <w:r>
              <w:rPr>
                <w:rFonts w:ascii="Times New Roman" w:eastAsia="Times New Roman" w:hAnsi="Times New Roman" w:cs="Times New Roman"/>
                <w:sz w:val="18"/>
              </w:rP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BEBEBE"/>
          </w:tcPr>
          <w:p w14:paraId="3A4E86AA" w14:textId="77777777" w:rsidR="00C236CF" w:rsidRDefault="00815650">
            <w:pPr>
              <w:spacing w:after="0" w:line="259" w:lineRule="auto"/>
              <w:ind w:left="0" w:firstLine="0"/>
              <w:jc w:val="left"/>
            </w:pPr>
            <w:r>
              <w:rPr>
                <w:rFonts w:ascii="Times New Roman" w:eastAsia="Times New Roman" w:hAnsi="Times New Roman" w:cs="Times New Roman"/>
                <w:sz w:val="18"/>
              </w:rPr>
              <w:t xml:space="preserve"> </w:t>
            </w:r>
          </w:p>
        </w:tc>
      </w:tr>
    </w:tbl>
    <w:p w14:paraId="61F467E4" w14:textId="77777777" w:rsidR="00C236CF" w:rsidRDefault="00815650">
      <w:pPr>
        <w:spacing w:after="0" w:line="259" w:lineRule="auto"/>
        <w:ind w:left="0" w:firstLine="0"/>
      </w:pPr>
      <w:r>
        <w:rPr>
          <w:rFonts w:ascii="Times New Roman" w:eastAsia="Times New Roman" w:hAnsi="Times New Roman" w:cs="Times New Roman"/>
          <w:sz w:val="18"/>
        </w:rPr>
        <w:t xml:space="preserve"> </w:t>
      </w:r>
    </w:p>
    <w:tbl>
      <w:tblPr>
        <w:tblStyle w:val="TableGrid"/>
        <w:tblW w:w="15621" w:type="dxa"/>
        <w:tblInd w:w="5" w:type="dxa"/>
        <w:tblCellMar>
          <w:top w:w="2" w:type="dxa"/>
          <w:left w:w="110" w:type="dxa"/>
          <w:bottom w:w="0" w:type="dxa"/>
          <w:right w:w="85" w:type="dxa"/>
        </w:tblCellMar>
        <w:tblLook w:val="04A0" w:firstRow="1" w:lastRow="0" w:firstColumn="1" w:lastColumn="0" w:noHBand="0" w:noVBand="1"/>
      </w:tblPr>
      <w:tblGrid>
        <w:gridCol w:w="5793"/>
        <w:gridCol w:w="1825"/>
        <w:gridCol w:w="1962"/>
        <w:gridCol w:w="1623"/>
        <w:gridCol w:w="4418"/>
      </w:tblGrid>
      <w:tr w:rsidR="00C236CF" w14:paraId="5AE95B5B" w14:textId="77777777">
        <w:trPr>
          <w:trHeight w:val="1529"/>
        </w:trPr>
        <w:tc>
          <w:tcPr>
            <w:tcW w:w="5953" w:type="dxa"/>
            <w:tcBorders>
              <w:top w:val="single" w:sz="4" w:space="0" w:color="000000"/>
              <w:left w:val="single" w:sz="4" w:space="0" w:color="000000"/>
              <w:bottom w:val="single" w:sz="4" w:space="0" w:color="000000"/>
              <w:right w:val="single" w:sz="4" w:space="0" w:color="000000"/>
            </w:tcBorders>
          </w:tcPr>
          <w:p w14:paraId="784288D7" w14:textId="77777777" w:rsidR="00C236CF" w:rsidRDefault="00815650">
            <w:pPr>
              <w:spacing w:after="0" w:line="259" w:lineRule="auto"/>
              <w:ind w:left="5" w:firstLine="0"/>
              <w:jc w:val="left"/>
            </w:pPr>
            <w:r>
              <w:t xml:space="preserve">1:1 support for children with identified SEMH issues linked to partial closure of </w:t>
            </w:r>
            <w:proofErr w:type="spellStart"/>
            <w:r>
              <w:t>Covid</w:t>
            </w:r>
            <w:proofErr w:type="spellEnd"/>
            <w:r>
              <w:t xml:space="preserve"> concerns. To include Emotionally Aware Schools programme, therapeutic sessions or similar </w:t>
            </w:r>
          </w:p>
        </w:tc>
        <w:tc>
          <w:tcPr>
            <w:tcW w:w="1841" w:type="dxa"/>
            <w:tcBorders>
              <w:top w:val="single" w:sz="4" w:space="0" w:color="000000"/>
              <w:left w:val="single" w:sz="4" w:space="0" w:color="000000"/>
              <w:bottom w:val="single" w:sz="4" w:space="0" w:color="000000"/>
              <w:right w:val="single" w:sz="4" w:space="0" w:color="000000"/>
            </w:tcBorders>
          </w:tcPr>
          <w:p w14:paraId="2B889957" w14:textId="77777777" w:rsidR="00C236CF" w:rsidRDefault="00815650">
            <w:pPr>
              <w:spacing w:after="0" w:line="259" w:lineRule="auto"/>
              <w:ind w:left="427" w:hanging="295"/>
              <w:jc w:val="left"/>
            </w:pPr>
            <w:r>
              <w:t xml:space="preserve">September 2020 </w:t>
            </w:r>
          </w:p>
        </w:tc>
        <w:tc>
          <w:tcPr>
            <w:tcW w:w="1985" w:type="dxa"/>
            <w:tcBorders>
              <w:top w:val="single" w:sz="4" w:space="0" w:color="000000"/>
              <w:left w:val="single" w:sz="4" w:space="0" w:color="000000"/>
              <w:bottom w:val="single" w:sz="4" w:space="0" w:color="000000"/>
              <w:right w:val="single" w:sz="4" w:space="0" w:color="000000"/>
            </w:tcBorders>
          </w:tcPr>
          <w:p w14:paraId="326F748D" w14:textId="77777777" w:rsidR="00C236CF" w:rsidRDefault="00815650">
            <w:pPr>
              <w:spacing w:after="0" w:line="259" w:lineRule="auto"/>
              <w:ind w:left="60" w:firstLine="0"/>
              <w:jc w:val="left"/>
            </w:pPr>
            <w:r>
              <w:t xml:space="preserve">Pastoral team costs </w:t>
            </w:r>
          </w:p>
        </w:tc>
        <w:tc>
          <w:tcPr>
            <w:tcW w:w="1318" w:type="dxa"/>
            <w:tcBorders>
              <w:top w:val="single" w:sz="4" w:space="0" w:color="000000"/>
              <w:left w:val="single" w:sz="4" w:space="0" w:color="000000"/>
              <w:bottom w:val="single" w:sz="4" w:space="0" w:color="000000"/>
              <w:right w:val="single" w:sz="4" w:space="0" w:color="000000"/>
            </w:tcBorders>
          </w:tcPr>
          <w:p w14:paraId="78D705CF" w14:textId="77777777" w:rsidR="00C236CF" w:rsidRDefault="00CF504A">
            <w:pPr>
              <w:spacing w:after="0" w:line="259" w:lineRule="auto"/>
              <w:ind w:left="0" w:firstLine="0"/>
              <w:jc w:val="center"/>
            </w:pPr>
            <w:r>
              <w:t>JH/CG/RL/PA</w:t>
            </w:r>
          </w:p>
        </w:tc>
        <w:tc>
          <w:tcPr>
            <w:tcW w:w="4525" w:type="dxa"/>
            <w:tcBorders>
              <w:top w:val="single" w:sz="4" w:space="0" w:color="000000"/>
              <w:left w:val="single" w:sz="4" w:space="0" w:color="000000"/>
              <w:bottom w:val="single" w:sz="4" w:space="0" w:color="000000"/>
              <w:right w:val="single" w:sz="4" w:space="0" w:color="000000"/>
            </w:tcBorders>
          </w:tcPr>
          <w:p w14:paraId="6C06C611" w14:textId="77777777" w:rsidR="00C236CF" w:rsidRDefault="00815650">
            <w:pPr>
              <w:spacing w:after="0" w:line="259" w:lineRule="auto"/>
              <w:ind w:left="0" w:right="13" w:firstLine="0"/>
              <w:jc w:val="left"/>
            </w:pPr>
            <w:r>
              <w:t xml:space="preserve">Issues identified quickly via class teacher or parent concerns. Use of Boxall profile where required. Children have increased confidence in coming to school and reduction in anxieties linked to </w:t>
            </w:r>
            <w:proofErr w:type="spellStart"/>
            <w:r>
              <w:t>Covid</w:t>
            </w:r>
            <w:proofErr w:type="spellEnd"/>
            <w:r>
              <w:t xml:space="preserve"> pandemic. </w:t>
            </w:r>
          </w:p>
        </w:tc>
      </w:tr>
      <w:tr w:rsidR="00C236CF" w14:paraId="302BF911" w14:textId="77777777">
        <w:trPr>
          <w:trHeight w:val="1781"/>
        </w:trPr>
        <w:tc>
          <w:tcPr>
            <w:tcW w:w="5953" w:type="dxa"/>
            <w:tcBorders>
              <w:top w:val="single" w:sz="4" w:space="0" w:color="000000"/>
              <w:left w:val="single" w:sz="4" w:space="0" w:color="000000"/>
              <w:bottom w:val="single" w:sz="4" w:space="0" w:color="000000"/>
              <w:right w:val="single" w:sz="4" w:space="0" w:color="000000"/>
            </w:tcBorders>
          </w:tcPr>
          <w:p w14:paraId="4562A287" w14:textId="77777777" w:rsidR="00C236CF" w:rsidRDefault="00815650">
            <w:pPr>
              <w:spacing w:after="0" w:line="240" w:lineRule="auto"/>
              <w:ind w:left="5" w:firstLine="0"/>
              <w:jc w:val="left"/>
            </w:pPr>
            <w:r>
              <w:t>Increased engagement with home learning pack</w:t>
            </w:r>
            <w:r>
              <w:t xml:space="preserve">ages both online and paper packs. All children to be taught how to use home learning packages effectively whilst in school. </w:t>
            </w:r>
          </w:p>
          <w:p w14:paraId="7401E12B" w14:textId="77777777" w:rsidR="00C236CF" w:rsidRDefault="00815650">
            <w:pPr>
              <w:spacing w:after="0" w:line="259" w:lineRule="auto"/>
              <w:ind w:left="5" w:firstLine="0"/>
              <w:jc w:val="left"/>
            </w:pPr>
            <w:r>
              <w:t xml:space="preserve">Clear expectations for all and followed up appropriately. </w:t>
            </w:r>
          </w:p>
          <w:p w14:paraId="07281D72" w14:textId="77777777" w:rsidR="00C236CF" w:rsidRDefault="00815650">
            <w:pPr>
              <w:spacing w:after="0" w:line="259" w:lineRule="auto"/>
              <w:ind w:left="5" w:firstLine="0"/>
              <w:jc w:val="left"/>
            </w:pPr>
            <w:r>
              <w:t xml:space="preserve">Phone calls to support where needed. </w:t>
            </w:r>
          </w:p>
          <w:p w14:paraId="28FE4468" w14:textId="77777777" w:rsidR="00C236CF" w:rsidRDefault="00815650">
            <w:pPr>
              <w:spacing w:after="0" w:line="259" w:lineRule="auto"/>
              <w:ind w:left="5" w:firstLine="0"/>
              <w:jc w:val="left"/>
            </w:pPr>
            <w:r>
              <w:t xml:space="preserve">Effective communication systems in place. Constant review of strategy. </w:t>
            </w:r>
          </w:p>
        </w:tc>
        <w:tc>
          <w:tcPr>
            <w:tcW w:w="1841" w:type="dxa"/>
            <w:tcBorders>
              <w:top w:val="single" w:sz="4" w:space="0" w:color="000000"/>
              <w:left w:val="single" w:sz="4" w:space="0" w:color="000000"/>
              <w:bottom w:val="single" w:sz="4" w:space="0" w:color="000000"/>
              <w:right w:val="single" w:sz="4" w:space="0" w:color="000000"/>
            </w:tcBorders>
          </w:tcPr>
          <w:p w14:paraId="3D9300C7" w14:textId="77777777" w:rsidR="00C236CF" w:rsidRDefault="00815650">
            <w:pPr>
              <w:spacing w:after="0" w:line="259" w:lineRule="auto"/>
              <w:ind w:left="427" w:hanging="295"/>
              <w:jc w:val="left"/>
            </w:pPr>
            <w:r>
              <w:t xml:space="preserve">September 2020 </w:t>
            </w:r>
          </w:p>
        </w:tc>
        <w:tc>
          <w:tcPr>
            <w:tcW w:w="1985" w:type="dxa"/>
            <w:tcBorders>
              <w:top w:val="single" w:sz="4" w:space="0" w:color="000000"/>
              <w:left w:val="single" w:sz="4" w:space="0" w:color="000000"/>
              <w:bottom w:val="single" w:sz="4" w:space="0" w:color="000000"/>
              <w:right w:val="single" w:sz="4" w:space="0" w:color="000000"/>
            </w:tcBorders>
          </w:tcPr>
          <w:p w14:paraId="4B91B892" w14:textId="77777777" w:rsidR="00C236CF" w:rsidRDefault="00815650">
            <w:pPr>
              <w:spacing w:after="0" w:line="241" w:lineRule="auto"/>
              <w:ind w:left="89" w:right="47" w:firstLine="0"/>
              <w:jc w:val="center"/>
            </w:pPr>
            <w:r>
              <w:t xml:space="preserve">Cost of staff time and </w:t>
            </w:r>
          </w:p>
          <w:p w14:paraId="3062908E" w14:textId="77777777" w:rsidR="00C236CF" w:rsidRDefault="00815650">
            <w:pPr>
              <w:spacing w:after="0" w:line="259" w:lineRule="auto"/>
              <w:ind w:left="0" w:right="16" w:firstLine="0"/>
              <w:jc w:val="center"/>
            </w:pPr>
            <w:proofErr w:type="gramStart"/>
            <w:r>
              <w:t>devices</w:t>
            </w:r>
            <w:proofErr w:type="gramEnd"/>
            <w:r>
              <w:t xml:space="preserve">. </w:t>
            </w:r>
            <w:proofErr w:type="spellStart"/>
            <w:r>
              <w:t>DfE</w:t>
            </w:r>
            <w:proofErr w:type="spellEnd"/>
            <w:r>
              <w:t xml:space="preserve"> </w:t>
            </w:r>
          </w:p>
          <w:p w14:paraId="5050776B" w14:textId="77777777" w:rsidR="00C236CF" w:rsidRDefault="00815650">
            <w:pPr>
              <w:spacing w:after="0" w:line="259" w:lineRule="auto"/>
              <w:ind w:left="5" w:hanging="5"/>
              <w:jc w:val="center"/>
            </w:pPr>
            <w:proofErr w:type="gramStart"/>
            <w:r>
              <w:t>devices</w:t>
            </w:r>
            <w:proofErr w:type="gramEnd"/>
            <w:r>
              <w:t xml:space="preserve"> to be used where appropriate. </w:t>
            </w:r>
          </w:p>
        </w:tc>
        <w:tc>
          <w:tcPr>
            <w:tcW w:w="1318" w:type="dxa"/>
            <w:tcBorders>
              <w:top w:val="single" w:sz="4" w:space="0" w:color="000000"/>
              <w:left w:val="single" w:sz="4" w:space="0" w:color="000000"/>
              <w:bottom w:val="single" w:sz="4" w:space="0" w:color="000000"/>
              <w:right w:val="single" w:sz="4" w:space="0" w:color="000000"/>
            </w:tcBorders>
          </w:tcPr>
          <w:p w14:paraId="3A0229ED" w14:textId="77777777" w:rsidR="00C236CF" w:rsidRDefault="001C4A14" w:rsidP="001C4A14">
            <w:pPr>
              <w:spacing w:after="0" w:line="259" w:lineRule="auto"/>
              <w:ind w:left="46" w:firstLine="0"/>
              <w:jc w:val="left"/>
            </w:pPr>
            <w:r>
              <w:t>JH/G</w:t>
            </w:r>
            <w:r w:rsidR="00815650">
              <w:t>C</w:t>
            </w:r>
            <w:r>
              <w:t>/K</w:t>
            </w:r>
            <w:r w:rsidR="00815650">
              <w:t xml:space="preserve">C/SA </w:t>
            </w:r>
          </w:p>
          <w:p w14:paraId="000F2BB7" w14:textId="77777777" w:rsidR="00C236CF" w:rsidRDefault="00815650">
            <w:pPr>
              <w:spacing w:after="0" w:line="259" w:lineRule="auto"/>
              <w:ind w:left="0" w:firstLine="0"/>
              <w:jc w:val="center"/>
            </w:pPr>
            <w:proofErr w:type="spellStart"/>
            <w:r>
              <w:t>Classteach</w:t>
            </w:r>
            <w:proofErr w:type="spellEnd"/>
            <w:r>
              <w:t xml:space="preserve"> </w:t>
            </w:r>
            <w:proofErr w:type="spellStart"/>
            <w:r>
              <w:t>ers</w:t>
            </w:r>
            <w:proofErr w:type="spellEnd"/>
            <w:r>
              <w:t xml:space="preserve"> </w:t>
            </w:r>
          </w:p>
        </w:tc>
        <w:tc>
          <w:tcPr>
            <w:tcW w:w="4525" w:type="dxa"/>
            <w:tcBorders>
              <w:top w:val="single" w:sz="4" w:space="0" w:color="000000"/>
              <w:left w:val="single" w:sz="4" w:space="0" w:color="000000"/>
              <w:bottom w:val="single" w:sz="4" w:space="0" w:color="000000"/>
              <w:right w:val="single" w:sz="4" w:space="0" w:color="000000"/>
            </w:tcBorders>
          </w:tcPr>
          <w:p w14:paraId="610CAAF3" w14:textId="77777777" w:rsidR="00C236CF" w:rsidRDefault="00815650">
            <w:pPr>
              <w:spacing w:after="0" w:line="241" w:lineRule="auto"/>
              <w:ind w:left="0" w:firstLine="0"/>
              <w:jc w:val="left"/>
            </w:pPr>
            <w:r>
              <w:t xml:space="preserve">Almost all families engaging with home learning when needed. Clear </w:t>
            </w:r>
          </w:p>
          <w:p w14:paraId="3E071135" w14:textId="77777777" w:rsidR="00C236CF" w:rsidRDefault="00815650">
            <w:pPr>
              <w:spacing w:after="0" w:line="259" w:lineRule="auto"/>
              <w:ind w:left="0" w:firstLine="0"/>
              <w:jc w:val="left"/>
            </w:pPr>
            <w:proofErr w:type="gramStart"/>
            <w:r>
              <w:t>communication</w:t>
            </w:r>
            <w:proofErr w:type="gramEnd"/>
            <w:r>
              <w:t xml:space="preserve"> with home and daily follow up when children are isolating. </w:t>
            </w:r>
          </w:p>
        </w:tc>
      </w:tr>
    </w:tbl>
    <w:p w14:paraId="21FEE0B6" w14:textId="77777777" w:rsidR="00C236CF" w:rsidRDefault="00815650">
      <w:pPr>
        <w:spacing w:after="0" w:line="259" w:lineRule="auto"/>
        <w:ind w:left="0" w:firstLine="0"/>
      </w:pPr>
      <w:r>
        <w:t xml:space="preserve"> </w:t>
      </w:r>
    </w:p>
    <w:p w14:paraId="49FF704C" w14:textId="77777777" w:rsidR="001C4A14" w:rsidRDefault="001C4A14">
      <w:pPr>
        <w:spacing w:after="0" w:line="259" w:lineRule="auto"/>
        <w:ind w:left="0" w:firstLine="0"/>
      </w:pPr>
      <w:r>
        <w:t xml:space="preserve">Spending to date : </w:t>
      </w:r>
      <w:r w:rsidR="00DA06EC">
        <w:t>£24052.00</w:t>
      </w:r>
      <w:bookmarkStart w:id="0" w:name="_GoBack"/>
      <w:bookmarkEnd w:id="0"/>
    </w:p>
    <w:sectPr w:rsidR="001C4A14">
      <w:pgSz w:w="16841" w:h="11911" w:orient="landscape"/>
      <w:pgMar w:top="646" w:right="711" w:bottom="523"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CF"/>
    <w:rsid w:val="001C4A14"/>
    <w:rsid w:val="00815650"/>
    <w:rsid w:val="00C236CF"/>
    <w:rsid w:val="00CF504A"/>
    <w:rsid w:val="00DA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8F34"/>
  <w15:docId w15:val="{F848F900-1211-4E91-BFAE-3264F239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70" w:lineRule="auto"/>
      <w:ind w:left="11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guide-to-supporting-schools-plann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educationendowmentfoundation.org.uk/covid-19-resources/guide-to-supporting-schools-plan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covid-19-resources/guide-to-supporting-schools-planning/" TargetMode="External"/><Relationship Id="rId5" Type="http://schemas.openxmlformats.org/officeDocument/2006/relationships/settings" Target="settings.xml"/><Relationship Id="rId10" Type="http://schemas.openxmlformats.org/officeDocument/2006/relationships/hyperlink" Target="https://educationendowmentfoundation.org.uk/covid-19-resources/guide-to-supporting-schools-planning/" TargetMode="External"/><Relationship Id="rId4" Type="http://schemas.openxmlformats.org/officeDocument/2006/relationships/styles" Target="styles.xml"/><Relationship Id="rId9" Type="http://schemas.openxmlformats.org/officeDocument/2006/relationships/hyperlink" Target="https://educationendowmentfoundation.org.uk/covid-19-resources/guide-to-supporting-schools-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8" ma:contentTypeDescription="Create a new document." ma:contentTypeScope="" ma:versionID="92201b5b110ea5f5e421a7c9e06d0c65">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c1792c4969f0fc2c263bed17c94b3092"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E2FB3E-478B-47A2-B6B3-3E3AE485B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36C9E-109E-4DE9-85C5-3CF0D6B8809B}">
  <ds:schemaRefs>
    <ds:schemaRef ds:uri="http://schemas.microsoft.com/sharepoint/v3/contenttype/forms"/>
  </ds:schemaRefs>
</ds:datastoreItem>
</file>

<file path=customXml/itemProps3.xml><?xml version="1.0" encoding="utf-8"?>
<ds:datastoreItem xmlns:ds="http://schemas.openxmlformats.org/officeDocument/2006/customXml" ds:itemID="{35439D20-691A-4B38-AA29-0A3AD7B848AF}">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6e68904a-b6b2-4a4c-98e0-1cae77cdc195"/>
    <ds:schemaRef ds:uri="6b957395-9d15-4ae1-b876-6709bd05089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St Marys</dc:creator>
  <cp:keywords/>
  <cp:lastModifiedBy>Mrs J Hassan</cp:lastModifiedBy>
  <cp:revision>2</cp:revision>
  <dcterms:created xsi:type="dcterms:W3CDTF">2021-10-19T13:40:00Z</dcterms:created>
  <dcterms:modified xsi:type="dcterms:W3CDTF">2021-10-19T13:40:00Z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0x010100C2083FA5E46D2C48997D8929E900DFA5</vt:lpwstr>
  </property>
</Properties>
</file>