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59A87EEB" w:rsidR="00586580" w:rsidRDefault="00546CFC" w:rsidP="00BB02EC">
      <w:pPr>
        <w:jc w:val="center"/>
        <w:rPr>
          <w:b/>
          <w:sz w:val="28"/>
          <w:u w:val="single"/>
        </w:rPr>
      </w:pPr>
      <w:r>
        <w:rPr>
          <w:b/>
          <w:noProof/>
          <w:sz w:val="24"/>
          <w:szCs w:val="24"/>
          <w:lang w:eastAsia="en-GB"/>
        </w:rPr>
        <w:drawing>
          <wp:anchor distT="0" distB="0" distL="114300" distR="114300" simplePos="0" relativeHeight="251670016" behindDoc="0" locked="0" layoutInCell="1" allowOverlap="1" wp14:anchorId="687D6B48" wp14:editId="074ADB9E">
            <wp:simplePos x="0" y="0"/>
            <wp:positionH relativeFrom="margin">
              <wp:posOffset>4486941</wp:posOffset>
            </wp:positionH>
            <wp:positionV relativeFrom="paragraph">
              <wp:posOffset>393406</wp:posOffset>
            </wp:positionV>
            <wp:extent cx="1362996" cy="282826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405" cy="2841558"/>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66944" behindDoc="0" locked="0" layoutInCell="1" allowOverlap="1" wp14:anchorId="0CBE0B81" wp14:editId="609218C9">
            <wp:simplePos x="0" y="0"/>
            <wp:positionH relativeFrom="column">
              <wp:posOffset>-149387</wp:posOffset>
            </wp:positionH>
            <wp:positionV relativeFrom="paragraph">
              <wp:posOffset>308300</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Pr>
          <w:b/>
          <w:sz w:val="28"/>
          <w:u w:val="single"/>
        </w:rPr>
        <w:t>OWLETS AND EAGLETS -</w:t>
      </w:r>
      <w:r w:rsidR="00610F78">
        <w:rPr>
          <w:b/>
          <w:i/>
          <w:sz w:val="28"/>
          <w:u w:val="single"/>
        </w:rPr>
        <w:t xml:space="preserve"> </w:t>
      </w:r>
      <w:r w:rsidR="00BB02EC" w:rsidRPr="00BB02EC">
        <w:rPr>
          <w:b/>
          <w:sz w:val="28"/>
          <w:u w:val="single"/>
        </w:rPr>
        <w:t xml:space="preserve"> WEEKLY SUGGESTED </w:t>
      </w:r>
      <w:r w:rsidR="00BB02EC">
        <w:rPr>
          <w:b/>
          <w:sz w:val="28"/>
          <w:u w:val="single"/>
        </w:rPr>
        <w:t>HOME LEARNING</w:t>
      </w:r>
      <w:r w:rsidR="00294A53">
        <w:rPr>
          <w:b/>
          <w:sz w:val="28"/>
          <w:u w:val="single"/>
        </w:rPr>
        <w:t xml:space="preserve"> – WB 04.05.2020</w:t>
      </w:r>
    </w:p>
    <w:p w14:paraId="7494B30E" w14:textId="61E9993C" w:rsidR="00546CFC" w:rsidRDefault="00546CFC" w:rsidP="00BB02EC">
      <w:pPr>
        <w:jc w:val="center"/>
        <w:rPr>
          <w:b/>
          <w:sz w:val="28"/>
          <w:u w:val="single"/>
        </w:rPr>
      </w:pPr>
      <w:r w:rsidRPr="00546CFC">
        <w:rPr>
          <w:b/>
          <w:noProof/>
          <w:sz w:val="28"/>
          <w:lang w:eastAsia="en-GB"/>
        </w:rPr>
        <w:drawing>
          <wp:anchor distT="0" distB="0" distL="114300" distR="114300" simplePos="0" relativeHeight="251667968" behindDoc="0" locked="0" layoutInCell="1" allowOverlap="1" wp14:anchorId="54DAE50C" wp14:editId="628CAADD">
            <wp:simplePos x="0" y="0"/>
            <wp:positionH relativeFrom="margin">
              <wp:align>center</wp:align>
            </wp:positionH>
            <wp:positionV relativeFrom="paragraph">
              <wp:posOffset>36299</wp:posOffset>
            </wp:positionV>
            <wp:extent cx="2329180" cy="249364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493645"/>
                    </a:xfrm>
                    <a:prstGeom prst="rect">
                      <a:avLst/>
                    </a:prstGeom>
                    <a:noFill/>
                  </pic:spPr>
                </pic:pic>
              </a:graphicData>
            </a:graphic>
          </wp:anchor>
        </w:drawing>
      </w:r>
    </w:p>
    <w:p w14:paraId="2FD38618" w14:textId="2AEA6318"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00BB02EC">
      <w:pPr>
        <w:jc w:val="center"/>
        <w:rPr>
          <w:b/>
          <w:sz w:val="28"/>
          <w:u w:val="single"/>
        </w:rPr>
      </w:pPr>
      <w:r w:rsidRPr="00546CFC">
        <w:rPr>
          <w:b/>
          <w:noProof/>
          <w:sz w:val="28"/>
          <w:lang w:eastAsia="en-GB"/>
        </w:rPr>
        <w:drawing>
          <wp:anchor distT="0" distB="0" distL="114300" distR="114300" simplePos="0" relativeHeight="251663872" behindDoc="0" locked="0" layoutInCell="1" allowOverlap="1" wp14:anchorId="24FB038F" wp14:editId="1C9119FE">
            <wp:simplePos x="0" y="0"/>
            <wp:positionH relativeFrom="column">
              <wp:posOffset>4262903</wp:posOffset>
            </wp:positionH>
            <wp:positionV relativeFrom="paragraph">
              <wp:posOffset>129466</wp:posOffset>
            </wp:positionV>
            <wp:extent cx="1609725" cy="285940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859405"/>
                    </a:xfrm>
                    <a:prstGeom prst="rect">
                      <a:avLst/>
                    </a:prstGeom>
                    <a:noFill/>
                  </pic:spPr>
                </pic:pic>
              </a:graphicData>
            </a:graphic>
          </wp:anchor>
        </w:drawing>
      </w:r>
      <w:r w:rsidRPr="00546CFC">
        <w:rPr>
          <w:b/>
          <w:noProof/>
          <w:sz w:val="28"/>
          <w:lang w:eastAsia="en-GB"/>
        </w:rPr>
        <w:drawing>
          <wp:anchor distT="0" distB="0" distL="114300" distR="114300" simplePos="0" relativeHeight="251665920" behindDoc="0" locked="0" layoutInCell="1" allowOverlap="1" wp14:anchorId="744F9EDC" wp14:editId="73F14751">
            <wp:simplePos x="0" y="0"/>
            <wp:positionH relativeFrom="column">
              <wp:posOffset>-276683</wp:posOffset>
            </wp:positionH>
            <wp:positionV relativeFrom="paragraph">
              <wp:posOffset>336697</wp:posOffset>
            </wp:positionV>
            <wp:extent cx="1762125" cy="2353310"/>
            <wp:effectExtent l="0" t="0" r="9525"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353310"/>
                    </a:xfrm>
                    <a:prstGeom prst="rect">
                      <a:avLst/>
                    </a:prstGeom>
                    <a:noFill/>
                  </pic:spPr>
                </pic:pic>
              </a:graphicData>
            </a:graphic>
          </wp:anchor>
        </w:drawing>
      </w:r>
      <w:r w:rsidRPr="00546CFC">
        <w:rPr>
          <w:b/>
          <w:noProof/>
          <w:sz w:val="28"/>
          <w:lang w:eastAsia="en-GB"/>
        </w:rPr>
        <w:drawing>
          <wp:anchor distT="0" distB="0" distL="114300" distR="114300" simplePos="0" relativeHeight="251664896" behindDoc="0" locked="0" layoutInCell="1" allowOverlap="1" wp14:anchorId="17A677F0" wp14:editId="34DD23FD">
            <wp:simplePos x="0" y="0"/>
            <wp:positionH relativeFrom="margin">
              <wp:align>center</wp:align>
            </wp:positionH>
            <wp:positionV relativeFrom="paragraph">
              <wp:posOffset>37480</wp:posOffset>
            </wp:positionV>
            <wp:extent cx="2145665" cy="286512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665" cy="2865120"/>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23C8D059" w14:textId="3C86B187" w:rsidR="00546CFC" w:rsidRDefault="00546CFC" w:rsidP="00BB02EC">
      <w:pPr>
        <w:jc w:val="center"/>
        <w:rPr>
          <w:b/>
          <w:sz w:val="28"/>
          <w:u w:val="single"/>
        </w:rPr>
      </w:pPr>
    </w:p>
    <w:p w14:paraId="1655681B" w14:textId="77777777" w:rsidR="00546CFC" w:rsidRDefault="00546CFC" w:rsidP="00BB02EC">
      <w:pPr>
        <w:jc w:val="center"/>
        <w:rPr>
          <w:b/>
          <w:sz w:val="28"/>
          <w:u w:val="single"/>
        </w:rPr>
      </w:pP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5ECEC3BB">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5ECEC3BB">
        <w:tc>
          <w:tcPr>
            <w:tcW w:w="4248" w:type="dxa"/>
          </w:tcPr>
          <w:p w14:paraId="07542994" w14:textId="4655BBFE" w:rsidR="006B2C39" w:rsidRDefault="006B2C39" w:rsidP="000F10FB">
            <w:pPr>
              <w:rPr>
                <w:rFonts w:ascii="NTFPreCursivef" w:hAnsi="NTFPreCursivef"/>
                <w:sz w:val="24"/>
              </w:rPr>
            </w:pPr>
            <w:r>
              <w:rPr>
                <w:rFonts w:ascii="NTFPreCursivef" w:hAnsi="NTFPreCursivef"/>
                <w:sz w:val="24"/>
              </w:rPr>
              <w:t>Reading – Read a variety of books at home. Favourite books can be repeated as it supports the children with their language development as they will hear the patterns of language in the story.</w:t>
            </w:r>
          </w:p>
          <w:p w14:paraId="4DC49615" w14:textId="2831F229" w:rsidR="006B2C39" w:rsidRDefault="006B2C39" w:rsidP="000F10FB">
            <w:pPr>
              <w:rPr>
                <w:rFonts w:ascii="NTFPreCursivef" w:hAnsi="NTFPreCursivef"/>
                <w:sz w:val="24"/>
              </w:rPr>
            </w:pPr>
            <w:r>
              <w:rPr>
                <w:rFonts w:ascii="NTFPreCursivef" w:hAnsi="NTFPreCursivef"/>
                <w:sz w:val="24"/>
              </w:rPr>
              <w:t xml:space="preserve">Look at this link on Oxford Owls - </w:t>
            </w:r>
            <w:hyperlink r:id="rId16" w:history="1">
              <w:r w:rsidRPr="006B2C39">
                <w:rPr>
                  <w:rStyle w:val="Hyperlink"/>
                  <w:rFonts w:ascii="NTFPreCursivef" w:hAnsi="NTFPreCursivef"/>
                  <w:sz w:val="24"/>
                </w:rPr>
                <w:t>Helping children read at home</w:t>
              </w:r>
            </w:hyperlink>
            <w:r>
              <w:rPr>
                <w:rFonts w:ascii="NTFPreCursivef" w:hAnsi="NTFPreCursivef"/>
                <w:sz w:val="24"/>
              </w:rPr>
              <w:t xml:space="preserve"> </w:t>
            </w:r>
          </w:p>
          <w:p w14:paraId="43C837A5" w14:textId="77777777" w:rsidR="00A35448" w:rsidRDefault="008927EE" w:rsidP="000F10FB">
            <w:pPr>
              <w:rPr>
                <w:rFonts w:ascii="NTFPreCursivef" w:hAnsi="NTFPreCursivef"/>
                <w:sz w:val="24"/>
              </w:rPr>
            </w:pPr>
            <w:r>
              <w:rPr>
                <w:rFonts w:ascii="NTFPreCursivef" w:hAnsi="NTFPreCursivef"/>
                <w:sz w:val="24"/>
              </w:rPr>
              <w:t xml:space="preserve">Use Oxford Owl to access books that are related to phase 2 and 3 phonics. Where </w:t>
            </w:r>
            <w:r>
              <w:rPr>
                <w:rFonts w:ascii="NTFPreCursivef" w:hAnsi="NTFPreCursivef"/>
                <w:sz w:val="24"/>
              </w:rPr>
              <w:lastRenderedPageBreak/>
              <w:t>possible children to read to parents daily.</w:t>
            </w:r>
            <w:r w:rsidR="00665613">
              <w:rPr>
                <w:rFonts w:ascii="NTFPreCursivef" w:hAnsi="NTFPreCursivef"/>
                <w:sz w:val="24"/>
              </w:rPr>
              <w:t xml:space="preserve"> </w:t>
            </w:r>
          </w:p>
          <w:p w14:paraId="1BAB34C4" w14:textId="77777777" w:rsidR="00A35448" w:rsidRDefault="00665613" w:rsidP="000F10FB">
            <w:pPr>
              <w:rPr>
                <w:rFonts w:ascii="NTFPreCursivef" w:hAnsi="NTFPreCursivef"/>
                <w:sz w:val="24"/>
              </w:rPr>
            </w:pPr>
            <w:r>
              <w:rPr>
                <w:rFonts w:ascii="NTFPreCursivef" w:hAnsi="NTFPreCursivef"/>
                <w:sz w:val="24"/>
              </w:rPr>
              <w:t>When you go on click on all ages and click on age 4-5. Then go into levels and click on letters and sounds and choose either phase 2 or 3.</w:t>
            </w:r>
            <w:r w:rsidR="007502DC">
              <w:rPr>
                <w:rFonts w:ascii="NTFPreCursivef" w:hAnsi="NTFPreCursivef"/>
                <w:sz w:val="24"/>
              </w:rPr>
              <w:t>(phase 2 will be a little easier and phase 3 more challenging)</w:t>
            </w:r>
            <w:r>
              <w:rPr>
                <w:rFonts w:ascii="NTFPreCursivef" w:hAnsi="NTFPreCursivef"/>
                <w:sz w:val="24"/>
              </w:rPr>
              <w:t xml:space="preserve"> If you find that these are </w:t>
            </w:r>
            <w:r w:rsidR="007502DC">
              <w:rPr>
                <w:rFonts w:ascii="NTFPreCursivef" w:hAnsi="NTFPreCursivef"/>
                <w:sz w:val="24"/>
              </w:rPr>
              <w:t xml:space="preserve">still </w:t>
            </w:r>
            <w:r>
              <w:rPr>
                <w:rFonts w:ascii="NTFPreCursivef" w:hAnsi="NTFPreCursivef"/>
                <w:sz w:val="24"/>
              </w:rPr>
              <w:t>not challenging for them then choose age 5-6, go into levels, letters and sounds and click on phase 4. This will then bring books up for you to access with your child.</w:t>
            </w:r>
            <w:r w:rsidR="007502DC">
              <w:rPr>
                <w:rFonts w:ascii="NTFPreCursivef" w:hAnsi="NTFPreCursivef"/>
                <w:sz w:val="24"/>
              </w:rPr>
              <w:t xml:space="preserve"> </w:t>
            </w:r>
          </w:p>
          <w:p w14:paraId="1F23D328" w14:textId="730B82F0" w:rsidR="006B2C39" w:rsidRDefault="007502DC" w:rsidP="000F10FB">
            <w:pPr>
              <w:rPr>
                <w:rFonts w:ascii="NTFPreCursivef" w:hAnsi="NTFPreCursivef"/>
                <w:sz w:val="24"/>
              </w:rPr>
            </w:pPr>
            <w:r>
              <w:rPr>
                <w:rFonts w:ascii="NTFPreCursivef" w:hAnsi="NTFPreCursivef"/>
                <w:sz w:val="24"/>
              </w:rPr>
              <w:t>After reading the book ask the questions on the back cover of the book and complete the play activities linked to the book.</w:t>
            </w:r>
            <w:r w:rsidR="008927EE">
              <w:rPr>
                <w:rFonts w:ascii="NTFPreCursivef" w:hAnsi="NTFPreCursivef"/>
                <w:sz w:val="24"/>
              </w:rPr>
              <w:t xml:space="preserve"> </w:t>
            </w:r>
          </w:p>
          <w:p w14:paraId="31D1ACC8" w14:textId="77777777" w:rsidR="0033468D" w:rsidRPr="00A35448" w:rsidRDefault="00546CFC" w:rsidP="000F10FB">
            <w:pPr>
              <w:rPr>
                <w:rFonts w:ascii="NTFPreCursivef" w:hAnsi="NTFPreCursivef"/>
                <w:b/>
                <w:sz w:val="24"/>
              </w:rPr>
            </w:pPr>
            <w:hyperlink r:id="rId17" w:history="1">
              <w:r w:rsidR="00665613">
                <w:rPr>
                  <w:rStyle w:val="Hyperlink"/>
                  <w:rFonts w:ascii="NTFPreCursivef" w:hAnsi="NTFPreCursivef"/>
                  <w:sz w:val="24"/>
                </w:rPr>
                <w:t>Registe</w:t>
              </w:r>
              <w:r w:rsidR="00665613" w:rsidRPr="00665613">
                <w:rPr>
                  <w:rStyle w:val="Hyperlink"/>
                  <w:rFonts w:ascii="NTFPreCursivef" w:hAnsi="NTFPreCursivef"/>
                  <w:sz w:val="24"/>
                </w:rPr>
                <w:t>r here for free access to Oxford owl</w:t>
              </w:r>
            </w:hyperlink>
            <w:r w:rsidR="00B87634">
              <w:rPr>
                <w:rFonts w:ascii="NTFPreCursivef" w:hAnsi="NTFPreCursivef"/>
                <w:sz w:val="24"/>
              </w:rPr>
              <w:t xml:space="preserve"> or </w:t>
            </w:r>
            <w:r w:rsidR="0033468D" w:rsidRPr="00A35448">
              <w:rPr>
                <w:rFonts w:ascii="NTFPreCursivef" w:hAnsi="NTFPreCursivef"/>
                <w:b/>
                <w:sz w:val="24"/>
              </w:rPr>
              <w:t xml:space="preserve">you can use our class login  </w:t>
            </w:r>
          </w:p>
          <w:p w14:paraId="0F3D34EE" w14:textId="77777777" w:rsidR="0033468D" w:rsidRPr="00A35448" w:rsidRDefault="0033468D" w:rsidP="000F10FB">
            <w:pPr>
              <w:rPr>
                <w:rFonts w:ascii="NTFPreCursivef" w:hAnsi="NTFPreCursivef"/>
                <w:b/>
                <w:sz w:val="24"/>
              </w:rPr>
            </w:pPr>
            <w:r w:rsidRPr="00A35448">
              <w:rPr>
                <w:rFonts w:ascii="NTFPreCursivef" w:hAnsi="NTFPreCursivef"/>
                <w:b/>
                <w:sz w:val="24"/>
              </w:rPr>
              <w:t>My class name</w:t>
            </w:r>
            <w:r w:rsidR="00B87634" w:rsidRPr="00A35448">
              <w:rPr>
                <w:rFonts w:ascii="NTFPreCursivef" w:hAnsi="NTFPreCursivef"/>
                <w:b/>
                <w:sz w:val="24"/>
              </w:rPr>
              <w:t xml:space="preserve"> – owlets and eaglets  </w:t>
            </w:r>
          </w:p>
          <w:p w14:paraId="1F9587F2" w14:textId="77777777" w:rsidR="0033468D" w:rsidRPr="00A35448" w:rsidRDefault="0033468D" w:rsidP="000F10FB">
            <w:pPr>
              <w:rPr>
                <w:rFonts w:ascii="NTFPreCursivef" w:hAnsi="NTFPreCursivef"/>
                <w:b/>
                <w:sz w:val="24"/>
              </w:rPr>
            </w:pPr>
            <w:r w:rsidRPr="00A35448">
              <w:rPr>
                <w:rFonts w:ascii="NTFPreCursivef" w:hAnsi="NTFPreCursivef"/>
                <w:b/>
                <w:sz w:val="24"/>
              </w:rPr>
              <w:t xml:space="preserve">My Class </w:t>
            </w:r>
            <w:r w:rsidR="00B87634" w:rsidRPr="00A35448">
              <w:rPr>
                <w:rFonts w:ascii="NTFPreCursivef" w:hAnsi="NTFPreCursivef"/>
                <w:b/>
                <w:sz w:val="24"/>
              </w:rPr>
              <w:t>Password – reception.</w:t>
            </w:r>
            <w:r w:rsidRPr="00A35448">
              <w:rPr>
                <w:rFonts w:ascii="NTFPreCursivef" w:hAnsi="NTFPreCursivef"/>
                <w:b/>
                <w:sz w:val="24"/>
              </w:rPr>
              <w:t xml:space="preserve"> </w:t>
            </w:r>
          </w:p>
          <w:p w14:paraId="32EF51BD" w14:textId="5A3FB478" w:rsidR="00665613" w:rsidRPr="00A35448" w:rsidRDefault="0033468D" w:rsidP="000F10FB">
            <w:pPr>
              <w:rPr>
                <w:rFonts w:ascii="NTFPreCursivef" w:hAnsi="NTFPreCursivef"/>
                <w:b/>
                <w:sz w:val="24"/>
              </w:rPr>
            </w:pPr>
            <w:r w:rsidRPr="00A35448">
              <w:rPr>
                <w:rFonts w:ascii="NTFPreCursivef" w:hAnsi="NTFPreCursivef"/>
                <w:b/>
                <w:sz w:val="24"/>
              </w:rPr>
              <w:t>Just go to the Oxford Owl login page and click on the My Class login button</w:t>
            </w:r>
            <w:r w:rsidR="00ED1352" w:rsidRPr="00A35448">
              <w:rPr>
                <w:rFonts w:ascii="NTFPreCursivef" w:hAnsi="NTFPreCursivef"/>
                <w:b/>
                <w:sz w:val="24"/>
              </w:rPr>
              <w:t xml:space="preserve"> and use the above details.</w:t>
            </w:r>
          </w:p>
          <w:p w14:paraId="66E791F8" w14:textId="77777777" w:rsidR="0033468D" w:rsidRDefault="00B87634" w:rsidP="000F10FB">
            <w:pPr>
              <w:rPr>
                <w:rFonts w:ascii="NTFPreCursivef" w:hAnsi="NTFPreCursivef"/>
                <w:sz w:val="24"/>
              </w:rPr>
            </w:pPr>
            <w:r>
              <w:rPr>
                <w:noProof/>
                <w:lang w:eastAsia="en-GB"/>
              </w:rPr>
              <w:drawing>
                <wp:inline distT="0" distB="0" distL="0" distR="0" wp14:anchorId="316C1DDC" wp14:editId="1BC2499B">
                  <wp:extent cx="2560320" cy="363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0320" cy="363220"/>
                          </a:xfrm>
                          <a:prstGeom prst="rect">
                            <a:avLst/>
                          </a:prstGeom>
                        </pic:spPr>
                      </pic:pic>
                    </a:graphicData>
                  </a:graphic>
                </wp:inline>
              </w:drawing>
            </w:r>
          </w:p>
          <w:p w14:paraId="5D43691C" w14:textId="77777777" w:rsidR="0033468D" w:rsidRDefault="0033468D" w:rsidP="000F10FB">
            <w:pPr>
              <w:rPr>
                <w:rFonts w:ascii="NTFPreCursivef" w:hAnsi="NTFPreCursivef"/>
                <w:sz w:val="24"/>
              </w:rPr>
            </w:pPr>
          </w:p>
          <w:p w14:paraId="722CE33C" w14:textId="57C04562" w:rsidR="000F10FB" w:rsidRPr="0033468D" w:rsidRDefault="00294A53" w:rsidP="000F10FB">
            <w:pPr>
              <w:rPr>
                <w:rFonts w:ascii="NTFPreCursivef" w:hAnsi="NTFPreCursivef"/>
                <w:sz w:val="24"/>
              </w:rPr>
            </w:pPr>
            <w:r>
              <w:rPr>
                <w:rFonts w:ascii="NTFPreCursivef" w:hAnsi="NTFPreCursivef"/>
                <w:sz w:val="24"/>
              </w:rPr>
              <w:t>Thi</w:t>
            </w:r>
            <w:r w:rsidR="007502DC">
              <w:rPr>
                <w:rFonts w:ascii="NTFPreCursivef" w:hAnsi="NTFPreCursivef"/>
                <w:sz w:val="24"/>
              </w:rPr>
              <w:t>s week we will look</w:t>
            </w:r>
            <w:r>
              <w:rPr>
                <w:rFonts w:ascii="NTFPreCursivef" w:hAnsi="NTFPreCursivef"/>
                <w:sz w:val="24"/>
              </w:rPr>
              <w:t xml:space="preserve"> at the story</w:t>
            </w:r>
            <w:r w:rsidR="00A35448">
              <w:rPr>
                <w:rFonts w:ascii="NTFPreCursivef" w:hAnsi="NTFPreCursivef"/>
                <w:sz w:val="24"/>
              </w:rPr>
              <w:t>,</w:t>
            </w:r>
            <w:r>
              <w:rPr>
                <w:rFonts w:ascii="NTFPreCursivef" w:hAnsi="NTFPreCursivef"/>
                <w:sz w:val="24"/>
              </w:rPr>
              <w:t xml:space="preserve"> </w:t>
            </w:r>
            <w:r w:rsidR="00A35448">
              <w:rPr>
                <w:rFonts w:ascii="NTFPreCursivef" w:hAnsi="NTFPreCursivef"/>
                <w:sz w:val="24"/>
              </w:rPr>
              <w:t>“Giraffes Can’t D</w:t>
            </w:r>
            <w:r>
              <w:rPr>
                <w:rFonts w:ascii="NTFPreCursivef" w:hAnsi="NTFPreCursivef"/>
                <w:sz w:val="24"/>
              </w:rPr>
              <w:t>ance.</w:t>
            </w:r>
            <w:r w:rsidR="00A35448">
              <w:rPr>
                <w:rFonts w:ascii="NTFPreCursivef" w:hAnsi="NTFPreCursivef"/>
                <w:sz w:val="24"/>
              </w:rPr>
              <w:t>”</w:t>
            </w:r>
            <w:r>
              <w:rPr>
                <w:rFonts w:ascii="NTFPreCursivef" w:hAnsi="NTFPreCursivef"/>
                <w:sz w:val="24"/>
              </w:rPr>
              <w:t xml:space="preserve"> If you don’t have this story at home. Here is a link to the story </w:t>
            </w:r>
            <w:hyperlink r:id="rId19" w:history="1">
              <w:r>
                <w:rPr>
                  <w:rStyle w:val="Hyperlink"/>
                </w:rPr>
                <w:t>https://www.youtube.com/watch?v=vZjsLK5vwNU</w:t>
              </w:r>
            </w:hyperlink>
          </w:p>
          <w:p w14:paraId="04BC4194" w14:textId="2B6EB716" w:rsidR="00294A53" w:rsidRPr="00294A53" w:rsidRDefault="00294A53" w:rsidP="00294A53">
            <w:pPr>
              <w:textAlignment w:val="baseline"/>
              <w:rPr>
                <w:rFonts w:ascii="Segoe UI" w:eastAsia="Times New Roman" w:hAnsi="Segoe UI" w:cs="Times New Roman"/>
                <w:sz w:val="18"/>
                <w:szCs w:val="18"/>
                <w:lang w:eastAsia="en-GB"/>
              </w:rPr>
            </w:pPr>
            <w:r w:rsidRPr="00294A53">
              <w:rPr>
                <w:rFonts w:ascii="NTFPreCursivef" w:eastAsia="Times New Roman" w:hAnsi="NTFPreCursivef" w:cs="Times New Roman"/>
                <w:lang w:eastAsia="en-GB"/>
              </w:rPr>
              <w:t xml:space="preserve">Discuss the story with the children. You </w:t>
            </w:r>
            <w:r w:rsidR="00A35448">
              <w:rPr>
                <w:rFonts w:ascii="NTFPreCursivef" w:eastAsia="Times New Roman" w:hAnsi="NTFPreCursivef" w:cs="Times New Roman"/>
                <w:lang w:eastAsia="en-GB"/>
              </w:rPr>
              <w:t xml:space="preserve">can </w:t>
            </w:r>
            <w:r w:rsidRPr="00294A53">
              <w:rPr>
                <w:rFonts w:ascii="NTFPreCursivef" w:eastAsia="Times New Roman" w:hAnsi="NTFPreCursivef" w:cs="Times New Roman"/>
                <w:lang w:eastAsia="en-GB"/>
              </w:rPr>
              <w:t>ask these</w:t>
            </w:r>
            <w:r w:rsidRPr="00294A53">
              <w:rPr>
                <w:rFonts w:ascii="Cambria" w:eastAsia="Times New Roman" w:hAnsi="Cambria" w:cs="Cambria"/>
                <w:lang w:eastAsia="en-GB"/>
              </w:rPr>
              <w:t> </w:t>
            </w:r>
            <w:r w:rsidRPr="00294A53">
              <w:rPr>
                <w:rFonts w:ascii="NTFPreCursivef" w:eastAsia="Times New Roman" w:hAnsi="NTFPreCursivef" w:cs="Times New Roman"/>
                <w:lang w:eastAsia="en-GB"/>
              </w:rPr>
              <w:t>questions:-</w:t>
            </w:r>
            <w:r w:rsidRPr="00294A53">
              <w:rPr>
                <w:rFonts w:ascii="Cambria" w:eastAsia="Times New Roman" w:hAnsi="Cambria" w:cs="Cambria"/>
                <w:lang w:eastAsia="en-GB"/>
              </w:rPr>
              <w:t> </w:t>
            </w:r>
          </w:p>
          <w:p w14:paraId="452C7733" w14:textId="77777777" w:rsidR="00294A53" w:rsidRPr="00294A53" w:rsidRDefault="00294A53" w:rsidP="00294A53">
            <w:pPr>
              <w:textAlignment w:val="baseline"/>
              <w:rPr>
                <w:rFonts w:ascii="Segoe UI" w:eastAsia="Times New Roman" w:hAnsi="Segoe UI" w:cs="Times New Roman"/>
                <w:sz w:val="18"/>
                <w:szCs w:val="18"/>
                <w:lang w:eastAsia="en-GB"/>
              </w:rPr>
            </w:pPr>
            <w:r w:rsidRPr="00294A53">
              <w:rPr>
                <w:rFonts w:ascii="NTFPreCursivef" w:eastAsia="Times New Roman" w:hAnsi="NTFPreCursivef" w:cs="Times New Roman"/>
                <w:lang w:eastAsia="en-GB"/>
              </w:rPr>
              <w:t>What is your favourite part of the story?</w:t>
            </w:r>
            <w:r w:rsidRPr="00294A53">
              <w:rPr>
                <w:rFonts w:ascii="Cambria" w:eastAsia="Times New Roman" w:hAnsi="Cambria" w:cs="Cambria"/>
                <w:lang w:eastAsia="en-GB"/>
              </w:rPr>
              <w:t> </w:t>
            </w:r>
          </w:p>
          <w:p w14:paraId="55E5AE5A" w14:textId="77777777" w:rsidR="00294A53" w:rsidRPr="00294A53" w:rsidRDefault="00294A53" w:rsidP="00294A53">
            <w:pPr>
              <w:textAlignment w:val="baseline"/>
              <w:rPr>
                <w:rFonts w:ascii="Segoe UI" w:eastAsia="Times New Roman" w:hAnsi="Segoe UI" w:cs="Times New Roman"/>
                <w:sz w:val="18"/>
                <w:szCs w:val="18"/>
                <w:lang w:eastAsia="en-GB"/>
              </w:rPr>
            </w:pPr>
            <w:r w:rsidRPr="00294A53">
              <w:rPr>
                <w:rFonts w:ascii="NTFPreCursivef" w:eastAsia="Times New Roman" w:hAnsi="NTFPreCursivef" w:cs="Times New Roman"/>
                <w:lang w:eastAsia="en-GB"/>
              </w:rPr>
              <w:t>Where do you think the story is set?</w:t>
            </w:r>
            <w:r w:rsidRPr="00294A53">
              <w:rPr>
                <w:rFonts w:ascii="Cambria" w:eastAsia="Times New Roman" w:hAnsi="Cambria" w:cs="Cambria"/>
                <w:lang w:eastAsia="en-GB"/>
              </w:rPr>
              <w:t> </w:t>
            </w:r>
          </w:p>
          <w:p w14:paraId="675E8FD4" w14:textId="77777777" w:rsidR="00294A53" w:rsidRPr="00294A53" w:rsidRDefault="00294A53" w:rsidP="00294A53">
            <w:pPr>
              <w:textAlignment w:val="baseline"/>
              <w:rPr>
                <w:rFonts w:ascii="Segoe UI" w:eastAsia="Times New Roman" w:hAnsi="Segoe UI" w:cs="Times New Roman"/>
                <w:sz w:val="18"/>
                <w:szCs w:val="18"/>
                <w:lang w:eastAsia="en-GB"/>
              </w:rPr>
            </w:pPr>
            <w:r w:rsidRPr="00294A53">
              <w:rPr>
                <w:rFonts w:ascii="NTFPreCursivef" w:eastAsia="Times New Roman" w:hAnsi="NTFPreCursivef" w:cs="Times New Roman"/>
                <w:lang w:eastAsia="en-GB"/>
              </w:rPr>
              <w:t>Who are the characters?</w:t>
            </w:r>
            <w:r w:rsidRPr="00294A53">
              <w:rPr>
                <w:rFonts w:ascii="Cambria" w:eastAsia="Times New Roman" w:hAnsi="Cambria" w:cs="Cambria"/>
                <w:lang w:eastAsia="en-GB"/>
              </w:rPr>
              <w:t> </w:t>
            </w:r>
          </w:p>
          <w:p w14:paraId="1CD986F1" w14:textId="17406930" w:rsidR="000F10FB" w:rsidRPr="00294A53" w:rsidRDefault="00294A53" w:rsidP="000F10FB">
            <w:pPr>
              <w:rPr>
                <w:rFonts w:ascii="NTFPreCursivef" w:hAnsi="NTFPreCursivef"/>
                <w:sz w:val="24"/>
              </w:rPr>
            </w:pPr>
            <w:r w:rsidRPr="00294A53">
              <w:rPr>
                <w:rFonts w:ascii="NTFPreCursivef" w:hAnsi="NTFPreCursivef"/>
                <w:sz w:val="24"/>
              </w:rPr>
              <w:t>How did Gerald feel when the other animals laughed at him?</w:t>
            </w:r>
          </w:p>
          <w:p w14:paraId="77BAA378" w14:textId="2499C570" w:rsidR="00294A53" w:rsidRPr="00294A53" w:rsidRDefault="00294A53" w:rsidP="000F10FB">
            <w:pPr>
              <w:rPr>
                <w:rFonts w:ascii="NTFPreCursivef" w:hAnsi="NTFPreCursivef"/>
                <w:sz w:val="24"/>
              </w:rPr>
            </w:pPr>
            <w:r w:rsidRPr="00294A53">
              <w:rPr>
                <w:rFonts w:ascii="NTFPreCursivef" w:hAnsi="NTFPreCursivef"/>
                <w:sz w:val="24"/>
              </w:rPr>
              <w:t>Was this a nice thing to do?</w:t>
            </w:r>
          </w:p>
          <w:p w14:paraId="2EC8EF3F" w14:textId="7CF8D64E" w:rsidR="00294A53" w:rsidRPr="00A35448" w:rsidRDefault="00294A53" w:rsidP="000F10FB">
            <w:pPr>
              <w:rPr>
                <w:rFonts w:ascii="NTFPreCursivef" w:hAnsi="NTFPreCursivef"/>
                <w:b/>
                <w:sz w:val="24"/>
                <w:u w:val="single"/>
              </w:rPr>
            </w:pPr>
            <w:r w:rsidRPr="00A35448">
              <w:rPr>
                <w:rFonts w:ascii="NTFPreCursivef" w:hAnsi="NTFPreCursivef"/>
                <w:b/>
                <w:sz w:val="24"/>
                <w:u w:val="single"/>
              </w:rPr>
              <w:t xml:space="preserve">Writing task – To give clues </w:t>
            </w:r>
          </w:p>
          <w:p w14:paraId="71425D74" w14:textId="1A08135E" w:rsidR="00294A53" w:rsidRPr="008328E7" w:rsidRDefault="00294A53" w:rsidP="000F10FB">
            <w:pPr>
              <w:rPr>
                <w:rFonts w:ascii="NTFPreCursivef" w:hAnsi="NTFPreCursivef"/>
                <w:sz w:val="24"/>
              </w:rPr>
            </w:pPr>
          </w:p>
          <w:p w14:paraId="42DBCA1A" w14:textId="3AAA5A8B" w:rsidR="00294A53" w:rsidRPr="008328E7" w:rsidRDefault="00294A53" w:rsidP="000F10FB">
            <w:pPr>
              <w:rPr>
                <w:rFonts w:ascii="NTFPreCursivef" w:hAnsi="NTFPreCursivef"/>
                <w:sz w:val="24"/>
              </w:rPr>
            </w:pPr>
            <w:r w:rsidRPr="008328E7">
              <w:rPr>
                <w:rFonts w:ascii="NTFPreCursivef" w:hAnsi="NTFPreCursivef"/>
                <w:sz w:val="24"/>
              </w:rPr>
              <w:t>We would like</w:t>
            </w:r>
            <w:r w:rsidR="007502DC">
              <w:rPr>
                <w:rFonts w:ascii="NTFPreCursivef" w:hAnsi="NTFPreCursivef"/>
                <w:sz w:val="24"/>
              </w:rPr>
              <w:t xml:space="preserve"> your child to write clues to describe an</w:t>
            </w:r>
            <w:r w:rsidRPr="008328E7">
              <w:rPr>
                <w:rFonts w:ascii="NTFPreCursivef" w:hAnsi="NTFPreCursivef"/>
                <w:sz w:val="24"/>
              </w:rPr>
              <w:t xml:space="preserve"> animal</w:t>
            </w:r>
          </w:p>
          <w:p w14:paraId="72921A4A" w14:textId="723E8379" w:rsidR="00294A53" w:rsidRPr="008328E7" w:rsidRDefault="00294A53" w:rsidP="000F10FB">
            <w:pPr>
              <w:rPr>
                <w:rFonts w:ascii="NTFPreCursivef" w:hAnsi="NTFPreCursivef"/>
                <w:sz w:val="24"/>
              </w:rPr>
            </w:pPr>
            <w:r w:rsidRPr="008328E7">
              <w:rPr>
                <w:rFonts w:ascii="NTFPreCursivef" w:hAnsi="NTFPreCursivef"/>
                <w:sz w:val="24"/>
              </w:rPr>
              <w:t>Example:- My animal has a long neck.</w:t>
            </w:r>
          </w:p>
          <w:p w14:paraId="7997644A" w14:textId="0410D8BC" w:rsidR="00294A53" w:rsidRPr="008328E7" w:rsidRDefault="00294A53" w:rsidP="000F10FB">
            <w:pPr>
              <w:rPr>
                <w:rFonts w:ascii="NTFPreCursivef" w:hAnsi="NTFPreCursivef"/>
                <w:sz w:val="24"/>
              </w:rPr>
            </w:pPr>
            <w:r w:rsidRPr="008328E7">
              <w:rPr>
                <w:rFonts w:ascii="NTFPreCursivef" w:hAnsi="NTFPreCursivef"/>
                <w:sz w:val="24"/>
              </w:rPr>
              <w:t>He eats shoots off the trees.</w:t>
            </w:r>
          </w:p>
          <w:p w14:paraId="1A811F2B" w14:textId="57F6DDF4" w:rsidR="00294A53" w:rsidRPr="008328E7" w:rsidRDefault="00294A53" w:rsidP="000F10FB">
            <w:pPr>
              <w:rPr>
                <w:rFonts w:ascii="NTFPreCursivef" w:hAnsi="NTFPreCursivef"/>
                <w:sz w:val="24"/>
              </w:rPr>
            </w:pPr>
            <w:r w:rsidRPr="008328E7">
              <w:rPr>
                <w:rFonts w:ascii="NTFPreCursivef" w:hAnsi="NTFPreCursivef"/>
                <w:sz w:val="24"/>
              </w:rPr>
              <w:t>He has long legs.</w:t>
            </w:r>
          </w:p>
          <w:p w14:paraId="40A34392" w14:textId="74D11610" w:rsidR="00294A53" w:rsidRPr="008328E7" w:rsidRDefault="00294A53" w:rsidP="000F10FB">
            <w:pPr>
              <w:rPr>
                <w:rFonts w:ascii="NTFPreCursivef" w:hAnsi="NTFPreCursivef"/>
                <w:sz w:val="24"/>
              </w:rPr>
            </w:pPr>
            <w:r w:rsidRPr="008328E7">
              <w:rPr>
                <w:rFonts w:ascii="NTFPreCursivef" w:hAnsi="NTFPreCursivef"/>
                <w:sz w:val="24"/>
              </w:rPr>
              <w:lastRenderedPageBreak/>
              <w:t xml:space="preserve">Ask your child what animal they would like to write clues for. Discuss what the animal looks like, where it lives and how it acts. Ask your child to write the clues using their phonics knowledge. </w:t>
            </w:r>
            <w:r w:rsidR="008328E7" w:rsidRPr="008328E7">
              <w:rPr>
                <w:rFonts w:ascii="NTFPreCursivef" w:hAnsi="NTFPreCursivef"/>
                <w:sz w:val="24"/>
              </w:rPr>
              <w:t>You may wish to use a phase</w:t>
            </w:r>
            <w:r w:rsidR="006935F1">
              <w:rPr>
                <w:rFonts w:ascii="NTFPreCursivef" w:hAnsi="NTFPreCursivef"/>
                <w:sz w:val="24"/>
              </w:rPr>
              <w:t xml:space="preserve"> 2 and</w:t>
            </w:r>
            <w:r w:rsidR="008328E7" w:rsidRPr="008328E7">
              <w:rPr>
                <w:rFonts w:ascii="NTFPreCursivef" w:hAnsi="NTFPreCursivef"/>
                <w:sz w:val="24"/>
              </w:rPr>
              <w:t xml:space="preserve"> 3 sound mat to help your child.</w:t>
            </w:r>
            <w:r w:rsidR="006935F1">
              <w:rPr>
                <w:rFonts w:ascii="NTFPreCursivef" w:hAnsi="NTFPreCursivef"/>
                <w:sz w:val="24"/>
              </w:rPr>
              <w:t xml:space="preserve"> We sent these home with the children on the back of their name cards.</w:t>
            </w:r>
          </w:p>
          <w:p w14:paraId="286F1102" w14:textId="54625CDA" w:rsidR="000F10FB" w:rsidRDefault="000F10FB" w:rsidP="000F10FB">
            <w:pPr>
              <w:rPr>
                <w:b/>
                <w:sz w:val="24"/>
              </w:rPr>
            </w:pPr>
          </w:p>
          <w:p w14:paraId="1F28A7F9" w14:textId="3B4DD2A7" w:rsidR="00610F78" w:rsidRPr="001C4F7C" w:rsidRDefault="00ED1352" w:rsidP="00610F78">
            <w:pPr>
              <w:rPr>
                <w:rFonts w:ascii="NTFPreCursivef" w:hAnsi="NTFPreCursivef"/>
                <w:sz w:val="32"/>
                <w:szCs w:val="32"/>
                <w:u w:val="single"/>
              </w:rPr>
            </w:pPr>
            <w:r>
              <w:rPr>
                <w:rFonts w:ascii="NTFPreCursivef" w:hAnsi="NTFPreCursivef"/>
                <w:sz w:val="32"/>
                <w:szCs w:val="32"/>
                <w:u w:val="single"/>
              </w:rPr>
              <w:t>Comprehen</w:t>
            </w:r>
            <w:r w:rsidR="00610F78" w:rsidRPr="001C4F7C">
              <w:rPr>
                <w:rFonts w:ascii="NTFPreCursivef" w:hAnsi="NTFPreCursivef"/>
                <w:sz w:val="32"/>
                <w:szCs w:val="32"/>
                <w:u w:val="single"/>
              </w:rPr>
              <w:t xml:space="preserve">sion task </w:t>
            </w:r>
          </w:p>
          <w:p w14:paraId="157DA521" w14:textId="397060CF" w:rsidR="00610F78" w:rsidRPr="00610F78" w:rsidRDefault="7894E933" w:rsidP="00610F78">
            <w:pPr>
              <w:rPr>
                <w:rFonts w:ascii="NTFPreCursivef" w:hAnsi="NTFPreCursivef"/>
              </w:rPr>
            </w:pPr>
            <w:r w:rsidRPr="715F37D7">
              <w:rPr>
                <w:rFonts w:ascii="NTFPreCursivef" w:hAnsi="NTFPreCursivef"/>
              </w:rPr>
              <w:t>1</w:t>
            </w:r>
            <w:r w:rsidR="00610F78" w:rsidRPr="00610F78">
              <w:rPr>
                <w:rFonts w:ascii="NTFPreCursivef" w:hAnsi="NTFPreCursivef"/>
              </w:rPr>
              <w:t>. Look at this picture and ask your child these questions.</w:t>
            </w:r>
          </w:p>
          <w:p w14:paraId="3055A44E" w14:textId="77777777" w:rsidR="008328E7" w:rsidRDefault="008328E7" w:rsidP="00610F78">
            <w:pPr>
              <w:rPr>
                <w:rFonts w:ascii="NTFPreCursivef" w:hAnsi="NTFPreCursivef"/>
              </w:rPr>
            </w:pPr>
            <w:r>
              <w:rPr>
                <w:rFonts w:ascii="NTFPreCursivef" w:hAnsi="NTFPreCursivef"/>
              </w:rPr>
              <w:t>Who do you think the people in the picture are?</w:t>
            </w:r>
          </w:p>
          <w:p w14:paraId="3DE23BAC" w14:textId="5B61DAA1" w:rsidR="008328E7" w:rsidRDefault="008328E7" w:rsidP="00610F78">
            <w:pPr>
              <w:rPr>
                <w:rFonts w:ascii="NTFPreCursivef" w:hAnsi="NTFPreCursivef"/>
              </w:rPr>
            </w:pPr>
            <w:r>
              <w:rPr>
                <w:rFonts w:ascii="NTFPreCursivef" w:hAnsi="NTFPreCursivef"/>
              </w:rPr>
              <w:t>How do they feel? And why?</w:t>
            </w:r>
          </w:p>
          <w:p w14:paraId="191F7C0B" w14:textId="6A38E04F" w:rsidR="008328E7" w:rsidRDefault="008328E7" w:rsidP="00610F78">
            <w:pPr>
              <w:rPr>
                <w:u w:val="single"/>
              </w:rPr>
            </w:pPr>
            <w:r>
              <w:rPr>
                <w:rFonts w:ascii="NTFPreCursivef" w:hAnsi="NTFPreCursivef"/>
              </w:rPr>
              <w:t>Where do you think they are?</w:t>
            </w:r>
            <w:r w:rsidR="00610F78">
              <w:rPr>
                <w:u w:val="single"/>
              </w:rPr>
              <w:t xml:space="preserve"> </w:t>
            </w:r>
          </w:p>
          <w:p w14:paraId="51E7DAF7" w14:textId="3F1535A5" w:rsidR="00610F78" w:rsidRDefault="008328E7" w:rsidP="00610F78">
            <w:pPr>
              <w:rPr>
                <w:rFonts w:ascii="NTFPreCursivef" w:hAnsi="NTFPreCursivef"/>
                <w:sz w:val="32"/>
                <w:szCs w:val="32"/>
                <w:u w:val="single"/>
              </w:rPr>
            </w:pPr>
            <w:r>
              <w:rPr>
                <w:noProof/>
                <w:lang w:eastAsia="en-GB"/>
              </w:rPr>
              <w:drawing>
                <wp:inline distT="0" distB="0" distL="0" distR="0" wp14:anchorId="2BB7C473" wp14:editId="43F82A85">
                  <wp:extent cx="24193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9350" cy="1781175"/>
                          </a:xfrm>
                          <a:prstGeom prst="rect">
                            <a:avLst/>
                          </a:prstGeom>
                        </pic:spPr>
                      </pic:pic>
                    </a:graphicData>
                  </a:graphic>
                </wp:inline>
              </w:drawing>
            </w:r>
          </w:p>
          <w:p w14:paraId="0CE3C5B8" w14:textId="4AD879BE" w:rsidR="00BD1A98" w:rsidRDefault="00610F78" w:rsidP="00610F78">
            <w:pPr>
              <w:rPr>
                <w:rFonts w:ascii="NTFPreCursivef" w:hAnsi="NTFPreCursivef"/>
              </w:rPr>
            </w:pPr>
            <w:r w:rsidRPr="00610F78">
              <w:rPr>
                <w:rFonts w:ascii="NTFPreCursivef" w:hAnsi="NTFPreCursivef"/>
                <w:u w:val="single"/>
              </w:rPr>
              <w:t xml:space="preserve">Phonics (spelling) </w:t>
            </w:r>
          </w:p>
          <w:p w14:paraId="0F7D3C41" w14:textId="08F4D831" w:rsidR="00BD1A98" w:rsidRDefault="00BD1A98" w:rsidP="00610F78">
            <w:pPr>
              <w:rPr>
                <w:rFonts w:ascii="NTFPreCursivef" w:hAnsi="NTFPreCursivef"/>
              </w:rPr>
            </w:pPr>
            <w:r w:rsidRPr="00BC7510">
              <w:rPr>
                <w:rFonts w:ascii="NTFPreCursivef" w:hAnsi="NTFPreCursivef"/>
              </w:rPr>
              <w:t>Phoncis play pha</w:t>
            </w:r>
            <w:r w:rsidR="00BC7510">
              <w:rPr>
                <w:rFonts w:ascii="NTFPreCursivef" w:hAnsi="NTFPreCursivef"/>
              </w:rPr>
              <w:t>se 3 letters and sounds planning see below.</w:t>
            </w:r>
          </w:p>
          <w:p w14:paraId="2E1C63DC" w14:textId="308653A0" w:rsidR="00BD1A98" w:rsidRDefault="00BD1A98" w:rsidP="00610F78">
            <w:pPr>
              <w:rPr>
                <w:rFonts w:ascii="NTFPreCursivef" w:hAnsi="NTFPreCursivef"/>
              </w:rPr>
            </w:pPr>
            <w:r>
              <w:rPr>
                <w:rFonts w:ascii="NTFPreCursivef" w:hAnsi="NTFPreCursivef"/>
              </w:rPr>
              <w:t>Go to week 8</w:t>
            </w:r>
            <w:r w:rsidR="00BC7510">
              <w:rPr>
                <w:rFonts w:ascii="NTFPreCursivef" w:hAnsi="NTFPreCursivef"/>
              </w:rPr>
              <w:t xml:space="preserve">, </w:t>
            </w:r>
            <w:r>
              <w:rPr>
                <w:rFonts w:ascii="NTFPreCursivef" w:hAnsi="NTFPreCursivef"/>
              </w:rPr>
              <w:t>use this planning over two weeks. In school</w:t>
            </w:r>
            <w:r w:rsidR="00852587">
              <w:rPr>
                <w:rFonts w:ascii="NTFPreCursivef" w:hAnsi="NTFPreCursivef"/>
              </w:rPr>
              <w:t>,</w:t>
            </w:r>
            <w:r>
              <w:rPr>
                <w:rFonts w:ascii="NTFPreCursivef" w:hAnsi="NTFPreCursivef"/>
              </w:rPr>
              <w:t xml:space="preserve"> we usually introduce the children to 2 sounds per week. When introducing a new sound we sing a song before we introduce the sound. We hold up the sound and sing the s</w:t>
            </w:r>
            <w:r w:rsidR="00852587">
              <w:rPr>
                <w:rFonts w:ascii="NTFPreCursivef" w:hAnsi="NTFPreCursivef"/>
              </w:rPr>
              <w:t>ong. The songs are</w:t>
            </w:r>
            <w:r w:rsidR="00AD6451">
              <w:rPr>
                <w:rFonts w:ascii="NTFPreCursivef" w:hAnsi="NTFPreCursivef"/>
              </w:rPr>
              <w:t xml:space="preserve"> at the end of the planning sheet</w:t>
            </w:r>
            <w:r w:rsidR="009F13C4">
              <w:rPr>
                <w:rFonts w:ascii="NTFPreCursivef" w:hAnsi="NTFPreCursivef"/>
              </w:rPr>
              <w:t xml:space="preserve"> along with some of the resources that you will need within the sessions</w:t>
            </w:r>
            <w:r>
              <w:rPr>
                <w:rFonts w:ascii="NTFPreCursivef" w:hAnsi="NTFPreCursivef"/>
              </w:rPr>
              <w:t xml:space="preserve">. </w:t>
            </w:r>
          </w:p>
          <w:p w14:paraId="6F693DE8" w14:textId="77777777" w:rsidR="00A35448" w:rsidRPr="00A35448" w:rsidRDefault="00852587" w:rsidP="000F10FB">
            <w:pPr>
              <w:rPr>
                <w:rFonts w:ascii="NTFPreCursivef" w:hAnsi="NTFPreCursivef"/>
                <w:b/>
              </w:rPr>
            </w:pPr>
            <w:r w:rsidRPr="00A35448">
              <w:rPr>
                <w:rFonts w:ascii="NTFPreCursivef" w:hAnsi="NTFPreCursivef"/>
                <w:b/>
              </w:rPr>
              <w:t>Please</w:t>
            </w:r>
            <w:r w:rsidR="00BF3624" w:rsidRPr="00A35448">
              <w:rPr>
                <w:rFonts w:ascii="NTFPreCursivef" w:hAnsi="NTFPreCursivef"/>
                <w:b/>
              </w:rPr>
              <w:t xml:space="preserve"> remember to use </w:t>
            </w:r>
            <w:r w:rsidR="00BE57B9" w:rsidRPr="00A35448">
              <w:rPr>
                <w:rFonts w:ascii="NTFPreCursivef" w:hAnsi="NTFPreCursivef"/>
                <w:b/>
              </w:rPr>
              <w:t>the</w:t>
            </w:r>
            <w:r w:rsidR="00A35448" w:rsidRPr="00A35448">
              <w:rPr>
                <w:rFonts w:ascii="NTFPreCursivef" w:hAnsi="NTFPreCursivef"/>
                <w:b/>
              </w:rPr>
              <w:t xml:space="preserve"> free games on Phonics P</w:t>
            </w:r>
            <w:r w:rsidR="00BE57B9" w:rsidRPr="00A35448">
              <w:rPr>
                <w:rFonts w:ascii="NTFPreCursivef" w:hAnsi="NTFPreCursivef"/>
                <w:b/>
              </w:rPr>
              <w:t>lay</w:t>
            </w:r>
            <w:r w:rsidRPr="00A35448">
              <w:rPr>
                <w:rFonts w:ascii="NTFPreCursivef" w:hAnsi="NTFPreCursivef"/>
                <w:b/>
              </w:rPr>
              <w:t xml:space="preserve"> also</w:t>
            </w:r>
            <w:r w:rsidR="00BE57B9" w:rsidRPr="00A35448">
              <w:rPr>
                <w:rFonts w:ascii="NTFPreCursivef" w:hAnsi="NTFPreCursivef"/>
                <w:b/>
              </w:rPr>
              <w:t xml:space="preserve">. </w:t>
            </w:r>
          </w:p>
          <w:p w14:paraId="4052AA58" w14:textId="77777777" w:rsidR="00A35448" w:rsidRPr="00A35448" w:rsidRDefault="00BE57B9" w:rsidP="000F10FB">
            <w:pPr>
              <w:rPr>
                <w:rFonts w:ascii="NTFPreCursivef" w:hAnsi="NTFPreCursivef"/>
                <w:b/>
              </w:rPr>
            </w:pPr>
            <w:r w:rsidRPr="00A35448">
              <w:rPr>
                <w:rFonts w:ascii="NTFPreCursivef" w:hAnsi="NTFPreCursivef"/>
                <w:b/>
              </w:rPr>
              <w:t xml:space="preserve">Use the Username – march20  and the password – home </w:t>
            </w:r>
          </w:p>
          <w:p w14:paraId="75D53715" w14:textId="3378E76A" w:rsidR="008549C4" w:rsidRDefault="00852587" w:rsidP="000F10FB">
            <w:pPr>
              <w:rPr>
                <w:rFonts w:ascii="NTFPreCursivef" w:hAnsi="NTFPreCursivef"/>
              </w:rPr>
            </w:pPr>
            <w:r>
              <w:rPr>
                <w:rFonts w:ascii="NTFPreCursivef" w:hAnsi="NTFPreCursivef"/>
              </w:rPr>
              <w:t>to access the free games.</w:t>
            </w:r>
          </w:p>
          <w:p w14:paraId="33922F28" w14:textId="35500925" w:rsidR="009F13C4" w:rsidRDefault="009F13C4" w:rsidP="000F10FB">
            <w:pPr>
              <w:rPr>
                <w:rFonts w:ascii="NTFPreCursivef" w:hAnsi="NTFPreCursivef"/>
              </w:rPr>
            </w:pPr>
          </w:p>
          <w:p w14:paraId="1D117CC7" w14:textId="66144F79" w:rsidR="009F13C4" w:rsidRPr="0033468D" w:rsidRDefault="009F13C4" w:rsidP="000F10FB">
            <w:pPr>
              <w:rPr>
                <w:rFonts w:ascii="NTFPreCursivef" w:hAnsi="NTFPreCursivef"/>
              </w:rPr>
            </w:pPr>
            <w:r>
              <w:rPr>
                <w:rFonts w:ascii="NTFPreCursivef" w:hAnsi="NTFPreCursivef"/>
              </w:rPr>
              <w:t>If you wish to complete a spelling test use a mixture of the words you have looked at over the week and any key words that they have worked with. Only look at up to 8 words.</w:t>
            </w:r>
          </w:p>
        </w:tc>
        <w:tc>
          <w:tcPr>
            <w:tcW w:w="4768" w:type="dxa"/>
          </w:tcPr>
          <w:p w14:paraId="104557DF" w14:textId="12F1EB1B" w:rsidR="00610F78" w:rsidRPr="00610F78" w:rsidRDefault="00893B43" w:rsidP="00610F78">
            <w:pPr>
              <w:rPr>
                <w:rFonts w:ascii="NTFPreCursivef" w:hAnsi="NTFPreCursivef"/>
                <w:sz w:val="24"/>
                <w:szCs w:val="24"/>
                <w:u w:val="single"/>
              </w:rPr>
            </w:pPr>
            <w:r w:rsidRPr="006171CF">
              <w:rPr>
                <w:b/>
                <w:sz w:val="24"/>
              </w:rPr>
              <w:lastRenderedPageBreak/>
              <w:t xml:space="preserve"> </w:t>
            </w:r>
            <w:r w:rsidR="00610F78" w:rsidRPr="00610F78">
              <w:rPr>
                <w:rFonts w:ascii="NTFPreCursivef" w:hAnsi="NTFPreCursivef"/>
                <w:sz w:val="24"/>
                <w:szCs w:val="24"/>
                <w:u w:val="single"/>
              </w:rPr>
              <w:t xml:space="preserve">Mathematics </w:t>
            </w:r>
          </w:p>
          <w:p w14:paraId="4F48B777" w14:textId="19722998" w:rsidR="00610F78" w:rsidRDefault="00610F78" w:rsidP="00610F78">
            <w:pPr>
              <w:rPr>
                <w:rFonts w:ascii="NTFPreCursivef" w:hAnsi="NTFPreCursivef"/>
                <w:sz w:val="24"/>
                <w:szCs w:val="24"/>
                <w:u w:val="single"/>
              </w:rPr>
            </w:pPr>
            <w:r w:rsidRPr="00610F78">
              <w:rPr>
                <w:rFonts w:ascii="NTFPreCursivef" w:hAnsi="NTFPreCursivef"/>
                <w:sz w:val="24"/>
                <w:szCs w:val="24"/>
                <w:u w:val="single"/>
              </w:rPr>
              <w:t>Watch number blocks</w:t>
            </w:r>
            <w:r w:rsidR="001327F5">
              <w:rPr>
                <w:rFonts w:ascii="NTFPreCursivef" w:hAnsi="NTFPreCursivef"/>
                <w:sz w:val="24"/>
                <w:szCs w:val="24"/>
                <w:u w:val="single"/>
              </w:rPr>
              <w:t xml:space="preserve"> clip each day</w:t>
            </w:r>
            <w:r w:rsidRPr="00610F78">
              <w:rPr>
                <w:rFonts w:ascii="NTFPreCursivef" w:hAnsi="NTFPreCursivef"/>
                <w:sz w:val="24"/>
                <w:szCs w:val="24"/>
                <w:u w:val="single"/>
              </w:rPr>
              <w:t xml:space="preserve"> with your child</w:t>
            </w:r>
            <w:r w:rsidR="001327F5">
              <w:rPr>
                <w:rFonts w:ascii="NTFPreCursivef" w:hAnsi="NTFPreCursivef"/>
                <w:sz w:val="24"/>
                <w:szCs w:val="24"/>
                <w:u w:val="single"/>
              </w:rPr>
              <w:t xml:space="preserve"> at</w:t>
            </w:r>
          </w:p>
          <w:p w14:paraId="3D22F759" w14:textId="4793D410" w:rsidR="001327F5" w:rsidRPr="00610F78" w:rsidRDefault="00546CFC" w:rsidP="00610F78">
            <w:pPr>
              <w:rPr>
                <w:rFonts w:ascii="NTFPreCursivef" w:hAnsi="NTFPreCursivef"/>
                <w:sz w:val="24"/>
                <w:szCs w:val="24"/>
                <w:u w:val="single"/>
              </w:rPr>
            </w:pPr>
            <w:hyperlink r:id="rId21" w:history="1">
              <w:r w:rsidR="001327F5" w:rsidRPr="001327F5">
                <w:rPr>
                  <w:rStyle w:val="Hyperlink"/>
                  <w:rFonts w:ascii="NTFPreCursivef" w:hAnsi="NTFPreCursivef"/>
                  <w:sz w:val="24"/>
                  <w:szCs w:val="24"/>
                </w:rPr>
                <w:t>Numberblocks BBCiplayer</w:t>
              </w:r>
            </w:hyperlink>
            <w:r w:rsidR="001327F5">
              <w:rPr>
                <w:rFonts w:ascii="NTFPreCursivef" w:hAnsi="NTFPreCursivef"/>
                <w:sz w:val="24"/>
                <w:szCs w:val="24"/>
                <w:u w:val="single"/>
              </w:rPr>
              <w:t xml:space="preserve">  or </w:t>
            </w:r>
            <w:hyperlink r:id="rId22" w:history="1">
              <w:r w:rsidR="001327F5" w:rsidRPr="001327F5">
                <w:rPr>
                  <w:rStyle w:val="Hyperlink"/>
                  <w:rFonts w:ascii="NTFPreCursivef" w:hAnsi="NTFPreCursivef"/>
                  <w:sz w:val="24"/>
                  <w:szCs w:val="24"/>
                </w:rPr>
                <w:t>Numberblocks Cbeebies</w:t>
              </w:r>
            </w:hyperlink>
          </w:p>
          <w:p w14:paraId="33B32593" w14:textId="77777777" w:rsidR="00610F78" w:rsidRPr="00610F78" w:rsidRDefault="00610F78" w:rsidP="00610F78">
            <w:pPr>
              <w:rPr>
                <w:rFonts w:ascii="NTFPreCursivef" w:hAnsi="NTFPreCursivef"/>
                <w:sz w:val="24"/>
                <w:szCs w:val="24"/>
                <w:u w:val="single"/>
              </w:rPr>
            </w:pPr>
            <w:r w:rsidRPr="00610F78">
              <w:rPr>
                <w:noProof/>
                <w:sz w:val="24"/>
                <w:szCs w:val="24"/>
                <w:lang w:eastAsia="en-GB"/>
              </w:rPr>
              <w:drawing>
                <wp:inline distT="0" distB="0" distL="0" distR="0" wp14:anchorId="284A0AF1" wp14:editId="23F4225F">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3380" cy="811237"/>
                          </a:xfrm>
                          <a:prstGeom prst="rect">
                            <a:avLst/>
                          </a:prstGeom>
                        </pic:spPr>
                      </pic:pic>
                    </a:graphicData>
                  </a:graphic>
                </wp:inline>
              </w:drawing>
            </w:r>
          </w:p>
          <w:p w14:paraId="7AB54DF8" w14:textId="4C6F8DC5" w:rsidR="00294A53" w:rsidRDefault="00610F78" w:rsidP="00294A53">
            <w:pPr>
              <w:rPr>
                <w:rFonts w:ascii="NTFPreCursivef" w:hAnsi="NTFPreCursivef"/>
                <w:sz w:val="24"/>
                <w:szCs w:val="24"/>
              </w:rPr>
            </w:pPr>
            <w:r w:rsidRPr="00610F78">
              <w:rPr>
                <w:rFonts w:ascii="NTFPreCursivef" w:hAnsi="NTFPreCursivef"/>
                <w:sz w:val="24"/>
                <w:szCs w:val="24"/>
              </w:rPr>
              <w:lastRenderedPageBreak/>
              <w:t>Activity –</w:t>
            </w:r>
            <w:r w:rsidR="00294A53">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Default="008047FC" w:rsidP="00294A53">
            <w:pPr>
              <w:rPr>
                <w:rFonts w:ascii="NTFPreCursivef" w:hAnsi="NTFPreCursivef"/>
                <w:sz w:val="24"/>
                <w:szCs w:val="24"/>
              </w:rPr>
            </w:pPr>
          </w:p>
          <w:p w14:paraId="5F205B7F" w14:textId="6C5E2CA9" w:rsidR="008047FC" w:rsidRPr="715F37D7" w:rsidRDefault="008047FC" w:rsidP="00294A53">
            <w:pPr>
              <w:rPr>
                <w:rFonts w:ascii="NTFPreCursivef" w:hAnsi="NTFPreCursivef"/>
                <w:sz w:val="24"/>
                <w:szCs w:val="24"/>
              </w:rPr>
            </w:pPr>
            <w:r>
              <w:rPr>
                <w:noProof/>
                <w:lang w:eastAsia="en-GB"/>
              </w:rPr>
              <w:drawing>
                <wp:inline distT="0" distB="0" distL="0" distR="0" wp14:anchorId="73E440D5" wp14:editId="16982BE2">
                  <wp:extent cx="2890520" cy="290639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0520" cy="2906395"/>
                          </a:xfrm>
                          <a:prstGeom prst="rect">
                            <a:avLst/>
                          </a:prstGeom>
                        </pic:spPr>
                      </pic:pic>
                    </a:graphicData>
                  </a:graphic>
                </wp:inline>
              </w:drawing>
            </w:r>
          </w:p>
          <w:p w14:paraId="6BBAA8D7" w14:textId="5365C2C7" w:rsidR="002C4BB9" w:rsidRDefault="2629E1B9" w:rsidP="000F10FB">
            <w:pPr>
              <w:rPr>
                <w:rFonts w:ascii="NTFPreCursivef" w:hAnsi="NTFPreCursivef"/>
                <w:sz w:val="24"/>
                <w:szCs w:val="24"/>
              </w:rPr>
            </w:pPr>
            <w:r w:rsidRPr="715F37D7">
              <w:rPr>
                <w:rFonts w:ascii="NTFPreCursivef" w:hAnsi="NTFPreCursivef"/>
                <w:sz w:val="24"/>
                <w:szCs w:val="24"/>
              </w:rPr>
              <w:t>.</w:t>
            </w:r>
          </w:p>
          <w:p w14:paraId="0CE3047E" w14:textId="4DF5C471" w:rsidR="002C4BB9" w:rsidRDefault="001327F5" w:rsidP="000F10FB">
            <w:pPr>
              <w:rPr>
                <w:rFonts w:ascii="NTFPreCursivef" w:hAnsi="NTFPreCursivef"/>
                <w:sz w:val="24"/>
                <w:szCs w:val="24"/>
              </w:rPr>
            </w:pPr>
            <w:r>
              <w:rPr>
                <w:rFonts w:ascii="NTFPreCursivef" w:hAnsi="NTFPreCursivef"/>
                <w:sz w:val="24"/>
                <w:szCs w:val="24"/>
              </w:rPr>
              <w:t>In addition</w:t>
            </w:r>
            <w:r w:rsidR="79E91367" w:rsidRPr="7E7CE221">
              <w:rPr>
                <w:rFonts w:ascii="NTFPreCursivef" w:hAnsi="NTFPreCursivef"/>
                <w:sz w:val="24"/>
                <w:szCs w:val="24"/>
              </w:rPr>
              <w:t>,</w:t>
            </w:r>
            <w:r w:rsidR="002C4BB9">
              <w:rPr>
                <w:rFonts w:ascii="NTFPreCursivef" w:hAnsi="NTFPreCursivef"/>
                <w:sz w:val="24"/>
                <w:szCs w:val="24"/>
              </w:rPr>
              <w:t xml:space="preserve"> if you</w:t>
            </w:r>
            <w:r w:rsidR="00AD51F5">
              <w:rPr>
                <w:rFonts w:ascii="NTFPreCursivef" w:hAnsi="NTFPreCursivef"/>
                <w:sz w:val="24"/>
                <w:szCs w:val="24"/>
              </w:rPr>
              <w:t xml:space="preserve"> wish you may want to use week 1</w:t>
            </w:r>
            <w:r w:rsidR="002C4BB9">
              <w:rPr>
                <w:rFonts w:ascii="NTFPreCursivef" w:hAnsi="NTFPreCursivef"/>
                <w:sz w:val="24"/>
                <w:szCs w:val="24"/>
              </w:rPr>
              <w:t xml:space="preserve"> White Rose maths planning. The link is below.</w:t>
            </w:r>
          </w:p>
          <w:p w14:paraId="0EEA9FC7" w14:textId="77777777" w:rsidR="002C4BB9" w:rsidRDefault="00546CFC" w:rsidP="000F10FB">
            <w:hyperlink r:id="rId25" w:history="1">
              <w:r w:rsidR="002C4BB9">
                <w:rPr>
                  <w:rStyle w:val="Hyperlink"/>
                </w:rPr>
                <w:t>https://whiterosemaths.com/homelearning/early-years/</w:t>
              </w:r>
            </w:hyperlink>
          </w:p>
          <w:p w14:paraId="73133412" w14:textId="77777777" w:rsidR="006935F1" w:rsidRDefault="00B7560C" w:rsidP="00B7560C">
            <w:pPr>
              <w:rPr>
                <w:rFonts w:ascii="NTFPreCursivef" w:hAnsi="NTFPreCursivef"/>
              </w:rPr>
            </w:pPr>
            <w:r>
              <w:rPr>
                <w:rFonts w:ascii="NTFPreCursivef" w:hAnsi="NTFPreCursivef"/>
              </w:rPr>
              <w:t>Work on the week 1 planning</w:t>
            </w:r>
            <w:r w:rsidR="002C4BB9" w:rsidRPr="002C4BB9">
              <w:rPr>
                <w:rFonts w:ascii="NTFPreCursivef" w:hAnsi="NTFPreCursivef"/>
              </w:rPr>
              <w:t xml:space="preserve"> link includes</w:t>
            </w:r>
            <w:r>
              <w:rPr>
                <w:rFonts w:ascii="NTFPreCursivef" w:hAnsi="NTFPreCursivef"/>
              </w:rPr>
              <w:t xml:space="preserve"> size, shape, simple time, counting, making patterns. This work uses the book Supertato, however you do not need the book to cover the activities. If you don’t have the book you may wish to listen to the story. Follow this link which will take you to the story. </w:t>
            </w:r>
            <w:hyperlink r:id="rId26" w:history="1">
              <w:r>
                <w:rPr>
                  <w:rStyle w:val="Hyperlink"/>
                  <w:rFonts w:ascii="NTFPreCursivef" w:hAnsi="NTFPreCursivef"/>
                </w:rPr>
                <w:t>Supertato</w:t>
              </w:r>
              <w:r w:rsidRPr="00B7560C">
                <w:rPr>
                  <w:rStyle w:val="Hyperlink"/>
                  <w:rFonts w:ascii="NTFPreCursivef" w:hAnsi="NTFPreCursivef"/>
                </w:rPr>
                <w:t xml:space="preserve"> story</w:t>
              </w:r>
            </w:hyperlink>
          </w:p>
          <w:p w14:paraId="14D28A9A" w14:textId="77777777" w:rsidR="006935F1" w:rsidRDefault="006935F1" w:rsidP="00B7560C">
            <w:pPr>
              <w:rPr>
                <w:rFonts w:ascii="NTFPreCursivef" w:hAnsi="NTFPreCursivef"/>
              </w:rPr>
            </w:pPr>
          </w:p>
          <w:p w14:paraId="23694E37" w14:textId="08DFCF00" w:rsidR="006935F1" w:rsidRDefault="006935F1" w:rsidP="00B7560C">
            <w:pPr>
              <w:rPr>
                <w:rFonts w:ascii="NTFPreCursivef" w:hAnsi="NTFPreCursivef"/>
              </w:rPr>
            </w:pPr>
            <w:r>
              <w:rPr>
                <w:rFonts w:ascii="NTFPreCursivef" w:hAnsi="NTFPreCursivef"/>
              </w:rPr>
              <w:t>You may also want to l</w:t>
            </w:r>
            <w:r w:rsidR="00ED1352">
              <w:rPr>
                <w:rFonts w:ascii="NTFPreCursivef" w:hAnsi="NTFPreCursivef"/>
              </w:rPr>
              <w:t xml:space="preserve">ook </w:t>
            </w:r>
            <w:r>
              <w:rPr>
                <w:rFonts w:ascii="NTFPreCursivef" w:hAnsi="NTFPreCursivef"/>
              </w:rPr>
              <w:t>on Oak National Academy Reception Click on the link below to access 5 lessons on Grouping and Sharing.</w:t>
            </w:r>
          </w:p>
          <w:p w14:paraId="44F883F0" w14:textId="59EE1A05" w:rsidR="006935F1" w:rsidRDefault="00546CFC" w:rsidP="00B7560C">
            <w:pPr>
              <w:rPr>
                <w:rFonts w:ascii="NTFPreCursivef" w:hAnsi="NTFPreCursivef"/>
              </w:rPr>
            </w:pPr>
            <w:hyperlink r:id="rId27" w:anchor="subjects" w:history="1">
              <w:r w:rsidR="006935F1" w:rsidRPr="006935F1">
                <w:rPr>
                  <w:rStyle w:val="Hyperlink"/>
                  <w:rFonts w:ascii="NTFPreCursivef" w:hAnsi="NTFPreCursivef"/>
                </w:rPr>
                <w:t>5 lessons on Grouping and Sharing</w:t>
              </w:r>
            </w:hyperlink>
            <w:r w:rsidR="009F13C4">
              <w:rPr>
                <w:rFonts w:ascii="NTFPreCursivef" w:hAnsi="NTFPreCursivef"/>
              </w:rPr>
              <w:t xml:space="preserve">   </w:t>
            </w:r>
            <w:r w:rsidR="00E468EB">
              <w:rPr>
                <w:rFonts w:ascii="NTFPreCursivef" w:hAnsi="NTFPreCursivef"/>
              </w:rPr>
              <w:t>s</w:t>
            </w:r>
          </w:p>
          <w:p w14:paraId="0ABA8C0F" w14:textId="5D1755AC" w:rsidR="006A18F0" w:rsidRPr="006935F1" w:rsidRDefault="006A18F0" w:rsidP="00B7560C">
            <w:pPr>
              <w:rPr>
                <w:rFonts w:ascii="NTFPreCursivef" w:hAnsi="NTFPreCursivef"/>
              </w:rPr>
            </w:pPr>
            <w:r>
              <w:rPr>
                <w:rFonts w:ascii="NTFPreCursivef" w:hAnsi="NTFPreCursivef"/>
              </w:rPr>
              <w:t>Start with lesson one and complete one</w:t>
            </w:r>
            <w:r w:rsidR="00ED1352">
              <w:rPr>
                <w:rFonts w:ascii="NTFPreCursivef" w:hAnsi="NTFPreCursivef"/>
              </w:rPr>
              <w:t xml:space="preserve"> lesson</w:t>
            </w:r>
            <w:r>
              <w:rPr>
                <w:rFonts w:ascii="NTFPreCursivef" w:hAnsi="NTFPreCursivef"/>
              </w:rPr>
              <w:t xml:space="preserve"> each day.</w:t>
            </w:r>
          </w:p>
        </w:tc>
      </w:tr>
      <w:tr w:rsidR="00BB02EC" w:rsidRPr="00BB02EC" w14:paraId="090473E4" w14:textId="77777777" w:rsidTr="5ECEC3BB">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5ECEC3BB">
        <w:tc>
          <w:tcPr>
            <w:tcW w:w="4248" w:type="dxa"/>
          </w:tcPr>
          <w:p w14:paraId="0ADEB15F" w14:textId="7B75E7CE" w:rsidR="00893B43" w:rsidRPr="00610F78" w:rsidRDefault="00893B43" w:rsidP="00893B43">
            <w:pPr>
              <w:jc w:val="center"/>
              <w:rPr>
                <w:rFonts w:ascii="NTFPreCursivef" w:hAnsi="NTFPreCursivef"/>
                <w:b/>
              </w:rPr>
            </w:pPr>
            <w:r w:rsidRPr="00610F78">
              <w:rPr>
                <w:rFonts w:ascii="NTFPreCursivef" w:hAnsi="NTFPreCursivef"/>
                <w:b/>
              </w:rPr>
              <w:t xml:space="preserve">The theme is: </w:t>
            </w:r>
            <w:r w:rsidR="00610F78" w:rsidRPr="00610F78">
              <w:rPr>
                <w:rFonts w:ascii="NTFPreCursivef" w:hAnsi="NTFPreCursivef"/>
                <w:b/>
              </w:rPr>
              <w:t xml:space="preserve">Good News </w:t>
            </w:r>
          </w:p>
          <w:p w14:paraId="37C6FB9D" w14:textId="5976DF54" w:rsidR="00610F78" w:rsidRDefault="00610F78" w:rsidP="00610F78">
            <w:pPr>
              <w:rPr>
                <w:rFonts w:ascii="NTFPreCursivef" w:hAnsi="NTFPreCursivef"/>
                <w:u w:val="single"/>
              </w:rPr>
            </w:pPr>
            <w:r w:rsidRPr="00610F78">
              <w:rPr>
                <w:rFonts w:ascii="NTFPreCursivef" w:hAnsi="NTFPreCursivef"/>
                <w:u w:val="single"/>
              </w:rPr>
              <w:t xml:space="preserve">RE – Good news  </w:t>
            </w:r>
          </w:p>
          <w:p w14:paraId="40626D5C" w14:textId="653142F2" w:rsidR="008328E7" w:rsidRPr="008328E7" w:rsidRDefault="008328E7" w:rsidP="00610F78">
            <w:pPr>
              <w:rPr>
                <w:rFonts w:ascii="NTFPreCursivef" w:hAnsi="NTFPreCursivef"/>
              </w:rPr>
            </w:pPr>
            <w:r w:rsidRPr="008328E7">
              <w:rPr>
                <w:rFonts w:ascii="NTFPreCursivef" w:hAnsi="NTFPreCursivef"/>
              </w:rPr>
              <w:t>Read this story</w:t>
            </w:r>
            <w:r w:rsidR="006935F1">
              <w:rPr>
                <w:rFonts w:ascii="NTFPreCursivef" w:hAnsi="NTFPreCursivef"/>
              </w:rPr>
              <w:t xml:space="preserve"> of Pentecost below</w:t>
            </w:r>
            <w:r w:rsidRPr="008328E7">
              <w:rPr>
                <w:rFonts w:ascii="NTFPreCursivef" w:hAnsi="NTFPreCursivef"/>
              </w:rPr>
              <w:t xml:space="preserve"> with your child and ask them following questions;</w:t>
            </w:r>
          </w:p>
          <w:p w14:paraId="47EC8B62" w14:textId="79DD7EE3" w:rsidR="008328E7" w:rsidRPr="008328E7" w:rsidRDefault="008328E7" w:rsidP="00610F78">
            <w:pPr>
              <w:rPr>
                <w:rFonts w:ascii="NTFPreCursivef" w:hAnsi="NTFPreCursivef"/>
              </w:rPr>
            </w:pPr>
            <w:r w:rsidRPr="008328E7">
              <w:rPr>
                <w:rFonts w:ascii="NTFPreCursivef" w:hAnsi="NTFPreCursivef"/>
              </w:rPr>
              <w:t>How did the friends of Jesus feel when he went back to his father?</w:t>
            </w:r>
          </w:p>
          <w:p w14:paraId="4159CA84" w14:textId="5227233F" w:rsidR="008328E7" w:rsidRPr="008328E7" w:rsidRDefault="008328E7" w:rsidP="00610F78">
            <w:pPr>
              <w:rPr>
                <w:rFonts w:ascii="NTFPreCursivef" w:hAnsi="NTFPreCursivef"/>
              </w:rPr>
            </w:pPr>
            <w:r w:rsidRPr="008328E7">
              <w:rPr>
                <w:rFonts w:ascii="NTFPreCursivef" w:hAnsi="NTFPreCursivef"/>
              </w:rPr>
              <w:t>Have you ever felt like that? When?</w:t>
            </w:r>
          </w:p>
          <w:p w14:paraId="427FFD1E" w14:textId="13A9FF8C" w:rsidR="008328E7" w:rsidRPr="008328E7" w:rsidRDefault="008328E7" w:rsidP="00610F78">
            <w:pPr>
              <w:rPr>
                <w:rFonts w:ascii="NTFPreCursivef" w:hAnsi="NTFPreCursivef"/>
              </w:rPr>
            </w:pPr>
            <w:r w:rsidRPr="008328E7">
              <w:rPr>
                <w:rFonts w:ascii="NTFPreCursivef" w:hAnsi="NTFPreCursivef"/>
              </w:rPr>
              <w:t>What did the friends of Jesus do?</w:t>
            </w:r>
          </w:p>
          <w:p w14:paraId="7BBD688F" w14:textId="1EBCBCA6" w:rsidR="008328E7" w:rsidRPr="008328E7" w:rsidRDefault="008328E7" w:rsidP="00610F78">
            <w:pPr>
              <w:rPr>
                <w:rFonts w:ascii="NTFPreCursivef" w:hAnsi="NTFPreCursivef"/>
              </w:rPr>
            </w:pPr>
            <w:r w:rsidRPr="008328E7">
              <w:rPr>
                <w:rFonts w:ascii="NTFPreCursivef" w:hAnsi="NTFPreCursivef"/>
              </w:rPr>
              <w:t>What happened on Pentecost day?</w:t>
            </w:r>
          </w:p>
          <w:p w14:paraId="499DF9A1" w14:textId="29E2C5EC" w:rsidR="008328E7" w:rsidRPr="008328E7" w:rsidRDefault="008328E7" w:rsidP="00610F78">
            <w:pPr>
              <w:rPr>
                <w:rFonts w:ascii="NTFPreCursivef" w:hAnsi="NTFPreCursivef"/>
              </w:rPr>
            </w:pPr>
            <w:r w:rsidRPr="008328E7">
              <w:rPr>
                <w:rFonts w:ascii="NTFPreCursivef" w:hAnsi="NTFPreCursivef"/>
              </w:rPr>
              <w:t>How did the friends of Jesus feel?</w:t>
            </w:r>
          </w:p>
          <w:p w14:paraId="7BCFBC6F" w14:textId="4352D26E" w:rsidR="008328E7" w:rsidRDefault="008328E7" w:rsidP="00610F78">
            <w:pPr>
              <w:rPr>
                <w:rFonts w:ascii="NTFPreCursivef" w:hAnsi="NTFPreCursivef"/>
              </w:rPr>
            </w:pPr>
            <w:r w:rsidRPr="008328E7">
              <w:rPr>
                <w:rFonts w:ascii="NTFPreCursivef" w:hAnsi="NTFPreCursivef"/>
              </w:rPr>
              <w:t>What did the friends of Jesus do after the coming of the Holy Spirt?</w:t>
            </w:r>
          </w:p>
          <w:p w14:paraId="5B5FA3D8" w14:textId="76520978" w:rsidR="008047FC" w:rsidRDefault="008549C4" w:rsidP="00610F78">
            <w:pPr>
              <w:rPr>
                <w:rFonts w:ascii="NTFPreCursivef" w:hAnsi="NTFPreCursivef"/>
              </w:rPr>
            </w:pPr>
            <w:r>
              <w:rPr>
                <w:noProof/>
                <w:lang w:eastAsia="en-GB"/>
              </w:rPr>
              <w:drawing>
                <wp:inline distT="0" distB="0" distL="0" distR="0" wp14:anchorId="44423136" wp14:editId="3A66BEC2">
                  <wp:extent cx="2560320" cy="207349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9185" cy="2080679"/>
                          </a:xfrm>
                          <a:prstGeom prst="rect">
                            <a:avLst/>
                          </a:prstGeom>
                        </pic:spPr>
                      </pic:pic>
                    </a:graphicData>
                  </a:graphic>
                </wp:inline>
              </w:drawing>
            </w:r>
          </w:p>
          <w:p w14:paraId="5F52B293" w14:textId="2C773EF3" w:rsidR="008047FC" w:rsidRDefault="008047FC" w:rsidP="00610F78">
            <w:pPr>
              <w:rPr>
                <w:rFonts w:ascii="NTFPreCursivef" w:hAnsi="NTFPreCursivef"/>
              </w:rPr>
            </w:pPr>
            <w:r>
              <w:rPr>
                <w:rFonts w:ascii="NTFPreCursivef" w:hAnsi="NTFPreCursivef"/>
              </w:rPr>
              <w:t>Task</w:t>
            </w:r>
            <w:r w:rsidR="008549C4">
              <w:rPr>
                <w:rFonts w:ascii="NTFPreCursivef" w:hAnsi="NTFPreCursivef"/>
              </w:rPr>
              <w:t>s</w:t>
            </w:r>
            <w:r>
              <w:rPr>
                <w:rFonts w:ascii="NTFPreCursivef" w:hAnsi="NTFPreCursivef"/>
              </w:rPr>
              <w:t xml:space="preserve"> – </w:t>
            </w:r>
          </w:p>
          <w:p w14:paraId="7287DD70" w14:textId="1C7BDB33" w:rsidR="008047FC" w:rsidRDefault="008047FC" w:rsidP="00610F78">
            <w:pPr>
              <w:rPr>
                <w:rFonts w:ascii="NTFPreCursivef" w:hAnsi="NTFPreCursivef"/>
              </w:rPr>
            </w:pPr>
            <w:r>
              <w:rPr>
                <w:rFonts w:ascii="NTFPreCursivef" w:hAnsi="NTFPreCursivef"/>
              </w:rPr>
              <w:t>1.</w:t>
            </w:r>
            <w:r w:rsidR="008549C4">
              <w:rPr>
                <w:rFonts w:ascii="NTFPreCursivef" w:hAnsi="NTFPreCursivef"/>
              </w:rPr>
              <w:t>-</w:t>
            </w:r>
            <w:r>
              <w:rPr>
                <w:rFonts w:ascii="NTFPreCursivef" w:hAnsi="NTFPreCursivef"/>
              </w:rPr>
              <w:t>Take photos of your child making different facial expressions, sad, lonely, afraid, happiness and joy.</w:t>
            </w:r>
          </w:p>
          <w:p w14:paraId="17D95C09" w14:textId="08AC72E8" w:rsidR="008047FC" w:rsidRDefault="008047FC" w:rsidP="00610F78">
            <w:pPr>
              <w:rPr>
                <w:rFonts w:ascii="NTFPreCursivef" w:hAnsi="NTFPreCursivef"/>
              </w:rPr>
            </w:pPr>
          </w:p>
          <w:p w14:paraId="64AB63D4" w14:textId="11A6686C" w:rsidR="008047FC" w:rsidRDefault="008047FC" w:rsidP="00610F78">
            <w:pPr>
              <w:rPr>
                <w:rFonts w:ascii="NTFPreCursivef" w:hAnsi="NTFPreCursivef"/>
              </w:rPr>
            </w:pPr>
            <w:r>
              <w:rPr>
                <w:rFonts w:ascii="NTFPreCursivef" w:hAnsi="NTFPreCursivef"/>
              </w:rPr>
              <w:t>2.</w:t>
            </w:r>
            <w:r w:rsidR="008549C4">
              <w:rPr>
                <w:rFonts w:ascii="NTFPreCursivef" w:hAnsi="NTFPreCursivef"/>
              </w:rPr>
              <w:t>-</w:t>
            </w:r>
            <w:r>
              <w:rPr>
                <w:rFonts w:ascii="NTFPreCursivef" w:hAnsi="NTFPreCursivef"/>
              </w:rPr>
              <w:t xml:space="preserve"> Sort the</w:t>
            </w:r>
            <w:r w:rsidR="006935F1">
              <w:rPr>
                <w:rFonts w:ascii="NTFPreCursivef" w:hAnsi="NTFPreCursivef"/>
              </w:rPr>
              <w:t xml:space="preserve"> following</w:t>
            </w:r>
            <w:r>
              <w:rPr>
                <w:rFonts w:ascii="NTFPreCursivef" w:hAnsi="NTFPreCursivef"/>
              </w:rPr>
              <w:t xml:space="preserve"> words</w:t>
            </w:r>
            <w:r w:rsidR="006935F1">
              <w:rPr>
                <w:rFonts w:ascii="NTFPreCursivef" w:hAnsi="NTFPreCursivef"/>
              </w:rPr>
              <w:t xml:space="preserve"> into groups -</w:t>
            </w:r>
            <w:r>
              <w:rPr>
                <w:rFonts w:ascii="NTFPreCursivef" w:hAnsi="NTFPreCursivef"/>
              </w:rPr>
              <w:t xml:space="preserve"> are they a good feeling or a bad feeling?</w:t>
            </w:r>
          </w:p>
          <w:p w14:paraId="5FA18E11" w14:textId="1224656D" w:rsidR="008047FC" w:rsidRPr="008328E7" w:rsidRDefault="008047FC" w:rsidP="00610F78">
            <w:pPr>
              <w:rPr>
                <w:rFonts w:ascii="NTFPreCursivef" w:hAnsi="NTFPreCursivef"/>
              </w:rPr>
            </w:pPr>
            <w:r>
              <w:rPr>
                <w:rFonts w:ascii="NTFPreCursivef" w:hAnsi="NTFPreCursivef"/>
              </w:rPr>
              <w:t>Delighted, happy, miserable, timid, frightened, pleased, lonely, sad, laughing, joyful, smiling, upset and afraid.</w:t>
            </w:r>
          </w:p>
          <w:p w14:paraId="74298583" w14:textId="7878510D" w:rsidR="00C61BED" w:rsidRPr="008328E7" w:rsidRDefault="00C61BED" w:rsidP="008328E7">
            <w:pPr>
              <w:rPr>
                <w:rFonts w:ascii="NTFPreCursivef" w:hAnsi="NTFPreCursivef"/>
                <w:b/>
              </w:rPr>
            </w:pPr>
          </w:p>
        </w:tc>
        <w:tc>
          <w:tcPr>
            <w:tcW w:w="4768" w:type="dxa"/>
          </w:tcPr>
          <w:p w14:paraId="367C8BD3" w14:textId="45AEBDC1" w:rsidR="008047FC" w:rsidRPr="008047FC" w:rsidRDefault="008047FC" w:rsidP="000F10FB">
            <w:pPr>
              <w:rPr>
                <w:rFonts w:ascii="NTFPreCursivef" w:hAnsi="NTFPreCursivef"/>
                <w:sz w:val="24"/>
                <w:szCs w:val="24"/>
              </w:rPr>
            </w:pPr>
            <w:r w:rsidRPr="008047FC">
              <w:rPr>
                <w:rFonts w:ascii="NTFPreCursivef" w:hAnsi="NTFPreCursivef"/>
                <w:sz w:val="24"/>
                <w:szCs w:val="24"/>
              </w:rPr>
              <w:t>Play animal charades- Take it in turns to act as different animals. Add in noises as a clue</w:t>
            </w:r>
            <w:r w:rsidRPr="008047FC">
              <w:rPr>
                <w:rFonts w:ascii="NTFPreCursivef" w:hAnsi="NTFPreCursivef" w:cs="NTFPreCursivef"/>
                <w:sz w:val="24"/>
                <w:szCs w:val="24"/>
              </w:rPr>
              <w:t>…</w:t>
            </w:r>
            <w:r w:rsidRPr="008047FC">
              <w:rPr>
                <w:rFonts w:ascii="NTFPreCursivef" w:hAnsi="NTFPreCursivef"/>
                <w:sz w:val="24"/>
                <w:szCs w:val="24"/>
              </w:rPr>
              <w:t xml:space="preserve"> </w:t>
            </w:r>
          </w:p>
          <w:p w14:paraId="01DEA134" w14:textId="77777777" w:rsidR="008047FC" w:rsidRPr="008047FC" w:rsidRDefault="008047FC" w:rsidP="000F10FB">
            <w:pPr>
              <w:rPr>
                <w:rFonts w:ascii="NTFPreCursivef" w:hAnsi="NTFPreCursivef"/>
                <w:sz w:val="24"/>
                <w:szCs w:val="24"/>
              </w:rPr>
            </w:pPr>
          </w:p>
          <w:p w14:paraId="464CE2E7" w14:textId="3C4854B3" w:rsidR="008047FC" w:rsidRDefault="0DCC41B6" w:rsidP="000F10FB">
            <w:pPr>
              <w:rPr>
                <w:rFonts w:ascii="NTFPreCursivef" w:hAnsi="NTFPreCursivef"/>
                <w:sz w:val="24"/>
                <w:szCs w:val="24"/>
              </w:rPr>
            </w:pPr>
            <w:r w:rsidRPr="5ECEC3BB">
              <w:rPr>
                <w:rFonts w:ascii="NTFPreCursivef" w:hAnsi="NTFPreCursivef"/>
                <w:sz w:val="24"/>
                <w:szCs w:val="24"/>
              </w:rPr>
              <w:t>Learn the song, ‘The Animals Went in Two by Two’ Ask your child to draw out two of each animal and practice writing the numeral</w:t>
            </w:r>
            <w:r w:rsidR="53D4BC1A" w:rsidRPr="5ECEC3BB">
              <w:rPr>
                <w:rFonts w:ascii="NTFPreCursivef" w:hAnsi="NTFPreCursivef"/>
                <w:sz w:val="24"/>
                <w:szCs w:val="24"/>
              </w:rPr>
              <w:t>s</w:t>
            </w:r>
            <w:r w:rsidRPr="5ECEC3BB">
              <w:rPr>
                <w:rFonts w:ascii="NTFPreCursivef" w:hAnsi="NTFPreCursivef"/>
                <w:sz w:val="24"/>
                <w:szCs w:val="24"/>
              </w:rPr>
              <w:t xml:space="preserve"> 2</w:t>
            </w:r>
            <w:r w:rsidR="53D4BC1A" w:rsidRPr="5ECEC3BB">
              <w:rPr>
                <w:rFonts w:ascii="NTFPreCursivef" w:hAnsi="NTFPreCursivef"/>
                <w:sz w:val="24"/>
                <w:szCs w:val="24"/>
              </w:rPr>
              <w:t>, 3, 4, 5, 6, 7, 8,</w:t>
            </w:r>
            <w:r w:rsidRPr="5ECEC3BB">
              <w:rPr>
                <w:rFonts w:ascii="NTFPreCursivef" w:hAnsi="NTFPreCursivef"/>
                <w:sz w:val="24"/>
                <w:szCs w:val="24"/>
              </w:rPr>
              <w:t>.</w:t>
            </w:r>
            <w:r w:rsidR="53D4BC1A" w:rsidRPr="5ECEC3BB">
              <w:rPr>
                <w:rFonts w:ascii="NTFPreCursivef" w:hAnsi="NTFPreCursivef"/>
                <w:sz w:val="24"/>
                <w:szCs w:val="24"/>
              </w:rPr>
              <w:t>9 and 10</w:t>
            </w:r>
            <w:r w:rsidRPr="5ECEC3BB">
              <w:rPr>
                <w:rFonts w:ascii="NTFPreCursivef" w:hAnsi="NTFPreCursivef"/>
                <w:sz w:val="24"/>
                <w:szCs w:val="24"/>
              </w:rPr>
              <w:t xml:space="preserve"> </w:t>
            </w:r>
          </w:p>
          <w:p w14:paraId="02DE0E87" w14:textId="0B67C3A3" w:rsidR="006A18F0" w:rsidRPr="008047FC" w:rsidRDefault="00546CFC" w:rsidP="000F10FB">
            <w:pPr>
              <w:rPr>
                <w:rFonts w:ascii="NTFPreCursivef" w:hAnsi="NTFPreCursivef"/>
                <w:sz w:val="24"/>
                <w:szCs w:val="24"/>
              </w:rPr>
            </w:pPr>
            <w:hyperlink r:id="rId29" w:history="1">
              <w:r w:rsidR="006A18F0" w:rsidRPr="006A18F0">
                <w:rPr>
                  <w:rStyle w:val="Hyperlink"/>
                  <w:rFonts w:ascii="NTFPreCursivef" w:hAnsi="NTFPreCursivef"/>
                  <w:sz w:val="24"/>
                  <w:szCs w:val="24"/>
                </w:rPr>
                <w:t>The animals went in Two by Two</w:t>
              </w:r>
            </w:hyperlink>
          </w:p>
          <w:p w14:paraId="1A60901E" w14:textId="77777777" w:rsidR="008047FC" w:rsidRPr="008047FC" w:rsidRDefault="008047FC" w:rsidP="000F10FB">
            <w:pPr>
              <w:rPr>
                <w:rFonts w:ascii="NTFPreCursivef" w:hAnsi="NTFPreCursivef"/>
                <w:sz w:val="24"/>
                <w:szCs w:val="24"/>
              </w:rPr>
            </w:pPr>
          </w:p>
          <w:p w14:paraId="1E2F04FF" w14:textId="1E0A8264" w:rsidR="008047FC" w:rsidRPr="008047FC" w:rsidRDefault="008047FC" w:rsidP="000F10FB">
            <w:pPr>
              <w:rPr>
                <w:rFonts w:ascii="NTFPreCursivef" w:hAnsi="NTFPreCursivef"/>
                <w:sz w:val="24"/>
                <w:szCs w:val="24"/>
              </w:rPr>
            </w:pPr>
            <w:r w:rsidRPr="008047FC">
              <w:rPr>
                <w:rFonts w:ascii="NTFPreCursivef" w:hAnsi="NTFPreCursivef"/>
                <w:sz w:val="24"/>
                <w:szCs w:val="24"/>
              </w:rPr>
              <w:t>Looking after your pet</w:t>
            </w:r>
            <w:r w:rsidR="006A18F0">
              <w:rPr>
                <w:rFonts w:ascii="NTFPreCursivef" w:hAnsi="NTFPreCursivef"/>
                <w:sz w:val="24"/>
                <w:szCs w:val="24"/>
              </w:rPr>
              <w:t xml:space="preserve"> </w:t>
            </w:r>
            <w:r w:rsidR="009F13C4">
              <w:rPr>
                <w:rFonts w:ascii="NTFPreCursivef" w:hAnsi="NTFPreCursivef"/>
                <w:sz w:val="24"/>
                <w:szCs w:val="24"/>
              </w:rPr>
              <w:t>-</w:t>
            </w:r>
            <w:r w:rsidRPr="008047FC">
              <w:rPr>
                <w:rFonts w:ascii="NTFPreCursivef" w:hAnsi="NTFPreCursivef"/>
                <w:sz w:val="24"/>
                <w:szCs w:val="24"/>
              </w:rPr>
              <w:t xml:space="preserve"> If you have a pet at home encourage your child to take part in their daily care. They could help feed, groom and clean up after your pet. </w:t>
            </w:r>
          </w:p>
          <w:p w14:paraId="74BF1B70" w14:textId="77777777" w:rsidR="008047FC" w:rsidRDefault="008047FC" w:rsidP="000F10FB"/>
          <w:p w14:paraId="2AFEF6BE" w14:textId="2168E541" w:rsidR="008047FC" w:rsidRPr="008047FC" w:rsidRDefault="008047FC" w:rsidP="000F10FB">
            <w:pPr>
              <w:rPr>
                <w:rFonts w:ascii="NTFPreCursivef" w:hAnsi="NTFPreCursivef"/>
                <w:sz w:val="24"/>
                <w:szCs w:val="24"/>
              </w:rPr>
            </w:pPr>
            <w:r w:rsidRPr="008047FC">
              <w:rPr>
                <w:rFonts w:ascii="NTFPreCursivef" w:hAnsi="NTFPreCursivef"/>
                <w:sz w:val="24"/>
                <w:szCs w:val="24"/>
              </w:rPr>
              <w:t>Big and small animals- Draw as many big animals as you can on one piece of paper and as many small animals as you can on another sheet of paper. Some children may be able to write a list as an alternative</w:t>
            </w:r>
            <w:r w:rsidR="006A18F0">
              <w:rPr>
                <w:rFonts w:ascii="NTFPreCursivef" w:hAnsi="NTFPreCursivef"/>
                <w:sz w:val="24"/>
                <w:szCs w:val="24"/>
              </w:rPr>
              <w:t xml:space="preserve"> or label their animals in the picture</w:t>
            </w:r>
            <w:r w:rsidRPr="008047FC">
              <w:rPr>
                <w:rFonts w:ascii="NTFPreCursivef" w:hAnsi="NTFPreCursivef"/>
                <w:sz w:val="24"/>
                <w:szCs w:val="24"/>
              </w:rPr>
              <w:t xml:space="preserve">. </w:t>
            </w:r>
          </w:p>
          <w:p w14:paraId="1EC5F287" w14:textId="77777777" w:rsidR="008047FC" w:rsidRPr="008047FC" w:rsidRDefault="008047FC" w:rsidP="000F10FB">
            <w:pPr>
              <w:rPr>
                <w:rFonts w:ascii="NTFPreCursivef" w:hAnsi="NTFPreCursivef"/>
                <w:sz w:val="24"/>
                <w:szCs w:val="24"/>
              </w:rPr>
            </w:pPr>
          </w:p>
          <w:p w14:paraId="5F43CD2F" w14:textId="4F63C26A" w:rsidR="008047FC" w:rsidRPr="008047FC" w:rsidRDefault="0DCC41B6" w:rsidP="000F10FB">
            <w:pPr>
              <w:rPr>
                <w:rFonts w:ascii="NTFPreCursivef" w:hAnsi="NTFPreCursivef"/>
                <w:sz w:val="24"/>
                <w:szCs w:val="24"/>
              </w:rPr>
            </w:pPr>
            <w:r w:rsidRPr="5ECEC3BB">
              <w:rPr>
                <w:rFonts w:ascii="NTFPreCursivef" w:hAnsi="NTFPreCursivef"/>
                <w:sz w:val="24"/>
                <w:szCs w:val="24"/>
              </w:rPr>
              <w:t>Fi</w:t>
            </w:r>
            <w:r w:rsidR="53D4BC1A" w:rsidRPr="5ECEC3BB">
              <w:rPr>
                <w:rFonts w:ascii="NTFPreCursivef" w:hAnsi="NTFPreCursivef"/>
                <w:sz w:val="24"/>
                <w:szCs w:val="24"/>
              </w:rPr>
              <w:t>nd all the</w:t>
            </w:r>
            <w:r w:rsidRPr="5ECEC3BB">
              <w:rPr>
                <w:rFonts w:ascii="NTFPreCursivef" w:hAnsi="NTFPreCursivef"/>
                <w:sz w:val="24"/>
                <w:szCs w:val="24"/>
              </w:rPr>
              <w:t xml:space="preserve"> books</w:t>
            </w:r>
            <w:r w:rsidR="53D4BC1A" w:rsidRPr="5ECEC3BB">
              <w:rPr>
                <w:rFonts w:ascii="NTFPreCursivef" w:hAnsi="NTFPreCursivef"/>
                <w:sz w:val="24"/>
                <w:szCs w:val="24"/>
              </w:rPr>
              <w:t xml:space="preserve"> that have animals in them</w:t>
            </w:r>
            <w:r w:rsidRPr="5ECEC3BB">
              <w:rPr>
                <w:rFonts w:ascii="NTFPreCursivef" w:hAnsi="NTFPreCursivef"/>
                <w:sz w:val="24"/>
                <w:szCs w:val="24"/>
              </w:rPr>
              <w:t xml:space="preserve"> in your house</w:t>
            </w:r>
            <w:r w:rsidR="53D4BC1A" w:rsidRPr="5ECEC3BB">
              <w:rPr>
                <w:rFonts w:ascii="NTFPreCursivef" w:hAnsi="NTFPreCursivef"/>
                <w:sz w:val="24"/>
                <w:szCs w:val="24"/>
              </w:rPr>
              <w:t xml:space="preserve"> </w:t>
            </w:r>
            <w:r w:rsidRPr="5ECEC3BB">
              <w:rPr>
                <w:rFonts w:ascii="NTFPreCursivef" w:hAnsi="NTFPreCursivef"/>
                <w:sz w:val="24"/>
                <w:szCs w:val="24"/>
              </w:rPr>
              <w:t xml:space="preserve">- Ask your child to look through the books in your house and to find any with animals on the front cover. Ask them to sort the books into groups of their choice e.g. animals that can fly, swim, big, small, live on a farm/ at the zoo. </w:t>
            </w:r>
          </w:p>
          <w:p w14:paraId="335DC59A" w14:textId="77777777" w:rsidR="008047FC" w:rsidRPr="008047FC" w:rsidRDefault="008047FC" w:rsidP="000F10FB">
            <w:pPr>
              <w:rPr>
                <w:rFonts w:ascii="NTFPreCursivef" w:hAnsi="NTFPreCursivef"/>
                <w:sz w:val="24"/>
                <w:szCs w:val="24"/>
              </w:rPr>
            </w:pPr>
          </w:p>
          <w:p w14:paraId="7B88C78E" w14:textId="42E312F6" w:rsidR="00B87634" w:rsidRDefault="0DCC41B6" w:rsidP="0017158B">
            <w:pPr>
              <w:rPr>
                <w:rFonts w:ascii="NTFPreCursivef" w:hAnsi="NTFPreCursivef"/>
                <w:sz w:val="24"/>
                <w:szCs w:val="24"/>
              </w:rPr>
            </w:pPr>
            <w:r w:rsidRPr="5ECEC3BB">
              <w:rPr>
                <w:rFonts w:ascii="NTFPreCursivef" w:hAnsi="NTFPreCursivef"/>
                <w:sz w:val="24"/>
                <w:szCs w:val="24"/>
              </w:rPr>
              <w:t>Create an animal den- Provide your child with blankets and sheets to make an animal de</w:t>
            </w:r>
            <w:r w:rsidR="51CFC650" w:rsidRPr="5ECEC3BB">
              <w:rPr>
                <w:rFonts w:ascii="NTFPreCursivef" w:hAnsi="NTFPreCursivef"/>
                <w:sz w:val="24"/>
                <w:szCs w:val="24"/>
              </w:rPr>
              <w:t xml:space="preserve">n. </w:t>
            </w:r>
          </w:p>
          <w:p w14:paraId="7DFCB232" w14:textId="77777777" w:rsidR="00B87634" w:rsidRDefault="00B87634" w:rsidP="0017158B">
            <w:pPr>
              <w:rPr>
                <w:rFonts w:ascii="NTFPreCursivef" w:hAnsi="NTFPreCursivef"/>
                <w:sz w:val="24"/>
                <w:szCs w:val="24"/>
              </w:rPr>
            </w:pPr>
          </w:p>
          <w:p w14:paraId="62F27410" w14:textId="3CED72A7" w:rsidR="00B87634" w:rsidRDefault="51CFC650" w:rsidP="0017158B">
            <w:pPr>
              <w:rPr>
                <w:rFonts w:ascii="NTFPreCursivef" w:hAnsi="NTFPreCursivef"/>
                <w:sz w:val="24"/>
                <w:szCs w:val="24"/>
              </w:rPr>
            </w:pPr>
            <w:r w:rsidRPr="5ECEC3BB">
              <w:rPr>
                <w:rFonts w:ascii="NTFPreCursivef" w:hAnsi="NTFPreCursivef"/>
                <w:sz w:val="24"/>
                <w:szCs w:val="24"/>
              </w:rPr>
              <w:t>Can you create a pop-up jungle animal picture?</w:t>
            </w:r>
          </w:p>
          <w:p w14:paraId="755E4797" w14:textId="49F38448" w:rsidR="00B87634" w:rsidRDefault="51CFC650" w:rsidP="0017158B">
            <w:pPr>
              <w:rPr>
                <w:rFonts w:ascii="NTFPreCursivef" w:hAnsi="NTFPreCursivef"/>
                <w:sz w:val="24"/>
                <w:szCs w:val="24"/>
              </w:rPr>
            </w:pPr>
            <w:r>
              <w:rPr>
                <w:noProof/>
                <w:lang w:eastAsia="en-GB"/>
              </w:rPr>
              <w:drawing>
                <wp:inline distT="0" distB="0" distL="0" distR="0" wp14:anchorId="210BC12E" wp14:editId="0FA73B8A">
                  <wp:extent cx="2890520" cy="1463040"/>
                  <wp:effectExtent l="0" t="0" r="5080" b="3810"/>
                  <wp:docPr id="15906088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0520" cy="1463040"/>
                          </a:xfrm>
                          <a:prstGeom prst="rect">
                            <a:avLst/>
                          </a:prstGeom>
                        </pic:spPr>
                      </pic:pic>
                    </a:graphicData>
                  </a:graphic>
                </wp:inline>
              </w:drawing>
            </w:r>
          </w:p>
          <w:p w14:paraId="65A20E90" w14:textId="7F5BCAC1" w:rsidR="00B87634" w:rsidRDefault="00B87634" w:rsidP="0017158B">
            <w:pPr>
              <w:rPr>
                <w:rFonts w:ascii="NTFPreCursivef" w:hAnsi="NTFPreCursivef"/>
                <w:sz w:val="24"/>
                <w:szCs w:val="24"/>
              </w:rPr>
            </w:pPr>
            <w:r>
              <w:rPr>
                <w:rFonts w:ascii="NTFPreCursivef" w:hAnsi="NTFPreCursivef"/>
                <w:sz w:val="24"/>
                <w:szCs w:val="24"/>
              </w:rPr>
              <w:t xml:space="preserve">PE </w:t>
            </w:r>
            <w:r w:rsidR="0033468D">
              <w:rPr>
                <w:rFonts w:ascii="NTFPreCursivef" w:hAnsi="NTFPreCursivef"/>
                <w:sz w:val="24"/>
                <w:szCs w:val="24"/>
              </w:rPr>
              <w:t>–</w:t>
            </w:r>
            <w:r>
              <w:rPr>
                <w:rFonts w:ascii="NTFPreCursivef" w:hAnsi="NTFPreCursivef"/>
                <w:sz w:val="24"/>
                <w:szCs w:val="24"/>
              </w:rPr>
              <w:t xml:space="preserve"> </w:t>
            </w:r>
            <w:r w:rsidR="0033468D">
              <w:rPr>
                <w:rFonts w:ascii="NTFPreCursivef" w:hAnsi="NTFPreCursivef"/>
                <w:sz w:val="24"/>
                <w:szCs w:val="24"/>
              </w:rPr>
              <w:t>Daily sessions with Joe Wickes the body coach.</w:t>
            </w:r>
          </w:p>
          <w:p w14:paraId="3D7A87D9" w14:textId="77777777" w:rsidR="0033468D" w:rsidRDefault="00ED1352" w:rsidP="0017158B">
            <w:pPr>
              <w:rPr>
                <w:rFonts w:ascii="NTFPreCursivef" w:hAnsi="NTFPreCursivef"/>
                <w:sz w:val="24"/>
                <w:szCs w:val="24"/>
              </w:rPr>
            </w:pPr>
            <w:r>
              <w:rPr>
                <w:rFonts w:ascii="NTFPreCursivef" w:hAnsi="NTFPreCursivef"/>
                <w:sz w:val="24"/>
                <w:szCs w:val="24"/>
              </w:rPr>
              <w:t>Try doing the 5 a day big Jubilee dance</w:t>
            </w:r>
          </w:p>
          <w:p w14:paraId="09CB5093" w14:textId="1700FBA5" w:rsidR="00ED1352" w:rsidRPr="00B87634" w:rsidRDefault="00546CFC" w:rsidP="5ECEC3BB">
            <w:pPr>
              <w:rPr>
                <w:rFonts w:ascii="NTFPreCursivef" w:hAnsi="NTFPreCursivef"/>
                <w:sz w:val="24"/>
                <w:szCs w:val="24"/>
              </w:rPr>
            </w:pPr>
            <w:hyperlink r:id="rId31">
              <w:r w:rsidR="00ED1352" w:rsidRPr="5ECEC3BB">
                <w:rPr>
                  <w:rStyle w:val="Hyperlink"/>
                  <w:rFonts w:ascii="NTFPreCursivef" w:hAnsi="NTFPreCursivef"/>
                  <w:sz w:val="24"/>
                  <w:szCs w:val="24"/>
                </w:rPr>
                <w:t>Big Jubilee dance</w:t>
              </w:r>
            </w:hyperlink>
            <w:r w:rsidR="00ED1352" w:rsidRPr="5ECEC3BB">
              <w:rPr>
                <w:rFonts w:ascii="NTFPreCursivef" w:hAnsi="NTFPreCursivef"/>
                <w:sz w:val="24"/>
                <w:szCs w:val="24"/>
              </w:rPr>
              <w:t xml:space="preserve">    Help to teach Gerald the Giraffe some new dance skills</w:t>
            </w:r>
            <w:r w:rsidR="53325B36" w:rsidRPr="5ECEC3BB">
              <w:rPr>
                <w:rFonts w:ascii="NTFPreCursivef" w:hAnsi="NTFPreCursivef"/>
                <w:sz w:val="24"/>
                <w:szCs w:val="24"/>
              </w:rPr>
              <w:t>.</w:t>
            </w:r>
          </w:p>
          <w:p w14:paraId="5738099C" w14:textId="0185752D" w:rsidR="00ED1352" w:rsidRPr="00B87634" w:rsidRDefault="00ED1352" w:rsidP="5ECEC3BB">
            <w:pPr>
              <w:rPr>
                <w:rFonts w:ascii="NTFPreCursivef" w:hAnsi="NTFPreCursivef"/>
                <w:sz w:val="24"/>
                <w:szCs w:val="24"/>
              </w:rPr>
            </w:pPr>
          </w:p>
          <w:p w14:paraId="237BBF69" w14:textId="77AA6B8C" w:rsidR="00ED1352" w:rsidRPr="00B87634" w:rsidRDefault="53325B36" w:rsidP="5ECEC3BB">
            <w:pPr>
              <w:rPr>
                <w:rFonts w:ascii="NTFPreCursivef" w:hAnsi="NTFPreCursivef"/>
                <w:sz w:val="24"/>
                <w:szCs w:val="24"/>
              </w:rPr>
            </w:pPr>
            <w:r w:rsidRPr="5ECEC3BB">
              <w:rPr>
                <w:rFonts w:ascii="NTFPreCursivef" w:hAnsi="NTFPreCursivef"/>
                <w:sz w:val="24"/>
                <w:szCs w:val="24"/>
              </w:rPr>
              <w:t xml:space="preserve">Dr Dog explains Coronavirus follow link and put in your free twinkl </w:t>
            </w:r>
            <w:r w:rsidR="0FA73B8A" w:rsidRPr="5ECEC3BB">
              <w:rPr>
                <w:rFonts w:ascii="NTFPreCursivef" w:hAnsi="NTFPreCursivef"/>
                <w:sz w:val="24"/>
                <w:szCs w:val="24"/>
              </w:rPr>
              <w:t>login on your account</w:t>
            </w:r>
            <w:r w:rsidRPr="5ECEC3BB">
              <w:rPr>
                <w:rFonts w:ascii="NTFPreCursivef" w:hAnsi="NTFPreCursivef"/>
                <w:sz w:val="24"/>
                <w:szCs w:val="24"/>
              </w:rPr>
              <w:t xml:space="preserve"> to download.</w:t>
            </w:r>
            <w:r w:rsidR="00ED1352" w:rsidRPr="5ECEC3BB">
              <w:rPr>
                <w:rFonts w:ascii="NTFPreCursivef" w:hAnsi="NTFPreCursivef"/>
                <w:sz w:val="24"/>
                <w:szCs w:val="24"/>
              </w:rPr>
              <w:t xml:space="preserve"> </w:t>
            </w:r>
          </w:p>
          <w:p w14:paraId="2FAE3261" w14:textId="77777777" w:rsidR="00ED1352" w:rsidRDefault="00546CFC" w:rsidP="5ECEC3BB">
            <w:pPr>
              <w:rPr>
                <w:rStyle w:val="Hyperlink"/>
                <w:rFonts w:ascii="NTFPreCursivef" w:eastAsia="NTFPreCursivef" w:hAnsi="NTFPreCursivef" w:cs="NTFPreCursivef"/>
                <w:sz w:val="24"/>
                <w:szCs w:val="24"/>
              </w:rPr>
            </w:pPr>
            <w:hyperlink r:id="rId32">
              <w:r w:rsidR="2F741115" w:rsidRPr="5ECEC3BB">
                <w:rPr>
                  <w:rStyle w:val="Hyperlink"/>
                  <w:rFonts w:ascii="NTFPreCursivef" w:eastAsia="NTFPreCursivef" w:hAnsi="NTFPreCursivef" w:cs="NTFPreCursivef"/>
                  <w:sz w:val="24"/>
                  <w:szCs w:val="24"/>
                </w:rPr>
                <w:t>https://www.twinkl.co.uk/resource/dr-dog-ebook-eyfs-t-p-843</w:t>
              </w:r>
            </w:hyperlink>
          </w:p>
          <w:p w14:paraId="3458B61E" w14:textId="77777777" w:rsidR="00A35448" w:rsidRDefault="00A35448" w:rsidP="5ECEC3BB">
            <w:pPr>
              <w:rPr>
                <w:rStyle w:val="Hyperlink"/>
                <w:rFonts w:ascii="NTFPreCursivef" w:eastAsia="NTFPreCursivef" w:hAnsi="NTFPreCursivef" w:cs="NTFPreCursivef"/>
                <w:sz w:val="24"/>
                <w:szCs w:val="24"/>
              </w:rPr>
            </w:pPr>
          </w:p>
          <w:p w14:paraId="74B8A057" w14:textId="099AB4B3" w:rsidR="00502069" w:rsidRPr="00502069" w:rsidRDefault="00502069" w:rsidP="5ECEC3BB">
            <w:pPr>
              <w:rPr>
                <w:rFonts w:ascii="NTFPreCursivef" w:eastAsia="NTFPreCursivef" w:hAnsi="NTFPreCursivef" w:cs="NTFPreCursivef"/>
                <w:b/>
                <w:sz w:val="24"/>
                <w:u w:val="single"/>
              </w:rPr>
            </w:pPr>
            <w:r>
              <w:rPr>
                <w:rFonts w:ascii="NTFPreCursivef" w:eastAsia="NTFPreCursivef" w:hAnsi="NTFPreCursivef" w:cs="NTFPreCursivef"/>
                <w:b/>
                <w:sz w:val="24"/>
                <w:u w:val="single"/>
              </w:rPr>
              <w:t>VE DAY – FRIDAY 8</w:t>
            </w:r>
            <w:r w:rsidRPr="00502069">
              <w:rPr>
                <w:rFonts w:ascii="NTFPreCursivef" w:eastAsia="NTFPreCursivef" w:hAnsi="NTFPreCursivef" w:cs="NTFPreCursivef"/>
                <w:b/>
                <w:sz w:val="24"/>
                <w:u w:val="single"/>
                <w:vertAlign w:val="superscript"/>
              </w:rPr>
              <w:t>TH</w:t>
            </w:r>
            <w:r>
              <w:rPr>
                <w:rFonts w:ascii="NTFPreCursivef" w:eastAsia="NTFPreCursivef" w:hAnsi="NTFPreCursivef" w:cs="NTFPreCursivef"/>
                <w:b/>
                <w:sz w:val="24"/>
                <w:u w:val="single"/>
              </w:rPr>
              <w:t xml:space="preserve"> MAY</w:t>
            </w:r>
          </w:p>
          <w:p w14:paraId="608317DC" w14:textId="3C1B0C6E" w:rsidR="00A35448" w:rsidRPr="00B87634" w:rsidRDefault="00A35448" w:rsidP="5ECEC3BB">
            <w:pPr>
              <w:rPr>
                <w:rFonts w:ascii="NTFPreCursivef" w:eastAsia="NTFPreCursivef" w:hAnsi="NTFPreCursivef" w:cs="NTFPreCursivef"/>
              </w:rPr>
            </w:pPr>
            <w:r w:rsidRPr="00502069">
              <w:rPr>
                <w:rFonts w:ascii="NTFPreCursivef" w:eastAsia="NTFPreCursivef" w:hAnsi="NTFPreCursivef" w:cs="NTFPreCursivef"/>
                <w:sz w:val="24"/>
              </w:rPr>
              <w:t>It’s also VE day on Friday 8</w:t>
            </w:r>
            <w:r w:rsidRPr="00502069">
              <w:rPr>
                <w:rFonts w:ascii="NTFPreCursivef" w:eastAsia="NTFPreCursivef" w:hAnsi="NTFPreCursivef" w:cs="NTFPreCursivef"/>
                <w:sz w:val="24"/>
                <w:vertAlign w:val="superscript"/>
              </w:rPr>
              <w:t>th</w:t>
            </w:r>
            <w:r w:rsidRPr="00502069">
              <w:rPr>
                <w:rFonts w:ascii="NTFPreCursivef" w:eastAsia="NTFPreCursivef" w:hAnsi="NTFPreCursivef" w:cs="NTFPreCursivef"/>
                <w:sz w:val="24"/>
              </w:rPr>
              <w:t xml:space="preserve"> May. We would have been celebrating this in school by having a party and doing some work to commemorate the 75 year anniversary. Your child could make a party hat in the colours of the Union Flag for a pretend street party or they </w:t>
            </w:r>
            <w:r w:rsidR="00502069" w:rsidRPr="00502069">
              <w:rPr>
                <w:rFonts w:ascii="NTFPreCursivef" w:eastAsia="NTFPreCursivef" w:hAnsi="NTFPreCursivef" w:cs="NTFPreCursivef"/>
                <w:sz w:val="24"/>
              </w:rPr>
              <w:t>could make some VE day bunting. There is a colouring picture at the end also.</w:t>
            </w:r>
          </w:p>
        </w:tc>
      </w:tr>
    </w:tbl>
    <w:p w14:paraId="78899C7E" w14:textId="6FEDD046" w:rsidR="00502069" w:rsidRDefault="00502069" w:rsidP="00546CFC">
      <w:pPr>
        <w:rPr>
          <w:b/>
          <w:bCs/>
        </w:rPr>
      </w:pPr>
    </w:p>
    <w:p w14:paraId="61D0597F" w14:textId="58D1344F" w:rsidR="00502069" w:rsidRDefault="00502069" w:rsidP="00AA3173">
      <w:pPr>
        <w:rPr>
          <w:b/>
          <w:bCs/>
        </w:rPr>
      </w:pPr>
    </w:p>
    <w:p w14:paraId="2B8073E8" w14:textId="1BA5971B" w:rsidR="318BA4F3" w:rsidRDefault="006B2C39" w:rsidP="318BA4F3">
      <w:pPr>
        <w:jc w:val="center"/>
        <w:rPr>
          <w:b/>
          <w:bCs/>
        </w:rPr>
      </w:pPr>
      <w:r>
        <w:rPr>
          <w:b/>
          <w:bCs/>
        </w:rPr>
        <w:t>Picture for the comprehension task.</w:t>
      </w:r>
    </w:p>
    <w:p w14:paraId="5A3CE747" w14:textId="6F02FBB9" w:rsidR="318BA4F3" w:rsidRDefault="003A78B1" w:rsidP="318BA4F3">
      <w:pPr>
        <w:jc w:val="center"/>
        <w:rPr>
          <w:b/>
          <w:bCs/>
        </w:rPr>
      </w:pPr>
      <w:r>
        <w:rPr>
          <w:noProof/>
          <w:lang w:eastAsia="en-GB"/>
        </w:rPr>
        <w:drawing>
          <wp:inline distT="0" distB="0" distL="0" distR="0" wp14:anchorId="56C28D9E" wp14:editId="0B07199F">
            <wp:extent cx="4360950" cy="276895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9804" cy="2806327"/>
                    </a:xfrm>
                    <a:prstGeom prst="rect">
                      <a:avLst/>
                    </a:prstGeom>
                  </pic:spPr>
                </pic:pic>
              </a:graphicData>
            </a:graphic>
          </wp:inline>
        </w:drawing>
      </w:r>
    </w:p>
    <w:p w14:paraId="7E848825" w14:textId="415BAEC8" w:rsidR="1D892D0F" w:rsidRDefault="1D892D0F" w:rsidP="1D892D0F">
      <w:pPr>
        <w:jc w:val="center"/>
        <w:rPr>
          <w:b/>
          <w:bCs/>
        </w:rPr>
      </w:pPr>
    </w:p>
    <w:p w14:paraId="754CFCE1" w14:textId="3A9DE449" w:rsidR="00546CFC" w:rsidRDefault="00546CFC" w:rsidP="1D892D0F">
      <w:pPr>
        <w:jc w:val="center"/>
        <w:rPr>
          <w:b/>
          <w:bCs/>
        </w:rPr>
      </w:pPr>
    </w:p>
    <w:p w14:paraId="564B8C13" w14:textId="48FA55C6" w:rsidR="00546CFC" w:rsidRDefault="00546CFC" w:rsidP="1D892D0F">
      <w:pPr>
        <w:jc w:val="center"/>
        <w:rPr>
          <w:b/>
          <w:bCs/>
        </w:rPr>
      </w:pPr>
    </w:p>
    <w:p w14:paraId="46B95B01" w14:textId="76A7BD38" w:rsidR="00546CFC" w:rsidRDefault="00546CFC" w:rsidP="1D892D0F">
      <w:pPr>
        <w:jc w:val="center"/>
        <w:rPr>
          <w:b/>
          <w:bCs/>
        </w:rPr>
      </w:pPr>
    </w:p>
    <w:p w14:paraId="1C1308FA" w14:textId="66FE240F" w:rsidR="00546CFC" w:rsidRDefault="00546CFC" w:rsidP="1D892D0F">
      <w:pPr>
        <w:jc w:val="center"/>
        <w:rPr>
          <w:b/>
          <w:bCs/>
        </w:rPr>
      </w:pPr>
    </w:p>
    <w:p w14:paraId="3EBA4F9B" w14:textId="77777777" w:rsidR="00546CFC" w:rsidRDefault="00546CFC" w:rsidP="1D892D0F">
      <w:pPr>
        <w:jc w:val="center"/>
        <w:rPr>
          <w:b/>
          <w:bCs/>
        </w:rPr>
      </w:pPr>
    </w:p>
    <w:p w14:paraId="1D70AEA6" w14:textId="29F6426C" w:rsidR="00ED1352" w:rsidRDefault="00ED1352" w:rsidP="318BA4F3">
      <w:pPr>
        <w:jc w:val="center"/>
        <w:rPr>
          <w:b/>
          <w:bCs/>
        </w:rPr>
      </w:pPr>
      <w:r>
        <w:rPr>
          <w:b/>
          <w:bCs/>
        </w:rPr>
        <w:lastRenderedPageBreak/>
        <w:t>Your own number rhyme sheet.</w:t>
      </w:r>
    </w:p>
    <w:p w14:paraId="0F3F4058" w14:textId="043B3C25" w:rsidR="318BA4F3" w:rsidRDefault="003A78B1" w:rsidP="318BA4F3">
      <w:pPr>
        <w:jc w:val="center"/>
        <w:rPr>
          <w:b/>
          <w:bCs/>
        </w:rPr>
      </w:pPr>
      <w:r>
        <w:rPr>
          <w:noProof/>
          <w:lang w:eastAsia="en-GB"/>
        </w:rPr>
        <w:drawing>
          <wp:inline distT="0" distB="0" distL="0" distR="0" wp14:anchorId="1E92DF2D" wp14:editId="313E42BA">
            <wp:extent cx="4732656" cy="4876802"/>
            <wp:effectExtent l="0" t="0" r="0" b="0"/>
            <wp:docPr id="157377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4732656" cy="4876802"/>
                    </a:xfrm>
                    <a:prstGeom prst="rect">
                      <a:avLst/>
                    </a:prstGeom>
                  </pic:spPr>
                </pic:pic>
              </a:graphicData>
            </a:graphic>
          </wp:inline>
        </w:drawing>
      </w:r>
    </w:p>
    <w:p w14:paraId="52B1E4B7" w14:textId="4239EDAA" w:rsidR="1D892D0F" w:rsidRDefault="1D892D0F" w:rsidP="1D892D0F">
      <w:pPr>
        <w:jc w:val="center"/>
        <w:rPr>
          <w:b/>
          <w:bCs/>
        </w:rPr>
      </w:pPr>
    </w:p>
    <w:p w14:paraId="435F5B37" w14:textId="64D4338B" w:rsidR="00546CFC" w:rsidRDefault="00546CFC" w:rsidP="1D892D0F">
      <w:pPr>
        <w:jc w:val="center"/>
        <w:rPr>
          <w:b/>
          <w:bCs/>
        </w:rPr>
      </w:pPr>
    </w:p>
    <w:p w14:paraId="3BCA5900" w14:textId="04AFE78E" w:rsidR="00546CFC" w:rsidRDefault="00546CFC" w:rsidP="1D892D0F">
      <w:pPr>
        <w:jc w:val="center"/>
        <w:rPr>
          <w:b/>
          <w:bCs/>
        </w:rPr>
      </w:pPr>
    </w:p>
    <w:p w14:paraId="6B52E516" w14:textId="5F099C3C" w:rsidR="00546CFC" w:rsidRDefault="00546CFC" w:rsidP="1D892D0F">
      <w:pPr>
        <w:jc w:val="center"/>
        <w:rPr>
          <w:b/>
          <w:bCs/>
        </w:rPr>
      </w:pPr>
    </w:p>
    <w:p w14:paraId="0EBB9553" w14:textId="4FB034D4" w:rsidR="00546CFC" w:rsidRDefault="00546CFC" w:rsidP="1D892D0F">
      <w:pPr>
        <w:jc w:val="center"/>
        <w:rPr>
          <w:b/>
          <w:bCs/>
        </w:rPr>
      </w:pPr>
    </w:p>
    <w:p w14:paraId="35E7779E" w14:textId="68B7B9DB" w:rsidR="00546CFC" w:rsidRDefault="00546CFC" w:rsidP="1D892D0F">
      <w:pPr>
        <w:jc w:val="center"/>
        <w:rPr>
          <w:b/>
          <w:bCs/>
        </w:rPr>
      </w:pPr>
    </w:p>
    <w:p w14:paraId="6B620855" w14:textId="5352F883" w:rsidR="00546CFC" w:rsidRDefault="00546CFC" w:rsidP="1D892D0F">
      <w:pPr>
        <w:jc w:val="center"/>
        <w:rPr>
          <w:b/>
          <w:bCs/>
        </w:rPr>
      </w:pPr>
    </w:p>
    <w:p w14:paraId="31149E12" w14:textId="374A929C" w:rsidR="00546CFC" w:rsidRDefault="00546CFC" w:rsidP="1D892D0F">
      <w:pPr>
        <w:jc w:val="center"/>
        <w:rPr>
          <w:b/>
          <w:bCs/>
        </w:rPr>
      </w:pPr>
    </w:p>
    <w:p w14:paraId="42E74EC7" w14:textId="368A6477" w:rsidR="00546CFC" w:rsidRDefault="00546CFC" w:rsidP="1D892D0F">
      <w:pPr>
        <w:jc w:val="center"/>
        <w:rPr>
          <w:b/>
          <w:bCs/>
        </w:rPr>
      </w:pPr>
    </w:p>
    <w:p w14:paraId="763CFE45" w14:textId="375CEB10" w:rsidR="00546CFC" w:rsidRDefault="00546CFC" w:rsidP="1D892D0F">
      <w:pPr>
        <w:jc w:val="center"/>
        <w:rPr>
          <w:b/>
          <w:bCs/>
        </w:rPr>
      </w:pPr>
    </w:p>
    <w:p w14:paraId="02B299DC" w14:textId="6A9DBC07" w:rsidR="00546CFC" w:rsidRDefault="00546CFC" w:rsidP="1D892D0F">
      <w:pPr>
        <w:jc w:val="center"/>
        <w:rPr>
          <w:b/>
          <w:bCs/>
        </w:rPr>
      </w:pPr>
    </w:p>
    <w:p w14:paraId="5FF5B1AC" w14:textId="51384808" w:rsidR="00546CFC" w:rsidRDefault="00546CFC" w:rsidP="1D892D0F">
      <w:pPr>
        <w:jc w:val="center"/>
        <w:rPr>
          <w:b/>
          <w:bCs/>
        </w:rPr>
      </w:pPr>
      <w:bookmarkStart w:id="0" w:name="_GoBack"/>
      <w:bookmarkEnd w:id="0"/>
    </w:p>
    <w:p w14:paraId="02071128" w14:textId="39E5DC09" w:rsidR="318BA4F3" w:rsidRDefault="00AD6451" w:rsidP="318BA4F3">
      <w:pPr>
        <w:jc w:val="center"/>
        <w:rPr>
          <w:b/>
          <w:bCs/>
        </w:rPr>
      </w:pPr>
      <w:r>
        <w:rPr>
          <w:b/>
          <w:bCs/>
        </w:rPr>
        <w:lastRenderedPageBreak/>
        <w:t xml:space="preserve">Story </w:t>
      </w:r>
      <w:r w:rsidR="00852587">
        <w:rPr>
          <w:b/>
          <w:bCs/>
        </w:rPr>
        <w:t>to be read</w:t>
      </w:r>
      <w:r>
        <w:rPr>
          <w:b/>
          <w:bCs/>
        </w:rPr>
        <w:t xml:space="preserve"> during our RE task.</w:t>
      </w:r>
    </w:p>
    <w:p w14:paraId="29A5375E" w14:textId="5E11EFF5" w:rsidR="318BA4F3" w:rsidRDefault="318BA4F3" w:rsidP="318BA4F3">
      <w:pPr>
        <w:jc w:val="center"/>
        <w:rPr>
          <w:b/>
          <w:bCs/>
        </w:rPr>
      </w:pPr>
    </w:p>
    <w:p w14:paraId="1EC582AF" w14:textId="3941EA91" w:rsidR="00AD6451" w:rsidRDefault="003A78B1" w:rsidP="00AD6451">
      <w:pPr>
        <w:jc w:val="center"/>
        <w:rPr>
          <w:b/>
          <w:bCs/>
        </w:rPr>
      </w:pPr>
      <w:r>
        <w:rPr>
          <w:noProof/>
          <w:lang w:eastAsia="en-GB"/>
        </w:rPr>
        <w:drawing>
          <wp:inline distT="0" distB="0" distL="0" distR="0" wp14:anchorId="21034DAF" wp14:editId="2DE287E2">
            <wp:extent cx="5902325" cy="4031087"/>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6659" cy="4081854"/>
                    </a:xfrm>
                    <a:prstGeom prst="rect">
                      <a:avLst/>
                    </a:prstGeom>
                  </pic:spPr>
                </pic:pic>
              </a:graphicData>
            </a:graphic>
          </wp:inline>
        </w:drawing>
      </w:r>
    </w:p>
    <w:p w14:paraId="4A7E56D3" w14:textId="5CDFF289" w:rsidR="008549C4" w:rsidRDefault="00852587" w:rsidP="00852587">
      <w:pPr>
        <w:jc w:val="center"/>
        <w:rPr>
          <w:rFonts w:ascii="NTFPreCursivef" w:eastAsia="Times New Roman" w:hAnsi="NTFPreCursivef" w:cs="Times New Roman"/>
          <w:sz w:val="44"/>
          <w:szCs w:val="44"/>
          <w:lang w:eastAsia="en-GB"/>
        </w:rPr>
      </w:pPr>
      <w:r>
        <w:rPr>
          <w:noProof/>
          <w:lang w:eastAsia="en-GB"/>
        </w:rPr>
        <w:drawing>
          <wp:anchor distT="0" distB="0" distL="114300" distR="114300" simplePos="0" relativeHeight="251662848" behindDoc="0" locked="0" layoutInCell="1" allowOverlap="1" wp14:anchorId="2C05E998" wp14:editId="470A448A">
            <wp:simplePos x="0" y="0"/>
            <wp:positionH relativeFrom="column">
              <wp:posOffset>2961640</wp:posOffset>
            </wp:positionH>
            <wp:positionV relativeFrom="paragraph">
              <wp:posOffset>567690</wp:posOffset>
            </wp:positionV>
            <wp:extent cx="2987675" cy="3020060"/>
            <wp:effectExtent l="0" t="0" r="3175" b="8890"/>
            <wp:wrapThrough wrapText="bothSides">
              <wp:wrapPolygon edited="0">
                <wp:start x="0" y="0"/>
                <wp:lineTo x="0" y="21527"/>
                <wp:lineTo x="21485" y="21527"/>
                <wp:lineTo x="2148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87675" cy="30200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752" behindDoc="0" locked="0" layoutInCell="1" allowOverlap="1" wp14:anchorId="5C920294" wp14:editId="3183C419">
            <wp:simplePos x="0" y="0"/>
            <wp:positionH relativeFrom="column">
              <wp:posOffset>-199712</wp:posOffset>
            </wp:positionH>
            <wp:positionV relativeFrom="paragraph">
              <wp:posOffset>387726</wp:posOffset>
            </wp:positionV>
            <wp:extent cx="2962275" cy="34194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62275" cy="3419475"/>
                    </a:xfrm>
                    <a:prstGeom prst="rect">
                      <a:avLst/>
                    </a:prstGeom>
                  </pic:spPr>
                </pic:pic>
              </a:graphicData>
            </a:graphic>
          </wp:anchor>
        </w:drawing>
      </w:r>
      <w:r>
        <w:rPr>
          <w:rFonts w:ascii="NTFPreCursivef" w:eastAsia="Times New Roman" w:hAnsi="NTFPreCursivef" w:cs="Times New Roman"/>
          <w:sz w:val="44"/>
          <w:szCs w:val="44"/>
          <w:lang w:eastAsia="en-GB"/>
        </w:rPr>
        <w:t>Pop up wild animal picture</w:t>
      </w:r>
    </w:p>
    <w:p w14:paraId="4DC115C2" w14:textId="50516015" w:rsidR="008549C4" w:rsidRDefault="008549C4" w:rsidP="00AD6451">
      <w:pPr>
        <w:rPr>
          <w:rFonts w:ascii="NTFPreCursivef" w:eastAsia="Times New Roman" w:hAnsi="NTFPreCursivef" w:cs="Times New Roman"/>
          <w:sz w:val="44"/>
          <w:szCs w:val="44"/>
          <w:lang w:eastAsia="en-GB"/>
        </w:rPr>
      </w:pPr>
    </w:p>
    <w:p w14:paraId="62D440E6" w14:textId="7B80AAFA" w:rsidR="00AD6451" w:rsidRPr="00AD6451" w:rsidRDefault="00AD6451" w:rsidP="00AD6451">
      <w:pPr>
        <w:rPr>
          <w:b/>
          <w:bCs/>
        </w:rPr>
      </w:pPr>
      <w:r w:rsidRPr="00AD6451">
        <w:rPr>
          <w:rFonts w:ascii="NTFPreCursivef" w:eastAsia="Times New Roman" w:hAnsi="NTFPreCursivef" w:cs="Times New Roman"/>
          <w:sz w:val="44"/>
          <w:szCs w:val="44"/>
          <w:lang w:eastAsia="en-GB"/>
        </w:rPr>
        <w:t>When introducing a new sound to the children I</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usually</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introduce the sound through a song.</w:t>
      </w:r>
      <w:r w:rsidRPr="00AD6451">
        <w:rPr>
          <w:rFonts w:ascii="Cambria" w:eastAsia="Times New Roman" w:hAnsi="Cambria" w:cs="Cambria"/>
          <w:sz w:val="44"/>
          <w:szCs w:val="44"/>
          <w:lang w:eastAsia="en-GB"/>
        </w:rPr>
        <w:t>  </w:t>
      </w:r>
    </w:p>
    <w:p w14:paraId="03CA9A50" w14:textId="6871D30A"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NTFPreCursivef" w:eastAsia="Times New Roman" w:hAnsi="NTFPreCursivef" w:cs="Times New Roman"/>
          <w:sz w:val="44"/>
          <w:szCs w:val="44"/>
          <w:lang w:eastAsia="en-GB"/>
        </w:rPr>
        <w:t xml:space="preserve"> when introducing ear.</w:t>
      </w:r>
      <w:r w:rsidR="00AD6451" w:rsidRPr="00AD6451">
        <w:rPr>
          <w:rFonts w:ascii="Cambria" w:eastAsia="Times New Roman" w:hAnsi="Cambria" w:cs="Cambria"/>
          <w:sz w:val="44"/>
          <w:szCs w:val="44"/>
          <w:lang w:eastAsia="en-GB"/>
        </w:rPr>
        <w:t> </w:t>
      </w:r>
    </w:p>
    <w:p w14:paraId="0E8EB1FA"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411FBD2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 fear and hear and near and tear</w:t>
      </w:r>
      <w:r w:rsidRPr="5ECEC3BB">
        <w:rPr>
          <w:rFonts w:ascii="Cambria" w:eastAsia="Times New Roman" w:hAnsi="Cambria" w:cs="Cambria"/>
          <w:sz w:val="44"/>
          <w:szCs w:val="44"/>
          <w:lang w:eastAsia="en-GB"/>
        </w:rPr>
        <w:t> </w:t>
      </w:r>
    </w:p>
    <w:p w14:paraId="5CDB9D7D"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together makes one sound.</w:t>
      </w:r>
      <w:r w:rsidRPr="00AD6451">
        <w:rPr>
          <w:rFonts w:ascii="Cambria" w:eastAsia="Times New Roman" w:hAnsi="Cambria" w:cs="Cambria"/>
          <w:sz w:val="44"/>
          <w:szCs w:val="44"/>
          <w:lang w:eastAsia="en-GB"/>
        </w:rPr>
        <w:t> </w:t>
      </w:r>
    </w:p>
    <w:p w14:paraId="7035A78A"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55693EE2"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419E57B7" w14:textId="19CC5AE4"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when introducing air.</w:t>
      </w:r>
      <w:r w:rsidR="00AD6451" w:rsidRPr="00AD6451">
        <w:rPr>
          <w:rFonts w:ascii="Cambria" w:eastAsia="Times New Roman" w:hAnsi="Cambria" w:cs="Cambria"/>
          <w:sz w:val="44"/>
          <w:szCs w:val="44"/>
          <w:lang w:eastAsia="en-GB"/>
        </w:rPr>
        <w:t> </w:t>
      </w:r>
    </w:p>
    <w:p w14:paraId="7297EBB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 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493B667C"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06D77F23"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a,</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 together makes one sound.</w:t>
      </w:r>
      <w:r w:rsidRPr="00AD6451">
        <w:rPr>
          <w:rFonts w:ascii="Cambria" w:eastAsia="Times New Roman" w:hAnsi="Cambria" w:cs="Cambria"/>
          <w:sz w:val="44"/>
          <w:szCs w:val="44"/>
          <w:lang w:eastAsia="en-GB"/>
        </w:rPr>
        <w:t> </w:t>
      </w:r>
    </w:p>
    <w:p w14:paraId="14351E43"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54D69AD3" w14:textId="33B2921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 air and stairs and fair and hair</w:t>
      </w:r>
      <w:r w:rsidRPr="5ECEC3BB">
        <w:rPr>
          <w:rFonts w:ascii="Cambria" w:eastAsia="Times New Roman" w:hAnsi="Cambria" w:cs="Cambria"/>
          <w:sz w:val="44"/>
          <w:szCs w:val="44"/>
          <w:lang w:eastAsia="en-GB"/>
        </w:rPr>
        <w:t> </w:t>
      </w:r>
    </w:p>
    <w:p w14:paraId="47FE6A1E" w14:textId="4ADD748F"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 xml:space="preserve">An </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a,</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i,</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 xml:space="preserve"> r together makes one sound.</w:t>
      </w:r>
      <w:r w:rsidR="00AD6451" w:rsidRPr="00AD6451">
        <w:rPr>
          <w:rFonts w:ascii="Cambria" w:eastAsia="Times New Roman" w:hAnsi="Cambria" w:cs="Cambria"/>
          <w:sz w:val="44"/>
          <w:szCs w:val="44"/>
          <w:lang w:eastAsia="en-GB"/>
        </w:rPr>
        <w:t> </w:t>
      </w:r>
    </w:p>
    <w:p w14:paraId="0639D619"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73D71E59"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1EB42F0D" w14:textId="2212837B"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when introducing</w:t>
      </w:r>
      <w:r w:rsidR="00AD6451" w:rsidRPr="00AD6451">
        <w:rPr>
          <w:rFonts w:ascii="Cambria" w:eastAsia="Times New Roman" w:hAnsi="Cambria" w:cs="Cambria"/>
          <w:sz w:val="44"/>
          <w:szCs w:val="44"/>
          <w:lang w:eastAsia="en-GB"/>
        </w:rPr>
        <w:t> </w:t>
      </w:r>
      <w:r w:rsidR="00AD6451" w:rsidRPr="00AD6451">
        <w:rPr>
          <w:rFonts w:ascii="NTFPreCursivef" w:eastAsia="Times New Roman" w:hAnsi="NTFPreCursivef" w:cs="Times New Roman"/>
          <w:sz w:val="44"/>
          <w:szCs w:val="44"/>
          <w:lang w:eastAsia="en-GB"/>
        </w:rPr>
        <w:t>ure.</w:t>
      </w:r>
      <w:r w:rsidR="00AD6451" w:rsidRPr="00AD6451">
        <w:rPr>
          <w:rFonts w:ascii="Cambria" w:eastAsia="Times New Roman" w:hAnsi="Cambria" w:cs="Cambria"/>
          <w:sz w:val="44"/>
          <w:szCs w:val="44"/>
          <w:lang w:eastAsia="en-GB"/>
        </w:rPr>
        <w:t> </w:t>
      </w:r>
    </w:p>
    <w:p w14:paraId="017DBCCD" w14:textId="610026CB"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w:t>
      </w:r>
      <w:r w:rsidR="00852587">
        <w:rPr>
          <w:rFonts w:ascii="NTFPreCursivef" w:eastAsia="Times New Roman" w:hAnsi="NTFPreCursivef" w:cs="Times New Roman"/>
          <w:sz w:val="44"/>
          <w:szCs w:val="44"/>
          <w:lang w:eastAsia="en-GB"/>
        </w:rPr>
        <w:t xml:space="preserve">n </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u,</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together makes one sound.</w:t>
      </w:r>
      <w:r w:rsidRPr="00AD6451">
        <w:rPr>
          <w:rFonts w:ascii="Cambria" w:eastAsia="Times New Roman" w:hAnsi="Cambria" w:cs="Cambria"/>
          <w:sz w:val="44"/>
          <w:szCs w:val="44"/>
          <w:lang w:eastAsia="en-GB"/>
        </w:rPr>
        <w:t> </w:t>
      </w:r>
    </w:p>
    <w:p w14:paraId="4FC0A4FE"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2C8677AC"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 u,</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e together makes one sound.</w:t>
      </w:r>
      <w:r w:rsidRPr="00AD6451">
        <w:rPr>
          <w:rFonts w:ascii="Cambria" w:eastAsia="Times New Roman" w:hAnsi="Cambria" w:cs="Cambria"/>
          <w:sz w:val="44"/>
          <w:szCs w:val="44"/>
          <w:lang w:eastAsia="en-GB"/>
        </w:rPr>
        <w:t> </w:t>
      </w:r>
    </w:p>
    <w:p w14:paraId="3DA9C6C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lastRenderedPageBreak/>
        <w:t>What is it?</w:t>
      </w:r>
      <w:r w:rsidRPr="00AD6451">
        <w:rPr>
          <w:rFonts w:ascii="Cambria" w:eastAsia="Times New Roman" w:hAnsi="Cambria" w:cs="Cambria"/>
          <w:sz w:val="44"/>
          <w:szCs w:val="44"/>
          <w:lang w:eastAsia="en-GB"/>
        </w:rPr>
        <w:t> </w:t>
      </w:r>
    </w:p>
    <w:p w14:paraId="353C3443"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It’s in sure and pure and cure and manure</w:t>
      </w:r>
      <w:r w:rsidRPr="00AD6451">
        <w:rPr>
          <w:rFonts w:ascii="Cambria" w:eastAsia="Times New Roman" w:hAnsi="Cambria" w:cs="Cambria"/>
          <w:sz w:val="44"/>
          <w:szCs w:val="44"/>
          <w:lang w:eastAsia="en-GB"/>
        </w:rPr>
        <w:t> </w:t>
      </w:r>
    </w:p>
    <w:p w14:paraId="61ADB200"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 u,</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 xml:space="preserve"> e together makes one sound.</w:t>
      </w:r>
      <w:r w:rsidRPr="00AD6451">
        <w:rPr>
          <w:rFonts w:ascii="Cambria" w:eastAsia="Times New Roman" w:hAnsi="Cambria" w:cs="Cambria"/>
          <w:sz w:val="44"/>
          <w:szCs w:val="44"/>
          <w:lang w:eastAsia="en-GB"/>
        </w:rPr>
        <w:t> </w:t>
      </w:r>
    </w:p>
    <w:p w14:paraId="5F9284A9"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12F83F5C"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58A3587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i.e.</w:t>
      </w:r>
      <w:r w:rsidRPr="00AD6451">
        <w:rPr>
          <w:rFonts w:ascii="Cambria" w:eastAsia="Times New Roman" w:hAnsi="Cambria" w:cs="Cambria"/>
          <w:sz w:val="44"/>
          <w:szCs w:val="44"/>
          <w:lang w:eastAsia="en-GB"/>
        </w:rPr>
        <w:t> </w:t>
      </w:r>
      <w:r w:rsidRPr="00AD6451">
        <w:rPr>
          <w:rFonts w:ascii="NTFPreCursivef" w:eastAsia="Times New Roman" w:hAnsi="NTFPreCursivef" w:cs="Times New Roman"/>
          <w:sz w:val="44"/>
          <w:szCs w:val="44"/>
          <w:lang w:eastAsia="en-GB"/>
        </w:rPr>
        <w:t>ear, air, ure.</w:t>
      </w:r>
      <w:r w:rsidRPr="00AD6451">
        <w:rPr>
          <w:rFonts w:ascii="Cambria" w:eastAsia="Times New Roman" w:hAnsi="Cambria" w:cs="Cambria"/>
          <w:sz w:val="44"/>
          <w:szCs w:val="44"/>
          <w:lang w:eastAsia="en-GB"/>
        </w:rPr>
        <w:t> </w:t>
      </w:r>
    </w:p>
    <w:p w14:paraId="0D863908"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Cambria" w:eastAsia="Times New Roman" w:hAnsi="Cambria" w:cs="Cambria"/>
          <w:sz w:val="44"/>
          <w:szCs w:val="44"/>
          <w:lang w:eastAsia="en-GB"/>
        </w:rPr>
        <w:t> </w:t>
      </w:r>
    </w:p>
    <w:p w14:paraId="5E31AACA" w14:textId="7BFC10C6" w:rsidR="318BA4F3" w:rsidRDefault="318BA4F3" w:rsidP="318BA4F3">
      <w:pPr>
        <w:jc w:val="center"/>
        <w:rPr>
          <w:b/>
          <w:bCs/>
        </w:rPr>
      </w:pPr>
    </w:p>
    <w:p w14:paraId="09B03B4C" w14:textId="5CA69F3B" w:rsidR="7D864D70" w:rsidRDefault="008549C4" w:rsidP="00BF3624">
      <w:r>
        <w:rPr>
          <w:noProof/>
          <w:lang w:eastAsia="en-GB"/>
        </w:rPr>
        <w:lastRenderedPageBreak/>
        <w:drawing>
          <wp:inline distT="0" distB="0" distL="0" distR="0" wp14:anchorId="7F37910B" wp14:editId="3F047A2C">
            <wp:extent cx="5731510" cy="4526924"/>
            <wp:effectExtent l="0" t="0" r="2540" b="6985"/>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46431" cy="4538709"/>
                    </a:xfrm>
                    <a:prstGeom prst="rect">
                      <a:avLst/>
                    </a:prstGeom>
                  </pic:spPr>
                </pic:pic>
              </a:graphicData>
            </a:graphic>
          </wp:inline>
        </w:drawing>
      </w:r>
    </w:p>
    <w:p w14:paraId="498574AF" w14:textId="3A74A1C3" w:rsidR="318BA4F3" w:rsidRDefault="318BA4F3" w:rsidP="318BA4F3">
      <w:pPr>
        <w:jc w:val="center"/>
      </w:pPr>
    </w:p>
    <w:p w14:paraId="01C15FDE" w14:textId="2F2C7B48" w:rsidR="00BF3624" w:rsidRDefault="00BF3624" w:rsidP="008549C4"/>
    <w:p w14:paraId="4DBEC484" w14:textId="77777777" w:rsidR="00BC7510" w:rsidRDefault="00BC7510" w:rsidP="007502DC">
      <w:pPr>
        <w:ind w:firstLine="720"/>
      </w:pPr>
      <w:r>
        <w:rPr>
          <w:noProof/>
          <w:lang w:eastAsia="en-GB"/>
        </w:rPr>
        <w:lastRenderedPageBreak/>
        <w:drawing>
          <wp:inline distT="0" distB="0" distL="0" distR="0" wp14:anchorId="69FC6DB6" wp14:editId="31C9E4C4">
            <wp:extent cx="5653854" cy="85445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6756" cy="8564059"/>
                    </a:xfrm>
                    <a:prstGeom prst="rect">
                      <a:avLst/>
                    </a:prstGeom>
                  </pic:spPr>
                </pic:pic>
              </a:graphicData>
            </a:graphic>
          </wp:inline>
        </w:drawing>
      </w:r>
    </w:p>
    <w:p w14:paraId="7A6B777A" w14:textId="77777777" w:rsidR="00BC7510" w:rsidRDefault="00BC7510" w:rsidP="00BC7510"/>
    <w:p w14:paraId="1365C7DD" w14:textId="229D1EE8" w:rsidR="00BF3624" w:rsidRDefault="00BC7510" w:rsidP="00BC7510">
      <w:r>
        <w:lastRenderedPageBreak/>
        <w:t xml:space="preserve">          </w:t>
      </w:r>
      <w:r w:rsidR="00BF3624">
        <w:t>Monday Resource in the Apply Section.</w:t>
      </w:r>
    </w:p>
    <w:p w14:paraId="3F240188" w14:textId="5C1E6B7E" w:rsidR="00BF3624" w:rsidRDefault="007502DC" w:rsidP="007502DC">
      <w:pPr>
        <w:ind w:firstLine="720"/>
      </w:pPr>
      <w:r>
        <w:rPr>
          <w:noProof/>
          <w:lang w:eastAsia="en-GB"/>
        </w:rPr>
        <w:drawing>
          <wp:inline distT="0" distB="0" distL="0" distR="0" wp14:anchorId="4B2658C1" wp14:editId="05D33AC1">
            <wp:extent cx="5731510" cy="75990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599045"/>
                    </a:xfrm>
                    <a:prstGeom prst="rect">
                      <a:avLst/>
                    </a:prstGeom>
                  </pic:spPr>
                </pic:pic>
              </a:graphicData>
            </a:graphic>
          </wp:inline>
        </w:drawing>
      </w:r>
    </w:p>
    <w:p w14:paraId="160E97EB" w14:textId="22EA8EC4" w:rsidR="00BF3624" w:rsidRDefault="00BF3624" w:rsidP="00BF3624"/>
    <w:p w14:paraId="1B73C8AD" w14:textId="767112CD" w:rsidR="007502DC" w:rsidRDefault="00BF3624" w:rsidP="00BF3624">
      <w:pPr>
        <w:tabs>
          <w:tab w:val="left" w:pos="933"/>
        </w:tabs>
      </w:pPr>
      <w:r>
        <w:tab/>
      </w:r>
    </w:p>
    <w:p w14:paraId="6AEB3D94" w14:textId="5777ACF3" w:rsidR="00BF3624" w:rsidRDefault="00BF3624" w:rsidP="00BF3624">
      <w:pPr>
        <w:tabs>
          <w:tab w:val="left" w:pos="933"/>
        </w:tabs>
      </w:pPr>
    </w:p>
    <w:p w14:paraId="2532DDF1" w14:textId="79F932E1" w:rsidR="00BF3624" w:rsidRDefault="00BF3624" w:rsidP="00BF3624">
      <w:pPr>
        <w:tabs>
          <w:tab w:val="left" w:pos="933"/>
        </w:tabs>
      </w:pPr>
      <w:r>
        <w:lastRenderedPageBreak/>
        <w:t>Tuesday – Resource for the Practise and Apply sections.</w:t>
      </w:r>
    </w:p>
    <w:p w14:paraId="6821D74C" w14:textId="3580C461" w:rsidR="00BF3624" w:rsidRDefault="00BF3624" w:rsidP="00BF3624">
      <w:pPr>
        <w:tabs>
          <w:tab w:val="left" w:pos="933"/>
        </w:tabs>
      </w:pPr>
      <w:r>
        <w:rPr>
          <w:noProof/>
          <w:lang w:eastAsia="en-GB"/>
        </w:rPr>
        <w:drawing>
          <wp:inline distT="0" distB="0" distL="0" distR="0" wp14:anchorId="65DF14FE" wp14:editId="1AD6978D">
            <wp:extent cx="5731510" cy="757745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7577455"/>
                    </a:xfrm>
                    <a:prstGeom prst="rect">
                      <a:avLst/>
                    </a:prstGeom>
                  </pic:spPr>
                </pic:pic>
              </a:graphicData>
            </a:graphic>
          </wp:inline>
        </w:drawing>
      </w:r>
    </w:p>
    <w:p w14:paraId="27FA9402" w14:textId="0D2FDA4B" w:rsidR="00BF3624" w:rsidRDefault="00BF3624" w:rsidP="00BF3624"/>
    <w:p w14:paraId="7FD639F2" w14:textId="69609012" w:rsidR="00BF3624" w:rsidRDefault="00BF3624" w:rsidP="00BF3624"/>
    <w:p w14:paraId="3883E31F" w14:textId="7AD1F818" w:rsidR="00BF3624" w:rsidRDefault="00BF3624" w:rsidP="00BF3624"/>
    <w:p w14:paraId="6427BC62" w14:textId="20F4FFED" w:rsidR="00BF3624" w:rsidRDefault="00BF3624" w:rsidP="00BF3624">
      <w:r>
        <w:rPr>
          <w:noProof/>
          <w:lang w:eastAsia="en-GB"/>
        </w:rPr>
        <w:lastRenderedPageBreak/>
        <w:drawing>
          <wp:inline distT="0" distB="0" distL="0" distR="0" wp14:anchorId="7E55548A" wp14:editId="543F7193">
            <wp:extent cx="5731510" cy="79394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7939405"/>
                    </a:xfrm>
                    <a:prstGeom prst="rect">
                      <a:avLst/>
                    </a:prstGeom>
                  </pic:spPr>
                </pic:pic>
              </a:graphicData>
            </a:graphic>
          </wp:inline>
        </w:drawing>
      </w:r>
    </w:p>
    <w:p w14:paraId="720AF3AC" w14:textId="760AB94C" w:rsidR="00BF3624" w:rsidRDefault="00BF3624" w:rsidP="00BF3624">
      <w:pPr>
        <w:ind w:firstLine="720"/>
      </w:pPr>
    </w:p>
    <w:p w14:paraId="147396A4" w14:textId="3C297590" w:rsidR="00BF3624" w:rsidRDefault="00BF3624" w:rsidP="00BF3624">
      <w:pPr>
        <w:ind w:firstLine="720"/>
      </w:pPr>
    </w:p>
    <w:p w14:paraId="1D8FFB38" w14:textId="7796B0F1" w:rsidR="00BF3624" w:rsidRDefault="00BF3624" w:rsidP="00BF3624">
      <w:pPr>
        <w:ind w:firstLine="720"/>
      </w:pPr>
    </w:p>
    <w:p w14:paraId="6B0F140B" w14:textId="5B85E5CC" w:rsidR="00BF3624" w:rsidRDefault="00BF3624" w:rsidP="00BF3624">
      <w:pPr>
        <w:ind w:firstLine="720"/>
      </w:pPr>
      <w:r>
        <w:lastRenderedPageBreak/>
        <w:t>Wednesday – resource for the Apply section.</w:t>
      </w:r>
    </w:p>
    <w:p w14:paraId="43120DC1" w14:textId="6EF28693" w:rsidR="00BF3624" w:rsidRDefault="00BF3624" w:rsidP="00BF3624">
      <w:pPr>
        <w:ind w:firstLine="720"/>
      </w:pPr>
      <w:r>
        <w:rPr>
          <w:noProof/>
          <w:lang w:eastAsia="en-GB"/>
        </w:rPr>
        <w:drawing>
          <wp:inline distT="0" distB="0" distL="0" distR="0" wp14:anchorId="2B0278D1" wp14:editId="7A677B4F">
            <wp:extent cx="5731510" cy="78651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7865110"/>
                    </a:xfrm>
                    <a:prstGeom prst="rect">
                      <a:avLst/>
                    </a:prstGeom>
                  </pic:spPr>
                </pic:pic>
              </a:graphicData>
            </a:graphic>
          </wp:inline>
        </w:drawing>
      </w:r>
    </w:p>
    <w:p w14:paraId="69219F6C" w14:textId="2E898270" w:rsidR="00BF3624" w:rsidRDefault="00BF3624" w:rsidP="00BF3624">
      <w:pPr>
        <w:tabs>
          <w:tab w:val="left" w:pos="1298"/>
        </w:tabs>
      </w:pPr>
      <w:r>
        <w:tab/>
      </w:r>
    </w:p>
    <w:p w14:paraId="6C5DCB11" w14:textId="5F1EE2DD" w:rsidR="00BF3624" w:rsidRDefault="00BF3624" w:rsidP="00BF3624">
      <w:pPr>
        <w:tabs>
          <w:tab w:val="left" w:pos="1298"/>
        </w:tabs>
      </w:pPr>
    </w:p>
    <w:p w14:paraId="3EF20ED4" w14:textId="08B7FB25" w:rsidR="00BF3624" w:rsidRDefault="00BF3624" w:rsidP="00BF3624">
      <w:pPr>
        <w:tabs>
          <w:tab w:val="left" w:pos="1298"/>
        </w:tabs>
      </w:pPr>
      <w:r>
        <w:lastRenderedPageBreak/>
        <w:t>Thursday – Resource for the Apply section.</w:t>
      </w:r>
    </w:p>
    <w:p w14:paraId="1F9CB184" w14:textId="157ADA0E" w:rsidR="00BF3624" w:rsidRDefault="00BF3624" w:rsidP="00BF3624">
      <w:pPr>
        <w:tabs>
          <w:tab w:val="left" w:pos="1298"/>
        </w:tabs>
      </w:pPr>
      <w:r>
        <w:rPr>
          <w:noProof/>
          <w:lang w:eastAsia="en-GB"/>
        </w:rPr>
        <w:drawing>
          <wp:inline distT="0" distB="0" distL="0" distR="0" wp14:anchorId="2C9AA31E" wp14:editId="3AB038AB">
            <wp:extent cx="5731510" cy="80486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8048625"/>
                    </a:xfrm>
                    <a:prstGeom prst="rect">
                      <a:avLst/>
                    </a:prstGeom>
                  </pic:spPr>
                </pic:pic>
              </a:graphicData>
            </a:graphic>
          </wp:inline>
        </w:drawing>
      </w:r>
    </w:p>
    <w:p w14:paraId="250C0E13" w14:textId="7C8D2D22" w:rsidR="00BF3624" w:rsidRDefault="00BF3624" w:rsidP="00BF3624"/>
    <w:p w14:paraId="4F097766" w14:textId="17AB8F10" w:rsidR="00BF3624" w:rsidRDefault="00BF3624" w:rsidP="00BF3624">
      <w:r>
        <w:rPr>
          <w:noProof/>
          <w:lang w:eastAsia="en-GB"/>
        </w:rPr>
        <w:lastRenderedPageBreak/>
        <w:drawing>
          <wp:inline distT="0" distB="0" distL="0" distR="0" wp14:anchorId="5DAD01B5" wp14:editId="26153C00">
            <wp:extent cx="5731510" cy="770572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7705725"/>
                    </a:xfrm>
                    <a:prstGeom prst="rect">
                      <a:avLst/>
                    </a:prstGeom>
                  </pic:spPr>
                </pic:pic>
              </a:graphicData>
            </a:graphic>
          </wp:inline>
        </w:drawing>
      </w:r>
    </w:p>
    <w:p w14:paraId="2B9C2218" w14:textId="2AC0ED7E" w:rsidR="00BF3624" w:rsidRDefault="00BF3624" w:rsidP="00BF3624"/>
    <w:p w14:paraId="4663BB70" w14:textId="43E669E1" w:rsidR="00BF3624" w:rsidRDefault="00BF3624" w:rsidP="00BF3624">
      <w:pPr>
        <w:tabs>
          <w:tab w:val="left" w:pos="1268"/>
        </w:tabs>
      </w:pPr>
      <w:r>
        <w:tab/>
      </w:r>
    </w:p>
    <w:p w14:paraId="7978C69C" w14:textId="31F377E2" w:rsidR="00BF3624" w:rsidRDefault="00BF3624" w:rsidP="00BF3624">
      <w:pPr>
        <w:tabs>
          <w:tab w:val="left" w:pos="1268"/>
        </w:tabs>
      </w:pPr>
    </w:p>
    <w:p w14:paraId="644AF27D" w14:textId="4E496117" w:rsidR="00BF3624" w:rsidRDefault="00BF3624" w:rsidP="00BF3624">
      <w:pPr>
        <w:tabs>
          <w:tab w:val="left" w:pos="1268"/>
        </w:tabs>
      </w:pPr>
    </w:p>
    <w:p w14:paraId="1AD0F59C" w14:textId="77777777" w:rsidR="00502069" w:rsidRDefault="00502069" w:rsidP="00BF3624">
      <w:pPr>
        <w:tabs>
          <w:tab w:val="left" w:pos="1268"/>
        </w:tabs>
      </w:pPr>
    </w:p>
    <w:p w14:paraId="71A65BE7" w14:textId="77777777" w:rsidR="00502069" w:rsidRDefault="00502069" w:rsidP="00BF3624">
      <w:pPr>
        <w:tabs>
          <w:tab w:val="left" w:pos="1268"/>
        </w:tabs>
      </w:pPr>
    </w:p>
    <w:p w14:paraId="20D61895" w14:textId="77777777" w:rsidR="00502069" w:rsidRDefault="00502069" w:rsidP="00BF3624">
      <w:pPr>
        <w:tabs>
          <w:tab w:val="left" w:pos="1268"/>
        </w:tabs>
      </w:pPr>
    </w:p>
    <w:p w14:paraId="701E903C" w14:textId="14A5901F" w:rsidR="00BF3624" w:rsidRDefault="00BF3624" w:rsidP="00BF3624">
      <w:pPr>
        <w:tabs>
          <w:tab w:val="left" w:pos="1268"/>
        </w:tabs>
      </w:pPr>
      <w:r>
        <w:rPr>
          <w:noProof/>
          <w:lang w:eastAsia="en-GB"/>
        </w:rPr>
        <w:drawing>
          <wp:inline distT="0" distB="0" distL="0" distR="0" wp14:anchorId="02E9BB52" wp14:editId="65C2C199">
            <wp:extent cx="5731510" cy="770572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7705725"/>
                    </a:xfrm>
                    <a:prstGeom prst="rect">
                      <a:avLst/>
                    </a:prstGeom>
                  </pic:spPr>
                </pic:pic>
              </a:graphicData>
            </a:graphic>
          </wp:inline>
        </w:drawing>
      </w:r>
    </w:p>
    <w:p w14:paraId="3C227A3E" w14:textId="1583A70C" w:rsidR="00502069" w:rsidRDefault="00502069" w:rsidP="00BF3624">
      <w:pPr>
        <w:tabs>
          <w:tab w:val="left" w:pos="1268"/>
        </w:tabs>
      </w:pPr>
    </w:p>
    <w:p w14:paraId="6E00A8B4" w14:textId="76AC3639" w:rsidR="00502069" w:rsidRDefault="00502069" w:rsidP="00BF3624">
      <w:pPr>
        <w:tabs>
          <w:tab w:val="left" w:pos="1268"/>
        </w:tabs>
      </w:pPr>
      <w:r>
        <w:rPr>
          <w:noProof/>
          <w:lang w:eastAsia="en-GB"/>
        </w:rPr>
        <w:lastRenderedPageBreak/>
        <w:drawing>
          <wp:anchor distT="0" distB="0" distL="114300" distR="114300" simplePos="0" relativeHeight="251659776" behindDoc="0" locked="0" layoutInCell="1" allowOverlap="1" wp14:anchorId="782191CA" wp14:editId="47A911C2">
            <wp:simplePos x="0" y="0"/>
            <wp:positionH relativeFrom="margin">
              <wp:align>center</wp:align>
            </wp:positionH>
            <wp:positionV relativeFrom="paragraph">
              <wp:posOffset>-41895</wp:posOffset>
            </wp:positionV>
            <wp:extent cx="5758940" cy="7353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58940" cy="7353300"/>
                    </a:xfrm>
                    <a:prstGeom prst="rect">
                      <a:avLst/>
                    </a:prstGeom>
                  </pic:spPr>
                </pic:pic>
              </a:graphicData>
            </a:graphic>
            <wp14:sizeRelH relativeFrom="margin">
              <wp14:pctWidth>0</wp14:pctWidth>
            </wp14:sizeRelH>
            <wp14:sizeRelV relativeFrom="margin">
              <wp14:pctHeight>0</wp14:pctHeight>
            </wp14:sizeRelV>
          </wp:anchor>
        </w:drawing>
      </w:r>
    </w:p>
    <w:p w14:paraId="1EA011C6" w14:textId="77777777" w:rsidR="00502069" w:rsidRDefault="00502069" w:rsidP="00BF3624">
      <w:pPr>
        <w:tabs>
          <w:tab w:val="left" w:pos="1268"/>
        </w:tabs>
        <w:sectPr w:rsidR="00502069">
          <w:pgSz w:w="11906" w:h="16838"/>
          <w:pgMar w:top="1440" w:right="1440" w:bottom="1440" w:left="1440" w:header="708" w:footer="708" w:gutter="0"/>
          <w:cols w:space="708"/>
          <w:docGrid w:linePitch="360"/>
        </w:sectPr>
      </w:pPr>
    </w:p>
    <w:p w14:paraId="170EB417" w14:textId="77777777" w:rsidR="00502069" w:rsidRDefault="00502069" w:rsidP="00BF3624">
      <w:pPr>
        <w:tabs>
          <w:tab w:val="left" w:pos="1268"/>
        </w:tabs>
      </w:pPr>
    </w:p>
    <w:p w14:paraId="1B1392B8" w14:textId="62DC659E" w:rsidR="00502069" w:rsidRDefault="00502069" w:rsidP="00BF3624">
      <w:pPr>
        <w:tabs>
          <w:tab w:val="left" w:pos="1268"/>
        </w:tabs>
      </w:pPr>
      <w:r>
        <w:rPr>
          <w:noProof/>
          <w:lang w:eastAsia="en-GB"/>
        </w:rPr>
        <w:drawing>
          <wp:anchor distT="0" distB="0" distL="114300" distR="114300" simplePos="0" relativeHeight="251657728" behindDoc="0" locked="0" layoutInCell="1" allowOverlap="1" wp14:anchorId="1A54493D" wp14:editId="3C3342E1">
            <wp:simplePos x="0" y="0"/>
            <wp:positionH relativeFrom="margin">
              <wp:align>center</wp:align>
            </wp:positionH>
            <wp:positionV relativeFrom="paragraph">
              <wp:posOffset>132715</wp:posOffset>
            </wp:positionV>
            <wp:extent cx="9100438" cy="616267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100438" cy="6162675"/>
                    </a:xfrm>
                    <a:prstGeom prst="rect">
                      <a:avLst/>
                    </a:prstGeom>
                  </pic:spPr>
                </pic:pic>
              </a:graphicData>
            </a:graphic>
          </wp:anchor>
        </w:drawing>
      </w:r>
    </w:p>
    <w:p w14:paraId="1A22FEFA" w14:textId="6D870054" w:rsidR="00502069" w:rsidRDefault="00502069" w:rsidP="00BF3624">
      <w:pPr>
        <w:tabs>
          <w:tab w:val="left" w:pos="1268"/>
        </w:tabs>
      </w:pPr>
    </w:p>
    <w:p w14:paraId="5E3D62CF" w14:textId="3E51CAC3" w:rsidR="00502069" w:rsidRPr="00BF3624" w:rsidRDefault="00502069" w:rsidP="00BF3624">
      <w:pPr>
        <w:tabs>
          <w:tab w:val="left" w:pos="1268"/>
        </w:tabs>
      </w:pPr>
    </w:p>
    <w:sectPr w:rsidR="00502069" w:rsidRPr="00BF3624" w:rsidSect="005020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094AB" w14:textId="77777777" w:rsidR="00BF3624" w:rsidRDefault="00BF3624" w:rsidP="00BF3624">
      <w:pPr>
        <w:spacing w:after="0" w:line="240" w:lineRule="auto"/>
      </w:pPr>
      <w:r>
        <w:separator/>
      </w:r>
    </w:p>
  </w:endnote>
  <w:endnote w:type="continuationSeparator" w:id="0">
    <w:p w14:paraId="67FC4C39" w14:textId="77777777" w:rsidR="00BF3624" w:rsidRDefault="00BF3624"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TFPreCursivef">
    <w:altName w:val="Calibri"/>
    <w:charset w:val="00"/>
    <w:family w:val="script"/>
    <w:pitch w:val="variable"/>
    <w:sig w:usb0="00000003" w:usb1="1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4E0C8" w14:textId="77777777" w:rsidR="00BF3624" w:rsidRDefault="00BF3624" w:rsidP="00BF3624">
      <w:pPr>
        <w:spacing w:after="0" w:line="240" w:lineRule="auto"/>
      </w:pPr>
      <w:r>
        <w:separator/>
      </w:r>
    </w:p>
  </w:footnote>
  <w:footnote w:type="continuationSeparator" w:id="0">
    <w:p w14:paraId="6D25D3AC" w14:textId="77777777" w:rsidR="00BF3624" w:rsidRDefault="00BF3624"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F10FB"/>
    <w:rsid w:val="001308D3"/>
    <w:rsid w:val="001327F5"/>
    <w:rsid w:val="0017158B"/>
    <w:rsid w:val="001D22A1"/>
    <w:rsid w:val="001E20BF"/>
    <w:rsid w:val="00263153"/>
    <w:rsid w:val="002907F8"/>
    <w:rsid w:val="00294A53"/>
    <w:rsid w:val="002C395F"/>
    <w:rsid w:val="002C4BB9"/>
    <w:rsid w:val="0033468D"/>
    <w:rsid w:val="003A78B1"/>
    <w:rsid w:val="00502069"/>
    <w:rsid w:val="00546CFC"/>
    <w:rsid w:val="00586580"/>
    <w:rsid w:val="00610F78"/>
    <w:rsid w:val="006171CF"/>
    <w:rsid w:val="00665613"/>
    <w:rsid w:val="006935F1"/>
    <w:rsid w:val="006A18F0"/>
    <w:rsid w:val="006B2C39"/>
    <w:rsid w:val="007502DC"/>
    <w:rsid w:val="008047FC"/>
    <w:rsid w:val="008328E7"/>
    <w:rsid w:val="00852587"/>
    <w:rsid w:val="008549C4"/>
    <w:rsid w:val="008927EE"/>
    <w:rsid w:val="00893B43"/>
    <w:rsid w:val="00903752"/>
    <w:rsid w:val="009466F4"/>
    <w:rsid w:val="00972CD8"/>
    <w:rsid w:val="009F13C4"/>
    <w:rsid w:val="00A130E3"/>
    <w:rsid w:val="00A35448"/>
    <w:rsid w:val="00A8238A"/>
    <w:rsid w:val="00AA3173"/>
    <w:rsid w:val="00AD51F5"/>
    <w:rsid w:val="00AD6451"/>
    <w:rsid w:val="00B26B43"/>
    <w:rsid w:val="00B73BDC"/>
    <w:rsid w:val="00B7560C"/>
    <w:rsid w:val="00B87634"/>
    <w:rsid w:val="00BA7B63"/>
    <w:rsid w:val="00BB02EC"/>
    <w:rsid w:val="00BC7510"/>
    <w:rsid w:val="00BD1A98"/>
    <w:rsid w:val="00BE57B9"/>
    <w:rsid w:val="00BF3624"/>
    <w:rsid w:val="00C61BED"/>
    <w:rsid w:val="00C90AD8"/>
    <w:rsid w:val="00DC0C59"/>
    <w:rsid w:val="00E468EB"/>
    <w:rsid w:val="00ED1352"/>
    <w:rsid w:val="0193FA2A"/>
    <w:rsid w:val="07C540D1"/>
    <w:rsid w:val="0DCC41B6"/>
    <w:rsid w:val="0FA73B8A"/>
    <w:rsid w:val="1D892D0F"/>
    <w:rsid w:val="1DFD3CDF"/>
    <w:rsid w:val="2629E1B9"/>
    <w:rsid w:val="2AEBC6BB"/>
    <w:rsid w:val="2C99D6BE"/>
    <w:rsid w:val="2D91C753"/>
    <w:rsid w:val="2F741115"/>
    <w:rsid w:val="312DFEBD"/>
    <w:rsid w:val="318BA4F3"/>
    <w:rsid w:val="330D8393"/>
    <w:rsid w:val="365F4412"/>
    <w:rsid w:val="39B40CEF"/>
    <w:rsid w:val="3AFAE782"/>
    <w:rsid w:val="411E3D78"/>
    <w:rsid w:val="43C184A5"/>
    <w:rsid w:val="46B3C53D"/>
    <w:rsid w:val="494927C0"/>
    <w:rsid w:val="49DC3BC7"/>
    <w:rsid w:val="4B28493E"/>
    <w:rsid w:val="4C5F8EFD"/>
    <w:rsid w:val="4F9B92A6"/>
    <w:rsid w:val="51CFC650"/>
    <w:rsid w:val="521A18C6"/>
    <w:rsid w:val="53325B36"/>
    <w:rsid w:val="537611AB"/>
    <w:rsid w:val="53B3B621"/>
    <w:rsid w:val="53D4BC1A"/>
    <w:rsid w:val="598EFBB9"/>
    <w:rsid w:val="59D4D4BF"/>
    <w:rsid w:val="5B6FAB62"/>
    <w:rsid w:val="5ECEC3BB"/>
    <w:rsid w:val="60B47319"/>
    <w:rsid w:val="60FE00F4"/>
    <w:rsid w:val="61B45DFB"/>
    <w:rsid w:val="67C1DCCD"/>
    <w:rsid w:val="68D8BB8A"/>
    <w:rsid w:val="711F62CB"/>
    <w:rsid w:val="715F37D7"/>
    <w:rsid w:val="760C494B"/>
    <w:rsid w:val="7894E933"/>
    <w:rsid w:val="79E91367"/>
    <w:rsid w:val="7D864D70"/>
    <w:rsid w:val="7E7CE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youtube.com/watch?v=rze89HB9u8g"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www.bbc.co.uk/iplayer/episodes/b08bzfnh/numberblocks?page=2"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ordowl.co.uk/for-home/find-a-book/library-page/" TargetMode="External"/><Relationship Id="rId25" Type="http://schemas.openxmlformats.org/officeDocument/2006/relationships/hyperlink" Target="https://whiterosemaths.com/homelearning/early-years/"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ome.oxfordowl.co.uk/reading/reading-age-4-5-reception/" TargetMode="External"/><Relationship Id="rId20" Type="http://schemas.openxmlformats.org/officeDocument/2006/relationships/image" Target="media/image8.png"/><Relationship Id="rId29" Type="http://schemas.openxmlformats.org/officeDocument/2006/relationships/hyperlink" Target="https://www.youtube.com/watch?v=IuQjR2lsYl0"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twinkl.co.uk/resource/dr-dog-ebook-eyfs-t-p-843"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hyperlink" Target="https://www.youtube.com/watch?v=vZjsLK5vwNU" TargetMode="External"/><Relationship Id="rId31" Type="http://schemas.openxmlformats.org/officeDocument/2006/relationships/hyperlink" Target="https://www.youtube.com/watch?v=gBTvnJpwcKw" TargetMode="External"/><Relationship Id="rId44"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bbc.co.uk/cbeebies/shows/numberblocks" TargetMode="External"/><Relationship Id="rId27" Type="http://schemas.openxmlformats.org/officeDocument/2006/relationships/hyperlink" Target="https://www.thenational.academy/online-classroom/reception/maths"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d2d8cf2e-1d02-42af-87e9-b4b275379e39"/>
    <ds:schemaRef ds:uri="http://schemas.microsoft.com/office/2006/metadata/properties"/>
    <ds:schemaRef ds:uri="6089fc23-7a71-45db-b257-65b8c9be3b20"/>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9B01B999-E62B-420D-BB7C-BAF158C46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4</cp:revision>
  <dcterms:created xsi:type="dcterms:W3CDTF">2020-05-03T20:12:00Z</dcterms:created>
  <dcterms:modified xsi:type="dcterms:W3CDTF">2020-05-03T20:19:00Z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