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F3955" w14:textId="64D366D4" w:rsidR="005E32C6" w:rsidRDefault="00847265" w:rsidP="00847265">
      <w:pPr>
        <w:jc w:val="center"/>
        <w:rPr>
          <w:rFonts w:ascii="Corbel" w:hAnsi="Corbel"/>
          <w:b/>
          <w:bCs/>
          <w:sz w:val="96"/>
          <w:szCs w:val="96"/>
        </w:rPr>
      </w:pPr>
      <w:bookmarkStart w:id="0" w:name="_Hlk194491120"/>
      <w:bookmarkEnd w:id="0"/>
      <w:r w:rsidRPr="00847265">
        <w:rPr>
          <w:rFonts w:ascii="Century Gothic" w:hAnsi="Century Gothic"/>
          <w:b/>
          <w:bCs/>
          <w:noProof/>
          <w:sz w:val="90"/>
          <w:szCs w:val="90"/>
        </w:rPr>
        <w:drawing>
          <wp:anchor distT="0" distB="0" distL="114300" distR="114300" simplePos="0" relativeHeight="251660288" behindDoc="0" locked="0" layoutInCell="1" allowOverlap="1" wp14:anchorId="1FEEE78B" wp14:editId="5C9C247D">
            <wp:simplePos x="0" y="0"/>
            <wp:positionH relativeFrom="column">
              <wp:posOffset>2136241</wp:posOffset>
            </wp:positionH>
            <wp:positionV relativeFrom="paragraph">
              <wp:posOffset>1660525</wp:posOffset>
            </wp:positionV>
            <wp:extent cx="2369185" cy="2892425"/>
            <wp:effectExtent l="0" t="0" r="0" b="3175"/>
            <wp:wrapThrough wrapText="bothSides">
              <wp:wrapPolygon edited="0">
                <wp:start x="0" y="0"/>
                <wp:lineTo x="0" y="21481"/>
                <wp:lineTo x="21363" y="21481"/>
                <wp:lineTo x="21363" y="0"/>
                <wp:lineTo x="0" y="0"/>
              </wp:wrapPolygon>
            </wp:wrapThrough>
            <wp:docPr id="303857074" name="Picture 1" descr="A blue shield with a crown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57074" name="Picture 1" descr="A blue shield with a crown and a cros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369185" cy="2892425"/>
                    </a:xfrm>
                    <a:prstGeom prst="rect">
                      <a:avLst/>
                    </a:prstGeom>
                  </pic:spPr>
                </pic:pic>
              </a:graphicData>
            </a:graphic>
            <wp14:sizeRelH relativeFrom="margin">
              <wp14:pctWidth>0</wp14:pctWidth>
            </wp14:sizeRelH>
            <wp14:sizeRelV relativeFrom="margin">
              <wp14:pctHeight>0</wp14:pctHeight>
            </wp14:sizeRelV>
          </wp:anchor>
        </w:drawing>
      </w:r>
      <w:r w:rsidRPr="00847265">
        <w:rPr>
          <w:rFonts w:ascii="Corbel" w:hAnsi="Corbel"/>
          <w:b/>
          <w:bCs/>
          <w:sz w:val="96"/>
          <w:szCs w:val="96"/>
        </w:rPr>
        <w:t>St Oswald’s Catholic Primary School</w:t>
      </w:r>
    </w:p>
    <w:p w14:paraId="6B3F2766" w14:textId="0DE4C141" w:rsidR="00847265" w:rsidRDefault="00847265" w:rsidP="00847265">
      <w:pPr>
        <w:jc w:val="center"/>
        <w:rPr>
          <w:rFonts w:ascii="Corbel" w:hAnsi="Corbel"/>
          <w:b/>
          <w:bCs/>
          <w:sz w:val="96"/>
          <w:szCs w:val="96"/>
        </w:rPr>
      </w:pPr>
    </w:p>
    <w:p w14:paraId="5A042FEC" w14:textId="04731DC0" w:rsidR="00B00AF1" w:rsidRDefault="00B00AF1" w:rsidP="00B00AF1">
      <w:pPr>
        <w:tabs>
          <w:tab w:val="left" w:pos="6592"/>
        </w:tabs>
        <w:rPr>
          <w:rFonts w:ascii="Corbel" w:hAnsi="Corbel"/>
          <w:b/>
          <w:bCs/>
          <w:sz w:val="96"/>
          <w:szCs w:val="96"/>
        </w:rPr>
      </w:pPr>
    </w:p>
    <w:p w14:paraId="2B12BAB9" w14:textId="45D7B739" w:rsidR="00B00AF1" w:rsidRDefault="005049ED" w:rsidP="00B00AF1">
      <w:pPr>
        <w:tabs>
          <w:tab w:val="left" w:pos="6592"/>
        </w:tabs>
        <w:rPr>
          <w:rFonts w:ascii="Corbel" w:hAnsi="Corbel"/>
          <w:b/>
          <w:bCs/>
          <w:sz w:val="56"/>
          <w:szCs w:val="56"/>
        </w:rPr>
      </w:pPr>
      <w:r>
        <w:rPr>
          <w:rFonts w:ascii="Corbel" w:hAnsi="Corbel"/>
          <w:b/>
          <w:bCs/>
          <w:noProof/>
          <w:sz w:val="72"/>
          <w:szCs w:val="72"/>
        </w:rPr>
        <w:drawing>
          <wp:anchor distT="0" distB="0" distL="114300" distR="114300" simplePos="0" relativeHeight="251712512" behindDoc="1" locked="0" layoutInCell="1" allowOverlap="1" wp14:anchorId="7F9CE670" wp14:editId="719B5589">
            <wp:simplePos x="0" y="0"/>
            <wp:positionH relativeFrom="column">
              <wp:posOffset>1840832</wp:posOffset>
            </wp:positionH>
            <wp:positionV relativeFrom="paragraph">
              <wp:posOffset>4065838</wp:posOffset>
            </wp:positionV>
            <wp:extent cx="3090478" cy="618186"/>
            <wp:effectExtent l="0" t="0" r="0" b="0"/>
            <wp:wrapThrough wrapText="bothSides">
              <wp:wrapPolygon edited="0">
                <wp:start x="2530" y="0"/>
                <wp:lineTo x="266" y="1998"/>
                <wp:lineTo x="0" y="2664"/>
                <wp:lineTo x="0" y="14652"/>
                <wp:lineTo x="400" y="20645"/>
                <wp:lineTo x="15980" y="20645"/>
                <wp:lineTo x="21440" y="18647"/>
                <wp:lineTo x="21440" y="666"/>
                <wp:lineTo x="3462" y="0"/>
                <wp:lineTo x="2530" y="0"/>
              </wp:wrapPolygon>
            </wp:wrapThrough>
            <wp:docPr id="1078757924" name="Picture 1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57924" name="Picture 16" descr="A black background with blu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0478" cy="618186"/>
                    </a:xfrm>
                    <a:prstGeom prst="rect">
                      <a:avLst/>
                    </a:prstGeom>
                    <a:noFill/>
                  </pic:spPr>
                </pic:pic>
              </a:graphicData>
            </a:graphic>
            <wp14:sizeRelH relativeFrom="margin">
              <wp14:pctWidth>0</wp14:pctWidth>
            </wp14:sizeRelH>
            <wp14:sizeRelV relativeFrom="margin">
              <wp14:pctHeight>0</wp14:pctHeight>
            </wp14:sizeRelV>
          </wp:anchor>
        </w:drawing>
      </w:r>
      <w:r w:rsidR="00B00AF1" w:rsidRPr="00B00AF1">
        <w:rPr>
          <w:rFonts w:ascii="Corbel" w:hAnsi="Corbel"/>
          <w:b/>
          <w:bCs/>
          <w:noProof/>
          <w:sz w:val="56"/>
          <w:szCs w:val="56"/>
        </w:rPr>
        <mc:AlternateContent>
          <mc:Choice Requires="wps">
            <w:drawing>
              <wp:anchor distT="45720" distB="45720" distL="114300" distR="114300" simplePos="0" relativeHeight="251659264" behindDoc="0" locked="0" layoutInCell="1" allowOverlap="1" wp14:anchorId="70828527" wp14:editId="27C2BE28">
                <wp:simplePos x="0" y="0"/>
                <wp:positionH relativeFrom="column">
                  <wp:posOffset>260350</wp:posOffset>
                </wp:positionH>
                <wp:positionV relativeFrom="paragraph">
                  <wp:posOffset>1097280</wp:posOffset>
                </wp:positionV>
                <wp:extent cx="6433185" cy="2663825"/>
                <wp:effectExtent l="19050" t="19050" r="43815" b="41275"/>
                <wp:wrapThrough wrapText="bothSides">
                  <wp:wrapPolygon edited="0">
                    <wp:start x="-64" y="-154"/>
                    <wp:lineTo x="-64" y="21780"/>
                    <wp:lineTo x="21683" y="21780"/>
                    <wp:lineTo x="21683" y="-154"/>
                    <wp:lineTo x="-64" y="-154"/>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2663825"/>
                        </a:xfrm>
                        <a:prstGeom prst="rect">
                          <a:avLst/>
                        </a:prstGeom>
                        <a:solidFill>
                          <a:srgbClr val="FFFFFF"/>
                        </a:solidFill>
                        <a:ln w="57150">
                          <a:solidFill>
                            <a:schemeClr val="tx2">
                              <a:lumMod val="75000"/>
                              <a:lumOff val="25000"/>
                            </a:schemeClr>
                          </a:solidFill>
                          <a:miter lim="800000"/>
                          <a:headEnd/>
                          <a:tailEnd/>
                        </a:ln>
                      </wps:spPr>
                      <wps:txbx>
                        <w:txbxContent>
                          <w:p w14:paraId="5616CD59" w14:textId="4B0B01D4"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Jesus</w:t>
                            </w:r>
                          </w:p>
                          <w:p w14:paraId="6554656D" w14:textId="1248B148"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Learning</w:t>
                            </w:r>
                          </w:p>
                          <w:p w14:paraId="412FCB3A" w14:textId="215D4176"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Each Other</w:t>
                            </w:r>
                          </w:p>
                          <w:p w14:paraId="7C77CB89" w14:textId="77777777" w:rsidR="00847265" w:rsidRPr="00847265" w:rsidRDefault="00847265" w:rsidP="00847265">
                            <w:pPr>
                              <w:widowControl w:val="0"/>
                              <w:spacing w:after="0"/>
                              <w:jc w:val="center"/>
                              <w:rPr>
                                <w:rFonts w:ascii="Corbel" w:hAnsi="Corbel" w:cs="Arial"/>
                                <w:b/>
                                <w:sz w:val="36"/>
                                <w:szCs w:val="36"/>
                              </w:rPr>
                            </w:pPr>
                            <w:r w:rsidRPr="00847265">
                              <w:rPr>
                                <w:rFonts w:ascii="Corbel" w:hAnsi="Corbel" w:cs="Arial"/>
                                <w:b/>
                                <w:sz w:val="36"/>
                                <w:szCs w:val="36"/>
                              </w:rPr>
                              <w:t>“We are a learning community promoting the Gospel values of mutual trust, care and respect”</w:t>
                            </w:r>
                          </w:p>
                          <w:p w14:paraId="21F58720" w14:textId="77777777" w:rsidR="00847265" w:rsidRPr="00847265" w:rsidRDefault="00847265" w:rsidP="00847265">
                            <w:pPr>
                              <w:jc w:val="center"/>
                              <w:rPr>
                                <w:rFonts w:ascii="Corbel Light" w:hAnsi="Corbel Light"/>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28527" id="_x0000_t202" coordsize="21600,21600" o:spt="202" path="m,l,21600r21600,l21600,xe">
                <v:stroke joinstyle="miter"/>
                <v:path gradientshapeok="t" o:connecttype="rect"/>
              </v:shapetype>
              <v:shape id="Text Box 2" o:spid="_x0000_s1026" type="#_x0000_t202" style="position:absolute;margin-left:20.5pt;margin-top:86.4pt;width:506.55pt;height:20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" strokecolor="#215e99 [2431]" strokeweight="4.5pt">
                <v:textbox>
                  <w:txbxContent>
                    <w:p w14:paraId="5616CD59" w14:textId="4B0B01D4"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Jesus</w:t>
                      </w:r>
                    </w:p>
                    <w:p w14:paraId="6554656D" w14:textId="1248B148"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Learning</w:t>
                      </w:r>
                    </w:p>
                    <w:p w14:paraId="412FCB3A" w14:textId="215D4176" w:rsidR="00847265" w:rsidRPr="005049ED" w:rsidRDefault="00847265" w:rsidP="00847265">
                      <w:pPr>
                        <w:jc w:val="center"/>
                        <w:rPr>
                          <w:rFonts w:ascii="Corbel Light" w:hAnsi="Corbel Light"/>
                          <w:b/>
                          <w:bCs/>
                          <w:sz w:val="56"/>
                          <w:szCs w:val="56"/>
                        </w:rPr>
                      </w:pPr>
                      <w:r w:rsidRPr="005049ED">
                        <w:rPr>
                          <w:rFonts w:ascii="Corbel Light" w:hAnsi="Corbel Light"/>
                          <w:b/>
                          <w:bCs/>
                          <w:sz w:val="56"/>
                          <w:szCs w:val="56"/>
                        </w:rPr>
                        <w:t>Love Each Other</w:t>
                      </w:r>
                    </w:p>
                    <w:p w14:paraId="7C77CB89" w14:textId="77777777" w:rsidR="00847265" w:rsidRPr="00847265" w:rsidRDefault="00847265" w:rsidP="00847265">
                      <w:pPr>
                        <w:widowControl w:val="0"/>
                        <w:spacing w:after="0"/>
                        <w:jc w:val="center"/>
                        <w:rPr>
                          <w:rFonts w:ascii="Corbel" w:hAnsi="Corbel" w:cs="Arial"/>
                          <w:b/>
                          <w:sz w:val="36"/>
                          <w:szCs w:val="36"/>
                        </w:rPr>
                      </w:pPr>
                      <w:r w:rsidRPr="00847265">
                        <w:rPr>
                          <w:rFonts w:ascii="Corbel" w:hAnsi="Corbel" w:cs="Arial"/>
                          <w:b/>
                          <w:sz w:val="36"/>
                          <w:szCs w:val="36"/>
                        </w:rPr>
                        <w:t>“We are a learning community promoting the Gospel values of mutual trust, care and respect”</w:t>
                      </w:r>
                    </w:p>
                    <w:p w14:paraId="21F58720" w14:textId="77777777" w:rsidR="00847265" w:rsidRPr="00847265" w:rsidRDefault="00847265" w:rsidP="00847265">
                      <w:pPr>
                        <w:jc w:val="center"/>
                        <w:rPr>
                          <w:rFonts w:ascii="Corbel Light" w:hAnsi="Corbel Light"/>
                          <w:sz w:val="72"/>
                          <w:szCs w:val="72"/>
                        </w:rPr>
                      </w:pPr>
                    </w:p>
                  </w:txbxContent>
                </v:textbox>
                <w10:wrap type="through"/>
              </v:shape>
            </w:pict>
          </mc:Fallback>
        </mc:AlternateContent>
      </w:r>
    </w:p>
    <w:p w14:paraId="45BE2E24" w14:textId="637C1691" w:rsidR="00BA3790" w:rsidRDefault="000322B7" w:rsidP="00B66FD0">
      <w:pPr>
        <w:tabs>
          <w:tab w:val="left" w:pos="6592"/>
        </w:tabs>
        <w:jc w:val="center"/>
        <w:rPr>
          <w:rFonts w:ascii="Corbel" w:hAnsi="Corbel"/>
          <w:b/>
          <w:bCs/>
          <w:sz w:val="96"/>
          <w:szCs w:val="96"/>
        </w:rPr>
      </w:pPr>
      <w:r>
        <w:rPr>
          <w:rFonts w:ascii="Corbel" w:hAnsi="Corbel"/>
          <w:b/>
          <w:bCs/>
          <w:sz w:val="96"/>
          <w:szCs w:val="96"/>
        </w:rPr>
        <w:lastRenderedPageBreak/>
        <w:t>Moral</w:t>
      </w:r>
      <w:r w:rsidR="00BA3790">
        <w:rPr>
          <w:rFonts w:ascii="Corbel" w:hAnsi="Corbel"/>
          <w:b/>
          <w:bCs/>
          <w:sz w:val="96"/>
          <w:szCs w:val="96"/>
        </w:rPr>
        <w:t xml:space="preserve"> </w:t>
      </w:r>
      <w:r w:rsidR="00950087">
        <w:rPr>
          <w:rFonts w:ascii="Corbel" w:hAnsi="Corbel"/>
          <w:b/>
          <w:bCs/>
          <w:sz w:val="96"/>
          <w:szCs w:val="96"/>
        </w:rPr>
        <w:t xml:space="preserve">Development </w:t>
      </w:r>
    </w:p>
    <w:p w14:paraId="64357051" w14:textId="502F6B6A" w:rsidR="00B66FD0" w:rsidRPr="00B66FD0" w:rsidRDefault="00B7059F" w:rsidP="00B66FD0">
      <w:pPr>
        <w:tabs>
          <w:tab w:val="left" w:pos="6592"/>
        </w:tabs>
        <w:jc w:val="center"/>
        <w:rPr>
          <w:rFonts w:ascii="Corbel" w:hAnsi="Corbel"/>
          <w:b/>
          <w:bCs/>
          <w:sz w:val="96"/>
          <w:szCs w:val="96"/>
        </w:rPr>
      </w:pPr>
      <w:r w:rsidRPr="00E44776">
        <w:rPr>
          <w:rFonts w:ascii="Arial" w:eastAsia="Times New Roman" w:hAnsi="Arial" w:cs="Arial"/>
          <w:noProof/>
          <w:lang w:eastAsia="en-GB"/>
        </w:rPr>
        <mc:AlternateContent>
          <mc:Choice Requires="wps">
            <w:drawing>
              <wp:anchor distT="45720" distB="45720" distL="114300" distR="114300" simplePos="0" relativeHeight="251644416" behindDoc="0" locked="0" layoutInCell="1" allowOverlap="1" wp14:anchorId="11EA35D1" wp14:editId="709447B7">
                <wp:simplePos x="0" y="0"/>
                <wp:positionH relativeFrom="column">
                  <wp:posOffset>32385</wp:posOffset>
                </wp:positionH>
                <wp:positionV relativeFrom="paragraph">
                  <wp:posOffset>1055116</wp:posOffset>
                </wp:positionV>
                <wp:extent cx="6477635" cy="1918335"/>
                <wp:effectExtent l="19050" t="19050" r="18415" b="24765"/>
                <wp:wrapSquare wrapText="bothSides"/>
                <wp:docPr id="1608918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1918335"/>
                        </a:xfrm>
                        <a:prstGeom prst="rect">
                          <a:avLst/>
                        </a:prstGeom>
                        <a:solidFill>
                          <a:srgbClr val="FFFFFF"/>
                        </a:solidFill>
                        <a:ln w="28575">
                          <a:solidFill>
                            <a:schemeClr val="tx2">
                              <a:lumMod val="75000"/>
                              <a:lumOff val="25000"/>
                            </a:schemeClr>
                          </a:solidFill>
                          <a:miter lim="800000"/>
                          <a:headEnd/>
                          <a:tailEnd/>
                        </a:ln>
                      </wps:spPr>
                      <wps:txbx>
                        <w:txbxContent>
                          <w:p w14:paraId="26054F65" w14:textId="77777777" w:rsidR="00847265" w:rsidRPr="00847265" w:rsidRDefault="00847265" w:rsidP="00847265">
                            <w:pPr>
                              <w:spacing w:before="100" w:beforeAutospacing="1" w:after="100" w:afterAutospacing="1" w:line="240" w:lineRule="auto"/>
                              <w:jc w:val="center"/>
                              <w:rPr>
                                <w:rFonts w:ascii="Arial" w:eastAsia="Times New Roman" w:hAnsi="Arial" w:cs="Arial"/>
                                <w:b/>
                                <w:bCs/>
                                <w:iCs/>
                                <w:sz w:val="36"/>
                                <w:szCs w:val="36"/>
                                <w:lang w:eastAsia="en-GB"/>
                              </w:rPr>
                            </w:pPr>
                            <w:r w:rsidRPr="00847265">
                              <w:rPr>
                                <w:rFonts w:ascii="Arial" w:eastAsia="Times New Roman" w:hAnsi="Arial" w:cs="Arial"/>
                                <w:b/>
                                <w:bCs/>
                                <w:iCs/>
                                <w:sz w:val="36"/>
                                <w:szCs w:val="36"/>
                                <w:lang w:eastAsia="en-GB"/>
                              </w:rPr>
                              <w:t>“We are a learning community promoting the Gospel values of mutual, trust, care and respect”</w:t>
                            </w:r>
                          </w:p>
                          <w:p w14:paraId="34C3A5D4" w14:textId="77777777" w:rsidR="00847265" w:rsidRDefault="00847265" w:rsidP="00847265">
                            <w:pPr>
                              <w:jc w:val="center"/>
                            </w:pPr>
                            <w:r w:rsidRPr="00E44776">
                              <w:rPr>
                                <w:rFonts w:ascii="Arial" w:eastAsia="Times New Roman" w:hAnsi="Arial" w:cs="Arial"/>
                                <w:lang w:eastAsia="en-GB"/>
                              </w:rPr>
                              <w:t xml:space="preserve">As a school we ensure that all children and staff are treated fairly and equally. All children have equal rights to access all areas of the curriculum, regardless of race, gender and disability. </w:t>
                            </w:r>
                            <w:r>
                              <w:rPr>
                                <w:rFonts w:ascii="Arial" w:eastAsia="Times New Roman" w:hAnsi="Arial" w:cs="Arial"/>
                                <w:lang w:eastAsia="en-GB"/>
                              </w:rPr>
                              <w:t>Within this subject area, the SL</w:t>
                            </w:r>
                            <w:r w:rsidRPr="00E44776">
                              <w:rPr>
                                <w:rFonts w:ascii="Arial" w:eastAsia="Times New Roman" w:hAnsi="Arial" w:cs="Arial"/>
                                <w:lang w:eastAsia="en-GB"/>
                              </w:rPr>
                              <w:t>T and all staff endeavour to provide the appropriate provision for this to occur. This policy follows guidelines and practices that are stated and outlined in St. Oswald’s Equality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A35D1" id="_x0000_s1027" type="#_x0000_t202" style="position:absolute;left:0;text-align:left;margin-left:2.55pt;margin-top:83.1pt;width:510.05pt;height:151.0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" strokecolor="#215e99 [2431]" strokeweight="2.25pt">
                <v:textbox>
                  <w:txbxContent>
                    <w:p w14:paraId="26054F65" w14:textId="77777777" w:rsidR="00847265" w:rsidRPr="00847265" w:rsidRDefault="00847265" w:rsidP="00847265">
                      <w:pPr>
                        <w:spacing w:before="100" w:beforeAutospacing="1" w:after="100" w:afterAutospacing="1" w:line="240" w:lineRule="auto"/>
                        <w:jc w:val="center"/>
                        <w:rPr>
                          <w:rFonts w:ascii="Arial" w:eastAsia="Times New Roman" w:hAnsi="Arial" w:cs="Arial"/>
                          <w:b/>
                          <w:bCs/>
                          <w:iCs/>
                          <w:sz w:val="36"/>
                          <w:szCs w:val="36"/>
                          <w:lang w:eastAsia="en-GB"/>
                        </w:rPr>
                      </w:pPr>
                      <w:r w:rsidRPr="00847265">
                        <w:rPr>
                          <w:rFonts w:ascii="Arial" w:eastAsia="Times New Roman" w:hAnsi="Arial" w:cs="Arial"/>
                          <w:b/>
                          <w:bCs/>
                          <w:iCs/>
                          <w:sz w:val="36"/>
                          <w:szCs w:val="36"/>
                          <w:lang w:eastAsia="en-GB"/>
                        </w:rPr>
                        <w:t>“We are a learning community promoting the Gospel values of mutual, trust, care and respect”</w:t>
                      </w:r>
                    </w:p>
                    <w:p w14:paraId="34C3A5D4" w14:textId="77777777" w:rsidR="00847265" w:rsidRDefault="00847265" w:rsidP="00847265">
                      <w:pPr>
                        <w:jc w:val="center"/>
                      </w:pPr>
                      <w:r w:rsidRPr="00E44776">
                        <w:rPr>
                          <w:rFonts w:ascii="Arial" w:eastAsia="Times New Roman" w:hAnsi="Arial" w:cs="Arial"/>
                          <w:lang w:eastAsia="en-GB"/>
                        </w:rPr>
                        <w:t xml:space="preserve">As a school we ensure that all children and staff are treated fairly and equally. All children have equal rights to access all areas of the curriculum, regardless of race, gender and disability. </w:t>
                      </w:r>
                      <w:r>
                        <w:rPr>
                          <w:rFonts w:ascii="Arial" w:eastAsia="Times New Roman" w:hAnsi="Arial" w:cs="Arial"/>
                          <w:lang w:eastAsia="en-GB"/>
                        </w:rPr>
                        <w:t>Within this subject area, the SL</w:t>
                      </w:r>
                      <w:r w:rsidRPr="00E44776">
                        <w:rPr>
                          <w:rFonts w:ascii="Arial" w:eastAsia="Times New Roman" w:hAnsi="Arial" w:cs="Arial"/>
                          <w:lang w:eastAsia="en-GB"/>
                        </w:rPr>
                        <w:t>T and all staff endeavour to provide the appropriate provision for this to occur. This policy follows guidelines and practices that are stated and outlined in St. Oswald’s Equality Scheme.</w:t>
                      </w:r>
                    </w:p>
                  </w:txbxContent>
                </v:textbox>
                <w10:wrap type="square"/>
              </v:shape>
            </w:pict>
          </mc:Fallback>
        </mc:AlternateContent>
      </w:r>
      <w:r w:rsidR="00B66FD0" w:rsidRPr="00B66FD0">
        <w:rPr>
          <w:rFonts w:ascii="Corbel" w:hAnsi="Corbel"/>
          <w:b/>
          <w:bCs/>
          <w:sz w:val="96"/>
          <w:szCs w:val="96"/>
        </w:rPr>
        <w:t xml:space="preserve"> Policy 2025</w:t>
      </w:r>
      <w:r w:rsidR="00C72B35">
        <w:rPr>
          <w:rFonts w:ascii="Corbel" w:hAnsi="Corbel"/>
          <w:b/>
          <w:bCs/>
          <w:sz w:val="96"/>
          <w:szCs w:val="96"/>
        </w:rPr>
        <w:t xml:space="preserve"> 2026</w:t>
      </w:r>
    </w:p>
    <w:p w14:paraId="7E7311B8" w14:textId="77777777" w:rsidR="00B7059F" w:rsidRDefault="00B7059F" w:rsidP="00B7059F">
      <w:pPr>
        <w:tabs>
          <w:tab w:val="left" w:pos="6592"/>
        </w:tabs>
        <w:jc w:val="center"/>
        <w:rPr>
          <w:rFonts w:ascii="Corbel" w:hAnsi="Corbel"/>
          <w:b/>
          <w:bCs/>
          <w:sz w:val="28"/>
          <w:szCs w:val="28"/>
        </w:rPr>
      </w:pPr>
    </w:p>
    <w:p w14:paraId="68F205C9" w14:textId="50E50EBC" w:rsidR="00B7059F" w:rsidRPr="00B7059F" w:rsidRDefault="00B7059F" w:rsidP="00B7059F">
      <w:pPr>
        <w:tabs>
          <w:tab w:val="left" w:pos="6592"/>
        </w:tabs>
        <w:jc w:val="center"/>
        <w:rPr>
          <w:rFonts w:ascii="Corbel" w:hAnsi="Corbel"/>
          <w:b/>
          <w:bCs/>
          <w:sz w:val="28"/>
          <w:szCs w:val="28"/>
        </w:rPr>
      </w:pPr>
      <w:r w:rsidRPr="00B7059F">
        <w:rPr>
          <w:rFonts w:ascii="Corbel" w:hAnsi="Corbel"/>
          <w:b/>
          <w:bCs/>
          <w:sz w:val="28"/>
          <w:szCs w:val="28"/>
        </w:rPr>
        <w:t>‘Love one another, as I have loved you.’</w:t>
      </w:r>
    </w:p>
    <w:p w14:paraId="554145C7" w14:textId="3696EF20" w:rsidR="00860E1E" w:rsidRDefault="00B7059F" w:rsidP="00B7059F">
      <w:pPr>
        <w:tabs>
          <w:tab w:val="left" w:pos="6592"/>
        </w:tabs>
        <w:jc w:val="center"/>
        <w:rPr>
          <w:rFonts w:ascii="Corbel" w:hAnsi="Corbel"/>
          <w:b/>
          <w:bCs/>
          <w:sz w:val="28"/>
          <w:szCs w:val="28"/>
        </w:rPr>
      </w:pPr>
      <w:r w:rsidRPr="00B7059F">
        <w:rPr>
          <w:rFonts w:ascii="Corbel" w:hAnsi="Corbel"/>
          <w:b/>
          <w:bCs/>
          <w:i/>
          <w:iCs/>
          <w:sz w:val="28"/>
          <w:szCs w:val="28"/>
        </w:rPr>
        <w:t>John 13:34</w:t>
      </w:r>
    </w:p>
    <w:p w14:paraId="1C704A7F" w14:textId="32D4CFBB" w:rsidR="00860E1E" w:rsidRPr="00C66305" w:rsidRDefault="00F96021" w:rsidP="00C66305">
      <w:pPr>
        <w:rPr>
          <w:rFonts w:ascii="Century Gothic" w:hAnsi="Century Gothic"/>
          <w:b/>
          <w:bCs/>
          <w:sz w:val="90"/>
          <w:szCs w:val="90"/>
        </w:rPr>
      </w:pPr>
      <w:r>
        <w:rPr>
          <w:rFonts w:ascii="Century Gothic" w:hAnsi="Century Gothic"/>
          <w:b/>
          <w:bCs/>
          <w:noProof/>
          <w:sz w:val="90"/>
          <w:szCs w:val="90"/>
        </w:rPr>
        <mc:AlternateContent>
          <mc:Choice Requires="wps">
            <w:drawing>
              <wp:anchor distT="0" distB="0" distL="114300" distR="114300" simplePos="0" relativeHeight="251647488" behindDoc="0" locked="0" layoutInCell="1" allowOverlap="1" wp14:anchorId="1B942FD2" wp14:editId="4078B990">
                <wp:simplePos x="0" y="0"/>
                <wp:positionH relativeFrom="column">
                  <wp:posOffset>30988</wp:posOffset>
                </wp:positionH>
                <wp:positionV relativeFrom="paragraph">
                  <wp:posOffset>176276</wp:posOffset>
                </wp:positionV>
                <wp:extent cx="6477635" cy="476518"/>
                <wp:effectExtent l="0" t="0" r="18415" b="19050"/>
                <wp:wrapNone/>
                <wp:docPr id="1609128098" name="Text Box 4"/>
                <wp:cNvGraphicFramePr/>
                <a:graphic xmlns:a="http://schemas.openxmlformats.org/drawingml/2006/main">
                  <a:graphicData uri="http://schemas.microsoft.com/office/word/2010/wordprocessingShape">
                    <wps:wsp>
                      <wps:cNvSpPr txBox="1"/>
                      <wps:spPr>
                        <a:xfrm>
                          <a:off x="0" y="0"/>
                          <a:ext cx="6477635" cy="476518"/>
                        </a:xfrm>
                        <a:prstGeom prst="rect">
                          <a:avLst/>
                        </a:prstGeom>
                        <a:solidFill>
                          <a:schemeClr val="tx2">
                            <a:lumMod val="50000"/>
                            <a:lumOff val="50000"/>
                          </a:schemeClr>
                        </a:solidFill>
                        <a:ln w="6350">
                          <a:solidFill>
                            <a:schemeClr val="tx2">
                              <a:lumMod val="50000"/>
                              <a:lumOff val="50000"/>
                            </a:schemeClr>
                          </a:solidFill>
                        </a:ln>
                      </wps:spPr>
                      <wps:txbx>
                        <w:txbxContent>
                          <w:p w14:paraId="525A33C9" w14:textId="2F30BA2E" w:rsidR="00860E1E" w:rsidRPr="00860E1E" w:rsidRDefault="00AD1EE8" w:rsidP="00860E1E">
                            <w:pPr>
                              <w:jc w:val="center"/>
                              <w:rPr>
                                <w:rFonts w:ascii="Corbel" w:hAnsi="Corbel"/>
                                <w:sz w:val="44"/>
                                <w:szCs w:val="44"/>
                              </w:rPr>
                            </w:pPr>
                            <w:r>
                              <w:rPr>
                                <w:rFonts w:ascii="Corbel" w:hAnsi="Corbel"/>
                                <w:sz w:val="44"/>
                                <w:szCs w:val="44"/>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942FD2" id="Text Box 4" o:spid="_x0000_s1028" type="#_x0000_t202" style="position:absolute;margin-left:2.45pt;margin-top:13.9pt;width:510.05pt;height:37.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" fillcolor="#4e95d9 [1631]" strokecolor="#4e95d9 [1631]" strokeweight=".5pt">
                <v:textbox>
                  <w:txbxContent>
                    <w:p w14:paraId="525A33C9" w14:textId="2F30BA2E" w:rsidR="00860E1E" w:rsidRPr="00860E1E" w:rsidRDefault="00AD1EE8" w:rsidP="00860E1E">
                      <w:pPr>
                        <w:jc w:val="center"/>
                        <w:rPr>
                          <w:rFonts w:ascii="Corbel" w:hAnsi="Corbel"/>
                          <w:sz w:val="44"/>
                          <w:szCs w:val="44"/>
                        </w:rPr>
                      </w:pPr>
                      <w:r>
                        <w:rPr>
                          <w:rFonts w:ascii="Corbel" w:hAnsi="Corbel"/>
                          <w:sz w:val="44"/>
                          <w:szCs w:val="44"/>
                        </w:rPr>
                        <w:t>Introduction</w:t>
                      </w:r>
                    </w:p>
                  </w:txbxContent>
                </v:textbox>
              </v:shape>
            </w:pict>
          </mc:Fallback>
        </mc:AlternateContent>
      </w:r>
    </w:p>
    <w:p w14:paraId="03642503" w14:textId="122A069D" w:rsidR="00C849DB" w:rsidRPr="00C849DB" w:rsidRDefault="00C849DB" w:rsidP="005016B7">
      <w:pPr>
        <w:spacing w:line="240" w:lineRule="auto"/>
        <w:rPr>
          <w:rFonts w:ascii="Corbel" w:hAnsi="Corbel"/>
          <w:sz w:val="28"/>
          <w:szCs w:val="28"/>
        </w:rPr>
      </w:pPr>
      <w:r w:rsidRPr="00C849DB">
        <w:rPr>
          <w:rFonts w:ascii="Corbel" w:hAnsi="Corbel"/>
          <w:sz w:val="28"/>
          <w:szCs w:val="28"/>
        </w:rPr>
        <w:t xml:space="preserve">Moral education helps to acquire knowledge, understanding, intentions, attitudes and behaviour in relation to what is right and wrong. Moral development involves the distinction between right and wrong, good and evil in a social context. Moral development, therefore, is about a growing awareness of, and a positive response to, the demands of living as an individual with others in the community. The Gospel values are lived out in the daily life of the school in many ways including: </w:t>
      </w:r>
    </w:p>
    <w:p w14:paraId="33EC8B0E" w14:textId="117133D5" w:rsidR="00C849DB" w:rsidRPr="00C849DB" w:rsidRDefault="00C849DB" w:rsidP="005016B7">
      <w:pPr>
        <w:numPr>
          <w:ilvl w:val="0"/>
          <w:numId w:val="21"/>
        </w:numPr>
        <w:spacing w:after="0" w:line="240" w:lineRule="auto"/>
        <w:rPr>
          <w:rFonts w:ascii="Corbel" w:hAnsi="Corbel"/>
          <w:sz w:val="28"/>
          <w:szCs w:val="28"/>
        </w:rPr>
      </w:pPr>
      <w:r w:rsidRPr="00C849DB">
        <w:rPr>
          <w:rFonts w:ascii="Corbel" w:hAnsi="Corbel"/>
          <w:sz w:val="28"/>
          <w:szCs w:val="28"/>
        </w:rPr>
        <w:t xml:space="preserve">Forgiveness </w:t>
      </w:r>
    </w:p>
    <w:p w14:paraId="149F5CF3" w14:textId="3EDE2E9F" w:rsidR="00C849DB" w:rsidRPr="00C849DB" w:rsidRDefault="00C849DB" w:rsidP="005016B7">
      <w:pPr>
        <w:numPr>
          <w:ilvl w:val="0"/>
          <w:numId w:val="21"/>
        </w:numPr>
        <w:spacing w:after="0" w:line="240" w:lineRule="auto"/>
        <w:rPr>
          <w:rFonts w:ascii="Corbel" w:hAnsi="Corbel"/>
          <w:sz w:val="28"/>
          <w:szCs w:val="28"/>
        </w:rPr>
      </w:pPr>
      <w:r w:rsidRPr="00C849DB">
        <w:rPr>
          <w:rFonts w:ascii="Corbel" w:hAnsi="Corbel"/>
          <w:sz w:val="28"/>
          <w:szCs w:val="28"/>
        </w:rPr>
        <w:t xml:space="preserve">Freedom </w:t>
      </w:r>
    </w:p>
    <w:p w14:paraId="40BD86FB" w14:textId="6CAF6519" w:rsidR="00C849DB" w:rsidRPr="00C849DB" w:rsidRDefault="00C849DB" w:rsidP="005016B7">
      <w:pPr>
        <w:numPr>
          <w:ilvl w:val="0"/>
          <w:numId w:val="21"/>
        </w:numPr>
        <w:spacing w:after="0" w:line="240" w:lineRule="auto"/>
        <w:rPr>
          <w:rFonts w:ascii="Corbel" w:hAnsi="Corbel"/>
          <w:sz w:val="28"/>
          <w:szCs w:val="28"/>
        </w:rPr>
      </w:pPr>
      <w:r w:rsidRPr="00C849DB">
        <w:rPr>
          <w:rFonts w:ascii="Corbel" w:hAnsi="Corbel"/>
          <w:sz w:val="28"/>
          <w:szCs w:val="28"/>
        </w:rPr>
        <w:t xml:space="preserve">Tolerance </w:t>
      </w:r>
    </w:p>
    <w:p w14:paraId="41F02792" w14:textId="1FC65A08" w:rsidR="00C849DB" w:rsidRPr="00C849DB" w:rsidRDefault="00C849DB" w:rsidP="005016B7">
      <w:pPr>
        <w:numPr>
          <w:ilvl w:val="0"/>
          <w:numId w:val="21"/>
        </w:numPr>
        <w:spacing w:after="0" w:line="240" w:lineRule="auto"/>
        <w:rPr>
          <w:rFonts w:ascii="Corbel" w:hAnsi="Corbel"/>
          <w:sz w:val="28"/>
          <w:szCs w:val="28"/>
        </w:rPr>
      </w:pPr>
      <w:r w:rsidRPr="00C849DB">
        <w:rPr>
          <w:rFonts w:ascii="Corbel" w:hAnsi="Corbel"/>
          <w:sz w:val="28"/>
          <w:szCs w:val="28"/>
        </w:rPr>
        <w:t xml:space="preserve">Respect </w:t>
      </w:r>
    </w:p>
    <w:p w14:paraId="352AE475" w14:textId="1778B8C1" w:rsidR="00C849DB" w:rsidRDefault="00C849DB" w:rsidP="005016B7">
      <w:pPr>
        <w:numPr>
          <w:ilvl w:val="0"/>
          <w:numId w:val="21"/>
        </w:numPr>
        <w:spacing w:after="0" w:line="240" w:lineRule="auto"/>
        <w:rPr>
          <w:rFonts w:ascii="Corbel" w:hAnsi="Corbel"/>
          <w:sz w:val="28"/>
          <w:szCs w:val="28"/>
        </w:rPr>
      </w:pPr>
      <w:proofErr w:type="gramStart"/>
      <w:r>
        <w:rPr>
          <w:rFonts w:ascii="Corbel" w:hAnsi="Corbel"/>
          <w:sz w:val="28"/>
          <w:szCs w:val="28"/>
        </w:rPr>
        <w:t xml:space="preserve">Positive </w:t>
      </w:r>
      <w:r w:rsidRPr="00C849DB">
        <w:rPr>
          <w:rFonts w:ascii="Corbel" w:hAnsi="Corbel"/>
          <w:sz w:val="28"/>
          <w:szCs w:val="28"/>
        </w:rPr>
        <w:t xml:space="preserve"> Relationships</w:t>
      </w:r>
      <w:proofErr w:type="gramEnd"/>
      <w:r w:rsidRPr="00C849DB">
        <w:rPr>
          <w:rFonts w:ascii="Corbel" w:hAnsi="Corbel"/>
          <w:sz w:val="28"/>
          <w:szCs w:val="28"/>
        </w:rPr>
        <w:t xml:space="preserve"> </w:t>
      </w:r>
    </w:p>
    <w:p w14:paraId="09B7A65C" w14:textId="77777777" w:rsidR="005016B7" w:rsidRPr="00C849DB" w:rsidRDefault="005016B7" w:rsidP="00756027">
      <w:pPr>
        <w:spacing w:after="0" w:line="240" w:lineRule="auto"/>
        <w:rPr>
          <w:rFonts w:ascii="Corbel" w:hAnsi="Corbel"/>
          <w:sz w:val="28"/>
          <w:szCs w:val="28"/>
        </w:rPr>
      </w:pPr>
    </w:p>
    <w:p w14:paraId="0886F963" w14:textId="1FC08A1A" w:rsidR="00566889" w:rsidRDefault="005016B7" w:rsidP="00AD1EE8">
      <w:pPr>
        <w:rPr>
          <w:rFonts w:ascii="Corbel" w:hAnsi="Corbel"/>
          <w:sz w:val="28"/>
          <w:szCs w:val="28"/>
        </w:rPr>
      </w:pPr>
      <w:r>
        <w:rPr>
          <w:rFonts w:ascii="Century Gothic" w:hAnsi="Century Gothic"/>
          <w:b/>
          <w:bCs/>
          <w:noProof/>
          <w:sz w:val="90"/>
          <w:szCs w:val="90"/>
        </w:rPr>
        <w:lastRenderedPageBreak/>
        <mc:AlternateContent>
          <mc:Choice Requires="wps">
            <w:drawing>
              <wp:anchor distT="0" distB="0" distL="114300" distR="114300" simplePos="0" relativeHeight="251714560" behindDoc="0" locked="0" layoutInCell="1" allowOverlap="1" wp14:anchorId="387EC603" wp14:editId="727F2E43">
                <wp:simplePos x="0" y="0"/>
                <wp:positionH relativeFrom="column">
                  <wp:posOffset>0</wp:posOffset>
                </wp:positionH>
                <wp:positionV relativeFrom="paragraph">
                  <wp:posOffset>-635</wp:posOffset>
                </wp:positionV>
                <wp:extent cx="6477635" cy="476518"/>
                <wp:effectExtent l="0" t="0" r="18415" b="19050"/>
                <wp:wrapNone/>
                <wp:docPr id="1626386082" name="Text Box 4"/>
                <wp:cNvGraphicFramePr/>
                <a:graphic xmlns:a="http://schemas.openxmlformats.org/drawingml/2006/main">
                  <a:graphicData uri="http://schemas.microsoft.com/office/word/2010/wordprocessingShape">
                    <wps:wsp>
                      <wps:cNvSpPr txBox="1"/>
                      <wps:spPr>
                        <a:xfrm>
                          <a:off x="0" y="0"/>
                          <a:ext cx="6477635" cy="476518"/>
                        </a:xfrm>
                        <a:prstGeom prst="rect">
                          <a:avLst/>
                        </a:prstGeom>
                        <a:solidFill>
                          <a:schemeClr val="tx2">
                            <a:lumMod val="50000"/>
                            <a:lumOff val="50000"/>
                          </a:schemeClr>
                        </a:solidFill>
                        <a:ln w="6350">
                          <a:solidFill>
                            <a:schemeClr val="tx2">
                              <a:lumMod val="50000"/>
                              <a:lumOff val="50000"/>
                            </a:schemeClr>
                          </a:solidFill>
                        </a:ln>
                      </wps:spPr>
                      <wps:txbx>
                        <w:txbxContent>
                          <w:p w14:paraId="75E9A735" w14:textId="7AE9D0DE" w:rsidR="005016B7" w:rsidRPr="00860E1E" w:rsidRDefault="005016B7" w:rsidP="005016B7">
                            <w:pPr>
                              <w:jc w:val="center"/>
                              <w:rPr>
                                <w:rFonts w:ascii="Corbel" w:hAnsi="Corbel"/>
                                <w:sz w:val="44"/>
                                <w:szCs w:val="44"/>
                              </w:rPr>
                            </w:pPr>
                            <w:r>
                              <w:rPr>
                                <w:rFonts w:ascii="Corbel" w:hAnsi="Corbel"/>
                                <w:sz w:val="44"/>
                                <w:szCs w:val="44"/>
                              </w:rPr>
                              <w:t>Aims and objective of Moral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7EC603" id="_x0000_s1029" type="#_x0000_t202" style="position:absolute;margin-left:0;margin-top:-.05pt;width:510.05pt;height:3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" fillcolor="#4e95d9 [1631]" strokecolor="#4e95d9 [1631]" strokeweight=".5pt">
                <v:textbox>
                  <w:txbxContent>
                    <w:p w14:paraId="75E9A735" w14:textId="7AE9D0DE" w:rsidR="005016B7" w:rsidRPr="00860E1E" w:rsidRDefault="005016B7" w:rsidP="005016B7">
                      <w:pPr>
                        <w:jc w:val="center"/>
                        <w:rPr>
                          <w:rFonts w:ascii="Corbel" w:hAnsi="Corbel"/>
                          <w:sz w:val="44"/>
                          <w:szCs w:val="44"/>
                        </w:rPr>
                      </w:pPr>
                      <w:r>
                        <w:rPr>
                          <w:rFonts w:ascii="Corbel" w:hAnsi="Corbel"/>
                          <w:sz w:val="44"/>
                          <w:szCs w:val="44"/>
                        </w:rPr>
                        <w:t>Aims and objective of Moral Development</w:t>
                      </w:r>
                    </w:p>
                  </w:txbxContent>
                </v:textbox>
              </v:shape>
            </w:pict>
          </mc:Fallback>
        </mc:AlternateContent>
      </w:r>
    </w:p>
    <w:p w14:paraId="462CA78A" w14:textId="77777777" w:rsidR="00AB4990" w:rsidRPr="0059133A" w:rsidRDefault="00AB4990" w:rsidP="00AB4990">
      <w:pPr>
        <w:tabs>
          <w:tab w:val="left" w:pos="1027"/>
        </w:tabs>
        <w:spacing w:after="120" w:line="240" w:lineRule="auto"/>
        <w:jc w:val="both"/>
        <w:rPr>
          <w:rFonts w:ascii="Corbel" w:hAnsi="Corbel" w:cs="Arial"/>
          <w:sz w:val="28"/>
          <w:szCs w:val="28"/>
        </w:rPr>
      </w:pPr>
    </w:p>
    <w:p w14:paraId="6F522621" w14:textId="77777777" w:rsidR="00756027" w:rsidRPr="00756027" w:rsidRDefault="00756027" w:rsidP="00756027">
      <w:pPr>
        <w:tabs>
          <w:tab w:val="left" w:pos="1027"/>
        </w:tabs>
        <w:jc w:val="both"/>
        <w:rPr>
          <w:rFonts w:ascii="Arial" w:hAnsi="Arial" w:cs="Arial"/>
        </w:rPr>
      </w:pPr>
    </w:p>
    <w:p w14:paraId="2BC6591F" w14:textId="77777777" w:rsidR="00756027" w:rsidRDefault="00756027" w:rsidP="00756027">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 xml:space="preserve">To extend pupils’ knowledge and understanding of the range of accepted values in </w:t>
      </w:r>
    </w:p>
    <w:p w14:paraId="3D8DA55E" w14:textId="7355BF58" w:rsidR="00756027" w:rsidRPr="00756027" w:rsidRDefault="00756027" w:rsidP="00756027">
      <w:pPr>
        <w:tabs>
          <w:tab w:val="left" w:pos="426"/>
        </w:tabs>
        <w:spacing w:after="0"/>
        <w:jc w:val="both"/>
        <w:rPr>
          <w:rFonts w:ascii="Corbel" w:hAnsi="Corbel" w:cs="Arial"/>
          <w:sz w:val="28"/>
          <w:szCs w:val="28"/>
        </w:rPr>
      </w:pPr>
      <w:r>
        <w:rPr>
          <w:rFonts w:ascii="Corbel" w:hAnsi="Corbel" w:cs="Arial"/>
          <w:sz w:val="28"/>
          <w:szCs w:val="28"/>
        </w:rPr>
        <w:tab/>
      </w:r>
      <w:r w:rsidRPr="00756027">
        <w:rPr>
          <w:rFonts w:ascii="Corbel" w:hAnsi="Corbel" w:cs="Arial"/>
          <w:sz w:val="28"/>
          <w:szCs w:val="28"/>
        </w:rPr>
        <w:t xml:space="preserve">society. </w:t>
      </w:r>
    </w:p>
    <w:p w14:paraId="3104B3A6" w14:textId="77777777" w:rsidR="00756027" w:rsidRDefault="00756027" w:rsidP="00756027">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 xml:space="preserve">To develop pupils’ skills and attitudes, such as decision making, self-control, </w:t>
      </w:r>
    </w:p>
    <w:p w14:paraId="7E0DD7D8" w14:textId="479572D7" w:rsidR="00756027" w:rsidRPr="00756027" w:rsidRDefault="00756027" w:rsidP="00756027">
      <w:pPr>
        <w:tabs>
          <w:tab w:val="left" w:pos="426"/>
        </w:tabs>
        <w:spacing w:after="0"/>
        <w:ind w:left="426"/>
        <w:jc w:val="both"/>
        <w:rPr>
          <w:rFonts w:ascii="Corbel" w:hAnsi="Corbel" w:cs="Arial"/>
          <w:sz w:val="28"/>
          <w:szCs w:val="28"/>
        </w:rPr>
      </w:pPr>
      <w:r w:rsidRPr="00756027">
        <w:rPr>
          <w:rFonts w:ascii="Corbel" w:hAnsi="Corbel" w:cs="Arial"/>
          <w:sz w:val="28"/>
          <w:szCs w:val="28"/>
        </w:rPr>
        <w:t xml:space="preserve">consideration of others, having the confidence to act in accordance with one’s principles and thinking through the consequences of actions. </w:t>
      </w:r>
    </w:p>
    <w:p w14:paraId="70849A56" w14:textId="77777777" w:rsidR="00756027" w:rsidRDefault="00756027" w:rsidP="00756027">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To promote, at an appropriate level, pupils’ understanding of basic moral philosophy</w:t>
      </w:r>
    </w:p>
    <w:p w14:paraId="741E6B5B" w14:textId="57D10A24" w:rsidR="00756027" w:rsidRPr="00756027" w:rsidRDefault="00756027" w:rsidP="00756027">
      <w:pPr>
        <w:tabs>
          <w:tab w:val="left" w:pos="426"/>
          <w:tab w:val="left" w:pos="567"/>
        </w:tabs>
        <w:spacing w:after="0"/>
        <w:jc w:val="both"/>
        <w:rPr>
          <w:rFonts w:ascii="Corbel" w:hAnsi="Corbel" w:cs="Arial"/>
          <w:sz w:val="28"/>
          <w:szCs w:val="28"/>
        </w:rPr>
      </w:pPr>
      <w:r>
        <w:rPr>
          <w:rFonts w:ascii="Corbel" w:hAnsi="Corbel" w:cs="Arial"/>
          <w:sz w:val="28"/>
          <w:szCs w:val="28"/>
        </w:rPr>
        <w:tab/>
      </w:r>
      <w:r w:rsidRPr="00756027">
        <w:rPr>
          <w:rFonts w:ascii="Corbel" w:hAnsi="Corbel" w:cs="Arial"/>
          <w:sz w:val="28"/>
          <w:szCs w:val="28"/>
        </w:rPr>
        <w:t xml:space="preserve">and the skills of analysis, debate, judgement and applications to contemporary issues. </w:t>
      </w:r>
    </w:p>
    <w:p w14:paraId="658294E6" w14:textId="77777777" w:rsidR="00756027" w:rsidRDefault="00756027" w:rsidP="00756027">
      <w:pPr>
        <w:numPr>
          <w:ilvl w:val="1"/>
          <w:numId w:val="22"/>
        </w:numPr>
        <w:tabs>
          <w:tab w:val="left" w:pos="426"/>
        </w:tabs>
        <w:spacing w:after="0"/>
        <w:jc w:val="both"/>
        <w:rPr>
          <w:rFonts w:ascii="Corbel" w:hAnsi="Corbel" w:cs="Arial"/>
          <w:sz w:val="28"/>
          <w:szCs w:val="28"/>
        </w:rPr>
      </w:pPr>
      <w:r>
        <w:rPr>
          <w:rFonts w:ascii="Corbel" w:hAnsi="Corbel" w:cs="Arial"/>
          <w:sz w:val="28"/>
          <w:szCs w:val="28"/>
        </w:rPr>
        <w:t xml:space="preserve"> </w:t>
      </w:r>
      <w:r w:rsidRPr="00756027">
        <w:rPr>
          <w:rFonts w:ascii="Corbel" w:hAnsi="Corbel" w:cs="Arial"/>
          <w:sz w:val="28"/>
          <w:szCs w:val="28"/>
        </w:rPr>
        <w:t xml:space="preserve">To develop an ability to distinguish right from wrong based on knowledge of the moral </w:t>
      </w:r>
    </w:p>
    <w:p w14:paraId="4E0985DB" w14:textId="5D971BB0" w:rsidR="00756027" w:rsidRPr="00756027" w:rsidRDefault="00756027" w:rsidP="00756027">
      <w:pPr>
        <w:tabs>
          <w:tab w:val="left" w:pos="426"/>
        </w:tabs>
        <w:spacing w:after="0"/>
        <w:ind w:left="360"/>
        <w:jc w:val="both"/>
        <w:rPr>
          <w:rFonts w:ascii="Corbel" w:hAnsi="Corbel" w:cs="Arial"/>
          <w:sz w:val="28"/>
          <w:szCs w:val="28"/>
        </w:rPr>
      </w:pPr>
      <w:r>
        <w:rPr>
          <w:rFonts w:ascii="Corbel" w:hAnsi="Corbel" w:cs="Arial"/>
          <w:sz w:val="28"/>
          <w:szCs w:val="28"/>
        </w:rPr>
        <w:t xml:space="preserve"> </w:t>
      </w:r>
      <w:r w:rsidRPr="00756027">
        <w:rPr>
          <w:rFonts w:ascii="Corbel" w:hAnsi="Corbel" w:cs="Arial"/>
          <w:sz w:val="28"/>
          <w:szCs w:val="28"/>
        </w:rPr>
        <w:t xml:space="preserve">codes of their own and other cultures. </w:t>
      </w:r>
    </w:p>
    <w:p w14:paraId="5E610FE1" w14:textId="77777777" w:rsidR="00756027" w:rsidRPr="00756027" w:rsidRDefault="00756027" w:rsidP="00756027">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 xml:space="preserve">To develop a confidence to act consistently in accordance with their own principles. </w:t>
      </w:r>
    </w:p>
    <w:p w14:paraId="4CAB051A" w14:textId="77777777" w:rsidR="00756027" w:rsidRPr="00756027" w:rsidRDefault="00756027" w:rsidP="002D067C">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 xml:space="preserve">To develop an ability to think through the consequences of their own and others’ actions. </w:t>
      </w:r>
    </w:p>
    <w:p w14:paraId="57EF9288" w14:textId="77777777" w:rsidR="00756027" w:rsidRPr="00756027" w:rsidRDefault="00756027" w:rsidP="002D067C">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 xml:space="preserve">To develop a willingness to express their views on ethical issues and personal values. </w:t>
      </w:r>
    </w:p>
    <w:p w14:paraId="1CD54E50" w14:textId="77777777" w:rsidR="00756027" w:rsidRPr="00756027" w:rsidRDefault="00756027" w:rsidP="002D067C">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 xml:space="preserve">To develop an ability to make responsible and reasoned judgements on moral dilemmas. </w:t>
      </w:r>
    </w:p>
    <w:p w14:paraId="7AB5A8FD" w14:textId="77777777" w:rsidR="00756027" w:rsidRDefault="00756027" w:rsidP="002D067C">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 xml:space="preserve">To develop a commitment to personal values in areas which are considered right by some </w:t>
      </w:r>
    </w:p>
    <w:p w14:paraId="3E2A23E9" w14:textId="6CBB24ED" w:rsidR="00756027" w:rsidRPr="00756027" w:rsidRDefault="00756027" w:rsidP="002D067C">
      <w:pPr>
        <w:tabs>
          <w:tab w:val="left" w:pos="426"/>
        </w:tabs>
        <w:spacing w:after="0"/>
        <w:jc w:val="both"/>
        <w:rPr>
          <w:rFonts w:ascii="Corbel" w:hAnsi="Corbel" w:cs="Arial"/>
          <w:sz w:val="28"/>
          <w:szCs w:val="28"/>
        </w:rPr>
      </w:pPr>
      <w:r>
        <w:rPr>
          <w:rFonts w:ascii="Corbel" w:hAnsi="Corbel" w:cs="Arial"/>
          <w:sz w:val="28"/>
          <w:szCs w:val="28"/>
        </w:rPr>
        <w:t xml:space="preserve">        </w:t>
      </w:r>
      <w:r w:rsidRPr="00756027">
        <w:rPr>
          <w:rFonts w:ascii="Corbel" w:hAnsi="Corbel" w:cs="Arial"/>
          <w:sz w:val="28"/>
          <w:szCs w:val="28"/>
        </w:rPr>
        <w:t xml:space="preserve">and wrong by others. </w:t>
      </w:r>
    </w:p>
    <w:p w14:paraId="71B07B1B" w14:textId="77777777" w:rsidR="00756027" w:rsidRPr="00756027" w:rsidRDefault="00756027" w:rsidP="002D067C">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 xml:space="preserve">To develop a considerate style of life. </w:t>
      </w:r>
    </w:p>
    <w:p w14:paraId="1A6FB65E" w14:textId="77777777" w:rsidR="00756027" w:rsidRPr="00756027" w:rsidRDefault="00756027" w:rsidP="002D067C">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 xml:space="preserve">To develop a respect for others’ needs, interests and feelings, as well as their own. </w:t>
      </w:r>
    </w:p>
    <w:p w14:paraId="4AB3FBDB" w14:textId="77777777" w:rsidR="00756027" w:rsidRPr="00756027" w:rsidRDefault="00756027" w:rsidP="002D067C">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 xml:space="preserve">To develop a desire to explore their own and others’ views. </w:t>
      </w:r>
    </w:p>
    <w:p w14:paraId="116F4F58" w14:textId="77777777" w:rsidR="00756027" w:rsidRDefault="00756027" w:rsidP="002D067C">
      <w:pPr>
        <w:numPr>
          <w:ilvl w:val="0"/>
          <w:numId w:val="22"/>
        </w:numPr>
        <w:tabs>
          <w:tab w:val="left" w:pos="426"/>
        </w:tabs>
        <w:spacing w:after="0"/>
        <w:jc w:val="both"/>
        <w:rPr>
          <w:rFonts w:ascii="Corbel" w:hAnsi="Corbel" w:cs="Arial"/>
          <w:sz w:val="28"/>
          <w:szCs w:val="28"/>
        </w:rPr>
      </w:pPr>
      <w:r w:rsidRPr="00756027">
        <w:rPr>
          <w:rFonts w:ascii="Corbel" w:hAnsi="Corbel" w:cs="Arial"/>
          <w:sz w:val="28"/>
          <w:szCs w:val="28"/>
        </w:rPr>
        <w:t>To develop an understanding of the need to review and re-assess their values, codes and</w:t>
      </w:r>
    </w:p>
    <w:p w14:paraId="75D1D3E0" w14:textId="3F622437" w:rsidR="00756027" w:rsidRPr="00756027" w:rsidRDefault="00756027" w:rsidP="002D067C">
      <w:pPr>
        <w:tabs>
          <w:tab w:val="left" w:pos="426"/>
        </w:tabs>
        <w:spacing w:after="0"/>
        <w:jc w:val="both"/>
        <w:rPr>
          <w:rFonts w:ascii="Corbel" w:hAnsi="Corbel" w:cs="Arial"/>
          <w:sz w:val="28"/>
          <w:szCs w:val="28"/>
        </w:rPr>
      </w:pPr>
      <w:r>
        <w:rPr>
          <w:rFonts w:ascii="Corbel" w:hAnsi="Corbel" w:cs="Arial"/>
          <w:sz w:val="28"/>
          <w:szCs w:val="28"/>
        </w:rPr>
        <w:t xml:space="preserve">        </w:t>
      </w:r>
      <w:r w:rsidRPr="00756027">
        <w:rPr>
          <w:rFonts w:ascii="Corbel" w:hAnsi="Corbel" w:cs="Arial"/>
          <w:sz w:val="28"/>
          <w:szCs w:val="28"/>
        </w:rPr>
        <w:t xml:space="preserve">principles in the light of experience. </w:t>
      </w:r>
    </w:p>
    <w:p w14:paraId="54B0B58F" w14:textId="412AE288" w:rsidR="00756027" w:rsidRDefault="00756027" w:rsidP="007D050A">
      <w:pPr>
        <w:tabs>
          <w:tab w:val="left" w:pos="1027"/>
        </w:tabs>
        <w:jc w:val="both"/>
        <w:rPr>
          <w:rFonts w:ascii="Arial" w:hAnsi="Arial" w:cs="Arial"/>
        </w:rPr>
      </w:pPr>
    </w:p>
    <w:p w14:paraId="347684AC" w14:textId="22ED30E1" w:rsidR="0026640B" w:rsidRDefault="0026640B" w:rsidP="007D050A">
      <w:pPr>
        <w:tabs>
          <w:tab w:val="left" w:pos="1027"/>
        </w:tabs>
        <w:jc w:val="both"/>
        <w:rPr>
          <w:rFonts w:ascii="Corbel" w:hAnsi="Corbel" w:cs="Arial"/>
          <w:sz w:val="28"/>
          <w:szCs w:val="28"/>
        </w:rPr>
      </w:pPr>
      <w:r w:rsidRPr="0026640B">
        <w:rPr>
          <w:rFonts w:ascii="Corbel" w:hAnsi="Corbel" w:cs="Arial"/>
          <w:sz w:val="28"/>
          <w:szCs w:val="28"/>
        </w:rPr>
        <w:t>At St Oswald’s Catholic Primary School, we believe Catholic moral teaching is the teaching of what happiness is and how it can be achieved, through the ways of loving ourselves and others as shown to us by Jesus.</w:t>
      </w:r>
    </w:p>
    <w:p w14:paraId="22DCABF8" w14:textId="77777777" w:rsidR="0026640B" w:rsidRDefault="0026640B" w:rsidP="007D050A">
      <w:pPr>
        <w:tabs>
          <w:tab w:val="left" w:pos="1027"/>
        </w:tabs>
        <w:jc w:val="both"/>
        <w:rPr>
          <w:rFonts w:ascii="Corbel" w:hAnsi="Corbel" w:cs="Arial"/>
          <w:sz w:val="28"/>
          <w:szCs w:val="28"/>
        </w:rPr>
      </w:pPr>
    </w:p>
    <w:p w14:paraId="6622FA14" w14:textId="77777777" w:rsidR="0026640B" w:rsidRDefault="0026640B" w:rsidP="007D050A">
      <w:pPr>
        <w:tabs>
          <w:tab w:val="left" w:pos="1027"/>
        </w:tabs>
        <w:jc w:val="both"/>
        <w:rPr>
          <w:rFonts w:ascii="Corbel" w:hAnsi="Corbel" w:cs="Arial"/>
          <w:sz w:val="28"/>
          <w:szCs w:val="28"/>
        </w:rPr>
      </w:pPr>
    </w:p>
    <w:p w14:paraId="56A61EBC" w14:textId="77777777" w:rsidR="0026640B" w:rsidRDefault="0026640B" w:rsidP="007D050A">
      <w:pPr>
        <w:tabs>
          <w:tab w:val="left" w:pos="1027"/>
        </w:tabs>
        <w:jc w:val="both"/>
        <w:rPr>
          <w:rFonts w:ascii="Corbel" w:hAnsi="Corbel" w:cs="Arial"/>
          <w:sz w:val="28"/>
          <w:szCs w:val="28"/>
        </w:rPr>
      </w:pPr>
    </w:p>
    <w:p w14:paraId="200EB9C4" w14:textId="77777777" w:rsidR="0026640B" w:rsidRDefault="0026640B" w:rsidP="007D050A">
      <w:pPr>
        <w:tabs>
          <w:tab w:val="left" w:pos="1027"/>
        </w:tabs>
        <w:jc w:val="both"/>
        <w:rPr>
          <w:rFonts w:ascii="Corbel" w:hAnsi="Corbel" w:cs="Arial"/>
          <w:sz w:val="28"/>
          <w:szCs w:val="28"/>
        </w:rPr>
      </w:pPr>
    </w:p>
    <w:p w14:paraId="4C3C4D7B" w14:textId="77777777" w:rsidR="0026640B" w:rsidRDefault="0026640B" w:rsidP="007D050A">
      <w:pPr>
        <w:tabs>
          <w:tab w:val="left" w:pos="1027"/>
        </w:tabs>
        <w:jc w:val="both"/>
        <w:rPr>
          <w:rFonts w:ascii="Corbel" w:hAnsi="Corbel" w:cs="Arial"/>
          <w:sz w:val="28"/>
          <w:szCs w:val="28"/>
        </w:rPr>
      </w:pPr>
    </w:p>
    <w:p w14:paraId="1B16D976" w14:textId="0610ABE3" w:rsidR="0026640B" w:rsidRDefault="0026640B" w:rsidP="007D050A">
      <w:pPr>
        <w:tabs>
          <w:tab w:val="left" w:pos="1027"/>
        </w:tabs>
        <w:jc w:val="both"/>
        <w:rPr>
          <w:rFonts w:ascii="Corbel" w:hAnsi="Corbel" w:cs="Arial"/>
          <w:sz w:val="28"/>
          <w:szCs w:val="28"/>
        </w:rPr>
      </w:pPr>
      <w:r>
        <w:rPr>
          <w:rFonts w:ascii="Century Gothic" w:hAnsi="Century Gothic"/>
          <w:b/>
          <w:bCs/>
          <w:noProof/>
          <w:sz w:val="90"/>
          <w:szCs w:val="90"/>
        </w:rPr>
        <w:lastRenderedPageBreak/>
        <mc:AlternateContent>
          <mc:Choice Requires="wps">
            <w:drawing>
              <wp:anchor distT="0" distB="0" distL="114300" distR="114300" simplePos="0" relativeHeight="251716608" behindDoc="0" locked="0" layoutInCell="1" allowOverlap="1" wp14:anchorId="489EE9BF" wp14:editId="137A2CC4">
                <wp:simplePos x="0" y="0"/>
                <wp:positionH relativeFrom="column">
                  <wp:posOffset>0</wp:posOffset>
                </wp:positionH>
                <wp:positionV relativeFrom="paragraph">
                  <wp:posOffset>-635</wp:posOffset>
                </wp:positionV>
                <wp:extent cx="6477635" cy="476518"/>
                <wp:effectExtent l="0" t="0" r="18415" b="19050"/>
                <wp:wrapNone/>
                <wp:docPr id="903449515" name="Text Box 4"/>
                <wp:cNvGraphicFramePr/>
                <a:graphic xmlns:a="http://schemas.openxmlformats.org/drawingml/2006/main">
                  <a:graphicData uri="http://schemas.microsoft.com/office/word/2010/wordprocessingShape">
                    <wps:wsp>
                      <wps:cNvSpPr txBox="1"/>
                      <wps:spPr>
                        <a:xfrm>
                          <a:off x="0" y="0"/>
                          <a:ext cx="6477635" cy="476518"/>
                        </a:xfrm>
                        <a:prstGeom prst="rect">
                          <a:avLst/>
                        </a:prstGeom>
                        <a:solidFill>
                          <a:schemeClr val="tx2">
                            <a:lumMod val="50000"/>
                            <a:lumOff val="50000"/>
                          </a:schemeClr>
                        </a:solidFill>
                        <a:ln w="6350">
                          <a:solidFill>
                            <a:schemeClr val="tx2">
                              <a:lumMod val="50000"/>
                              <a:lumOff val="50000"/>
                            </a:schemeClr>
                          </a:solidFill>
                        </a:ln>
                      </wps:spPr>
                      <wps:txbx>
                        <w:txbxContent>
                          <w:p w14:paraId="56A15397" w14:textId="32BD4C65" w:rsidR="0026640B" w:rsidRPr="00860E1E" w:rsidRDefault="0026640B" w:rsidP="0026640B">
                            <w:pPr>
                              <w:jc w:val="center"/>
                              <w:rPr>
                                <w:rFonts w:ascii="Corbel" w:hAnsi="Corbel"/>
                                <w:sz w:val="44"/>
                                <w:szCs w:val="44"/>
                              </w:rPr>
                            </w:pPr>
                            <w:r>
                              <w:rPr>
                                <w:rFonts w:ascii="Corbel" w:hAnsi="Corbel"/>
                                <w:sz w:val="44"/>
                                <w:szCs w:val="44"/>
                              </w:rPr>
                              <w:t xml:space="preserve">To encourage Moral </w:t>
                            </w:r>
                            <w:proofErr w:type="gramStart"/>
                            <w:r>
                              <w:rPr>
                                <w:rFonts w:ascii="Corbel" w:hAnsi="Corbel"/>
                                <w:sz w:val="44"/>
                                <w:szCs w:val="44"/>
                              </w:rPr>
                              <w:t>Development</w:t>
                            </w:r>
                            <w:proofErr w:type="gramEnd"/>
                            <w:r>
                              <w:rPr>
                                <w:rFonts w:ascii="Corbel" w:hAnsi="Corbel"/>
                                <w:sz w:val="44"/>
                                <w:szCs w:val="44"/>
                              </w:rPr>
                              <w:t xml:space="preserve"> we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9EE9BF" id="_x0000_s1030" type="#_x0000_t202" style="position:absolute;left:0;text-align:left;margin-left:0;margin-top:-.05pt;width:510.05pt;height:3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" fillcolor="#4e95d9 [1631]" strokecolor="#4e95d9 [1631]" strokeweight=".5pt">
                <v:textbox>
                  <w:txbxContent>
                    <w:p w14:paraId="56A15397" w14:textId="32BD4C65" w:rsidR="0026640B" w:rsidRPr="00860E1E" w:rsidRDefault="0026640B" w:rsidP="0026640B">
                      <w:pPr>
                        <w:jc w:val="center"/>
                        <w:rPr>
                          <w:rFonts w:ascii="Corbel" w:hAnsi="Corbel"/>
                          <w:sz w:val="44"/>
                          <w:szCs w:val="44"/>
                        </w:rPr>
                      </w:pPr>
                      <w:r>
                        <w:rPr>
                          <w:rFonts w:ascii="Corbel" w:hAnsi="Corbel"/>
                          <w:sz w:val="44"/>
                          <w:szCs w:val="44"/>
                        </w:rPr>
                        <w:t xml:space="preserve">To encourage Moral </w:t>
                      </w:r>
                      <w:proofErr w:type="gramStart"/>
                      <w:r>
                        <w:rPr>
                          <w:rFonts w:ascii="Corbel" w:hAnsi="Corbel"/>
                          <w:sz w:val="44"/>
                          <w:szCs w:val="44"/>
                        </w:rPr>
                        <w:t>Development</w:t>
                      </w:r>
                      <w:proofErr w:type="gramEnd"/>
                      <w:r>
                        <w:rPr>
                          <w:rFonts w:ascii="Corbel" w:hAnsi="Corbel"/>
                          <w:sz w:val="44"/>
                          <w:szCs w:val="44"/>
                        </w:rPr>
                        <w:t xml:space="preserve"> we will:</w:t>
                      </w:r>
                    </w:p>
                  </w:txbxContent>
                </v:textbox>
              </v:shape>
            </w:pict>
          </mc:Fallback>
        </mc:AlternateContent>
      </w:r>
    </w:p>
    <w:p w14:paraId="61B8891C" w14:textId="77777777" w:rsidR="002D067C" w:rsidRPr="002D067C" w:rsidRDefault="002D067C" w:rsidP="002D067C">
      <w:pPr>
        <w:tabs>
          <w:tab w:val="left" w:pos="1027"/>
        </w:tabs>
        <w:jc w:val="both"/>
        <w:rPr>
          <w:rFonts w:ascii="Corbel" w:hAnsi="Corbel" w:cs="Arial"/>
          <w:sz w:val="28"/>
          <w:szCs w:val="28"/>
        </w:rPr>
      </w:pPr>
    </w:p>
    <w:p w14:paraId="4E1CAA16" w14:textId="77777777" w:rsidR="002D067C" w:rsidRDefault="002D067C" w:rsidP="002D067C">
      <w:pPr>
        <w:numPr>
          <w:ilvl w:val="0"/>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Provide a clear moral code as a basis for behaviour which is promoted consistently through</w:t>
      </w:r>
    </w:p>
    <w:p w14:paraId="7F70D2F5" w14:textId="03A4E6C8" w:rsidR="002D067C" w:rsidRPr="002D067C" w:rsidRDefault="002D067C" w:rsidP="002D067C">
      <w:pPr>
        <w:tabs>
          <w:tab w:val="left" w:pos="284"/>
        </w:tabs>
        <w:spacing w:after="0" w:line="269" w:lineRule="auto"/>
        <w:jc w:val="both"/>
        <w:rPr>
          <w:rFonts w:ascii="Corbel" w:hAnsi="Corbel" w:cs="Arial"/>
          <w:sz w:val="28"/>
          <w:szCs w:val="28"/>
        </w:rPr>
      </w:pPr>
      <w:r>
        <w:rPr>
          <w:rFonts w:ascii="Corbel" w:hAnsi="Corbel" w:cs="Arial"/>
          <w:sz w:val="28"/>
          <w:szCs w:val="28"/>
        </w:rPr>
        <w:t xml:space="preserve">    </w:t>
      </w:r>
      <w:r w:rsidRPr="002D067C">
        <w:rPr>
          <w:rFonts w:ascii="Corbel" w:hAnsi="Corbel" w:cs="Arial"/>
          <w:sz w:val="28"/>
          <w:szCs w:val="28"/>
        </w:rPr>
        <w:t xml:space="preserve"> all aspects of the school. </w:t>
      </w:r>
    </w:p>
    <w:p w14:paraId="06075D82" w14:textId="77777777" w:rsidR="002D067C" w:rsidRDefault="002D067C" w:rsidP="002D067C">
      <w:pPr>
        <w:numPr>
          <w:ilvl w:val="0"/>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 xml:space="preserve">Promote measures to prevent discrimination </w:t>
      </w:r>
      <w:proofErr w:type="gramStart"/>
      <w:r w:rsidRPr="002D067C">
        <w:rPr>
          <w:rFonts w:ascii="Corbel" w:hAnsi="Corbel" w:cs="Arial"/>
          <w:sz w:val="28"/>
          <w:szCs w:val="28"/>
        </w:rPr>
        <w:t>on the basis of</w:t>
      </w:r>
      <w:proofErr w:type="gramEnd"/>
      <w:r w:rsidRPr="002D067C">
        <w:rPr>
          <w:rFonts w:ascii="Corbel" w:hAnsi="Corbel" w:cs="Arial"/>
          <w:sz w:val="28"/>
          <w:szCs w:val="28"/>
        </w:rPr>
        <w:t xml:space="preserve"> race, religion, gender, sexual </w:t>
      </w:r>
    </w:p>
    <w:p w14:paraId="2659EE67" w14:textId="2783FD8A" w:rsidR="002D067C" w:rsidRPr="002D067C" w:rsidRDefault="002D067C" w:rsidP="002D067C">
      <w:pPr>
        <w:tabs>
          <w:tab w:val="left" w:pos="284"/>
        </w:tabs>
        <w:spacing w:after="0" w:line="269" w:lineRule="auto"/>
        <w:jc w:val="both"/>
        <w:rPr>
          <w:rFonts w:ascii="Corbel" w:hAnsi="Corbel" w:cs="Arial"/>
          <w:sz w:val="28"/>
          <w:szCs w:val="28"/>
        </w:rPr>
      </w:pPr>
      <w:r>
        <w:rPr>
          <w:rFonts w:ascii="Corbel" w:hAnsi="Corbel" w:cs="Arial"/>
          <w:sz w:val="28"/>
          <w:szCs w:val="28"/>
        </w:rPr>
        <w:tab/>
      </w:r>
      <w:r w:rsidRPr="002D067C">
        <w:rPr>
          <w:rFonts w:ascii="Corbel" w:hAnsi="Corbel" w:cs="Arial"/>
          <w:sz w:val="28"/>
          <w:szCs w:val="28"/>
        </w:rPr>
        <w:t xml:space="preserve">orientation, age and other protected characteristics. </w:t>
      </w:r>
    </w:p>
    <w:p w14:paraId="622FE332" w14:textId="77777777" w:rsidR="002D067C" w:rsidRDefault="002D067C" w:rsidP="002D067C">
      <w:pPr>
        <w:numPr>
          <w:ilvl w:val="0"/>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 xml:space="preserve">Give children the opportunity across the curriculum to explore and develop moral concepts </w:t>
      </w:r>
    </w:p>
    <w:p w14:paraId="631BA062" w14:textId="45DF28F7" w:rsidR="002D067C" w:rsidRPr="002D067C" w:rsidRDefault="002D067C" w:rsidP="002D067C">
      <w:pPr>
        <w:tabs>
          <w:tab w:val="left" w:pos="284"/>
        </w:tabs>
        <w:spacing w:after="0" w:line="269" w:lineRule="auto"/>
        <w:ind w:left="284"/>
        <w:jc w:val="both"/>
        <w:rPr>
          <w:rFonts w:ascii="Corbel" w:hAnsi="Corbel" w:cs="Arial"/>
          <w:sz w:val="28"/>
          <w:szCs w:val="28"/>
        </w:rPr>
      </w:pPr>
      <w:r w:rsidRPr="002D067C">
        <w:rPr>
          <w:rFonts w:ascii="Corbel" w:hAnsi="Corbel" w:cs="Arial"/>
          <w:sz w:val="28"/>
          <w:szCs w:val="28"/>
        </w:rPr>
        <w:t xml:space="preserve">and values – for example, personal rights and responsibilities, truth, justice, equality of opportunity, right and wrong. </w:t>
      </w:r>
    </w:p>
    <w:p w14:paraId="41206262" w14:textId="77777777" w:rsidR="002D067C" w:rsidRDefault="002D067C" w:rsidP="002D067C">
      <w:pPr>
        <w:numPr>
          <w:ilvl w:val="1"/>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Develop an open and safe learning environment in which pupils can express their views and</w:t>
      </w:r>
    </w:p>
    <w:p w14:paraId="35E4CDEE" w14:textId="0A94CBDA" w:rsidR="002D067C" w:rsidRPr="002D067C" w:rsidRDefault="002D067C" w:rsidP="002D067C">
      <w:pPr>
        <w:tabs>
          <w:tab w:val="left" w:pos="284"/>
        </w:tabs>
        <w:spacing w:after="0" w:line="269" w:lineRule="auto"/>
        <w:jc w:val="both"/>
        <w:rPr>
          <w:rFonts w:ascii="Corbel" w:hAnsi="Corbel" w:cs="Arial"/>
          <w:sz w:val="28"/>
          <w:szCs w:val="28"/>
        </w:rPr>
      </w:pPr>
      <w:r>
        <w:rPr>
          <w:rFonts w:ascii="Corbel" w:hAnsi="Corbel" w:cs="Arial"/>
          <w:sz w:val="28"/>
          <w:szCs w:val="28"/>
        </w:rPr>
        <w:tab/>
      </w:r>
      <w:r w:rsidRPr="002D067C">
        <w:rPr>
          <w:rFonts w:ascii="Corbel" w:hAnsi="Corbel" w:cs="Arial"/>
          <w:sz w:val="28"/>
          <w:szCs w:val="28"/>
        </w:rPr>
        <w:t xml:space="preserve">practise moral decision making. </w:t>
      </w:r>
    </w:p>
    <w:p w14:paraId="25BD06BE" w14:textId="77777777" w:rsidR="002D067C" w:rsidRPr="002D067C" w:rsidRDefault="002D067C" w:rsidP="002D067C">
      <w:pPr>
        <w:numPr>
          <w:ilvl w:val="0"/>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 xml:space="preserve">Reward expressions of moral insights and good behaviour. </w:t>
      </w:r>
    </w:p>
    <w:p w14:paraId="0FAE016F" w14:textId="77777777" w:rsidR="002D067C" w:rsidRDefault="002D067C" w:rsidP="002D067C">
      <w:pPr>
        <w:numPr>
          <w:ilvl w:val="1"/>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Make an issue of breaches of agreed moral codes where they arise – for example, in the</w:t>
      </w:r>
    </w:p>
    <w:p w14:paraId="5FB87459" w14:textId="493C6596" w:rsidR="002D067C" w:rsidRPr="002D067C" w:rsidRDefault="002D067C" w:rsidP="002D067C">
      <w:pPr>
        <w:tabs>
          <w:tab w:val="left" w:pos="284"/>
        </w:tabs>
        <w:spacing w:after="0" w:line="269" w:lineRule="auto"/>
        <w:jc w:val="both"/>
        <w:rPr>
          <w:rFonts w:ascii="Corbel" w:hAnsi="Corbel" w:cs="Arial"/>
          <w:sz w:val="28"/>
          <w:szCs w:val="28"/>
        </w:rPr>
      </w:pPr>
      <w:r>
        <w:rPr>
          <w:rFonts w:ascii="Corbel" w:hAnsi="Corbel" w:cs="Arial"/>
          <w:sz w:val="28"/>
          <w:szCs w:val="28"/>
        </w:rPr>
        <w:t xml:space="preserve">     </w:t>
      </w:r>
      <w:r w:rsidRPr="002D067C">
        <w:rPr>
          <w:rFonts w:ascii="Corbel" w:hAnsi="Corbel" w:cs="Arial"/>
          <w:sz w:val="28"/>
          <w:szCs w:val="28"/>
        </w:rPr>
        <w:t xml:space="preserve">press, on television and the internet as well as in school. </w:t>
      </w:r>
    </w:p>
    <w:p w14:paraId="32AC89EE" w14:textId="77777777" w:rsidR="002D067C" w:rsidRDefault="002D067C" w:rsidP="002D067C">
      <w:pPr>
        <w:numPr>
          <w:ilvl w:val="1"/>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Model, through the quality of relationships and interactions, the principles which we wish</w:t>
      </w:r>
    </w:p>
    <w:p w14:paraId="4254658E" w14:textId="0D2CCBD8" w:rsidR="002D067C" w:rsidRPr="002D067C" w:rsidRDefault="002D067C" w:rsidP="002D067C">
      <w:pPr>
        <w:tabs>
          <w:tab w:val="left" w:pos="284"/>
        </w:tabs>
        <w:spacing w:after="0" w:line="269" w:lineRule="auto"/>
        <w:ind w:left="284"/>
        <w:jc w:val="both"/>
        <w:rPr>
          <w:rFonts w:ascii="Corbel" w:hAnsi="Corbel" w:cs="Arial"/>
          <w:sz w:val="28"/>
          <w:szCs w:val="28"/>
        </w:rPr>
      </w:pPr>
      <w:r w:rsidRPr="002D067C">
        <w:rPr>
          <w:rFonts w:ascii="Corbel" w:hAnsi="Corbel" w:cs="Arial"/>
          <w:sz w:val="28"/>
          <w:szCs w:val="28"/>
        </w:rPr>
        <w:t xml:space="preserve">to promote- for example, fairness, integrity, respect for people, pupils’ welfare, resolution of conflict, keeping contracts and promises. </w:t>
      </w:r>
    </w:p>
    <w:p w14:paraId="582005E0" w14:textId="77777777" w:rsidR="002D067C" w:rsidRDefault="002D067C" w:rsidP="002D067C">
      <w:pPr>
        <w:numPr>
          <w:ilvl w:val="1"/>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Recognise and respect the codes and morals of the different cultures represented in the</w:t>
      </w:r>
    </w:p>
    <w:p w14:paraId="3AC8CFA7" w14:textId="3BC50CFF" w:rsidR="002D067C" w:rsidRPr="002D067C" w:rsidRDefault="002D067C" w:rsidP="002D067C">
      <w:pPr>
        <w:numPr>
          <w:ilvl w:val="3"/>
          <w:numId w:val="23"/>
        </w:numPr>
        <w:tabs>
          <w:tab w:val="left" w:pos="284"/>
        </w:tabs>
        <w:spacing w:after="0" w:line="269" w:lineRule="auto"/>
        <w:jc w:val="both"/>
        <w:rPr>
          <w:rFonts w:ascii="Corbel" w:hAnsi="Corbel" w:cs="Arial"/>
          <w:sz w:val="28"/>
          <w:szCs w:val="28"/>
        </w:rPr>
      </w:pPr>
      <w:r>
        <w:rPr>
          <w:rFonts w:ascii="Corbel" w:hAnsi="Corbel" w:cs="Arial"/>
          <w:sz w:val="28"/>
          <w:szCs w:val="28"/>
        </w:rPr>
        <w:t xml:space="preserve">     </w:t>
      </w:r>
      <w:r w:rsidRPr="002D067C">
        <w:rPr>
          <w:rFonts w:ascii="Corbel" w:hAnsi="Corbel" w:cs="Arial"/>
          <w:sz w:val="28"/>
          <w:szCs w:val="28"/>
        </w:rPr>
        <w:t xml:space="preserve">school and wider community. </w:t>
      </w:r>
    </w:p>
    <w:p w14:paraId="49EE02E8" w14:textId="77777777" w:rsidR="002D067C" w:rsidRDefault="002D067C" w:rsidP="002D067C">
      <w:pPr>
        <w:numPr>
          <w:ilvl w:val="1"/>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Encourage pupils to take responsibility for their actions – for example respect for property,</w:t>
      </w:r>
    </w:p>
    <w:p w14:paraId="44D3160E" w14:textId="5DA6CDF0" w:rsidR="002D067C" w:rsidRPr="002D067C" w:rsidRDefault="002D067C" w:rsidP="002D067C">
      <w:pPr>
        <w:tabs>
          <w:tab w:val="left" w:pos="284"/>
        </w:tabs>
        <w:spacing w:after="0" w:line="269" w:lineRule="auto"/>
        <w:jc w:val="both"/>
        <w:rPr>
          <w:rFonts w:ascii="Corbel" w:hAnsi="Corbel" w:cs="Arial"/>
          <w:sz w:val="28"/>
          <w:szCs w:val="28"/>
        </w:rPr>
      </w:pPr>
      <w:r>
        <w:rPr>
          <w:rFonts w:ascii="Corbel" w:hAnsi="Corbel" w:cs="Arial"/>
          <w:sz w:val="28"/>
          <w:szCs w:val="28"/>
        </w:rPr>
        <w:t xml:space="preserve">     </w:t>
      </w:r>
      <w:r w:rsidRPr="002D067C">
        <w:rPr>
          <w:rFonts w:ascii="Corbel" w:hAnsi="Corbel" w:cs="Arial"/>
          <w:sz w:val="28"/>
          <w:szCs w:val="28"/>
        </w:rPr>
        <w:t xml:space="preserve">care of the environment and developing codes of behaviour. </w:t>
      </w:r>
    </w:p>
    <w:p w14:paraId="7D831289" w14:textId="77777777" w:rsidR="002D067C" w:rsidRDefault="002D067C" w:rsidP="002D067C">
      <w:pPr>
        <w:numPr>
          <w:ilvl w:val="1"/>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Provide models of moral virtue through literature, humanities, sciences, arts, assemblies</w:t>
      </w:r>
    </w:p>
    <w:p w14:paraId="7101EF80" w14:textId="22AFA292" w:rsidR="002D067C" w:rsidRPr="002D067C" w:rsidRDefault="002D067C" w:rsidP="002D067C">
      <w:pPr>
        <w:tabs>
          <w:tab w:val="left" w:pos="284"/>
        </w:tabs>
        <w:spacing w:after="0" w:line="269" w:lineRule="auto"/>
        <w:jc w:val="both"/>
        <w:rPr>
          <w:rFonts w:ascii="Corbel" w:hAnsi="Corbel" w:cs="Arial"/>
          <w:sz w:val="28"/>
          <w:szCs w:val="28"/>
        </w:rPr>
      </w:pPr>
      <w:r>
        <w:rPr>
          <w:rFonts w:ascii="Corbel" w:hAnsi="Corbel" w:cs="Arial"/>
          <w:sz w:val="28"/>
          <w:szCs w:val="28"/>
        </w:rPr>
        <w:t xml:space="preserve">     </w:t>
      </w:r>
      <w:r w:rsidRPr="002D067C">
        <w:rPr>
          <w:rFonts w:ascii="Corbel" w:hAnsi="Corbel" w:cs="Arial"/>
          <w:sz w:val="28"/>
          <w:szCs w:val="28"/>
        </w:rPr>
        <w:t xml:space="preserve">and acts of worship. </w:t>
      </w:r>
    </w:p>
    <w:p w14:paraId="724DE839" w14:textId="77777777" w:rsidR="002D067C" w:rsidRPr="002D067C" w:rsidRDefault="002D067C" w:rsidP="002D067C">
      <w:pPr>
        <w:numPr>
          <w:ilvl w:val="0"/>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 xml:space="preserve">Reinforce the school’s values through images, posters, classroom displays and exhibitions. </w:t>
      </w:r>
    </w:p>
    <w:p w14:paraId="31D2D41C" w14:textId="77777777" w:rsidR="002D067C" w:rsidRPr="002D067C" w:rsidRDefault="002D067C" w:rsidP="002D067C">
      <w:pPr>
        <w:numPr>
          <w:ilvl w:val="0"/>
          <w:numId w:val="23"/>
        </w:numPr>
        <w:tabs>
          <w:tab w:val="left" w:pos="284"/>
        </w:tabs>
        <w:spacing w:after="0" w:line="269" w:lineRule="auto"/>
        <w:jc w:val="both"/>
        <w:rPr>
          <w:rFonts w:ascii="Corbel" w:hAnsi="Corbel" w:cs="Arial"/>
          <w:sz w:val="28"/>
          <w:szCs w:val="28"/>
        </w:rPr>
      </w:pPr>
      <w:r w:rsidRPr="002D067C">
        <w:rPr>
          <w:rFonts w:ascii="Corbel" w:hAnsi="Corbel" w:cs="Arial"/>
          <w:sz w:val="28"/>
          <w:szCs w:val="28"/>
        </w:rPr>
        <w:t xml:space="preserve">Monitor, in simple, pragmatic ways, the success of what is provided. </w:t>
      </w:r>
    </w:p>
    <w:p w14:paraId="5110B959" w14:textId="77777777" w:rsidR="00756027" w:rsidRPr="00AB535D" w:rsidRDefault="00756027" w:rsidP="007D050A">
      <w:pPr>
        <w:tabs>
          <w:tab w:val="left" w:pos="1027"/>
        </w:tabs>
        <w:jc w:val="both"/>
        <w:rPr>
          <w:rFonts w:ascii="Arial" w:hAnsi="Arial" w:cs="Arial"/>
        </w:rPr>
      </w:pPr>
    </w:p>
    <w:tbl>
      <w:tblPr>
        <w:tblStyle w:val="TableGrid"/>
        <w:tblpPr w:leftFromText="180" w:rightFromText="180" w:vertAnchor="text" w:horzAnchor="margin" w:tblpXSpec="center" w:tblpY="100"/>
        <w:tblW w:w="10461" w:type="dxa"/>
        <w:tblLook w:val="04A0" w:firstRow="1" w:lastRow="0" w:firstColumn="1" w:lastColumn="0" w:noHBand="0" w:noVBand="1"/>
      </w:tblPr>
      <w:tblGrid>
        <w:gridCol w:w="5500"/>
        <w:gridCol w:w="4961"/>
      </w:tblGrid>
      <w:tr w:rsidR="00F35105" w:rsidRPr="00073151" w14:paraId="06CA1A4E" w14:textId="77777777" w:rsidTr="00AF674C">
        <w:tc>
          <w:tcPr>
            <w:tcW w:w="5500" w:type="dxa"/>
            <w:shd w:val="clear" w:color="auto" w:fill="A5C9EB" w:themeFill="text2" w:themeFillTint="40"/>
          </w:tcPr>
          <w:p w14:paraId="113A2106" w14:textId="77777777" w:rsidR="00F35105" w:rsidRPr="00073151" w:rsidRDefault="00F35105" w:rsidP="001D0E9A">
            <w:pPr>
              <w:pStyle w:val="Default"/>
              <w:spacing w:line="276" w:lineRule="auto"/>
              <w:rPr>
                <w:b/>
                <w:sz w:val="22"/>
                <w:szCs w:val="22"/>
              </w:rPr>
            </w:pPr>
            <w:r w:rsidRPr="00073151">
              <w:rPr>
                <w:b/>
                <w:sz w:val="22"/>
                <w:szCs w:val="22"/>
              </w:rPr>
              <w:t>MONITORING AND EVALUATION</w:t>
            </w:r>
          </w:p>
        </w:tc>
        <w:tc>
          <w:tcPr>
            <w:tcW w:w="4961" w:type="dxa"/>
          </w:tcPr>
          <w:p w14:paraId="7E11AA95" w14:textId="77777777" w:rsidR="00F35105" w:rsidRPr="00073151" w:rsidRDefault="00F35105" w:rsidP="001D0E9A">
            <w:pPr>
              <w:pStyle w:val="Default"/>
              <w:spacing w:line="276" w:lineRule="auto"/>
              <w:jc w:val="both"/>
              <w:rPr>
                <w:b/>
                <w:sz w:val="22"/>
                <w:szCs w:val="22"/>
              </w:rPr>
            </w:pPr>
            <w:r w:rsidRPr="00073151">
              <w:rPr>
                <w:b/>
                <w:sz w:val="22"/>
                <w:szCs w:val="22"/>
              </w:rPr>
              <w:t>Ongoing</w:t>
            </w:r>
          </w:p>
        </w:tc>
      </w:tr>
      <w:tr w:rsidR="00F35105" w:rsidRPr="00073151" w14:paraId="0AF60961" w14:textId="77777777" w:rsidTr="00AF674C">
        <w:tc>
          <w:tcPr>
            <w:tcW w:w="5500" w:type="dxa"/>
            <w:shd w:val="clear" w:color="auto" w:fill="A5C9EB" w:themeFill="text2" w:themeFillTint="40"/>
          </w:tcPr>
          <w:p w14:paraId="125FE5B3" w14:textId="77777777" w:rsidR="00F35105" w:rsidRPr="00073151" w:rsidRDefault="00F35105" w:rsidP="001D0E9A">
            <w:pPr>
              <w:pStyle w:val="Default"/>
              <w:spacing w:line="276" w:lineRule="auto"/>
              <w:rPr>
                <w:b/>
                <w:sz w:val="22"/>
                <w:szCs w:val="22"/>
              </w:rPr>
            </w:pPr>
            <w:r w:rsidRPr="00073151">
              <w:rPr>
                <w:b/>
                <w:sz w:val="22"/>
                <w:szCs w:val="22"/>
              </w:rPr>
              <w:t>REVIEW DATE(S)</w:t>
            </w:r>
          </w:p>
        </w:tc>
        <w:tc>
          <w:tcPr>
            <w:tcW w:w="4961" w:type="dxa"/>
          </w:tcPr>
          <w:p w14:paraId="6C6DAE01" w14:textId="77777777" w:rsidR="00F35105" w:rsidRDefault="00F35105" w:rsidP="001D0E9A">
            <w:pPr>
              <w:pStyle w:val="Default"/>
              <w:spacing w:line="276" w:lineRule="auto"/>
              <w:jc w:val="both"/>
              <w:rPr>
                <w:b/>
                <w:sz w:val="22"/>
                <w:szCs w:val="22"/>
              </w:rPr>
            </w:pPr>
            <w:r>
              <w:rPr>
                <w:b/>
                <w:sz w:val="22"/>
                <w:szCs w:val="22"/>
              </w:rPr>
              <w:t>Reviewed 13.12.19</w:t>
            </w:r>
          </w:p>
          <w:p w14:paraId="46B953A6" w14:textId="77777777" w:rsidR="00F35105" w:rsidRDefault="00F35105" w:rsidP="001D0E9A">
            <w:pPr>
              <w:pStyle w:val="Default"/>
              <w:spacing w:line="276" w:lineRule="auto"/>
              <w:jc w:val="both"/>
              <w:rPr>
                <w:b/>
                <w:sz w:val="22"/>
                <w:szCs w:val="22"/>
              </w:rPr>
            </w:pPr>
            <w:r>
              <w:rPr>
                <w:b/>
                <w:sz w:val="22"/>
                <w:szCs w:val="22"/>
              </w:rPr>
              <w:t>Reviewed 21.09.20</w:t>
            </w:r>
          </w:p>
          <w:p w14:paraId="4ECAE7BD" w14:textId="77777777" w:rsidR="00F35105" w:rsidRDefault="00F35105" w:rsidP="001D0E9A">
            <w:pPr>
              <w:pStyle w:val="Default"/>
              <w:spacing w:line="276" w:lineRule="auto"/>
              <w:jc w:val="both"/>
              <w:rPr>
                <w:b/>
                <w:sz w:val="22"/>
                <w:szCs w:val="22"/>
              </w:rPr>
            </w:pPr>
            <w:r>
              <w:rPr>
                <w:b/>
                <w:sz w:val="22"/>
                <w:szCs w:val="22"/>
              </w:rPr>
              <w:t>Reviewed 14.09.21</w:t>
            </w:r>
          </w:p>
          <w:p w14:paraId="59290EBB" w14:textId="77777777" w:rsidR="00F35105" w:rsidRDefault="00F35105" w:rsidP="001D0E9A">
            <w:pPr>
              <w:pStyle w:val="Default"/>
              <w:spacing w:line="276" w:lineRule="auto"/>
              <w:jc w:val="both"/>
              <w:rPr>
                <w:b/>
                <w:sz w:val="22"/>
                <w:szCs w:val="22"/>
              </w:rPr>
            </w:pPr>
            <w:r>
              <w:rPr>
                <w:b/>
                <w:sz w:val="22"/>
                <w:szCs w:val="22"/>
              </w:rPr>
              <w:t>Reviewed 12.09.22</w:t>
            </w:r>
          </w:p>
          <w:p w14:paraId="17270A4E" w14:textId="77777777" w:rsidR="00F35105" w:rsidRDefault="00F35105" w:rsidP="001D0E9A">
            <w:pPr>
              <w:pStyle w:val="Default"/>
              <w:spacing w:line="276" w:lineRule="auto"/>
              <w:jc w:val="both"/>
              <w:rPr>
                <w:b/>
                <w:sz w:val="22"/>
                <w:szCs w:val="22"/>
              </w:rPr>
            </w:pPr>
            <w:r>
              <w:rPr>
                <w:b/>
                <w:sz w:val="22"/>
                <w:szCs w:val="22"/>
              </w:rPr>
              <w:t>Reviewed 15.09.23</w:t>
            </w:r>
          </w:p>
          <w:p w14:paraId="05F9E802" w14:textId="30810671" w:rsidR="00C72B35" w:rsidRDefault="00C72B35" w:rsidP="001D0E9A">
            <w:pPr>
              <w:pStyle w:val="Default"/>
              <w:spacing w:line="276" w:lineRule="auto"/>
              <w:jc w:val="both"/>
              <w:rPr>
                <w:b/>
                <w:sz w:val="22"/>
                <w:szCs w:val="22"/>
              </w:rPr>
            </w:pPr>
            <w:r>
              <w:rPr>
                <w:b/>
                <w:sz w:val="22"/>
                <w:szCs w:val="22"/>
              </w:rPr>
              <w:t>Reviewed 7.7.25</w:t>
            </w:r>
          </w:p>
          <w:p w14:paraId="4FC31B2A" w14:textId="1922331F" w:rsidR="00F35105" w:rsidRPr="00073151" w:rsidRDefault="00F35105" w:rsidP="001D0E9A">
            <w:pPr>
              <w:pStyle w:val="Default"/>
              <w:spacing w:line="276" w:lineRule="auto"/>
              <w:jc w:val="both"/>
              <w:rPr>
                <w:b/>
                <w:sz w:val="22"/>
                <w:szCs w:val="22"/>
              </w:rPr>
            </w:pPr>
            <w:r w:rsidRPr="003F5D0B">
              <w:rPr>
                <w:b/>
                <w:color w:val="FF0000"/>
                <w:sz w:val="22"/>
                <w:szCs w:val="22"/>
              </w:rPr>
              <w:t>D</w:t>
            </w:r>
            <w:r>
              <w:rPr>
                <w:b/>
                <w:color w:val="FF0000"/>
                <w:sz w:val="22"/>
                <w:szCs w:val="22"/>
              </w:rPr>
              <w:t>ue to be reviewed September 202</w:t>
            </w:r>
            <w:r w:rsidR="005049ED">
              <w:rPr>
                <w:b/>
                <w:color w:val="FF0000"/>
                <w:sz w:val="22"/>
                <w:szCs w:val="22"/>
              </w:rPr>
              <w:t xml:space="preserve">6 </w:t>
            </w:r>
          </w:p>
        </w:tc>
      </w:tr>
    </w:tbl>
    <w:p w14:paraId="4F52A0E4" w14:textId="323CA23F" w:rsidR="00C25866" w:rsidRPr="00DE76EC" w:rsidRDefault="00FB2F2A" w:rsidP="00C25866">
      <w:pPr>
        <w:rPr>
          <w:rFonts w:ascii="Corbel" w:hAnsi="Corbel"/>
          <w:sz w:val="28"/>
          <w:szCs w:val="28"/>
        </w:rPr>
      </w:pPr>
      <w:r>
        <w:rPr>
          <w:rFonts w:ascii="Century Gothic" w:hAnsi="Century Gothic"/>
          <w:b/>
          <w:bCs/>
          <w:noProof/>
          <w:sz w:val="90"/>
          <w:szCs w:val="90"/>
        </w:rPr>
        <w:lastRenderedPageBreak/>
        <w:drawing>
          <wp:anchor distT="0" distB="0" distL="114300" distR="114300" simplePos="0" relativeHeight="251663360" behindDoc="0" locked="0" layoutInCell="1" allowOverlap="1" wp14:anchorId="5F7300B6" wp14:editId="6450C956">
            <wp:simplePos x="0" y="0"/>
            <wp:positionH relativeFrom="column">
              <wp:posOffset>253591</wp:posOffset>
            </wp:positionH>
            <wp:positionV relativeFrom="paragraph">
              <wp:posOffset>57685</wp:posOffset>
            </wp:positionV>
            <wp:extent cx="6160135" cy="8855400"/>
            <wp:effectExtent l="57150" t="57150" r="50165" b="60325"/>
            <wp:wrapThrough wrapText="bothSides">
              <wp:wrapPolygon edited="0">
                <wp:start x="-200" y="-139"/>
                <wp:lineTo x="-200" y="21701"/>
                <wp:lineTo x="21709" y="21701"/>
                <wp:lineTo x="21709" y="-139"/>
                <wp:lineTo x="-200" y="-139"/>
              </wp:wrapPolygon>
            </wp:wrapThrough>
            <wp:docPr id="19930253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135" cy="8855400"/>
                    </a:xfrm>
                    <a:prstGeom prst="rect">
                      <a:avLst/>
                    </a:prstGeom>
                    <a:noFill/>
                    <a:ln w="57150">
                      <a:solidFill>
                        <a:schemeClr val="tx2">
                          <a:lumMod val="75000"/>
                          <a:lumOff val="25000"/>
                        </a:schemeClr>
                      </a:solidFill>
                    </a:ln>
                  </pic:spPr>
                </pic:pic>
              </a:graphicData>
            </a:graphic>
            <wp14:sizeRelH relativeFrom="margin">
              <wp14:pctWidth>0</wp14:pctWidth>
            </wp14:sizeRelH>
            <wp14:sizeRelV relativeFrom="margin">
              <wp14:pctHeight>0</wp14:pctHeight>
            </wp14:sizeRelV>
          </wp:anchor>
        </w:drawing>
      </w:r>
    </w:p>
    <w:sectPr w:rsidR="00C25866" w:rsidRPr="00DE76EC" w:rsidSect="00752A9B">
      <w:headerReference w:type="even" r:id="rId10"/>
      <w:headerReference w:type="default" r:id="rId11"/>
      <w:footerReference w:type="default" r:id="rId12"/>
      <w:headerReference w:type="first" r:id="rId13"/>
      <w:pgSz w:w="12240" w:h="15840"/>
      <w:pgMar w:top="284" w:right="758" w:bottom="568" w:left="851" w:header="720" w:footer="652"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8DF23" w14:textId="77777777" w:rsidR="001D0973" w:rsidRDefault="001D0973" w:rsidP="0019372B">
      <w:pPr>
        <w:spacing w:after="0" w:line="240" w:lineRule="auto"/>
      </w:pPr>
      <w:r>
        <w:separator/>
      </w:r>
    </w:p>
  </w:endnote>
  <w:endnote w:type="continuationSeparator" w:id="0">
    <w:p w14:paraId="46C850DE" w14:textId="77777777" w:rsidR="001D0973" w:rsidRDefault="001D0973" w:rsidP="0019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3D1D" w14:textId="58E14533" w:rsidR="00B00AF1" w:rsidRPr="00B00AF1" w:rsidRDefault="00B00AF1" w:rsidP="00B00AF1">
    <w:pPr>
      <w:pStyle w:val="Footer"/>
      <w:jc w:val="center"/>
      <w:rPr>
        <w:rFonts w:ascii="Cavolini" w:hAnsi="Cavolini" w:cs="Cavolini"/>
      </w:rPr>
    </w:pPr>
    <w:r w:rsidRPr="00B00AF1">
      <w:rPr>
        <w:rFonts w:ascii="Cavolini" w:hAnsi="Cavolini" w:cs="Cavolini"/>
      </w:rPr>
      <w:t>Love Jesus</w:t>
    </w:r>
    <w:r>
      <w:rPr>
        <w:rFonts w:ascii="Cavolini" w:hAnsi="Cavolini" w:cs="Cavolini"/>
      </w:rPr>
      <w:t xml:space="preserve">   </w:t>
    </w:r>
    <w:r w:rsidRPr="00B00AF1">
      <w:rPr>
        <w:rFonts w:ascii="Cavolini" w:hAnsi="Cavolini" w:cs="Cavolini"/>
      </w:rPr>
      <w:t xml:space="preserve"> Love Learning</w:t>
    </w:r>
    <w:r>
      <w:rPr>
        <w:rFonts w:ascii="Cavolini" w:hAnsi="Cavolini" w:cs="Cavolini"/>
      </w:rPr>
      <w:t xml:space="preserve">   </w:t>
    </w:r>
    <w:r w:rsidRPr="00B00AF1">
      <w:rPr>
        <w:rFonts w:ascii="Cavolini" w:hAnsi="Cavolini" w:cs="Cavolini"/>
      </w:rPr>
      <w:t xml:space="preserve"> Love Each Other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1BF7B" w14:textId="77777777" w:rsidR="001D0973" w:rsidRDefault="001D0973" w:rsidP="0019372B">
      <w:pPr>
        <w:spacing w:after="0" w:line="240" w:lineRule="auto"/>
      </w:pPr>
      <w:r>
        <w:separator/>
      </w:r>
    </w:p>
  </w:footnote>
  <w:footnote w:type="continuationSeparator" w:id="0">
    <w:p w14:paraId="22F9C93C" w14:textId="77777777" w:rsidR="001D0973" w:rsidRDefault="001D0973" w:rsidP="00193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2880" w14:textId="0889126F" w:rsidR="00B66FD0" w:rsidRDefault="00C72B35">
    <w:pPr>
      <w:pStyle w:val="Header"/>
    </w:pPr>
    <w:r>
      <w:rPr>
        <w:noProof/>
      </w:rPr>
      <w:pict w14:anchorId="0D94D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2094" o:spid="_x0000_s1026" type="#_x0000_t75" style="position:absolute;margin-left:0;margin-top:0;width:467.65pt;height:153.35pt;z-index:-251657216;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0D38" w14:textId="21BC9FC5" w:rsidR="00B66FD0" w:rsidRDefault="00C72B35">
    <w:pPr>
      <w:pStyle w:val="Header"/>
    </w:pPr>
    <w:r>
      <w:rPr>
        <w:noProof/>
      </w:rPr>
      <w:pict w14:anchorId="5C4A0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2095" o:spid="_x0000_s1027" type="#_x0000_t75" style="position:absolute;margin-left:0;margin-top:0;width:467.65pt;height:153.35pt;z-index:-251656192;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DE27" w14:textId="61251C32" w:rsidR="00B66FD0" w:rsidRDefault="00C72B35">
    <w:pPr>
      <w:pStyle w:val="Header"/>
    </w:pPr>
    <w:r>
      <w:rPr>
        <w:noProof/>
      </w:rPr>
      <w:pict w14:anchorId="67B79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822093" o:spid="_x0000_s1025" type="#_x0000_t75" style="position:absolute;margin-left:0;margin-top:0;width:467.65pt;height:153.35pt;z-index:-251658240;mso-position-horizontal:center;mso-position-horizontal-relative:margin;mso-position-vertical:center;mso-position-vertical-relative:margin"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F9BF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CDAE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8A7392"/>
    <w:multiLevelType w:val="hybridMultilevel"/>
    <w:tmpl w:val="E7A8A96C"/>
    <w:lvl w:ilvl="0" w:tplc="FFFFFFFF">
      <w:start w:val="1"/>
      <w:numFmt w:val="bullet"/>
      <w:lvlText w:val="•"/>
      <w:lvlJc w:val="left"/>
    </w:lvl>
    <w:lvl w:ilvl="1" w:tplc="FFFFFFFF">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0F119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63F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160439"/>
    <w:multiLevelType w:val="hybridMultilevel"/>
    <w:tmpl w:val="4FF8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B2B4"/>
    <w:multiLevelType w:val="hybridMultilevel"/>
    <w:tmpl w:val="5CE424E4"/>
    <w:lvl w:ilvl="0" w:tplc="FFFFFFFF">
      <w:start w:val="1"/>
      <w:numFmt w:val="bullet"/>
      <w:lvlText w:val="•"/>
      <w:lvlJc w:val="left"/>
    </w:lvl>
    <w:lvl w:ilvl="1" w:tplc="FFFFFFFF">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61527C"/>
    <w:multiLevelType w:val="hybridMultilevel"/>
    <w:tmpl w:val="201AED8A"/>
    <w:lvl w:ilvl="0" w:tplc="F25C550E">
      <w:start w:val="1"/>
      <w:numFmt w:val="bullet"/>
      <w:lvlText w:val="-"/>
      <w:lvlJc w:val="left"/>
      <w:pPr>
        <w:ind w:left="1143" w:hanging="360"/>
      </w:pPr>
      <w:rPr>
        <w:rFonts w:ascii="Corbel" w:eastAsiaTheme="minorHAnsi" w:hAnsi="Corbel" w:cs="Aria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8" w15:restartNumberingAfterBreak="0">
    <w:nsid w:val="1DD36718"/>
    <w:multiLevelType w:val="hybridMultilevel"/>
    <w:tmpl w:val="7FE4B3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A04AC"/>
    <w:multiLevelType w:val="hybridMultilevel"/>
    <w:tmpl w:val="DDFCC6DE"/>
    <w:lvl w:ilvl="0" w:tplc="5CC678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5C6568"/>
    <w:multiLevelType w:val="hybridMultilevel"/>
    <w:tmpl w:val="29A0687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F1C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33A3DAA"/>
    <w:multiLevelType w:val="hybridMultilevel"/>
    <w:tmpl w:val="EA5A0042"/>
    <w:lvl w:ilvl="0" w:tplc="FFFFFFFF">
      <w:start w:val="1"/>
      <w:numFmt w:val="bullet"/>
      <w:lvlText w:val="•"/>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EC23788"/>
    <w:multiLevelType w:val="hybridMultilevel"/>
    <w:tmpl w:val="E41A7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41FEF"/>
    <w:multiLevelType w:val="hybridMultilevel"/>
    <w:tmpl w:val="DCF098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8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08090001">
      <w:start w:val="1"/>
      <w:numFmt w:val="bullet"/>
      <w:lvlText w:val=""/>
      <w:lvlJc w:val="left"/>
      <w:pPr>
        <w:ind w:left="720" w:hanging="360"/>
      </w:pPr>
      <w:rPr>
        <w:rFonts w:ascii="Symbol" w:hAnsi="Symbol" w:hint="default"/>
      </w:rPr>
    </w:lvl>
    <w:lvl w:ilvl="8" w:tplc="FFFFFFFF">
      <w:numFmt w:val="decimal"/>
      <w:lvlText w:val=""/>
      <w:lvlJc w:val="left"/>
    </w:lvl>
  </w:abstractNum>
  <w:abstractNum w:abstractNumId="15" w15:restartNumberingAfterBreak="0">
    <w:nsid w:val="5564B6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CC4FEB"/>
    <w:multiLevelType w:val="hybridMultilevel"/>
    <w:tmpl w:val="61741B38"/>
    <w:lvl w:ilvl="0" w:tplc="5CC678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69E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FB2D4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3190AC4"/>
    <w:multiLevelType w:val="hybridMultilevel"/>
    <w:tmpl w:val="457A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556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9D0E49"/>
    <w:multiLevelType w:val="hybridMultilevel"/>
    <w:tmpl w:val="4F0AB684"/>
    <w:lvl w:ilvl="0" w:tplc="5CC678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B8643D"/>
    <w:multiLevelType w:val="hybridMultilevel"/>
    <w:tmpl w:val="9E38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19288">
    <w:abstractNumId w:val="22"/>
  </w:num>
  <w:num w:numId="2" w16cid:durableId="853152846">
    <w:abstractNumId w:val="17"/>
  </w:num>
  <w:num w:numId="3" w16cid:durableId="759788078">
    <w:abstractNumId w:val="0"/>
  </w:num>
  <w:num w:numId="4" w16cid:durableId="661278161">
    <w:abstractNumId w:val="1"/>
  </w:num>
  <w:num w:numId="5" w16cid:durableId="1144277747">
    <w:abstractNumId w:val="8"/>
  </w:num>
  <w:num w:numId="6" w16cid:durableId="567813670">
    <w:abstractNumId w:val="21"/>
  </w:num>
  <w:num w:numId="7" w16cid:durableId="65231373">
    <w:abstractNumId w:val="16"/>
  </w:num>
  <w:num w:numId="8" w16cid:durableId="730418935">
    <w:abstractNumId w:val="9"/>
  </w:num>
  <w:num w:numId="9" w16cid:durableId="1611399690">
    <w:abstractNumId w:val="13"/>
  </w:num>
  <w:num w:numId="10" w16cid:durableId="1588535184">
    <w:abstractNumId w:val="19"/>
  </w:num>
  <w:num w:numId="11" w16cid:durableId="714699807">
    <w:abstractNumId w:val="5"/>
  </w:num>
  <w:num w:numId="12" w16cid:durableId="616110441">
    <w:abstractNumId w:val="20"/>
  </w:num>
  <w:num w:numId="13" w16cid:durableId="888301913">
    <w:abstractNumId w:val="15"/>
  </w:num>
  <w:num w:numId="14" w16cid:durableId="680662427">
    <w:abstractNumId w:val="3"/>
  </w:num>
  <w:num w:numId="15" w16cid:durableId="303630992">
    <w:abstractNumId w:val="14"/>
  </w:num>
  <w:num w:numId="16" w16cid:durableId="1504055187">
    <w:abstractNumId w:val="4"/>
  </w:num>
  <w:num w:numId="17" w16cid:durableId="359206720">
    <w:abstractNumId w:val="12"/>
  </w:num>
  <w:num w:numId="18" w16cid:durableId="975379272">
    <w:abstractNumId w:val="11"/>
  </w:num>
  <w:num w:numId="19" w16cid:durableId="605045268">
    <w:abstractNumId w:val="10"/>
  </w:num>
  <w:num w:numId="20" w16cid:durableId="543448290">
    <w:abstractNumId w:val="7"/>
  </w:num>
  <w:num w:numId="21" w16cid:durableId="1479495173">
    <w:abstractNumId w:val="18"/>
  </w:num>
  <w:num w:numId="22" w16cid:durableId="1858348042">
    <w:abstractNumId w:val="6"/>
  </w:num>
  <w:num w:numId="23" w16cid:durableId="384718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65"/>
    <w:rsid w:val="000071CA"/>
    <w:rsid w:val="00016BEE"/>
    <w:rsid w:val="00022054"/>
    <w:rsid w:val="000244FD"/>
    <w:rsid w:val="000322B7"/>
    <w:rsid w:val="000332D7"/>
    <w:rsid w:val="000E41EB"/>
    <w:rsid w:val="00100107"/>
    <w:rsid w:val="0012301C"/>
    <w:rsid w:val="00123806"/>
    <w:rsid w:val="0014021C"/>
    <w:rsid w:val="0015010B"/>
    <w:rsid w:val="00163171"/>
    <w:rsid w:val="00183E84"/>
    <w:rsid w:val="001851ED"/>
    <w:rsid w:val="0019372B"/>
    <w:rsid w:val="001B1BFA"/>
    <w:rsid w:val="001C6944"/>
    <w:rsid w:val="001D0973"/>
    <w:rsid w:val="001D1A46"/>
    <w:rsid w:val="001E52E2"/>
    <w:rsid w:val="00200A91"/>
    <w:rsid w:val="00203F66"/>
    <w:rsid w:val="0021553E"/>
    <w:rsid w:val="00220152"/>
    <w:rsid w:val="00221BC3"/>
    <w:rsid w:val="002340C2"/>
    <w:rsid w:val="00247821"/>
    <w:rsid w:val="00254F2D"/>
    <w:rsid w:val="0026640B"/>
    <w:rsid w:val="00277FD1"/>
    <w:rsid w:val="0028065F"/>
    <w:rsid w:val="00287042"/>
    <w:rsid w:val="00290FD3"/>
    <w:rsid w:val="00295CD3"/>
    <w:rsid w:val="002C3D2A"/>
    <w:rsid w:val="002C50E0"/>
    <w:rsid w:val="002D067C"/>
    <w:rsid w:val="002E4E92"/>
    <w:rsid w:val="002F024C"/>
    <w:rsid w:val="002F0929"/>
    <w:rsid w:val="003048FD"/>
    <w:rsid w:val="00307AA8"/>
    <w:rsid w:val="00323FDE"/>
    <w:rsid w:val="00362C60"/>
    <w:rsid w:val="00375F02"/>
    <w:rsid w:val="003859B0"/>
    <w:rsid w:val="00394921"/>
    <w:rsid w:val="00394A3A"/>
    <w:rsid w:val="003964AB"/>
    <w:rsid w:val="003B0419"/>
    <w:rsid w:val="003C2BF0"/>
    <w:rsid w:val="003C41E1"/>
    <w:rsid w:val="003E03C8"/>
    <w:rsid w:val="0041137D"/>
    <w:rsid w:val="00431D52"/>
    <w:rsid w:val="0046524B"/>
    <w:rsid w:val="004A1661"/>
    <w:rsid w:val="004C6576"/>
    <w:rsid w:val="004F23F6"/>
    <w:rsid w:val="005016B7"/>
    <w:rsid w:val="005049ED"/>
    <w:rsid w:val="005465B4"/>
    <w:rsid w:val="00565025"/>
    <w:rsid w:val="00566889"/>
    <w:rsid w:val="0059133A"/>
    <w:rsid w:val="0059630B"/>
    <w:rsid w:val="005B03FD"/>
    <w:rsid w:val="005B0591"/>
    <w:rsid w:val="005D5471"/>
    <w:rsid w:val="005E32C6"/>
    <w:rsid w:val="005E6B30"/>
    <w:rsid w:val="006035DE"/>
    <w:rsid w:val="0060697E"/>
    <w:rsid w:val="00615B0C"/>
    <w:rsid w:val="006232A0"/>
    <w:rsid w:val="0062730E"/>
    <w:rsid w:val="00631556"/>
    <w:rsid w:val="00634164"/>
    <w:rsid w:val="00634260"/>
    <w:rsid w:val="00653868"/>
    <w:rsid w:val="006560BE"/>
    <w:rsid w:val="00662204"/>
    <w:rsid w:val="0067409C"/>
    <w:rsid w:val="00675A26"/>
    <w:rsid w:val="00687406"/>
    <w:rsid w:val="006978AB"/>
    <w:rsid w:val="00697DA2"/>
    <w:rsid w:val="006B4733"/>
    <w:rsid w:val="006D7E41"/>
    <w:rsid w:val="006F322E"/>
    <w:rsid w:val="00703F42"/>
    <w:rsid w:val="00707292"/>
    <w:rsid w:val="00713892"/>
    <w:rsid w:val="007152D9"/>
    <w:rsid w:val="00721DFB"/>
    <w:rsid w:val="00746FE7"/>
    <w:rsid w:val="00752A9B"/>
    <w:rsid w:val="00756027"/>
    <w:rsid w:val="00784C78"/>
    <w:rsid w:val="0078636A"/>
    <w:rsid w:val="007C079C"/>
    <w:rsid w:val="007D050A"/>
    <w:rsid w:val="007D1434"/>
    <w:rsid w:val="007D3882"/>
    <w:rsid w:val="007D3F70"/>
    <w:rsid w:val="007D688A"/>
    <w:rsid w:val="007E0486"/>
    <w:rsid w:val="007E1472"/>
    <w:rsid w:val="007E3D16"/>
    <w:rsid w:val="007E497D"/>
    <w:rsid w:val="007E703A"/>
    <w:rsid w:val="007F4D1A"/>
    <w:rsid w:val="00807DED"/>
    <w:rsid w:val="0081191D"/>
    <w:rsid w:val="008150A4"/>
    <w:rsid w:val="00816FCC"/>
    <w:rsid w:val="00835D2A"/>
    <w:rsid w:val="008420D4"/>
    <w:rsid w:val="00847265"/>
    <w:rsid w:val="00852EC0"/>
    <w:rsid w:val="00860E1E"/>
    <w:rsid w:val="008621A5"/>
    <w:rsid w:val="0088579F"/>
    <w:rsid w:val="008B07AA"/>
    <w:rsid w:val="008C4C8B"/>
    <w:rsid w:val="008C75B2"/>
    <w:rsid w:val="008D0429"/>
    <w:rsid w:val="008F6B15"/>
    <w:rsid w:val="00903AC1"/>
    <w:rsid w:val="00903CD2"/>
    <w:rsid w:val="009429C5"/>
    <w:rsid w:val="0094752E"/>
    <w:rsid w:val="00950087"/>
    <w:rsid w:val="009825DC"/>
    <w:rsid w:val="00983B72"/>
    <w:rsid w:val="009A44C5"/>
    <w:rsid w:val="009F7BD4"/>
    <w:rsid w:val="00A36611"/>
    <w:rsid w:val="00A44E72"/>
    <w:rsid w:val="00A45763"/>
    <w:rsid w:val="00A62221"/>
    <w:rsid w:val="00A73D78"/>
    <w:rsid w:val="00A839FE"/>
    <w:rsid w:val="00AA6FA7"/>
    <w:rsid w:val="00AB1F53"/>
    <w:rsid w:val="00AB4990"/>
    <w:rsid w:val="00AD1EE8"/>
    <w:rsid w:val="00AD659F"/>
    <w:rsid w:val="00AE5DDA"/>
    <w:rsid w:val="00AF4374"/>
    <w:rsid w:val="00AF674C"/>
    <w:rsid w:val="00B00AF1"/>
    <w:rsid w:val="00B0160C"/>
    <w:rsid w:val="00B25B75"/>
    <w:rsid w:val="00B3332F"/>
    <w:rsid w:val="00B33751"/>
    <w:rsid w:val="00B36F36"/>
    <w:rsid w:val="00B408E9"/>
    <w:rsid w:val="00B50762"/>
    <w:rsid w:val="00B571BD"/>
    <w:rsid w:val="00B60BE0"/>
    <w:rsid w:val="00B66D7D"/>
    <w:rsid w:val="00B66FD0"/>
    <w:rsid w:val="00B7059F"/>
    <w:rsid w:val="00B80BC3"/>
    <w:rsid w:val="00B82CD3"/>
    <w:rsid w:val="00B93000"/>
    <w:rsid w:val="00B97A1E"/>
    <w:rsid w:val="00BA1E62"/>
    <w:rsid w:val="00BA3790"/>
    <w:rsid w:val="00BB2F36"/>
    <w:rsid w:val="00BE527F"/>
    <w:rsid w:val="00BE61CC"/>
    <w:rsid w:val="00BF3B38"/>
    <w:rsid w:val="00BF3EC9"/>
    <w:rsid w:val="00BF7876"/>
    <w:rsid w:val="00C077C8"/>
    <w:rsid w:val="00C07C0A"/>
    <w:rsid w:val="00C104D3"/>
    <w:rsid w:val="00C16C72"/>
    <w:rsid w:val="00C25866"/>
    <w:rsid w:val="00C36512"/>
    <w:rsid w:val="00C36D3A"/>
    <w:rsid w:val="00C418EB"/>
    <w:rsid w:val="00C64E82"/>
    <w:rsid w:val="00C66305"/>
    <w:rsid w:val="00C72B35"/>
    <w:rsid w:val="00C76A0A"/>
    <w:rsid w:val="00C77F3A"/>
    <w:rsid w:val="00C849DB"/>
    <w:rsid w:val="00C91D2A"/>
    <w:rsid w:val="00C97A60"/>
    <w:rsid w:val="00CB4952"/>
    <w:rsid w:val="00CD783C"/>
    <w:rsid w:val="00CE47DE"/>
    <w:rsid w:val="00CE6AE2"/>
    <w:rsid w:val="00D10E31"/>
    <w:rsid w:val="00D32362"/>
    <w:rsid w:val="00D7282E"/>
    <w:rsid w:val="00D736CE"/>
    <w:rsid w:val="00D929D3"/>
    <w:rsid w:val="00D945B6"/>
    <w:rsid w:val="00DA4620"/>
    <w:rsid w:val="00DA6390"/>
    <w:rsid w:val="00DE76EC"/>
    <w:rsid w:val="00DF0548"/>
    <w:rsid w:val="00DF4511"/>
    <w:rsid w:val="00E0645D"/>
    <w:rsid w:val="00E1228A"/>
    <w:rsid w:val="00E135A7"/>
    <w:rsid w:val="00E15A37"/>
    <w:rsid w:val="00E32C80"/>
    <w:rsid w:val="00E453DE"/>
    <w:rsid w:val="00EB5DF8"/>
    <w:rsid w:val="00ED281A"/>
    <w:rsid w:val="00EE701F"/>
    <w:rsid w:val="00EF6C60"/>
    <w:rsid w:val="00F07584"/>
    <w:rsid w:val="00F21FDC"/>
    <w:rsid w:val="00F35105"/>
    <w:rsid w:val="00F35263"/>
    <w:rsid w:val="00F415FB"/>
    <w:rsid w:val="00F548D0"/>
    <w:rsid w:val="00F64A7A"/>
    <w:rsid w:val="00F96021"/>
    <w:rsid w:val="00FA42EB"/>
    <w:rsid w:val="00FB01B4"/>
    <w:rsid w:val="00FB2F2A"/>
    <w:rsid w:val="00FC4B24"/>
    <w:rsid w:val="00FF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26D2"/>
  <w15:chartTrackingRefBased/>
  <w15:docId w15:val="{95BDC616-5C67-4E14-A9EE-20BA8328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265"/>
    <w:rPr>
      <w:rFonts w:eastAsiaTheme="majorEastAsia" w:cstheme="majorBidi"/>
      <w:color w:val="272727" w:themeColor="text1" w:themeTint="D8"/>
    </w:rPr>
  </w:style>
  <w:style w:type="paragraph" w:styleId="Title">
    <w:name w:val="Title"/>
    <w:basedOn w:val="Normal"/>
    <w:next w:val="Normal"/>
    <w:link w:val="TitleChar"/>
    <w:uiPriority w:val="10"/>
    <w:qFormat/>
    <w:rsid w:val="00847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265"/>
    <w:pPr>
      <w:spacing w:before="160"/>
      <w:jc w:val="center"/>
    </w:pPr>
    <w:rPr>
      <w:i/>
      <w:iCs/>
      <w:color w:val="404040" w:themeColor="text1" w:themeTint="BF"/>
    </w:rPr>
  </w:style>
  <w:style w:type="character" w:customStyle="1" w:styleId="QuoteChar">
    <w:name w:val="Quote Char"/>
    <w:basedOn w:val="DefaultParagraphFont"/>
    <w:link w:val="Quote"/>
    <w:uiPriority w:val="29"/>
    <w:rsid w:val="00847265"/>
    <w:rPr>
      <w:i/>
      <w:iCs/>
      <w:color w:val="404040" w:themeColor="text1" w:themeTint="BF"/>
    </w:rPr>
  </w:style>
  <w:style w:type="paragraph" w:styleId="ListParagraph">
    <w:name w:val="List Paragraph"/>
    <w:basedOn w:val="Normal"/>
    <w:uiPriority w:val="34"/>
    <w:qFormat/>
    <w:rsid w:val="00847265"/>
    <w:pPr>
      <w:ind w:left="720"/>
      <w:contextualSpacing/>
    </w:pPr>
  </w:style>
  <w:style w:type="character" w:styleId="IntenseEmphasis">
    <w:name w:val="Intense Emphasis"/>
    <w:basedOn w:val="DefaultParagraphFont"/>
    <w:uiPriority w:val="21"/>
    <w:qFormat/>
    <w:rsid w:val="00847265"/>
    <w:rPr>
      <w:i/>
      <w:iCs/>
      <w:color w:val="0F4761" w:themeColor="accent1" w:themeShade="BF"/>
    </w:rPr>
  </w:style>
  <w:style w:type="paragraph" w:styleId="IntenseQuote">
    <w:name w:val="Intense Quote"/>
    <w:basedOn w:val="Normal"/>
    <w:next w:val="Normal"/>
    <w:link w:val="IntenseQuoteChar"/>
    <w:uiPriority w:val="30"/>
    <w:qFormat/>
    <w:rsid w:val="00847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265"/>
    <w:rPr>
      <w:i/>
      <w:iCs/>
      <w:color w:val="0F4761" w:themeColor="accent1" w:themeShade="BF"/>
    </w:rPr>
  </w:style>
  <w:style w:type="character" w:styleId="IntenseReference">
    <w:name w:val="Intense Reference"/>
    <w:basedOn w:val="DefaultParagraphFont"/>
    <w:uiPriority w:val="32"/>
    <w:qFormat/>
    <w:rsid w:val="00847265"/>
    <w:rPr>
      <w:b/>
      <w:bCs/>
      <w:smallCaps/>
      <w:color w:val="0F4761" w:themeColor="accent1" w:themeShade="BF"/>
      <w:spacing w:val="5"/>
    </w:rPr>
  </w:style>
  <w:style w:type="paragraph" w:styleId="NormalWeb">
    <w:name w:val="Normal (Web)"/>
    <w:basedOn w:val="Normal"/>
    <w:uiPriority w:val="99"/>
    <w:unhideWhenUsed/>
    <w:rsid w:val="00C6630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59"/>
    <w:rsid w:val="0002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72B"/>
  </w:style>
  <w:style w:type="paragraph" w:styleId="Footer">
    <w:name w:val="footer"/>
    <w:basedOn w:val="Normal"/>
    <w:link w:val="FooterChar"/>
    <w:uiPriority w:val="99"/>
    <w:unhideWhenUsed/>
    <w:rsid w:val="00193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72B"/>
  </w:style>
  <w:style w:type="paragraph" w:customStyle="1" w:styleId="Default">
    <w:name w:val="Default"/>
    <w:rsid w:val="00F64A7A"/>
    <w:pPr>
      <w:autoSpaceDE w:val="0"/>
      <w:autoSpaceDN w:val="0"/>
      <w:adjustRightInd w:val="0"/>
      <w:spacing w:after="0" w:line="240" w:lineRule="auto"/>
    </w:pPr>
    <w:rPr>
      <w:rFonts w:ascii="Century Gothic" w:hAnsi="Century Gothic" w:cs="Century Gothic"/>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V Lea</dc:creator>
  <cp:keywords/>
  <dc:description/>
  <cp:lastModifiedBy>Craig Goulding</cp:lastModifiedBy>
  <cp:revision>2</cp:revision>
  <dcterms:created xsi:type="dcterms:W3CDTF">2025-07-07T12:44:00Z</dcterms:created>
  <dcterms:modified xsi:type="dcterms:W3CDTF">2025-07-07T12:44:00Z</dcterms:modified>
</cp:coreProperties>
</file>