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9D4D" w14:textId="5741668D" w:rsidR="00783CEE" w:rsidRPr="003A6FF7" w:rsidRDefault="00783CEE">
      <w:pPr>
        <w:rPr>
          <w:rFonts w:cstheme="minorHAnsi"/>
          <w:sz w:val="20"/>
          <w:szCs w:val="20"/>
        </w:rPr>
      </w:pPr>
    </w:p>
    <w:tbl>
      <w:tblPr>
        <w:tblpPr w:leftFromText="180" w:rightFromText="180" w:vertAnchor="page" w:horzAnchor="margin" w:tblpXSpec="center" w:tblpY="2089"/>
        <w:tblW w:w="15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7796"/>
        <w:gridCol w:w="7371"/>
      </w:tblGrid>
      <w:tr w:rsidR="00015F75" w14:paraId="5FC5E50A" w14:textId="77777777" w:rsidTr="00015F75">
        <w:trPr>
          <w:trHeight w:val="806"/>
        </w:trPr>
        <w:tc>
          <w:tcPr>
            <w:tcW w:w="422" w:type="dxa"/>
          </w:tcPr>
          <w:p w14:paraId="0F7B6286" w14:textId="77777777" w:rsidR="00015F75" w:rsidRDefault="00015F75" w:rsidP="00015F7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7" w:type="dxa"/>
            <w:gridSpan w:val="2"/>
          </w:tcPr>
          <w:p w14:paraId="0B7F78F0" w14:textId="77777777" w:rsidR="00015F75" w:rsidRDefault="00015F75" w:rsidP="00015F75">
            <w:pPr>
              <w:pStyle w:val="TableParagraph"/>
              <w:spacing w:before="1"/>
              <w:ind w:left="718" w:right="7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Maths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topics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Early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Goals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(ELG) 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Matters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statements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color w:val="006FC0"/>
                <w:sz w:val="24"/>
              </w:rPr>
              <w:t>3-4</w:t>
            </w:r>
            <w:r>
              <w:rPr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years</w:t>
            </w:r>
            <w:r>
              <w:rPr>
                <w:b/>
                <w:sz w:val="24"/>
              </w:rPr>
              <w:t>/</w:t>
            </w:r>
            <w:r>
              <w:rPr>
                <w:b/>
                <w:color w:val="00AF50"/>
                <w:sz w:val="24"/>
              </w:rPr>
              <w:t>Reception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requirements of the Early Years Foundation Stage (EYFS)</w:t>
            </w:r>
          </w:p>
          <w:p w14:paraId="344F42E4" w14:textId="77777777" w:rsidR="00015F75" w:rsidRDefault="00015F75" w:rsidP="00015F75">
            <w:pPr>
              <w:pStyle w:val="TableParagraph"/>
              <w:spacing w:line="198" w:lineRule="exact"/>
              <w:ind w:left="710" w:right="707"/>
              <w:jc w:val="center"/>
              <w:rPr>
                <w:sz w:val="18"/>
              </w:rPr>
            </w:pPr>
            <w:r>
              <w:rPr>
                <w:sz w:val="18"/>
              </w:rPr>
              <w:t>Children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Reception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access these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Maths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Topics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their play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year. Consolidation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throughout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year.</w:t>
            </w:r>
          </w:p>
        </w:tc>
      </w:tr>
      <w:tr w:rsidR="00015F75" w14:paraId="1BCCF329" w14:textId="77777777" w:rsidTr="00015F75">
        <w:trPr>
          <w:trHeight w:val="6740"/>
        </w:trPr>
        <w:tc>
          <w:tcPr>
            <w:tcW w:w="422" w:type="dxa"/>
            <w:textDirection w:val="btLr"/>
          </w:tcPr>
          <w:p w14:paraId="45F0A406" w14:textId="77777777" w:rsidR="00015F75" w:rsidRDefault="00015F75" w:rsidP="00015F75">
            <w:pPr>
              <w:pStyle w:val="TableParagraph"/>
              <w:spacing w:before="112" w:line="280" w:lineRule="exact"/>
              <w:ind w:left="2950" w:right="295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</w:t>
            </w:r>
          </w:p>
        </w:tc>
        <w:tc>
          <w:tcPr>
            <w:tcW w:w="7796" w:type="dxa"/>
          </w:tcPr>
          <w:p w14:paraId="3BD14988" w14:textId="77777777" w:rsidR="00015F75" w:rsidRDefault="00015F75" w:rsidP="00015F75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Number</w:t>
            </w:r>
          </w:p>
          <w:p w14:paraId="66FEA798" w14:textId="77777777" w:rsidR="00015F75" w:rsidRDefault="00015F75" w:rsidP="00015F7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52704D1B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Compare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quantities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language: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‘more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than’,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‘fewer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than’.</w:t>
            </w:r>
          </w:p>
          <w:p w14:paraId="394AEB50" w14:textId="77777777" w:rsidR="00015F75" w:rsidRDefault="00015F75" w:rsidP="00015F75">
            <w:pPr>
              <w:pStyle w:val="TableParagraph"/>
              <w:ind w:right="5804"/>
              <w:rPr>
                <w:sz w:val="24"/>
              </w:rPr>
            </w:pPr>
            <w:r>
              <w:rPr>
                <w:color w:val="00AF50"/>
                <w:sz w:val="24"/>
              </w:rPr>
              <w:t>Compare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numbers.</w:t>
            </w:r>
          </w:p>
          <w:p w14:paraId="0A322220" w14:textId="77777777" w:rsidR="00015F75" w:rsidRDefault="00015F75" w:rsidP="00015F75">
            <w:pPr>
              <w:pStyle w:val="TableParagraph"/>
              <w:ind w:right="58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5:</w:t>
            </w:r>
          </w:p>
          <w:p w14:paraId="4053D2BB" w14:textId="77777777" w:rsidR="00015F75" w:rsidRDefault="00015F75" w:rsidP="00015F7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006FC0"/>
                <w:sz w:val="24"/>
              </w:rPr>
              <w:t>Fast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recognition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up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3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objects,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without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having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count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them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individually</w:t>
            </w:r>
          </w:p>
          <w:p w14:paraId="6AC8371C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pacing w:val="-2"/>
                <w:sz w:val="24"/>
              </w:rPr>
              <w:t>(‘</w:t>
            </w:r>
            <w:proofErr w:type="spellStart"/>
            <w:r>
              <w:rPr>
                <w:color w:val="006FC0"/>
                <w:spacing w:val="-2"/>
                <w:sz w:val="24"/>
              </w:rPr>
              <w:t>subitising</w:t>
            </w:r>
            <w:proofErr w:type="spellEnd"/>
            <w:r>
              <w:rPr>
                <w:color w:val="006FC0"/>
                <w:spacing w:val="-2"/>
                <w:sz w:val="24"/>
              </w:rPr>
              <w:t>’).</w:t>
            </w:r>
          </w:p>
          <w:p w14:paraId="1DF70B95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Recite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numbers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past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5.</w:t>
            </w:r>
          </w:p>
          <w:p w14:paraId="298427E0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Say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one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 each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item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in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order: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1, 2,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3,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4,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5.</w:t>
            </w:r>
          </w:p>
          <w:p w14:paraId="4DFA808F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Know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that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last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reached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when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counting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small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set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objects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tells you how many there are in total (‘cardinal principle’).</w:t>
            </w:r>
          </w:p>
          <w:p w14:paraId="1E22D308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6FC0"/>
                <w:sz w:val="24"/>
              </w:rPr>
              <w:t>Show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‘finger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numbers’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up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5.</w:t>
            </w:r>
          </w:p>
          <w:p w14:paraId="39068EA8" w14:textId="77777777" w:rsidR="00015F75" w:rsidRDefault="00015F75" w:rsidP="00015F75">
            <w:pPr>
              <w:pStyle w:val="TableParagraph"/>
              <w:ind w:right="607"/>
              <w:rPr>
                <w:sz w:val="24"/>
              </w:rPr>
            </w:pPr>
            <w:r>
              <w:rPr>
                <w:color w:val="006FC0"/>
                <w:sz w:val="24"/>
              </w:rPr>
              <w:t>Link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numerals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amounts: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example,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showing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right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 objects to match the numeral, up to 5.</w:t>
            </w:r>
          </w:p>
          <w:p w14:paraId="4B9B9813" w14:textId="77777777" w:rsidR="00015F75" w:rsidRDefault="00015F75" w:rsidP="00015F75">
            <w:pPr>
              <w:pStyle w:val="TableParagraph"/>
              <w:spacing w:line="242" w:lineRule="auto"/>
              <w:ind w:right="1065"/>
              <w:rPr>
                <w:sz w:val="24"/>
              </w:rPr>
            </w:pPr>
            <w:r>
              <w:rPr>
                <w:color w:val="006FC0"/>
                <w:sz w:val="24"/>
              </w:rPr>
              <w:t>Solve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real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world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mathematical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problems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with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up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5 </w:t>
            </w:r>
            <w:r>
              <w:rPr>
                <w:color w:val="00AF50"/>
                <w:sz w:val="24"/>
              </w:rPr>
              <w:t xml:space="preserve">Count objects, </w:t>
            </w:r>
            <w:proofErr w:type="gramStart"/>
            <w:r>
              <w:rPr>
                <w:color w:val="00AF50"/>
                <w:sz w:val="24"/>
              </w:rPr>
              <w:t>actions</w:t>
            </w:r>
            <w:proofErr w:type="gramEnd"/>
            <w:r>
              <w:rPr>
                <w:color w:val="00AF50"/>
                <w:sz w:val="24"/>
              </w:rPr>
              <w:t xml:space="preserve"> and sounds</w:t>
            </w:r>
          </w:p>
          <w:p w14:paraId="2B25F0F6" w14:textId="77777777" w:rsidR="00015F75" w:rsidRDefault="00015F75" w:rsidP="00015F75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color w:val="00AF50"/>
                <w:spacing w:val="-2"/>
                <w:sz w:val="24"/>
              </w:rPr>
              <w:t>Subitise</w:t>
            </w:r>
            <w:proofErr w:type="spellEnd"/>
          </w:p>
          <w:p w14:paraId="6999E1F6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Link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symbol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(numeral)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with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its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cardinal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value.</w:t>
            </w:r>
          </w:p>
          <w:p w14:paraId="4F7E76FA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Explore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composition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of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numbers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10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(2,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3,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4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5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within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Autumn </w:t>
            </w:r>
            <w:r>
              <w:rPr>
                <w:color w:val="00AF50"/>
                <w:spacing w:val="-2"/>
                <w:sz w:val="24"/>
              </w:rPr>
              <w:t>term).</w:t>
            </w:r>
          </w:p>
          <w:p w14:paraId="41A74224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Understand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‘one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more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than/one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less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than’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relationship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between</w:t>
            </w:r>
          </w:p>
          <w:p w14:paraId="48A13971" w14:textId="77777777" w:rsidR="00015F75" w:rsidRDefault="00015F75" w:rsidP="00015F75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consecutive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numbers.</w:t>
            </w:r>
          </w:p>
          <w:p w14:paraId="6C258023" w14:textId="77777777" w:rsidR="00015F75" w:rsidRDefault="00015F75" w:rsidP="00015F7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Subitise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(recognise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counting)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(ELG).</w:t>
            </w:r>
          </w:p>
        </w:tc>
        <w:tc>
          <w:tcPr>
            <w:tcW w:w="7371" w:type="dxa"/>
          </w:tcPr>
          <w:p w14:paraId="75B1A19E" w14:textId="77777777" w:rsidR="00015F75" w:rsidRDefault="00015F75" w:rsidP="00015F75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Measure,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Shape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Spatial</w:t>
            </w:r>
            <w:r>
              <w:rPr>
                <w:b/>
                <w:spacing w:val="-2"/>
                <w:sz w:val="24"/>
                <w:u w:val="single"/>
              </w:rPr>
              <w:t xml:space="preserve"> Thinking</w:t>
            </w:r>
          </w:p>
          <w:p w14:paraId="3A92219C" w14:textId="77777777" w:rsidR="00015F75" w:rsidRDefault="00015F75" w:rsidP="00015F7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mass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capacity:</w:t>
            </w:r>
          </w:p>
          <w:p w14:paraId="13203737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Make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comparisons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between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objects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relating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size,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length,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6FC0"/>
                <w:sz w:val="24"/>
              </w:rPr>
              <w:t>weight</w:t>
            </w:r>
            <w:proofErr w:type="gramEnd"/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and </w:t>
            </w:r>
            <w:r>
              <w:rPr>
                <w:color w:val="006FC0"/>
                <w:spacing w:val="-2"/>
                <w:sz w:val="24"/>
              </w:rPr>
              <w:t>capacity.</w:t>
            </w:r>
          </w:p>
          <w:p w14:paraId="55F2EEC7" w14:textId="77777777" w:rsidR="00015F75" w:rsidRDefault="00015F75" w:rsidP="00015F75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patterns:</w:t>
            </w:r>
          </w:p>
          <w:p w14:paraId="63BF322A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Talk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about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identifies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patterns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around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them.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example: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stripes on clothes, designs on rugs and wallpaper. Use informal language like</w:t>
            </w:r>
          </w:p>
          <w:p w14:paraId="38F46859" w14:textId="77777777" w:rsidR="00015F75" w:rsidRDefault="00015F75" w:rsidP="00015F75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‘pointy’,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‘spotty’,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‘blobs’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etc.</w:t>
            </w:r>
          </w:p>
          <w:p w14:paraId="1353F82D" w14:textId="77777777" w:rsidR="00015F75" w:rsidRDefault="00015F75" w:rsidP="00015F75">
            <w:pPr>
              <w:pStyle w:val="TableParagraph"/>
              <w:ind w:left="108" w:right="1194"/>
              <w:rPr>
                <w:sz w:val="24"/>
              </w:rPr>
            </w:pPr>
            <w:r>
              <w:rPr>
                <w:color w:val="006FC0"/>
                <w:sz w:val="24"/>
              </w:rPr>
              <w:t>Extend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create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ABAB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patterns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–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stick,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leaf,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stick,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leaf. Notice and correct an error in a repeating pattern.</w:t>
            </w:r>
          </w:p>
          <w:p w14:paraId="176481A9" w14:textId="77777777" w:rsidR="00015F75" w:rsidRDefault="00015F75" w:rsidP="00015F75">
            <w:pPr>
              <w:pStyle w:val="TableParagraph"/>
              <w:ind w:left="108" w:right="2722"/>
              <w:rPr>
                <w:sz w:val="24"/>
              </w:rPr>
            </w:pPr>
            <w:r>
              <w:rPr>
                <w:color w:val="00AF50"/>
                <w:sz w:val="24"/>
              </w:rPr>
              <w:t>Continue,</w:t>
            </w:r>
            <w:r>
              <w:rPr>
                <w:color w:val="00AF50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0AF50"/>
                <w:sz w:val="24"/>
              </w:rPr>
              <w:t>copy</w:t>
            </w:r>
            <w:proofErr w:type="gramEnd"/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create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repeating</w:t>
            </w:r>
            <w:r>
              <w:rPr>
                <w:color w:val="00AF50"/>
                <w:spacing w:val="-10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patterns. </w:t>
            </w:r>
            <w:r>
              <w:rPr>
                <w:spacing w:val="-2"/>
                <w:sz w:val="24"/>
              </w:rPr>
              <w:t>Shapes:</w:t>
            </w:r>
          </w:p>
          <w:p w14:paraId="05CEE36D" w14:textId="77777777" w:rsidR="00015F75" w:rsidRDefault="00015F75" w:rsidP="00015F7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Talk about and explore 2D and 3D shapes (for example, circles, </w:t>
            </w:r>
            <w:proofErr w:type="gramStart"/>
            <w:r>
              <w:rPr>
                <w:color w:val="006FC0"/>
                <w:sz w:val="24"/>
              </w:rPr>
              <w:t>rectangles</w:t>
            </w:r>
            <w:proofErr w:type="gramEnd"/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triangle)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informal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mathematical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language: ‘sides’, ‘corners’; ‘straight’, ‘flat’, ‘round’.</w:t>
            </w:r>
          </w:p>
          <w:p w14:paraId="6CF77475" w14:textId="77777777" w:rsidR="00015F75" w:rsidRDefault="00015F75" w:rsidP="00015F7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Positional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Language:</w:t>
            </w:r>
          </w:p>
          <w:p w14:paraId="6C3B9E9E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Understand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position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through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words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alone –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example,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“The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bag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pacing w:val="-5"/>
                <w:sz w:val="24"/>
              </w:rPr>
              <w:t>is</w:t>
            </w:r>
          </w:p>
          <w:p w14:paraId="464105D0" w14:textId="77777777" w:rsidR="00015F75" w:rsidRDefault="00015F75" w:rsidP="00015F75">
            <w:pPr>
              <w:pStyle w:val="TableParagraph"/>
              <w:ind w:left="108" w:right="3036"/>
              <w:rPr>
                <w:sz w:val="24"/>
              </w:rPr>
            </w:pPr>
            <w:r>
              <w:rPr>
                <w:color w:val="006FC0"/>
                <w:sz w:val="24"/>
              </w:rPr>
              <w:t>under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8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table,”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–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with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no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pointing. Discuss a familiar route.</w:t>
            </w:r>
          </w:p>
          <w:p w14:paraId="4788E47D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Discuss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routes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locations,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words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like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‘in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front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of’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‘behind’.</w:t>
            </w:r>
          </w:p>
          <w:p w14:paraId="69B266C6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Time:</w:t>
            </w:r>
          </w:p>
          <w:p w14:paraId="7C1DB230" w14:textId="77777777" w:rsidR="00015F75" w:rsidRDefault="00015F75" w:rsidP="00015F7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Begin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describe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sequence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events,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real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fictional,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words</w:t>
            </w:r>
          </w:p>
          <w:p w14:paraId="1A49C9BC" w14:textId="77777777" w:rsidR="00015F75" w:rsidRDefault="00015F75" w:rsidP="00015F7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such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as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‘first’,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‘then...’</w:t>
            </w:r>
          </w:p>
        </w:tc>
      </w:tr>
    </w:tbl>
    <w:p w14:paraId="36124241" w14:textId="3D071FDA" w:rsidR="00783CEE" w:rsidRDefault="00783CEE">
      <w:pPr>
        <w:rPr>
          <w:rFonts w:cstheme="minorHAnsi"/>
          <w:sz w:val="20"/>
          <w:szCs w:val="20"/>
        </w:rPr>
      </w:pPr>
    </w:p>
    <w:tbl>
      <w:tblPr>
        <w:tblW w:w="15589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7796"/>
        <w:gridCol w:w="7371"/>
      </w:tblGrid>
      <w:tr w:rsidR="00015F75" w14:paraId="7DCCC86C" w14:textId="77777777" w:rsidTr="00015F75">
        <w:trPr>
          <w:trHeight w:val="7032"/>
        </w:trPr>
        <w:tc>
          <w:tcPr>
            <w:tcW w:w="422" w:type="dxa"/>
            <w:textDirection w:val="btLr"/>
          </w:tcPr>
          <w:p w14:paraId="327ABE60" w14:textId="77777777" w:rsidR="00015F75" w:rsidRDefault="00015F75" w:rsidP="006D7CF2">
            <w:pPr>
              <w:pStyle w:val="TableParagraph"/>
              <w:spacing w:before="112" w:line="280" w:lineRule="exact"/>
              <w:ind w:left="3188" w:right="3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Spring</w:t>
            </w:r>
          </w:p>
        </w:tc>
        <w:tc>
          <w:tcPr>
            <w:tcW w:w="7796" w:type="dxa"/>
          </w:tcPr>
          <w:p w14:paraId="29E6408B" w14:textId="77777777" w:rsidR="00015F75" w:rsidRDefault="00015F75" w:rsidP="006D7CF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Number</w:t>
            </w:r>
          </w:p>
          <w:p w14:paraId="0146DBE8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10:</w:t>
            </w:r>
          </w:p>
          <w:p w14:paraId="166F0ABB" w14:textId="77777777" w:rsidR="00015F75" w:rsidRDefault="00015F75" w:rsidP="006D7CF2">
            <w:pPr>
              <w:pStyle w:val="TableParagraph"/>
              <w:ind w:right="607"/>
              <w:rPr>
                <w:sz w:val="24"/>
              </w:rPr>
            </w:pPr>
            <w:r>
              <w:rPr>
                <w:color w:val="006FC0"/>
                <w:sz w:val="24"/>
              </w:rPr>
              <w:t>Experiment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with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their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own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symbols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marks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well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numerals. Recite numbers past 5.</w:t>
            </w:r>
          </w:p>
          <w:p w14:paraId="3CFB6B4C" w14:textId="77777777" w:rsidR="00015F75" w:rsidRDefault="00015F75" w:rsidP="006D7CF2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color w:val="006FC0"/>
                <w:sz w:val="24"/>
              </w:rPr>
              <w:t>Know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that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last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number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reached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when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counting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</w:t>
            </w:r>
            <w:r>
              <w:rPr>
                <w:color w:val="006FC0"/>
                <w:spacing w:val="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small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set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objects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tells</w:t>
            </w:r>
          </w:p>
          <w:p w14:paraId="14500CE7" w14:textId="77777777" w:rsidR="00015F75" w:rsidRDefault="00015F75" w:rsidP="006D7CF2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006FC0"/>
                <w:sz w:val="24"/>
              </w:rPr>
              <w:t>you</w:t>
            </w:r>
            <w:proofErr w:type="gramEnd"/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how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many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there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are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in total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(‘cardinal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principle’).</w:t>
            </w:r>
          </w:p>
          <w:p w14:paraId="5E0BC43F" w14:textId="77777777" w:rsidR="00015F75" w:rsidRDefault="00015F75" w:rsidP="006D7CF2">
            <w:pPr>
              <w:pStyle w:val="TableParagraph"/>
              <w:ind w:right="3541"/>
              <w:rPr>
                <w:sz w:val="24"/>
              </w:rPr>
            </w:pPr>
            <w:r>
              <w:rPr>
                <w:color w:val="00AF50"/>
                <w:sz w:val="24"/>
              </w:rPr>
              <w:t>Count</w:t>
            </w:r>
            <w:r>
              <w:rPr>
                <w:color w:val="00AF50"/>
                <w:spacing w:val="-10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objects,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AF50"/>
                <w:sz w:val="24"/>
              </w:rPr>
              <w:t>actions</w:t>
            </w:r>
            <w:proofErr w:type="gramEnd"/>
            <w:r>
              <w:rPr>
                <w:color w:val="00AF50"/>
                <w:spacing w:val="-1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sounds. </w:t>
            </w:r>
            <w:proofErr w:type="spellStart"/>
            <w:r>
              <w:rPr>
                <w:color w:val="00AF50"/>
                <w:spacing w:val="-2"/>
                <w:sz w:val="24"/>
              </w:rPr>
              <w:t>Subitise</w:t>
            </w:r>
            <w:proofErr w:type="spellEnd"/>
            <w:r>
              <w:rPr>
                <w:color w:val="00AF50"/>
                <w:spacing w:val="-2"/>
                <w:sz w:val="24"/>
              </w:rPr>
              <w:t>.</w:t>
            </w:r>
          </w:p>
          <w:p w14:paraId="047485EC" w14:textId="77777777" w:rsidR="00015F75" w:rsidRDefault="00015F75" w:rsidP="006D7CF2">
            <w:pPr>
              <w:pStyle w:val="TableParagraph"/>
              <w:ind w:right="607"/>
              <w:rPr>
                <w:sz w:val="24"/>
              </w:rPr>
            </w:pPr>
            <w:r>
              <w:rPr>
                <w:color w:val="00AF50"/>
                <w:sz w:val="24"/>
              </w:rPr>
              <w:t>Link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symbol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(numeral)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with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its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cardinal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value. Explore the composition of numbers to 10.</w:t>
            </w:r>
          </w:p>
          <w:p w14:paraId="05426AD5" w14:textId="77777777" w:rsidR="00015F75" w:rsidRDefault="00015F75" w:rsidP="006D7CF2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0AF50"/>
                <w:sz w:val="24"/>
              </w:rPr>
              <w:t>Understand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‘one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more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than/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one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less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than’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relationship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between</w:t>
            </w:r>
          </w:p>
          <w:p w14:paraId="6009146A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consecutive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(within</w:t>
            </w:r>
            <w:r>
              <w:rPr>
                <w:color w:val="00AF50"/>
                <w:spacing w:val="-4"/>
                <w:sz w:val="24"/>
              </w:rPr>
              <w:t xml:space="preserve"> 10).</w:t>
            </w:r>
          </w:p>
          <w:p w14:paraId="576118B3" w14:textId="77777777" w:rsidR="00015F75" w:rsidRDefault="00015F75" w:rsidP="006D7CF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Automatically recall (without reference to rhymes, counting or other aids) 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bonds to 10, including double facts (ELG).</w:t>
            </w:r>
          </w:p>
          <w:p w14:paraId="42FD5DF9" w14:textId="77777777" w:rsidR="00015F75" w:rsidRDefault="00015F75" w:rsidP="006D7CF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each number (ELG).</w:t>
            </w:r>
          </w:p>
          <w:p w14:paraId="0D0AF639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Compare quantities up to 10 in different contexts, recognising when one quantity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(ELG).</w:t>
            </w:r>
          </w:p>
        </w:tc>
        <w:tc>
          <w:tcPr>
            <w:tcW w:w="7371" w:type="dxa"/>
          </w:tcPr>
          <w:p w14:paraId="7894973C" w14:textId="77777777" w:rsidR="00015F75" w:rsidRDefault="00015F75" w:rsidP="006D7CF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Measure,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Shape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Spatial</w:t>
            </w:r>
            <w:r>
              <w:rPr>
                <w:b/>
                <w:spacing w:val="-2"/>
                <w:sz w:val="24"/>
                <w:u w:val="single"/>
              </w:rPr>
              <w:t xml:space="preserve"> Thinking</w:t>
            </w:r>
          </w:p>
          <w:p w14:paraId="777AD147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mass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capacity:</w:t>
            </w:r>
          </w:p>
          <w:p w14:paraId="3DBB93FE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Make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comparisons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between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objects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relating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size,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length,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6FC0"/>
                <w:sz w:val="24"/>
              </w:rPr>
              <w:t>weight</w:t>
            </w:r>
            <w:proofErr w:type="gramEnd"/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 xml:space="preserve">and </w:t>
            </w:r>
            <w:r>
              <w:rPr>
                <w:color w:val="006FC0"/>
                <w:spacing w:val="-2"/>
                <w:sz w:val="24"/>
              </w:rPr>
              <w:t>capacity.</w:t>
            </w:r>
          </w:p>
          <w:p w14:paraId="60295335" w14:textId="77777777" w:rsidR="00015F75" w:rsidRDefault="00015F75" w:rsidP="006D7CF2">
            <w:pPr>
              <w:pStyle w:val="TableParagraph"/>
              <w:ind w:left="108" w:right="2722"/>
              <w:rPr>
                <w:sz w:val="24"/>
              </w:rPr>
            </w:pPr>
            <w:r>
              <w:rPr>
                <w:color w:val="00AF50"/>
                <w:sz w:val="24"/>
              </w:rPr>
              <w:t>Compare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length,</w:t>
            </w:r>
            <w:r>
              <w:rPr>
                <w:color w:val="00AF50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0AF50"/>
                <w:sz w:val="24"/>
              </w:rPr>
              <w:t>weight</w:t>
            </w:r>
            <w:proofErr w:type="gramEnd"/>
            <w:r>
              <w:rPr>
                <w:color w:val="00AF50"/>
                <w:spacing w:val="-1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capacity. </w:t>
            </w:r>
            <w:r>
              <w:rPr>
                <w:sz w:val="24"/>
              </w:rPr>
              <w:t>Exploring Patterns:</w:t>
            </w:r>
          </w:p>
          <w:p w14:paraId="2C6A1396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Talk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about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identifies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patterns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around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them.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example: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stripes on clothes, designs on rugs and wallpaper. Use informal language like</w:t>
            </w:r>
          </w:p>
          <w:p w14:paraId="7C7E3A94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‘pointy’,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‘spotty’,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‘blobs’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pacing w:val="-4"/>
                <w:sz w:val="24"/>
              </w:rPr>
              <w:t>etc.</w:t>
            </w:r>
          </w:p>
          <w:p w14:paraId="119A3ED9" w14:textId="77777777" w:rsidR="00015F75" w:rsidRDefault="00015F75" w:rsidP="006D7CF2">
            <w:pPr>
              <w:pStyle w:val="TableParagraph"/>
              <w:spacing w:line="242" w:lineRule="auto"/>
              <w:ind w:left="108" w:right="1194"/>
              <w:rPr>
                <w:sz w:val="24"/>
              </w:rPr>
            </w:pPr>
            <w:r>
              <w:rPr>
                <w:color w:val="006FC0"/>
                <w:sz w:val="24"/>
              </w:rPr>
              <w:t>Extend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create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ABAB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patterns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–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stick,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leaf,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stick,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leaf. Notice and correct an error in a repeating pattern.</w:t>
            </w:r>
          </w:p>
          <w:p w14:paraId="6569C0B4" w14:textId="77777777" w:rsidR="00015F75" w:rsidRDefault="00015F75" w:rsidP="006D7CF2">
            <w:pPr>
              <w:pStyle w:val="TableParagraph"/>
              <w:ind w:left="108" w:right="2722"/>
              <w:rPr>
                <w:sz w:val="24"/>
              </w:rPr>
            </w:pPr>
            <w:r>
              <w:rPr>
                <w:color w:val="00AF50"/>
                <w:sz w:val="24"/>
              </w:rPr>
              <w:t>Continue,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00AF50"/>
                <w:sz w:val="24"/>
              </w:rPr>
              <w:t>copy</w:t>
            </w:r>
            <w:proofErr w:type="gramEnd"/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create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repeating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patterns. </w:t>
            </w:r>
            <w:r>
              <w:rPr>
                <w:spacing w:val="-2"/>
                <w:sz w:val="24"/>
              </w:rPr>
              <w:t>Shapes:</w:t>
            </w:r>
          </w:p>
          <w:p w14:paraId="2512AA3C" w14:textId="77777777" w:rsidR="00015F75" w:rsidRDefault="00015F75" w:rsidP="006D7CF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Talk about and explore 2D and 3D shapes (for example, circles, </w:t>
            </w:r>
            <w:proofErr w:type="gramStart"/>
            <w:r>
              <w:rPr>
                <w:color w:val="006FC0"/>
                <w:sz w:val="24"/>
              </w:rPr>
              <w:t>rectangles</w:t>
            </w:r>
            <w:proofErr w:type="gramEnd"/>
            <w:r>
              <w:rPr>
                <w:color w:val="006FC0"/>
                <w:spacing w:val="-7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triangle)</w:t>
            </w:r>
            <w:r>
              <w:rPr>
                <w:color w:val="006FC0"/>
                <w:spacing w:val="-10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informal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and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mathematical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language: ‘sides’, ‘corners’; ‘straight’, ‘flat’, ‘round’.</w:t>
            </w:r>
          </w:p>
          <w:p w14:paraId="58198867" w14:textId="77777777" w:rsidR="00015F75" w:rsidRDefault="00015F75" w:rsidP="006D7CF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color w:val="006FC0"/>
                <w:sz w:val="24"/>
              </w:rPr>
              <w:t>Select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shapes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appropriately: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flat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surfaces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for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building,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triangular</w:t>
            </w:r>
            <w:r>
              <w:rPr>
                <w:color w:val="006FC0"/>
                <w:spacing w:val="-5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prism for a roof etc.</w:t>
            </w:r>
          </w:p>
          <w:p w14:paraId="6692B1A1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 xml:space="preserve">Combine shapes to make new ones - an arch, a bigger triangle etc. </w:t>
            </w:r>
            <w:r>
              <w:rPr>
                <w:color w:val="00AF50"/>
                <w:sz w:val="24"/>
              </w:rPr>
              <w:t>Compose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decompose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shapes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so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that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children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recognise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shape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can have other shapes within it, just as numbers can.</w:t>
            </w:r>
          </w:p>
          <w:p w14:paraId="24B56201" w14:textId="77777777" w:rsidR="00015F75" w:rsidRDefault="00015F75" w:rsidP="006D7CF2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Time:</w:t>
            </w:r>
          </w:p>
          <w:p w14:paraId="5D7D8525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Begin</w:t>
            </w:r>
            <w:r>
              <w:rPr>
                <w:color w:val="006FC0"/>
                <w:spacing w:val="-2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describe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sequence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events,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real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or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fictional,</w:t>
            </w:r>
            <w:r>
              <w:rPr>
                <w:color w:val="006FC0"/>
                <w:spacing w:val="-4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using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words</w:t>
            </w:r>
          </w:p>
          <w:p w14:paraId="3369D2E7" w14:textId="77777777" w:rsidR="00015F75" w:rsidRDefault="00015F75" w:rsidP="006D7CF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6FC0"/>
                <w:sz w:val="24"/>
              </w:rPr>
              <w:t>such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as</w:t>
            </w:r>
            <w:r>
              <w:rPr>
                <w:color w:val="006FC0"/>
                <w:spacing w:val="-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‘first’,</w:t>
            </w:r>
            <w:r>
              <w:rPr>
                <w:color w:val="006FC0"/>
                <w:spacing w:val="-3"/>
                <w:sz w:val="24"/>
              </w:rPr>
              <w:t xml:space="preserve"> </w:t>
            </w:r>
            <w:r>
              <w:rPr>
                <w:color w:val="006FC0"/>
                <w:spacing w:val="-2"/>
                <w:sz w:val="24"/>
              </w:rPr>
              <w:t>‘then...’</w:t>
            </w:r>
          </w:p>
        </w:tc>
      </w:tr>
    </w:tbl>
    <w:p w14:paraId="555DBD2B" w14:textId="77777777" w:rsidR="00015F75" w:rsidRPr="003A6FF7" w:rsidRDefault="00015F75">
      <w:pPr>
        <w:rPr>
          <w:rFonts w:cstheme="minorHAnsi"/>
          <w:sz w:val="20"/>
          <w:szCs w:val="20"/>
        </w:rPr>
      </w:pPr>
    </w:p>
    <w:p w14:paraId="758482B0" w14:textId="5626F0E8" w:rsidR="00783CEE" w:rsidRPr="003A6FF7" w:rsidRDefault="00783CEE">
      <w:pPr>
        <w:rPr>
          <w:rFonts w:cstheme="minorHAnsi"/>
          <w:sz w:val="20"/>
          <w:szCs w:val="20"/>
        </w:rPr>
      </w:pPr>
    </w:p>
    <w:p w14:paraId="77969A49" w14:textId="12C76B6F" w:rsidR="00773A3F" w:rsidRDefault="00D24535">
      <w:pPr>
        <w:rPr>
          <w:rFonts w:cstheme="minorHAnsi"/>
          <w:sz w:val="20"/>
          <w:szCs w:val="20"/>
        </w:rPr>
      </w:pPr>
    </w:p>
    <w:p w14:paraId="0771322E" w14:textId="217F9D48" w:rsidR="006F0F7E" w:rsidRDefault="006F0F7E">
      <w:pPr>
        <w:rPr>
          <w:rFonts w:cstheme="minorHAnsi"/>
          <w:sz w:val="20"/>
          <w:szCs w:val="20"/>
        </w:rPr>
      </w:pPr>
    </w:p>
    <w:tbl>
      <w:tblPr>
        <w:tblW w:w="15589" w:type="dxa"/>
        <w:tblInd w:w="-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7796"/>
        <w:gridCol w:w="7371"/>
      </w:tblGrid>
      <w:tr w:rsidR="00015F75" w14:paraId="77FF276C" w14:textId="77777777" w:rsidTr="00015F75">
        <w:trPr>
          <w:trHeight w:val="5566"/>
        </w:trPr>
        <w:tc>
          <w:tcPr>
            <w:tcW w:w="422" w:type="dxa"/>
            <w:textDirection w:val="btLr"/>
          </w:tcPr>
          <w:p w14:paraId="19D4BE4E" w14:textId="77777777" w:rsidR="00015F75" w:rsidRDefault="00015F75" w:rsidP="006D7CF2">
            <w:pPr>
              <w:pStyle w:val="TableParagraph"/>
              <w:spacing w:before="112" w:line="280" w:lineRule="exact"/>
              <w:ind w:left="2348" w:right="23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Summer</w:t>
            </w:r>
          </w:p>
        </w:tc>
        <w:tc>
          <w:tcPr>
            <w:tcW w:w="7796" w:type="dxa"/>
          </w:tcPr>
          <w:p w14:paraId="11958012" w14:textId="77777777" w:rsidR="00015F75" w:rsidRDefault="00015F75" w:rsidP="006D7CF2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Number</w:t>
            </w:r>
          </w:p>
          <w:p w14:paraId="2F5EDBD3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20:</w:t>
            </w:r>
          </w:p>
          <w:p w14:paraId="65240AB6" w14:textId="77777777" w:rsidR="00015F75" w:rsidRDefault="00015F75" w:rsidP="006D7CF2">
            <w:pPr>
              <w:pStyle w:val="TableParagraph"/>
              <w:ind w:right="1879"/>
              <w:rPr>
                <w:sz w:val="24"/>
              </w:rPr>
            </w:pPr>
            <w:r>
              <w:rPr>
                <w:color w:val="00AF50"/>
                <w:sz w:val="24"/>
              </w:rPr>
              <w:t>Automatically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recall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bonds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for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numbers</w:t>
            </w:r>
            <w:r>
              <w:rPr>
                <w:color w:val="00AF50"/>
                <w:spacing w:val="-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 xml:space="preserve">0–10. Count objects, </w:t>
            </w:r>
            <w:proofErr w:type="gramStart"/>
            <w:r>
              <w:rPr>
                <w:color w:val="00AF50"/>
                <w:sz w:val="24"/>
              </w:rPr>
              <w:t>actions</w:t>
            </w:r>
            <w:proofErr w:type="gramEnd"/>
            <w:r>
              <w:rPr>
                <w:color w:val="00AF50"/>
                <w:sz w:val="24"/>
              </w:rPr>
              <w:t xml:space="preserve"> and sounds (within 20)</w:t>
            </w:r>
          </w:p>
          <w:p w14:paraId="32BBD8E3" w14:textId="77777777" w:rsidR="00015F75" w:rsidRDefault="00015F75" w:rsidP="006D7C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AF50"/>
                <w:sz w:val="24"/>
              </w:rPr>
              <w:t>Subitise</w:t>
            </w:r>
            <w:proofErr w:type="spellEnd"/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–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AF50"/>
                <w:sz w:val="24"/>
              </w:rPr>
              <w:t>Subitise</w:t>
            </w:r>
            <w:proofErr w:type="spellEnd"/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recognise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two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numbers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make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another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number.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For example: 3 on one dice and 2 on another dice makes 5.</w:t>
            </w:r>
          </w:p>
          <w:p w14:paraId="6B7C3E1A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Link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symbol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(numeral)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with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its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cardinal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value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(within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20). Count beyond 10.</w:t>
            </w:r>
          </w:p>
          <w:p w14:paraId="186749C8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Compare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numbers</w:t>
            </w:r>
          </w:p>
          <w:p w14:paraId="4D864B82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color w:val="00AF50"/>
                <w:sz w:val="24"/>
              </w:rPr>
              <w:t>Understand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the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‘one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more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than/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one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less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than’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relationship</w:t>
            </w:r>
            <w:r>
              <w:rPr>
                <w:color w:val="00AF50"/>
                <w:spacing w:val="-1"/>
                <w:sz w:val="24"/>
              </w:rPr>
              <w:t xml:space="preserve"> </w:t>
            </w:r>
            <w:r>
              <w:rPr>
                <w:color w:val="00AF50"/>
                <w:spacing w:val="-2"/>
                <w:sz w:val="24"/>
              </w:rPr>
              <w:t>between</w:t>
            </w:r>
          </w:p>
          <w:p w14:paraId="340B8980" w14:textId="77777777" w:rsidR="00015F75" w:rsidRDefault="00015F75" w:rsidP="006D7CF2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0AF50"/>
                <w:sz w:val="24"/>
              </w:rPr>
              <w:t>consecutive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numbers</w:t>
            </w:r>
            <w:r>
              <w:rPr>
                <w:color w:val="00AF50"/>
                <w:spacing w:val="-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(within</w:t>
            </w:r>
            <w:r>
              <w:rPr>
                <w:color w:val="00AF50"/>
                <w:spacing w:val="-4"/>
                <w:sz w:val="24"/>
              </w:rPr>
              <w:t xml:space="preserve"> 20).</w:t>
            </w:r>
          </w:p>
          <w:p w14:paraId="39A6D415" w14:textId="77777777" w:rsidR="00015F75" w:rsidRDefault="00015F75" w:rsidP="006D7CF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Automatically recall (without reference to rhymes, counting or other aids) 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subtraction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facts)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bonds to 10, including double facts (ELG)</w:t>
            </w:r>
          </w:p>
          <w:p w14:paraId="502308A3" w14:textId="77777777" w:rsidR="00015F75" w:rsidRDefault="00015F75" w:rsidP="006D7CF2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Verbally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pattern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system </w:t>
            </w:r>
            <w:r>
              <w:rPr>
                <w:spacing w:val="-2"/>
                <w:sz w:val="24"/>
              </w:rPr>
              <w:t>(ELG).</w:t>
            </w:r>
          </w:p>
          <w:p w14:paraId="6B0F3B57" w14:textId="77777777" w:rsidR="00015F75" w:rsidRDefault="00015F75" w:rsidP="006D7C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represent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odds, doubles facts and how quantities can be distributed equally.</w:t>
            </w:r>
          </w:p>
        </w:tc>
        <w:tc>
          <w:tcPr>
            <w:tcW w:w="7371" w:type="dxa"/>
          </w:tcPr>
          <w:p w14:paraId="4264688C" w14:textId="77777777" w:rsidR="00015F75" w:rsidRDefault="00015F75" w:rsidP="006D7CF2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Measure,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Shape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Spatial</w:t>
            </w:r>
            <w:r>
              <w:rPr>
                <w:b/>
                <w:spacing w:val="-2"/>
                <w:sz w:val="24"/>
                <w:u w:val="single"/>
              </w:rPr>
              <w:t xml:space="preserve"> Thinking</w:t>
            </w:r>
          </w:p>
          <w:p w14:paraId="210BAB16" w14:textId="77777777" w:rsidR="00015F75" w:rsidRDefault="00015F75" w:rsidP="006D7CF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Spatial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Reasoning:</w:t>
            </w:r>
          </w:p>
          <w:p w14:paraId="57AF37DE" w14:textId="77777777" w:rsidR="00015F75" w:rsidRDefault="00015F75" w:rsidP="006D7CF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color w:val="00AF50"/>
                <w:sz w:val="24"/>
              </w:rPr>
              <w:t>Select,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AF50"/>
                <w:sz w:val="24"/>
              </w:rPr>
              <w:t>rotate</w:t>
            </w:r>
            <w:proofErr w:type="gramEnd"/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and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manipulate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shapes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in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order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to</w:t>
            </w:r>
            <w:r>
              <w:rPr>
                <w:color w:val="00AF50"/>
                <w:spacing w:val="-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develop</w:t>
            </w:r>
            <w:r>
              <w:rPr>
                <w:color w:val="00AF50"/>
                <w:spacing w:val="-4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spatial reasoning skills.</w:t>
            </w:r>
          </w:p>
        </w:tc>
      </w:tr>
    </w:tbl>
    <w:p w14:paraId="6DE79BF1" w14:textId="77777777" w:rsidR="00783CEE" w:rsidRDefault="00783CEE"/>
    <w:sectPr w:rsidR="00783CEE" w:rsidSect="00783CE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9AB3" w14:textId="77777777" w:rsidR="00D24535" w:rsidRDefault="00D24535" w:rsidP="00783CEE">
      <w:pPr>
        <w:spacing w:after="0" w:line="240" w:lineRule="auto"/>
      </w:pPr>
      <w:r>
        <w:separator/>
      </w:r>
    </w:p>
  </w:endnote>
  <w:endnote w:type="continuationSeparator" w:id="0">
    <w:p w14:paraId="3C452A6B" w14:textId="77777777" w:rsidR="00D24535" w:rsidRDefault="00D24535" w:rsidP="0078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0A0D" w14:textId="77777777" w:rsidR="00D24535" w:rsidRDefault="00D24535" w:rsidP="00783CEE">
      <w:pPr>
        <w:spacing w:after="0" w:line="240" w:lineRule="auto"/>
      </w:pPr>
      <w:r>
        <w:separator/>
      </w:r>
    </w:p>
  </w:footnote>
  <w:footnote w:type="continuationSeparator" w:id="0">
    <w:p w14:paraId="10D677FA" w14:textId="77777777" w:rsidR="00D24535" w:rsidRDefault="00D24535" w:rsidP="0078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533" w14:textId="4DFBC09D" w:rsidR="003A6FF7" w:rsidRDefault="00015F75">
    <w:pPr>
      <w:pStyle w:val="Header"/>
    </w:pPr>
    <w:r w:rsidRPr="00015F75">
      <mc:AlternateContent>
        <mc:Choice Requires="wps">
          <w:drawing>
            <wp:anchor distT="0" distB="0" distL="114300" distR="114300" simplePos="0" relativeHeight="251660288" behindDoc="0" locked="0" layoutInCell="1" allowOverlap="1" wp14:anchorId="3BF0AFEC" wp14:editId="133262E8">
              <wp:simplePos x="0" y="0"/>
              <wp:positionH relativeFrom="margin">
                <wp:posOffset>1753870</wp:posOffset>
              </wp:positionH>
              <wp:positionV relativeFrom="paragraph">
                <wp:posOffset>237490</wp:posOffset>
              </wp:positionV>
              <wp:extent cx="5854700" cy="461645"/>
              <wp:effectExtent l="0" t="0" r="12700" b="1524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87113920-C733-459B-BE40-BEBC4007166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0" cy="4616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A449620" w14:textId="1987EBF8" w:rsidR="00015F75" w:rsidRDefault="00015F75" w:rsidP="00015F7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Progression in Reception Mathematics </w:t>
                          </w:r>
                        </w:p>
                      </w:txbxContent>
                    </wps:txbx>
                    <wps:bodyPr wrap="square" rtlCol="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0AFE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8.1pt;margin-top:18.7pt;width:461pt;height:36.3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" fillcolor="#538135 [2409]" strokecolor="black [3213]">
              <v:textbox style="mso-fit-shape-to-text:t">
                <w:txbxContent>
                  <w:p w14:paraId="6A449620" w14:textId="1987EBF8" w:rsidR="00015F75" w:rsidRDefault="00015F75" w:rsidP="00015F7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Progression in Reception Mathematics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15F75">
      <mc:AlternateContent>
        <mc:Choice Requires="wps">
          <w:drawing>
            <wp:anchor distT="0" distB="0" distL="114300" distR="114300" simplePos="0" relativeHeight="251659264" behindDoc="0" locked="0" layoutInCell="1" allowOverlap="1" wp14:anchorId="65621AF3" wp14:editId="2AC763A6">
              <wp:simplePos x="0" y="0"/>
              <wp:positionH relativeFrom="margin">
                <wp:posOffset>2388870</wp:posOffset>
              </wp:positionH>
              <wp:positionV relativeFrom="paragraph">
                <wp:posOffset>-346710</wp:posOffset>
              </wp:positionV>
              <wp:extent cx="4577715" cy="480060"/>
              <wp:effectExtent l="0" t="0" r="6985" b="15240"/>
              <wp:wrapNone/>
              <wp:docPr id="7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87113920-C733-459B-BE40-BEBC4007166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715" cy="4800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407AF39" w14:textId="77777777" w:rsidR="00015F75" w:rsidRDefault="00015F75" w:rsidP="00015F7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background1"/>
                              <w:kern w:val="24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St. Patrick’s RC Primary School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21AF3" id="TextBox 6" o:spid="_x0000_s1027" type="#_x0000_t202" style="position:absolute;margin-left:188.1pt;margin-top:-27.3pt;width:360.45pt;height:37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" fillcolor="#538135 [2409]" strokecolor="black [3213]">
              <v:textbox>
                <w:txbxContent>
                  <w:p w14:paraId="6407AF39" w14:textId="77777777" w:rsidR="00015F75" w:rsidRDefault="00015F75" w:rsidP="00015F7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b/>
                        <w:bCs/>
                        <w:color w:val="FFFFFF" w:themeColor="background1"/>
                        <w:kern w:val="24"/>
                        <w:sz w:val="48"/>
                        <w:szCs w:val="48"/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St. Patrick’s RC Primary School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15F75">
      <w:drawing>
        <wp:anchor distT="0" distB="0" distL="114300" distR="114300" simplePos="0" relativeHeight="251661312" behindDoc="1" locked="0" layoutInCell="1" allowOverlap="1" wp14:anchorId="734B5A1C" wp14:editId="15734DD3">
          <wp:simplePos x="0" y="0"/>
          <wp:positionH relativeFrom="column">
            <wp:posOffset>160020</wp:posOffset>
          </wp:positionH>
          <wp:positionV relativeFrom="paragraph">
            <wp:posOffset>-307975</wp:posOffset>
          </wp:positionV>
          <wp:extent cx="1275715" cy="1147445"/>
          <wp:effectExtent l="0" t="0" r="635" b="0"/>
          <wp:wrapTight wrapText="bothSides">
            <wp:wrapPolygon edited="0">
              <wp:start x="0" y="0"/>
              <wp:lineTo x="0" y="21158"/>
              <wp:lineTo x="21288" y="21158"/>
              <wp:lineTo x="21288" y="0"/>
              <wp:lineTo x="0" y="0"/>
            </wp:wrapPolygon>
          </wp:wrapTight>
          <wp:docPr id="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770806">
    <w:abstractNumId w:val="1"/>
  </w:num>
  <w:num w:numId="2" w16cid:durableId="1145396616">
    <w:abstractNumId w:val="0"/>
  </w:num>
  <w:num w:numId="3" w16cid:durableId="1969434583">
    <w:abstractNumId w:val="3"/>
  </w:num>
  <w:num w:numId="4" w16cid:durableId="286393186">
    <w:abstractNumId w:val="2"/>
  </w:num>
  <w:num w:numId="5" w16cid:durableId="1916741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E"/>
    <w:rsid w:val="00015F75"/>
    <w:rsid w:val="003A6FF7"/>
    <w:rsid w:val="004A0657"/>
    <w:rsid w:val="005F1C26"/>
    <w:rsid w:val="006F0F7E"/>
    <w:rsid w:val="00783CEE"/>
    <w:rsid w:val="00843551"/>
    <w:rsid w:val="00BC7E88"/>
    <w:rsid w:val="00BE6C90"/>
    <w:rsid w:val="00D24535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F2AA5"/>
  <w15:chartTrackingRefBased/>
  <w15:docId w15:val="{113A8E28-4A85-4D61-8111-CAE43E6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EE"/>
  </w:style>
  <w:style w:type="paragraph" w:styleId="Footer">
    <w:name w:val="footer"/>
    <w:basedOn w:val="Normal"/>
    <w:link w:val="Foot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EE"/>
  </w:style>
  <w:style w:type="table" w:styleId="TableGrid">
    <w:name w:val="Table Grid"/>
    <w:basedOn w:val="TableNormal"/>
    <w:uiPriority w:val="39"/>
    <w:rsid w:val="00BC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FF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15F75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6" ma:contentTypeDescription="Create a new document." ma:contentTypeScope="" ma:versionID="9967610c54ed65ce9007179afb76498f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ed28519c3ab72375e179e61867923d00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Props1.xml><?xml version="1.0" encoding="utf-8"?>
<ds:datastoreItem xmlns:ds="http://schemas.openxmlformats.org/officeDocument/2006/customXml" ds:itemID="{636D5468-3DE9-D844-BE3C-AC697B29E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E98DB-0E68-4C76-96A8-5296356B5367}"/>
</file>

<file path=customXml/itemProps3.xml><?xml version="1.0" encoding="utf-8"?>
<ds:datastoreItem xmlns:ds="http://schemas.openxmlformats.org/officeDocument/2006/customXml" ds:itemID="{6630EBA4-55C9-492A-89D5-D9DA7C1D809C}"/>
</file>

<file path=customXml/itemProps4.xml><?xml version="1.0" encoding="utf-8"?>
<ds:datastoreItem xmlns:ds="http://schemas.openxmlformats.org/officeDocument/2006/customXml" ds:itemID="{1ED3F914-D249-4B36-85E8-EFC6BF3123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Brown</dc:creator>
  <cp:keywords/>
  <dc:description/>
  <cp:lastModifiedBy>Harriet Brown</cp:lastModifiedBy>
  <cp:revision>2</cp:revision>
  <cp:lastPrinted>2020-08-16T15:46:00Z</cp:lastPrinted>
  <dcterms:created xsi:type="dcterms:W3CDTF">2022-08-08T12:13:00Z</dcterms:created>
  <dcterms:modified xsi:type="dcterms:W3CDTF">2022-08-08T12:13:00Z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</Properties>
</file>