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E66558" w:rsidP="5F180AD0" w:rsidRDefault="003E69BA" w14:paraId="2A7D54B1" w14:textId="552328F8">
      <w:pPr>
        <w:pStyle w:val="Heading1"/>
        <w:jc w:val="center"/>
        <w:rPr>
          <w:rFonts w:ascii="Arial" w:hAnsi="Arial" w:eastAsia="Arial" w:cs="Arial"/>
          <w:sz w:val="24"/>
          <w:szCs w:val="24"/>
        </w:rPr>
      </w:pPr>
      <w:bookmarkStart w:name="_Toc400361362" w:id="0"/>
      <w:bookmarkStart w:name="_Toc443397153" w:id="1"/>
      <w:bookmarkStart w:name="_Toc357771638" w:id="2"/>
      <w:bookmarkStart w:name="_Toc346793416" w:id="3"/>
      <w:bookmarkStart w:name="_Toc328122777" w:id="4"/>
      <w:r w:rsidRPr="5F180AD0" w:rsidR="003E69BA">
        <w:rPr>
          <w:rFonts w:ascii="Arial" w:hAnsi="Arial" w:eastAsia="Arial" w:cs="Arial"/>
          <w:sz w:val="24"/>
          <w:szCs w:val="24"/>
        </w:rPr>
        <w:t>St Paul’s Catholic Primary</w:t>
      </w:r>
      <w:r w:rsidRPr="5F180AD0" w:rsidR="3CEC0A38">
        <w:rPr>
          <w:rFonts w:ascii="Arial" w:hAnsi="Arial" w:eastAsia="Arial" w:cs="Arial"/>
          <w:sz w:val="24"/>
          <w:szCs w:val="24"/>
        </w:rPr>
        <w:t xml:space="preserve"> </w:t>
      </w:r>
      <w:r w:rsidRPr="5F180AD0" w:rsidR="003E69BA">
        <w:rPr>
          <w:rFonts w:ascii="Arial" w:hAnsi="Arial" w:eastAsia="Arial" w:cs="Arial"/>
          <w:sz w:val="24"/>
          <w:szCs w:val="24"/>
        </w:rPr>
        <w:t xml:space="preserve">School </w:t>
      </w:r>
      <w:r w:rsidRPr="5F180AD0" w:rsidR="009D71E8">
        <w:rPr>
          <w:rFonts w:ascii="Arial" w:hAnsi="Arial" w:eastAsia="Arial" w:cs="Arial"/>
          <w:sz w:val="24"/>
          <w:szCs w:val="24"/>
        </w:rP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Pr="5F180AD0" w:rsidR="003E69BA">
        <w:rPr>
          <w:rFonts w:ascii="Arial" w:hAnsi="Arial" w:eastAsia="Arial" w:cs="Arial"/>
          <w:sz w:val="24"/>
          <w:szCs w:val="24"/>
        </w:rPr>
        <w:t xml:space="preserve"> 202</w:t>
      </w:r>
      <w:r w:rsidRPr="5F180AD0" w:rsidR="00A571DE">
        <w:rPr>
          <w:rFonts w:ascii="Arial" w:hAnsi="Arial" w:eastAsia="Arial" w:cs="Arial"/>
          <w:sz w:val="24"/>
          <w:szCs w:val="24"/>
        </w:rPr>
        <w:t>4</w:t>
      </w:r>
      <w:r w:rsidRPr="5F180AD0" w:rsidR="006C5D8A">
        <w:rPr>
          <w:rFonts w:ascii="Arial" w:hAnsi="Arial" w:eastAsia="Arial" w:cs="Arial"/>
          <w:sz w:val="24"/>
          <w:szCs w:val="24"/>
        </w:rPr>
        <w:t>-2025</w:t>
      </w:r>
    </w:p>
    <w:p w:rsidR="00E66558" w:rsidP="5F180AD0" w:rsidRDefault="009D71E8" w14:paraId="2A7D54B2" w14:textId="3242ECDE" w14:noSpellErr="1">
      <w:pPr>
        <w:pStyle w:val="Heading2"/>
        <w:rPr>
          <w:rFonts w:ascii="Arial" w:hAnsi="Arial" w:eastAsia="Arial" w:cs="Arial"/>
          <w:b w:val="0"/>
          <w:bCs w:val="0"/>
          <w:color w:val="auto"/>
          <w:sz w:val="24"/>
          <w:szCs w:val="24"/>
        </w:rPr>
      </w:pPr>
      <w:r w:rsidRPr="5F180AD0" w:rsidR="009D71E8">
        <w:rPr>
          <w:rFonts w:ascii="Arial" w:hAnsi="Arial" w:eastAsia="Arial" w:cs="Arial"/>
          <w:b w:val="0"/>
          <w:bCs w:val="0"/>
          <w:color w:val="auto"/>
          <w:sz w:val="24"/>
          <w:szCs w:val="24"/>
        </w:rPr>
        <w:t xml:space="preserve">This statement details our school’s use of pupil premium funding to help improve the attainment of our disadvantaged pupils. </w:t>
      </w:r>
    </w:p>
    <w:p w:rsidR="00E66558" w:rsidP="5F180AD0" w:rsidRDefault="009D71E8" w14:paraId="2A7D54B3" w14:textId="40E9585B">
      <w:pPr>
        <w:pStyle w:val="Heading2"/>
        <w:spacing w:before="240"/>
        <w:rPr>
          <w:rFonts w:ascii="Arial" w:hAnsi="Arial" w:eastAsia="Arial" w:cs="Arial"/>
          <w:b w:val="0"/>
          <w:bCs w:val="0"/>
          <w:color w:val="auto"/>
          <w:sz w:val="24"/>
          <w:szCs w:val="24"/>
        </w:rPr>
      </w:pPr>
      <w:r w:rsidRPr="5F180AD0" w:rsidR="009D71E8">
        <w:rPr>
          <w:rFonts w:ascii="Arial" w:hAnsi="Arial" w:eastAsia="Arial" w:cs="Arial"/>
          <w:b w:val="0"/>
          <w:bCs w:val="0"/>
          <w:color w:val="auto"/>
          <w:sz w:val="24"/>
          <w:szCs w:val="24"/>
        </w:rPr>
        <w:t xml:space="preserve">It outlines our pupil premium strategy, how we intend to spend the funding in this academic year and the effect that last year’s spending of pupil premium had within our school. </w:t>
      </w:r>
      <w:r w:rsidRPr="5F180AD0" w:rsidR="003E69BA">
        <w:rPr>
          <w:rFonts w:ascii="Arial" w:hAnsi="Arial" w:eastAsia="Arial" w:cs="Arial"/>
          <w:b w:val="0"/>
          <w:bCs w:val="0"/>
          <w:color w:val="auto"/>
          <w:sz w:val="24"/>
          <w:szCs w:val="24"/>
        </w:rPr>
        <w:t xml:space="preserve">It builds upon our </w:t>
      </w:r>
      <w:r w:rsidRPr="5F180AD0" w:rsidR="0A4E2D4C">
        <w:rPr>
          <w:rFonts w:ascii="Arial" w:hAnsi="Arial" w:eastAsia="Arial" w:cs="Arial"/>
          <w:b w:val="0"/>
          <w:bCs w:val="0"/>
          <w:color w:val="auto"/>
          <w:sz w:val="24"/>
          <w:szCs w:val="24"/>
        </w:rPr>
        <w:t>3-year</w:t>
      </w:r>
      <w:r w:rsidRPr="5F180AD0" w:rsidR="003E69BA">
        <w:rPr>
          <w:rFonts w:ascii="Arial" w:hAnsi="Arial" w:eastAsia="Arial" w:cs="Arial"/>
          <w:b w:val="0"/>
          <w:bCs w:val="0"/>
          <w:color w:val="auto"/>
          <w:sz w:val="24"/>
          <w:szCs w:val="24"/>
        </w:rPr>
        <w:t xml:space="preserve"> plan of spending</w:t>
      </w:r>
      <w:r w:rsidRPr="5F180AD0" w:rsidR="003E69BA">
        <w:rPr>
          <w:rFonts w:ascii="Arial" w:hAnsi="Arial" w:eastAsia="Arial" w:cs="Arial"/>
          <w:b w:val="0"/>
          <w:bCs w:val="0"/>
          <w:color w:val="auto"/>
          <w:sz w:val="24"/>
          <w:szCs w:val="24"/>
        </w:rPr>
        <w:t xml:space="preserve">.  </w:t>
      </w:r>
    </w:p>
    <w:p w:rsidR="00E66558" w:rsidP="5F180AD0" w:rsidRDefault="009D71E8" w14:paraId="2A7D54B4" w14:textId="77777777" w14:noSpellErr="1">
      <w:pPr>
        <w:pStyle w:val="Heading2"/>
        <w:rPr>
          <w:rFonts w:ascii="Arial" w:hAnsi="Arial" w:eastAsia="Arial" w:cs="Arial"/>
          <w:sz w:val="24"/>
          <w:szCs w:val="24"/>
        </w:rPr>
      </w:pPr>
      <w:r w:rsidRPr="5F180AD0" w:rsidR="009D71E8">
        <w:rPr>
          <w:rFonts w:ascii="Arial" w:hAnsi="Arial" w:eastAsia="Arial" w:cs="Arial"/>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5F180AD0"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F180AD0" w:rsidRDefault="009D71E8" w14:paraId="2A7D54B5" w14:textId="77777777" w14:noSpellErr="1">
            <w:pPr>
              <w:pStyle w:val="TableHeader"/>
              <w:jc w:val="left"/>
              <w:rPr>
                <w:rFonts w:ascii="Arial" w:hAnsi="Arial" w:eastAsia="Arial" w:cs="Arial"/>
                <w:sz w:val="24"/>
                <w:szCs w:val="24"/>
              </w:rPr>
            </w:pPr>
            <w:r w:rsidRPr="5F180AD0" w:rsidR="009D71E8">
              <w:rPr>
                <w:rFonts w:ascii="Arial" w:hAnsi="Arial" w:eastAsia="Arial" w:cs="Arial"/>
                <w:sz w:val="24"/>
                <w:szCs w:val="24"/>
              </w:rP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F180AD0" w:rsidRDefault="009D71E8" w14:paraId="2A7D54B6" w14:textId="77777777" w14:noSpellErr="1">
            <w:pPr>
              <w:pStyle w:val="TableHeader"/>
              <w:jc w:val="left"/>
              <w:rPr>
                <w:rFonts w:ascii="Arial" w:hAnsi="Arial" w:eastAsia="Arial" w:cs="Arial"/>
                <w:sz w:val="24"/>
                <w:szCs w:val="24"/>
              </w:rPr>
            </w:pPr>
            <w:r w:rsidRPr="5F180AD0" w:rsidR="009D71E8">
              <w:rPr>
                <w:rFonts w:ascii="Arial" w:hAnsi="Arial" w:eastAsia="Arial" w:cs="Arial"/>
                <w:sz w:val="24"/>
                <w:szCs w:val="24"/>
              </w:rPr>
              <w:t>Data</w:t>
            </w:r>
          </w:p>
        </w:tc>
      </w:tr>
      <w:tr w:rsidR="00E66558" w:rsidTr="5F180AD0"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9D71E8" w14:paraId="2A7D54B8" w14:textId="77777777" w14:noSpellErr="1">
            <w:pPr>
              <w:pStyle w:val="TableRow"/>
              <w:rPr>
                <w:rFonts w:ascii="Arial" w:hAnsi="Arial" w:eastAsia="Arial" w:cs="Arial"/>
                <w:sz w:val="24"/>
                <w:szCs w:val="24"/>
              </w:rPr>
            </w:pPr>
            <w:r w:rsidRPr="5F180AD0" w:rsidR="009D71E8">
              <w:rPr>
                <w:rFonts w:ascii="Arial" w:hAnsi="Arial" w:eastAsia="Arial" w:cs="Arial"/>
                <w:sz w:val="24"/>
                <w:szCs w:val="24"/>
              </w:rP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3A4C04" w14:paraId="2A7D54B9" w14:textId="7E65AC13" w14:noSpellErr="1">
            <w:pPr>
              <w:pStyle w:val="TableRow"/>
              <w:rPr>
                <w:rFonts w:ascii="Arial" w:hAnsi="Arial" w:eastAsia="Arial" w:cs="Arial"/>
                <w:sz w:val="24"/>
                <w:szCs w:val="24"/>
              </w:rPr>
            </w:pPr>
            <w:r w:rsidRPr="5F180AD0" w:rsidR="4113E1D3">
              <w:rPr>
                <w:rFonts w:ascii="Arial" w:hAnsi="Arial" w:eastAsia="Arial" w:cs="Arial"/>
                <w:sz w:val="24"/>
                <w:szCs w:val="24"/>
              </w:rPr>
              <w:t>St Paul’s Catholic Primary</w:t>
            </w:r>
          </w:p>
        </w:tc>
      </w:tr>
      <w:tr w:rsidR="00E66558" w:rsidTr="5F180AD0"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9D71E8" w14:paraId="2A7D54BB" w14:textId="77777777" w14:noSpellErr="1">
            <w:pPr>
              <w:pStyle w:val="TableRow"/>
              <w:rPr>
                <w:rFonts w:ascii="Arial" w:hAnsi="Arial" w:eastAsia="Arial" w:cs="Arial"/>
                <w:sz w:val="24"/>
                <w:szCs w:val="24"/>
              </w:rPr>
            </w:pPr>
            <w:r w:rsidRPr="5F180AD0" w:rsidR="009D71E8">
              <w:rPr>
                <w:rFonts w:ascii="Arial" w:hAnsi="Arial" w:eastAsia="Arial" w:cs="Arial"/>
                <w:sz w:val="24"/>
                <w:szCs w:val="24"/>
              </w:rP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571DE" w:rsidP="5F180AD0" w:rsidRDefault="006C5D8A" w14:paraId="2A7D54BC" w14:textId="5D7C7A25" w14:noSpellErr="1">
            <w:pPr>
              <w:pStyle w:val="TableRow"/>
              <w:rPr>
                <w:rFonts w:ascii="Arial" w:hAnsi="Arial" w:eastAsia="Arial" w:cs="Arial"/>
                <w:sz w:val="24"/>
                <w:szCs w:val="24"/>
              </w:rPr>
            </w:pPr>
            <w:r w:rsidRPr="5F180AD0" w:rsidR="006C5D8A">
              <w:rPr>
                <w:rFonts w:ascii="Arial" w:hAnsi="Arial" w:eastAsia="Arial" w:cs="Arial"/>
                <w:sz w:val="24"/>
                <w:szCs w:val="24"/>
              </w:rPr>
              <w:t>201 (2024-2025)</w:t>
            </w:r>
          </w:p>
        </w:tc>
      </w:tr>
      <w:tr w:rsidR="00E66558" w:rsidTr="5F180AD0"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9D71E8" w14:paraId="2A7D54BE" w14:textId="77777777" w14:noSpellErr="1">
            <w:pPr>
              <w:pStyle w:val="TableRow"/>
              <w:rPr>
                <w:rFonts w:ascii="Arial" w:hAnsi="Arial" w:eastAsia="Arial" w:cs="Arial"/>
                <w:sz w:val="24"/>
                <w:szCs w:val="24"/>
              </w:rPr>
            </w:pPr>
            <w:r w:rsidRPr="5F180AD0" w:rsidR="009D71E8">
              <w:rPr>
                <w:rFonts w:ascii="Arial" w:hAnsi="Arial" w:eastAsia="Arial" w:cs="Arial"/>
                <w:sz w:val="24"/>
                <w:szCs w:val="24"/>
              </w:rP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C762E" w:rsidP="5F180AD0" w:rsidRDefault="00DC762E" w14:paraId="2A7D54BF" w14:textId="1BDDBD0D" w14:noSpellErr="1">
            <w:pPr>
              <w:pStyle w:val="TableRow"/>
              <w:rPr>
                <w:rFonts w:ascii="Arial" w:hAnsi="Arial" w:eastAsia="Arial" w:cs="Arial"/>
                <w:sz w:val="24"/>
                <w:szCs w:val="24"/>
              </w:rPr>
            </w:pPr>
          </w:p>
        </w:tc>
      </w:tr>
      <w:tr w:rsidR="00E66558" w:rsidTr="5F180AD0"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9D71E8" w14:paraId="2A7D54C1" w14:textId="77777777" w14:noSpellErr="1">
            <w:pPr>
              <w:pStyle w:val="TableRow"/>
              <w:rPr>
                <w:rFonts w:ascii="Arial" w:hAnsi="Arial" w:eastAsia="Arial" w:cs="Arial"/>
                <w:b w:val="1"/>
                <w:bCs w:val="1"/>
                <w:sz w:val="24"/>
                <w:szCs w:val="24"/>
              </w:rPr>
            </w:pPr>
            <w:r w:rsidRPr="5F180AD0" w:rsidR="009D71E8">
              <w:rPr>
                <w:rFonts w:ascii="Arial" w:hAnsi="Arial" w:eastAsia="Arial" w:cs="Arial"/>
                <w:sz w:val="24"/>
                <w:szCs w:val="24"/>
              </w:rPr>
              <w:t xml:space="preserve">Academic year/years that our current pupil premium strategy plan covers </w:t>
            </w:r>
            <w:r w:rsidRPr="5F180AD0" w:rsidR="009D71E8">
              <w:rPr>
                <w:rFonts w:ascii="Arial" w:hAnsi="Arial" w:eastAsia="Arial" w:cs="Arial"/>
                <w:b w:val="1"/>
                <w:bCs w:val="1"/>
                <w:sz w:val="24"/>
                <w:szCs w:val="24"/>
              </w:rPr>
              <w:t>(</w:t>
            </w:r>
            <w:r w:rsidRPr="5F180AD0" w:rsidR="009D71E8">
              <w:rPr>
                <w:rFonts w:ascii="Arial" w:hAnsi="Arial" w:eastAsia="Arial" w:cs="Arial"/>
                <w:b w:val="1"/>
                <w:bCs w:val="1"/>
                <w:sz w:val="24"/>
                <w:szCs w:val="24"/>
              </w:rPr>
              <w:t>3 year</w:t>
            </w:r>
            <w:r w:rsidRPr="5F180AD0" w:rsidR="009D71E8">
              <w:rPr>
                <w:rFonts w:ascii="Arial" w:hAnsi="Arial" w:eastAsia="Arial" w:cs="Arial"/>
                <w:b w:val="1"/>
                <w:bCs w:val="1"/>
                <w:sz w:val="24"/>
                <w:szCs w:val="24"/>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642E9" w:rsidP="5F180AD0" w:rsidRDefault="006C5D8A" w14:paraId="766645D7" w14:textId="77777777" w14:noSpellErr="1">
            <w:pPr>
              <w:pStyle w:val="TableRow"/>
              <w:rPr>
                <w:rFonts w:ascii="Arial" w:hAnsi="Arial" w:eastAsia="Arial" w:cs="Arial"/>
                <w:sz w:val="24"/>
                <w:szCs w:val="24"/>
              </w:rPr>
            </w:pPr>
            <w:r w:rsidRPr="5F180AD0" w:rsidR="006C5D8A">
              <w:rPr>
                <w:rFonts w:ascii="Arial" w:hAnsi="Arial" w:eastAsia="Arial" w:cs="Arial"/>
                <w:sz w:val="24"/>
                <w:szCs w:val="24"/>
              </w:rPr>
              <w:t>2024-2025</w:t>
            </w:r>
          </w:p>
          <w:p w:rsidR="00F276F3" w:rsidP="5F180AD0" w:rsidRDefault="00F276F3" w14:paraId="7A111F44" w14:textId="77777777" w14:noSpellErr="1">
            <w:pPr>
              <w:pStyle w:val="TableRow"/>
              <w:rPr>
                <w:rFonts w:ascii="Arial" w:hAnsi="Arial" w:eastAsia="Arial" w:cs="Arial"/>
                <w:sz w:val="24"/>
                <w:szCs w:val="24"/>
              </w:rPr>
            </w:pPr>
            <w:r w:rsidRPr="5F180AD0" w:rsidR="00F276F3">
              <w:rPr>
                <w:rFonts w:ascii="Arial" w:hAnsi="Arial" w:eastAsia="Arial" w:cs="Arial"/>
                <w:sz w:val="24"/>
                <w:szCs w:val="24"/>
              </w:rPr>
              <w:t>2025-2026</w:t>
            </w:r>
          </w:p>
          <w:p w:rsidR="00F276F3" w:rsidP="5F180AD0" w:rsidRDefault="00F276F3" w14:paraId="2A7D54C2" w14:textId="02CC2ABC" w14:noSpellErr="1">
            <w:pPr>
              <w:pStyle w:val="TableRow"/>
              <w:rPr>
                <w:rFonts w:ascii="Arial" w:hAnsi="Arial" w:eastAsia="Arial" w:cs="Arial"/>
                <w:sz w:val="24"/>
                <w:szCs w:val="24"/>
              </w:rPr>
            </w:pPr>
            <w:r w:rsidRPr="5F180AD0" w:rsidR="00F276F3">
              <w:rPr>
                <w:rFonts w:ascii="Arial" w:hAnsi="Arial" w:eastAsia="Arial" w:cs="Arial"/>
                <w:sz w:val="24"/>
                <w:szCs w:val="24"/>
              </w:rPr>
              <w:t>2026-2027</w:t>
            </w:r>
          </w:p>
        </w:tc>
      </w:tr>
      <w:tr w:rsidR="00E66558" w:rsidTr="5F180AD0"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9D71E8" w14:paraId="2A7D54C4" w14:textId="77777777" w14:noSpellErr="1">
            <w:pPr>
              <w:pStyle w:val="TableRow"/>
              <w:rPr>
                <w:rFonts w:ascii="Arial" w:hAnsi="Arial" w:eastAsia="Arial" w:cs="Arial"/>
                <w:sz w:val="24"/>
                <w:szCs w:val="24"/>
              </w:rPr>
            </w:pPr>
            <w:r w:rsidRPr="5F180AD0" w:rsidR="009D71E8">
              <w:rPr>
                <w:rFonts w:ascii="Arial" w:hAnsi="Arial" w:eastAsia="Arial" w:cs="Arial"/>
                <w:sz w:val="24"/>
                <w:szCs w:val="24"/>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6C5D8A" w14:paraId="2A7D54C5" w14:textId="071136DA" w14:noSpellErr="1">
            <w:pPr>
              <w:pStyle w:val="TableRow"/>
              <w:rPr>
                <w:rFonts w:ascii="Arial" w:hAnsi="Arial" w:eastAsia="Arial" w:cs="Arial"/>
                <w:sz w:val="24"/>
                <w:szCs w:val="24"/>
              </w:rPr>
            </w:pPr>
            <w:r w:rsidRPr="5F180AD0" w:rsidR="006C5D8A">
              <w:rPr>
                <w:rFonts w:ascii="Arial" w:hAnsi="Arial" w:eastAsia="Arial" w:cs="Arial"/>
                <w:sz w:val="24"/>
                <w:szCs w:val="24"/>
              </w:rPr>
              <w:t>November 2024</w:t>
            </w:r>
          </w:p>
        </w:tc>
      </w:tr>
      <w:tr w:rsidR="00E66558" w:rsidTr="5F180AD0"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9D71E8" w14:paraId="2A7D54C7" w14:textId="77777777" w14:noSpellErr="1">
            <w:pPr>
              <w:pStyle w:val="TableRow"/>
              <w:rPr>
                <w:rFonts w:ascii="Arial" w:hAnsi="Arial" w:eastAsia="Arial" w:cs="Arial"/>
                <w:sz w:val="24"/>
                <w:szCs w:val="24"/>
              </w:rPr>
            </w:pPr>
            <w:r w:rsidRPr="5F180AD0" w:rsidR="009D71E8">
              <w:rPr>
                <w:rFonts w:ascii="Arial" w:hAnsi="Arial" w:eastAsia="Arial" w:cs="Arial"/>
                <w:sz w:val="24"/>
                <w:szCs w:val="24"/>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1F11C8" w14:paraId="2A7D54C8" w14:textId="0A75E046" w14:noSpellErr="1">
            <w:pPr>
              <w:pStyle w:val="TableRow"/>
              <w:rPr>
                <w:rFonts w:ascii="Arial" w:hAnsi="Arial" w:eastAsia="Arial" w:cs="Arial"/>
                <w:sz w:val="24"/>
                <w:szCs w:val="24"/>
              </w:rPr>
            </w:pPr>
            <w:r w:rsidRPr="5F180AD0" w:rsidR="3742FD2F">
              <w:rPr>
                <w:rFonts w:ascii="Arial" w:hAnsi="Arial" w:eastAsia="Arial" w:cs="Arial"/>
                <w:sz w:val="24"/>
                <w:szCs w:val="24"/>
              </w:rPr>
              <w:t>Termly</w:t>
            </w:r>
          </w:p>
        </w:tc>
      </w:tr>
      <w:tr w:rsidR="00E66558" w:rsidTr="5F180AD0"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9D71E8" w14:paraId="2A7D54CA" w14:textId="77777777" w14:noSpellErr="1">
            <w:pPr>
              <w:pStyle w:val="TableRow"/>
              <w:rPr>
                <w:rFonts w:ascii="Arial" w:hAnsi="Arial" w:eastAsia="Arial" w:cs="Arial"/>
                <w:sz w:val="24"/>
                <w:szCs w:val="24"/>
              </w:rPr>
            </w:pPr>
            <w:r w:rsidRPr="5F180AD0" w:rsidR="009D71E8">
              <w:rPr>
                <w:rFonts w:ascii="Arial" w:hAnsi="Arial" w:eastAsia="Arial" w:cs="Arial"/>
                <w:sz w:val="24"/>
                <w:szCs w:val="24"/>
              </w:rP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E66558" w14:paraId="2A7D54CB" w14:textId="2501EDE0" w14:noSpellErr="1">
            <w:pPr>
              <w:pStyle w:val="TableRow"/>
              <w:rPr>
                <w:rFonts w:ascii="Arial" w:hAnsi="Arial" w:eastAsia="Arial" w:cs="Arial"/>
                <w:sz w:val="24"/>
                <w:szCs w:val="24"/>
              </w:rPr>
            </w:pPr>
          </w:p>
        </w:tc>
      </w:tr>
      <w:tr w:rsidR="00E66558" w:rsidTr="5F180AD0"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9D71E8" w14:paraId="2A7D54CD" w14:textId="77777777" w14:noSpellErr="1">
            <w:pPr>
              <w:pStyle w:val="TableRow"/>
              <w:rPr>
                <w:rFonts w:ascii="Arial" w:hAnsi="Arial" w:eastAsia="Arial" w:cs="Arial"/>
                <w:sz w:val="24"/>
                <w:szCs w:val="24"/>
              </w:rPr>
            </w:pPr>
            <w:r w:rsidRPr="5F180AD0" w:rsidR="009D71E8">
              <w:rPr>
                <w:rFonts w:ascii="Arial" w:hAnsi="Arial" w:eastAsia="Arial" w:cs="Arial"/>
                <w:sz w:val="24"/>
                <w:szCs w:val="24"/>
              </w:rP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F276F3" w14:paraId="2A7D54CE" w14:textId="358519D3" w14:noSpellErr="1">
            <w:pPr>
              <w:pStyle w:val="TableRow"/>
              <w:rPr>
                <w:rFonts w:ascii="Arial" w:hAnsi="Arial" w:eastAsia="Arial" w:cs="Arial"/>
                <w:sz w:val="24"/>
                <w:szCs w:val="24"/>
              </w:rPr>
            </w:pPr>
            <w:r w:rsidRPr="5F180AD0" w:rsidR="00F276F3">
              <w:rPr>
                <w:rFonts w:ascii="Arial" w:hAnsi="Arial" w:eastAsia="Arial" w:cs="Arial"/>
                <w:sz w:val="24"/>
                <w:szCs w:val="24"/>
              </w:rPr>
              <w:t>Sheena Sinclair</w:t>
            </w:r>
          </w:p>
        </w:tc>
      </w:tr>
      <w:tr w:rsidR="00E66558" w:rsidTr="5F180AD0"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9D71E8" w14:paraId="2A7D54D0" w14:textId="77777777" w14:noSpellErr="1">
            <w:pPr>
              <w:pStyle w:val="TableRow"/>
              <w:rPr>
                <w:rFonts w:ascii="Arial" w:hAnsi="Arial" w:eastAsia="Arial" w:cs="Arial"/>
                <w:sz w:val="24"/>
                <w:szCs w:val="24"/>
              </w:rPr>
            </w:pPr>
            <w:r w:rsidRPr="5F180AD0" w:rsidR="009D71E8">
              <w:rPr>
                <w:rFonts w:ascii="Arial" w:hAnsi="Arial" w:eastAsia="Arial" w:cs="Arial"/>
                <w:sz w:val="24"/>
                <w:szCs w:val="24"/>
              </w:rPr>
              <w:t xml:space="preserve">Governor </w:t>
            </w:r>
            <w:r w:rsidRPr="5F180AD0" w:rsidR="009D71E8">
              <w:rPr>
                <w:rFonts w:ascii="Arial" w:hAnsi="Arial" w:eastAsia="Arial" w:cs="Arial"/>
                <w:sz w:val="24"/>
                <w:szCs w:val="24"/>
              </w:rPr>
              <w:t xml:space="preserve">/ Trustee </w:t>
            </w:r>
            <w:r w:rsidRPr="5F180AD0" w:rsidR="009D71E8">
              <w:rPr>
                <w:rFonts w:ascii="Arial" w:hAnsi="Arial" w:eastAsia="Arial" w:cs="Arial"/>
                <w:sz w:val="24"/>
                <w:szCs w:val="24"/>
              </w:rP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1F11C8" w14:paraId="2A7D54D1" w14:textId="45FB13F4" w14:noSpellErr="1">
            <w:pPr>
              <w:pStyle w:val="TableRow"/>
              <w:rPr>
                <w:rFonts w:ascii="Arial" w:hAnsi="Arial" w:eastAsia="Arial" w:cs="Arial"/>
                <w:sz w:val="24"/>
                <w:szCs w:val="24"/>
              </w:rPr>
            </w:pPr>
            <w:r w:rsidRPr="5F180AD0" w:rsidR="3742FD2F">
              <w:rPr>
                <w:rFonts w:ascii="Arial" w:hAnsi="Arial" w:eastAsia="Arial" w:cs="Arial"/>
                <w:sz w:val="24"/>
                <w:szCs w:val="24"/>
              </w:rPr>
              <w:t xml:space="preserve">Mr C Dos Santos </w:t>
            </w:r>
          </w:p>
        </w:tc>
      </w:tr>
    </w:tbl>
    <w:bookmarkEnd w:id="2"/>
    <w:bookmarkEnd w:id="3"/>
    <w:bookmarkEnd w:id="4"/>
    <w:p w:rsidR="00E66558" w:rsidP="5F180AD0" w:rsidRDefault="009D71E8" w14:paraId="2A7D54D3" w14:textId="77777777" w14:noSpellErr="1">
      <w:pPr>
        <w:spacing w:before="480" w:line="240" w:lineRule="auto"/>
        <w:rPr>
          <w:rFonts w:ascii="Arial" w:hAnsi="Arial" w:eastAsia="Arial" w:cs="Arial"/>
          <w:b w:val="1"/>
          <w:bCs w:val="1"/>
          <w:color w:val="104F75"/>
          <w:sz w:val="24"/>
          <w:szCs w:val="24"/>
        </w:rPr>
      </w:pPr>
      <w:r w:rsidRPr="5F180AD0" w:rsidR="009D71E8">
        <w:rPr>
          <w:rFonts w:ascii="Arial" w:hAnsi="Arial" w:eastAsia="Arial" w:cs="Arial"/>
          <w:b w:val="1"/>
          <w:bCs w:val="1"/>
          <w:color w:val="104F75"/>
          <w:sz w:val="24"/>
          <w:szCs w:val="24"/>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5F180AD0"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P="5F180AD0" w:rsidRDefault="009D71E8" w14:paraId="2A7D54D4" w14:textId="77777777" w14:noSpellErr="1">
            <w:pPr>
              <w:pStyle w:val="TableRow"/>
              <w:rPr>
                <w:rFonts w:ascii="Arial" w:hAnsi="Arial" w:eastAsia="Arial" w:cs="Arial"/>
                <w:b w:val="1"/>
                <w:bCs w:val="1"/>
                <w:sz w:val="24"/>
                <w:szCs w:val="24"/>
              </w:rPr>
            </w:pPr>
            <w:r w:rsidRPr="5F180AD0" w:rsidR="009D71E8">
              <w:rPr>
                <w:rFonts w:ascii="Arial" w:hAnsi="Arial" w:eastAsia="Arial" w:cs="Arial"/>
                <w:b w:val="1"/>
                <w:bCs w:val="1"/>
                <w:sz w:val="24"/>
                <w:szCs w:val="24"/>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P="5F180AD0" w:rsidRDefault="009D71E8" w14:paraId="2A7D54D5" w14:textId="77777777" w14:noSpellErr="1">
            <w:pPr>
              <w:pStyle w:val="TableRow"/>
              <w:rPr>
                <w:rFonts w:ascii="Arial" w:hAnsi="Arial" w:eastAsia="Arial" w:cs="Arial"/>
                <w:b w:val="1"/>
                <w:bCs w:val="1"/>
                <w:sz w:val="24"/>
                <w:szCs w:val="24"/>
              </w:rPr>
            </w:pPr>
            <w:r w:rsidRPr="5F180AD0" w:rsidR="009D71E8">
              <w:rPr>
                <w:rFonts w:ascii="Arial" w:hAnsi="Arial" w:eastAsia="Arial" w:cs="Arial"/>
                <w:b w:val="1"/>
                <w:bCs w:val="1"/>
                <w:sz w:val="24"/>
                <w:szCs w:val="24"/>
              </w:rPr>
              <w:t>Amount</w:t>
            </w:r>
          </w:p>
        </w:tc>
      </w:tr>
      <w:tr w:rsidR="00E66558" w:rsidTr="5F180AD0"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5F180AD0" w:rsidRDefault="009D71E8" w14:paraId="2A7D54D7" w14:textId="77777777" w14:noSpellErr="1">
            <w:pPr>
              <w:pStyle w:val="TableRow"/>
              <w:rPr>
                <w:rFonts w:ascii="Arial" w:hAnsi="Arial" w:eastAsia="Arial" w:cs="Arial"/>
                <w:sz w:val="24"/>
                <w:szCs w:val="24"/>
              </w:rPr>
            </w:pPr>
            <w:r w:rsidRPr="5F180AD0" w:rsidR="009D71E8">
              <w:rPr>
                <w:rFonts w:ascii="Arial" w:hAnsi="Arial" w:eastAsia="Arial" w:cs="Arial"/>
                <w:sz w:val="24"/>
                <w:szCs w:val="24"/>
              </w:rP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410DB" w:rsidP="5F180AD0" w:rsidRDefault="006C5D8A" w14:paraId="2A7D54D8" w14:textId="10C9BAAC" w14:noSpellErr="1">
            <w:pPr>
              <w:pStyle w:val="TableRow"/>
              <w:rPr>
                <w:rFonts w:ascii="Arial" w:hAnsi="Arial" w:eastAsia="Arial" w:cs="Arial"/>
                <w:sz w:val="24"/>
                <w:szCs w:val="24"/>
              </w:rPr>
            </w:pPr>
            <w:r w:rsidRPr="5F180AD0" w:rsidR="006C5D8A">
              <w:rPr>
                <w:rFonts w:ascii="Arial" w:hAnsi="Arial" w:eastAsia="Arial" w:cs="Arial"/>
                <w:sz w:val="24"/>
                <w:szCs w:val="24"/>
              </w:rPr>
              <w:t>£23070 (2024-2025)</w:t>
            </w:r>
          </w:p>
        </w:tc>
      </w:tr>
      <w:tr w:rsidR="00E66558" w:rsidTr="5F180AD0"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5F180AD0" w:rsidRDefault="009D71E8" w14:paraId="2A7D54DA" w14:textId="77777777" w14:noSpellErr="1">
            <w:pPr>
              <w:pStyle w:val="TableRow"/>
              <w:rPr>
                <w:rFonts w:ascii="Arial" w:hAnsi="Arial" w:eastAsia="Arial" w:cs="Arial"/>
                <w:sz w:val="24"/>
                <w:szCs w:val="24"/>
              </w:rPr>
            </w:pPr>
            <w:r w:rsidRPr="5F180AD0" w:rsidR="009D71E8">
              <w:rPr>
                <w:rFonts w:ascii="Arial" w:hAnsi="Arial" w:eastAsia="Arial" w:cs="Arial"/>
                <w:sz w:val="24"/>
                <w:szCs w:val="24"/>
              </w:rP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410DB" w:rsidP="5F180AD0" w:rsidRDefault="006C5D8A" w14:paraId="2A7D54DB" w14:textId="72620891" w14:noSpellErr="1">
            <w:pPr>
              <w:pStyle w:val="TableRow"/>
              <w:rPr>
                <w:rFonts w:ascii="Arial" w:hAnsi="Arial" w:eastAsia="Arial" w:cs="Arial"/>
                <w:sz w:val="24"/>
                <w:szCs w:val="24"/>
              </w:rPr>
            </w:pPr>
            <w:r w:rsidRPr="5F180AD0" w:rsidR="006C5D8A">
              <w:rPr>
                <w:rFonts w:ascii="Arial" w:hAnsi="Arial" w:eastAsia="Arial" w:cs="Arial"/>
                <w:sz w:val="24"/>
                <w:szCs w:val="24"/>
              </w:rPr>
              <w:t>£0 (2024-2025)</w:t>
            </w:r>
          </w:p>
        </w:tc>
      </w:tr>
      <w:tr w:rsidR="00E66558" w:rsidTr="5F180AD0"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5F180AD0" w:rsidRDefault="009D71E8" w14:paraId="2A7D54DD" w14:textId="77777777" w14:noSpellErr="1">
            <w:pPr>
              <w:pStyle w:val="TableRow"/>
              <w:rPr>
                <w:rFonts w:ascii="Arial" w:hAnsi="Arial" w:eastAsia="Arial" w:cs="Arial"/>
                <w:sz w:val="24"/>
                <w:szCs w:val="24"/>
              </w:rPr>
            </w:pPr>
            <w:r w:rsidRPr="5F180AD0" w:rsidR="009D71E8">
              <w:rPr>
                <w:rFonts w:ascii="Arial" w:hAnsi="Arial" w:eastAsia="Arial" w:cs="Arial"/>
                <w:sz w:val="24"/>
                <w:szCs w:val="24"/>
              </w:rP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410DB" w:rsidP="5F180AD0" w:rsidRDefault="00E410DB" w14:paraId="2A7D54DE" w14:textId="0C10B1E7" w14:noSpellErr="1">
            <w:pPr>
              <w:pStyle w:val="TableRow"/>
              <w:rPr>
                <w:rFonts w:ascii="Arial" w:hAnsi="Arial" w:eastAsia="Arial" w:cs="Arial"/>
                <w:sz w:val="24"/>
                <w:szCs w:val="24"/>
              </w:rPr>
            </w:pPr>
            <w:r w:rsidRPr="5F180AD0" w:rsidR="17CDC622">
              <w:rPr>
                <w:rFonts w:ascii="Arial" w:hAnsi="Arial" w:eastAsia="Arial" w:cs="Arial"/>
                <w:sz w:val="24"/>
                <w:szCs w:val="24"/>
              </w:rPr>
              <w:t>£0 (202</w:t>
            </w:r>
            <w:r w:rsidRPr="5F180AD0" w:rsidR="006C5D8A">
              <w:rPr>
                <w:rFonts w:ascii="Arial" w:hAnsi="Arial" w:eastAsia="Arial" w:cs="Arial"/>
                <w:sz w:val="24"/>
                <w:szCs w:val="24"/>
              </w:rPr>
              <w:t>4</w:t>
            </w:r>
            <w:r w:rsidRPr="5F180AD0" w:rsidR="17CDC622">
              <w:rPr>
                <w:rFonts w:ascii="Arial" w:hAnsi="Arial" w:eastAsia="Arial" w:cs="Arial"/>
                <w:sz w:val="24"/>
                <w:szCs w:val="24"/>
              </w:rPr>
              <w:t>-2</w:t>
            </w:r>
            <w:r w:rsidRPr="5F180AD0" w:rsidR="006C5D8A">
              <w:rPr>
                <w:rFonts w:ascii="Arial" w:hAnsi="Arial" w:eastAsia="Arial" w:cs="Arial"/>
                <w:sz w:val="24"/>
                <w:szCs w:val="24"/>
              </w:rPr>
              <w:t>5</w:t>
            </w:r>
            <w:r w:rsidRPr="5F180AD0" w:rsidR="17CDC622">
              <w:rPr>
                <w:rFonts w:ascii="Arial" w:hAnsi="Arial" w:eastAsia="Arial" w:cs="Arial"/>
                <w:sz w:val="24"/>
                <w:szCs w:val="24"/>
              </w:rPr>
              <w:t>)</w:t>
            </w:r>
          </w:p>
        </w:tc>
      </w:tr>
      <w:tr w:rsidR="00E66558" w:rsidTr="5F180AD0"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9D71E8" w14:paraId="2A7D54E0" w14:textId="77777777" w14:noSpellErr="1">
            <w:pPr>
              <w:pStyle w:val="TableRow"/>
              <w:rPr>
                <w:rFonts w:ascii="Arial" w:hAnsi="Arial" w:eastAsia="Arial" w:cs="Arial"/>
                <w:b w:val="1"/>
                <w:bCs w:val="1"/>
                <w:sz w:val="24"/>
                <w:szCs w:val="24"/>
              </w:rPr>
            </w:pPr>
            <w:r w:rsidRPr="5F180AD0" w:rsidR="009D71E8">
              <w:rPr>
                <w:rFonts w:ascii="Arial" w:hAnsi="Arial" w:eastAsia="Arial" w:cs="Arial"/>
                <w:b w:val="1"/>
                <w:bCs w:val="1"/>
                <w:sz w:val="24"/>
                <w:szCs w:val="24"/>
              </w:rPr>
              <w:t>Total budget for this academic year</w:t>
            </w:r>
          </w:p>
          <w:p w:rsidR="00E66558" w:rsidP="5F180AD0" w:rsidRDefault="009D71E8" w14:paraId="2A7D54E1" w14:textId="77777777" w14:noSpellErr="1">
            <w:pPr>
              <w:pStyle w:val="TableRow"/>
              <w:rPr>
                <w:rFonts w:ascii="Arial" w:hAnsi="Arial" w:eastAsia="Arial" w:cs="Arial"/>
                <w:sz w:val="24"/>
                <w:szCs w:val="24"/>
              </w:rPr>
            </w:pPr>
            <w:r w:rsidRPr="5F180AD0" w:rsidR="009D71E8">
              <w:rPr>
                <w:rFonts w:ascii="Arial" w:hAnsi="Arial" w:eastAsia="Arial" w:cs="Arial"/>
                <w:sz w:val="24"/>
                <w:szCs w:val="24"/>
              </w:rPr>
              <w:t xml:space="preserve">If your school is an academy in a trust that pools this funding, </w:t>
            </w:r>
            <w:r w:rsidRPr="5F180AD0" w:rsidR="009D71E8">
              <w:rPr>
                <w:rFonts w:ascii="Arial" w:hAnsi="Arial" w:eastAsia="Arial" w:cs="Arial"/>
                <w:sz w:val="24"/>
                <w:szCs w:val="24"/>
              </w:rPr>
              <w:t>state</w:t>
            </w:r>
            <w:r w:rsidRPr="5F180AD0" w:rsidR="009D71E8">
              <w:rPr>
                <w:rFonts w:ascii="Arial" w:hAnsi="Arial" w:eastAsia="Arial" w:cs="Arial"/>
                <w:sz w:val="24"/>
                <w:szCs w:val="24"/>
              </w:rPr>
              <w:t xml:space="preserv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C5D8A" w:rsidP="5F180AD0" w:rsidRDefault="009D71E8" w14:paraId="64E0BA0D" w14:textId="6E385048" w14:noSpellErr="1">
            <w:pPr>
              <w:pStyle w:val="TableRow"/>
              <w:rPr>
                <w:rFonts w:ascii="Arial" w:hAnsi="Arial" w:eastAsia="Arial" w:cs="Arial"/>
                <w:sz w:val="24"/>
                <w:szCs w:val="24"/>
              </w:rPr>
            </w:pPr>
            <w:r w:rsidRPr="5F180AD0" w:rsidR="009D71E8">
              <w:rPr>
                <w:rFonts w:ascii="Arial" w:hAnsi="Arial" w:eastAsia="Arial" w:cs="Arial"/>
                <w:sz w:val="24"/>
                <w:szCs w:val="24"/>
              </w:rPr>
              <w:t>£</w:t>
            </w:r>
            <w:r w:rsidRPr="5F180AD0" w:rsidR="006C5D8A">
              <w:rPr>
                <w:rFonts w:ascii="Arial" w:hAnsi="Arial" w:eastAsia="Arial" w:cs="Arial"/>
                <w:sz w:val="24"/>
                <w:szCs w:val="24"/>
              </w:rPr>
              <w:t>23070 (2024-2025)</w:t>
            </w:r>
          </w:p>
          <w:p w:rsidR="008F3022" w:rsidP="5F180AD0" w:rsidRDefault="008F3022" w14:paraId="2A7D54E2" w14:textId="69E74F51" w14:noSpellErr="1">
            <w:pPr>
              <w:pStyle w:val="TableRow"/>
              <w:rPr>
                <w:rFonts w:ascii="Arial" w:hAnsi="Arial" w:eastAsia="Arial" w:cs="Arial"/>
                <w:sz w:val="24"/>
                <w:szCs w:val="24"/>
              </w:rPr>
            </w:pPr>
          </w:p>
        </w:tc>
      </w:tr>
    </w:tbl>
    <w:p w:rsidR="00E66558" w:rsidP="5F180AD0" w:rsidRDefault="009D71E8" w14:paraId="2A7D54E4" w14:textId="77777777" w14:noSpellErr="1">
      <w:pPr>
        <w:pStyle w:val="Heading1"/>
        <w:rPr>
          <w:rFonts w:ascii="Arial" w:hAnsi="Arial" w:eastAsia="Arial" w:cs="Arial"/>
          <w:sz w:val="24"/>
          <w:szCs w:val="24"/>
        </w:rPr>
      </w:pPr>
      <w:r w:rsidRPr="5F180AD0" w:rsidR="009D71E8">
        <w:rPr>
          <w:rFonts w:ascii="Arial" w:hAnsi="Arial" w:eastAsia="Arial" w:cs="Arial"/>
          <w:sz w:val="24"/>
          <w:szCs w:val="24"/>
        </w:rPr>
        <w:t>Part A: Pupil premium strategy plan</w:t>
      </w:r>
    </w:p>
    <w:p w:rsidR="00E66558" w:rsidP="5F180AD0" w:rsidRDefault="009D71E8" w14:paraId="2A7D54E5" w14:textId="77777777" w14:noSpellErr="1">
      <w:pPr>
        <w:pStyle w:val="Heading2"/>
        <w:rPr>
          <w:rFonts w:ascii="Arial" w:hAnsi="Arial" w:eastAsia="Arial" w:cs="Arial"/>
          <w:sz w:val="24"/>
          <w:szCs w:val="24"/>
        </w:rPr>
      </w:pPr>
      <w:bookmarkStart w:name="_Toc357771640" w:id="14"/>
      <w:bookmarkStart w:name="_Toc346793418" w:id="15"/>
      <w:r w:rsidRPr="5F180AD0" w:rsidR="009D71E8">
        <w:rPr>
          <w:rFonts w:ascii="Arial" w:hAnsi="Arial" w:eastAsia="Arial" w:cs="Arial"/>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5F180AD0" w14:paraId="2A7D54EA" w14:textId="77777777">
        <w:trPr>
          <w:trHeight w:val="7976"/>
        </w:trPr>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160AA" w:rsidR="00A743E2" w:rsidP="5F180AD0" w:rsidRDefault="00A743E2" w14:paraId="6B47C9F8" w14:textId="42C7373D" w14:noSpellErr="1">
            <w:pPr>
              <w:rPr>
                <w:rFonts w:ascii="Arial" w:hAnsi="Arial" w:eastAsia="Arial" w:cs="Arial"/>
                <w:sz w:val="24"/>
                <w:szCs w:val="24"/>
              </w:rPr>
            </w:pPr>
            <w:r w:rsidRPr="5F180AD0" w:rsidR="20F0054B">
              <w:rPr>
                <w:rFonts w:ascii="Arial" w:hAnsi="Arial" w:eastAsia="Arial" w:cs="Arial"/>
                <w:sz w:val="24"/>
                <w:szCs w:val="24"/>
              </w:rPr>
              <w:t xml:space="preserve">The aim of our Pupil Premium funding at St Paul’s School is to ensure </w:t>
            </w:r>
            <w:r w:rsidRPr="5F180AD0" w:rsidR="00F276F3">
              <w:rPr>
                <w:rFonts w:ascii="Arial" w:hAnsi="Arial" w:eastAsia="Arial" w:cs="Arial"/>
                <w:sz w:val="24"/>
                <w:szCs w:val="24"/>
              </w:rPr>
              <w:t>equity</w:t>
            </w:r>
            <w:r w:rsidRPr="5F180AD0" w:rsidR="20F0054B">
              <w:rPr>
                <w:rFonts w:ascii="Arial" w:hAnsi="Arial" w:eastAsia="Arial" w:cs="Arial"/>
                <w:sz w:val="24"/>
                <w:szCs w:val="24"/>
              </w:rPr>
              <w:t xml:space="preserve"> between disadvantaged pupils and other pupils in our care.</w:t>
            </w:r>
            <w:r w:rsidRPr="5F180AD0" w:rsidR="006C5D8A">
              <w:rPr>
                <w:rFonts w:ascii="Arial" w:hAnsi="Arial" w:eastAsia="Arial" w:cs="Arial"/>
                <w:sz w:val="24"/>
                <w:szCs w:val="24"/>
              </w:rPr>
              <w:t xml:space="preserve"> We recognise that Pupil Premium pupils are not necessarily low </w:t>
            </w:r>
            <w:r w:rsidRPr="5F180AD0" w:rsidR="006C5D8A">
              <w:rPr>
                <w:rFonts w:ascii="Arial" w:hAnsi="Arial" w:eastAsia="Arial" w:cs="Arial"/>
                <w:sz w:val="24"/>
                <w:szCs w:val="24"/>
              </w:rPr>
              <w:t>ability</w:t>
            </w:r>
            <w:r w:rsidRPr="5F180AD0" w:rsidR="006C5D8A">
              <w:rPr>
                <w:rFonts w:ascii="Arial" w:hAnsi="Arial" w:eastAsia="Arial" w:cs="Arial"/>
                <w:sz w:val="24"/>
                <w:szCs w:val="24"/>
              </w:rPr>
              <w:t xml:space="preserve"> and we focus on supporting all disadvantaged pupils to achieve the highest levels</w:t>
            </w:r>
            <w:r w:rsidRPr="5F180AD0" w:rsidR="006C5D8A">
              <w:rPr>
                <w:rFonts w:ascii="Arial" w:hAnsi="Arial" w:eastAsia="Arial" w:cs="Arial"/>
                <w:sz w:val="24"/>
                <w:szCs w:val="24"/>
              </w:rPr>
              <w:t xml:space="preserve">. </w:t>
            </w:r>
            <w:r w:rsidRPr="5F180AD0" w:rsidR="20F0054B">
              <w:rPr>
                <w:rFonts w:ascii="Arial" w:hAnsi="Arial" w:eastAsia="Arial" w:cs="Arial"/>
                <w:sz w:val="24"/>
                <w:szCs w:val="24"/>
              </w:rPr>
              <w:t xml:space="preserve"> </w:t>
            </w:r>
            <w:r w:rsidRPr="5F180AD0" w:rsidR="20F0054B">
              <w:rPr>
                <w:rFonts w:ascii="Arial" w:hAnsi="Arial" w:eastAsia="Arial" w:cs="Arial"/>
                <w:sz w:val="24"/>
                <w:szCs w:val="24"/>
              </w:rPr>
              <w:t>We aim to achieve this in a tiered approach</w:t>
            </w:r>
            <w:r w:rsidRPr="5F180AD0" w:rsidR="00F276F3">
              <w:rPr>
                <w:rFonts w:ascii="Arial" w:hAnsi="Arial" w:eastAsia="Arial" w:cs="Arial"/>
                <w:sz w:val="24"/>
                <w:szCs w:val="24"/>
              </w:rPr>
              <w:t>,</w:t>
            </w:r>
            <w:r w:rsidRPr="5F180AD0" w:rsidR="20F0054B">
              <w:rPr>
                <w:rFonts w:ascii="Arial" w:hAnsi="Arial" w:eastAsia="Arial" w:cs="Arial"/>
                <w:sz w:val="24"/>
                <w:szCs w:val="24"/>
              </w:rPr>
              <w:t xml:space="preserve"> as researched in the Education Endowment Fund:</w:t>
            </w:r>
          </w:p>
          <w:p w:rsidRPr="002160AA" w:rsidR="00A743E2" w:rsidP="5F180AD0" w:rsidRDefault="00A743E2" w14:paraId="3C1C30B8" w14:textId="77777777" w14:noSpellErr="1">
            <w:pPr>
              <w:rPr>
                <w:rFonts w:ascii="Arial" w:hAnsi="Arial" w:eastAsia="Arial" w:cs="Arial"/>
                <w:sz w:val="24"/>
                <w:szCs w:val="24"/>
              </w:rPr>
            </w:pPr>
            <w:r w:rsidRPr="5F180AD0" w:rsidR="20F0054B">
              <w:rPr>
                <w:rFonts w:ascii="Arial" w:hAnsi="Arial" w:eastAsia="Arial" w:cs="Arial"/>
                <w:sz w:val="24"/>
                <w:szCs w:val="24"/>
              </w:rPr>
              <w:t>Effective daily teaching offering challenge and support</w:t>
            </w:r>
            <w:r w:rsidRPr="5F180AD0" w:rsidR="20F0054B">
              <w:rPr>
                <w:rFonts w:ascii="Arial" w:hAnsi="Arial" w:eastAsia="Arial" w:cs="Arial"/>
                <w:sz w:val="24"/>
                <w:szCs w:val="24"/>
              </w:rPr>
              <w:t xml:space="preserve">.  </w:t>
            </w:r>
          </w:p>
          <w:p w:rsidRPr="002160AA" w:rsidR="00A743E2" w:rsidP="5F180AD0" w:rsidRDefault="00A743E2" w14:paraId="2085E5FA" w14:textId="77777777" w14:noSpellErr="1">
            <w:pPr>
              <w:rPr>
                <w:rFonts w:ascii="Arial" w:hAnsi="Arial" w:eastAsia="Arial" w:cs="Arial"/>
                <w:sz w:val="24"/>
                <w:szCs w:val="24"/>
              </w:rPr>
            </w:pPr>
            <w:r w:rsidRPr="5F180AD0" w:rsidR="20F0054B">
              <w:rPr>
                <w:rFonts w:ascii="Arial" w:hAnsi="Arial" w:eastAsia="Arial" w:cs="Arial"/>
                <w:sz w:val="24"/>
                <w:szCs w:val="24"/>
              </w:rPr>
              <w:t xml:space="preserve">Targeted academic support with structured interventions. </w:t>
            </w:r>
          </w:p>
          <w:p w:rsidRPr="002160AA" w:rsidR="00A743E2" w:rsidP="5F180AD0" w:rsidRDefault="00A743E2" w14:paraId="4BD46736" w14:textId="77777777" w14:noSpellErr="1">
            <w:pPr>
              <w:rPr>
                <w:rFonts w:ascii="Arial" w:hAnsi="Arial" w:eastAsia="Arial" w:cs="Arial"/>
                <w:sz w:val="24"/>
                <w:szCs w:val="24"/>
              </w:rPr>
            </w:pPr>
            <w:r w:rsidRPr="5F180AD0" w:rsidR="20F0054B">
              <w:rPr>
                <w:rFonts w:ascii="Arial" w:hAnsi="Arial" w:eastAsia="Arial" w:cs="Arial"/>
                <w:sz w:val="24"/>
                <w:szCs w:val="24"/>
              </w:rPr>
              <w:t xml:space="preserve">Wider strategies dependent on individual needs; provision for social and emotional support, access to extra-curricular activities or support around improving attendance and punctuality. </w:t>
            </w:r>
          </w:p>
          <w:p w:rsidRPr="002160AA" w:rsidR="00A743E2" w:rsidP="5F180AD0" w:rsidRDefault="00A743E2" w14:paraId="2E884FB8" w14:textId="77777777" w14:noSpellErr="1">
            <w:pPr>
              <w:rPr>
                <w:rFonts w:ascii="Arial" w:hAnsi="Arial" w:eastAsia="Arial" w:cs="Arial"/>
                <w:sz w:val="24"/>
                <w:szCs w:val="24"/>
              </w:rPr>
            </w:pPr>
            <w:r w:rsidRPr="5F180AD0" w:rsidR="20F0054B">
              <w:rPr>
                <w:rFonts w:ascii="Arial" w:hAnsi="Arial" w:eastAsia="Arial" w:cs="Arial"/>
                <w:sz w:val="24"/>
                <w:szCs w:val="24"/>
              </w:rPr>
              <w:t xml:space="preserve">We consider the success of </w:t>
            </w:r>
            <w:r w:rsidRPr="5F180AD0" w:rsidR="20F0054B">
              <w:rPr>
                <w:rFonts w:ascii="Arial" w:hAnsi="Arial" w:eastAsia="Arial" w:cs="Arial"/>
                <w:sz w:val="24"/>
                <w:szCs w:val="24"/>
              </w:rPr>
              <w:t>previous</w:t>
            </w:r>
            <w:r w:rsidRPr="5F180AD0" w:rsidR="20F0054B">
              <w:rPr>
                <w:rFonts w:ascii="Arial" w:hAnsi="Arial" w:eastAsia="Arial" w:cs="Arial"/>
                <w:sz w:val="24"/>
                <w:szCs w:val="24"/>
              </w:rPr>
              <w:t xml:space="preserve"> strategies and use an evidence-based approach when considering the most </w:t>
            </w:r>
            <w:r w:rsidRPr="5F180AD0" w:rsidR="20F0054B">
              <w:rPr>
                <w:rFonts w:ascii="Arial" w:hAnsi="Arial" w:eastAsia="Arial" w:cs="Arial"/>
                <w:sz w:val="24"/>
                <w:szCs w:val="24"/>
              </w:rPr>
              <w:t>appropriate support</w:t>
            </w:r>
            <w:r w:rsidRPr="5F180AD0" w:rsidR="20F0054B">
              <w:rPr>
                <w:rFonts w:ascii="Arial" w:hAnsi="Arial" w:eastAsia="Arial" w:cs="Arial"/>
                <w:sz w:val="24"/>
                <w:szCs w:val="24"/>
              </w:rPr>
              <w:t xml:space="preserve"> for each pupil. We also recognise that other children can and should </w:t>
            </w:r>
            <w:r w:rsidRPr="5F180AD0" w:rsidR="20F0054B">
              <w:rPr>
                <w:rFonts w:ascii="Arial" w:hAnsi="Arial" w:eastAsia="Arial" w:cs="Arial"/>
                <w:sz w:val="24"/>
                <w:szCs w:val="24"/>
              </w:rPr>
              <w:t>benefit</w:t>
            </w:r>
            <w:r w:rsidRPr="5F180AD0" w:rsidR="20F0054B">
              <w:rPr>
                <w:rFonts w:ascii="Arial" w:hAnsi="Arial" w:eastAsia="Arial" w:cs="Arial"/>
                <w:sz w:val="24"/>
                <w:szCs w:val="24"/>
              </w:rPr>
              <w:t xml:space="preserve"> from the </w:t>
            </w:r>
            <w:r w:rsidRPr="5F180AD0" w:rsidR="20F0054B">
              <w:rPr>
                <w:rFonts w:ascii="Arial" w:hAnsi="Arial" w:eastAsia="Arial" w:cs="Arial"/>
                <w:sz w:val="24"/>
                <w:szCs w:val="24"/>
              </w:rPr>
              <w:t>additional</w:t>
            </w:r>
            <w:r w:rsidRPr="5F180AD0" w:rsidR="20F0054B">
              <w:rPr>
                <w:rFonts w:ascii="Arial" w:hAnsi="Arial" w:eastAsia="Arial" w:cs="Arial"/>
                <w:sz w:val="24"/>
                <w:szCs w:val="24"/>
              </w:rPr>
              <w:t xml:space="preserve"> strategies offered to Pupil Premium children. </w:t>
            </w:r>
          </w:p>
          <w:p w:rsidRPr="002160AA" w:rsidR="00A743E2" w:rsidP="5F180AD0" w:rsidRDefault="00A743E2" w14:paraId="3E671C29" w14:textId="77777777" w14:noSpellErr="1">
            <w:pPr>
              <w:rPr>
                <w:rFonts w:ascii="Arial" w:hAnsi="Arial" w:eastAsia="Arial" w:cs="Arial"/>
                <w:sz w:val="24"/>
                <w:szCs w:val="24"/>
              </w:rPr>
            </w:pPr>
            <w:r w:rsidRPr="5F180AD0" w:rsidR="20F0054B">
              <w:rPr>
                <w:rFonts w:ascii="Arial" w:hAnsi="Arial" w:eastAsia="Arial" w:cs="Arial"/>
                <w:sz w:val="24"/>
                <w:szCs w:val="24"/>
              </w:rPr>
              <w:t xml:space="preserve">We are committed to using a range of measures to evaluate the impact of the investment and this is </w:t>
            </w:r>
            <w:r w:rsidRPr="5F180AD0" w:rsidR="20F0054B">
              <w:rPr>
                <w:rFonts w:ascii="Arial" w:hAnsi="Arial" w:eastAsia="Arial" w:cs="Arial"/>
                <w:sz w:val="24"/>
                <w:szCs w:val="24"/>
              </w:rPr>
              <w:t>monitored</w:t>
            </w:r>
            <w:r w:rsidRPr="5F180AD0" w:rsidR="20F0054B">
              <w:rPr>
                <w:rFonts w:ascii="Arial" w:hAnsi="Arial" w:eastAsia="Arial" w:cs="Arial"/>
                <w:sz w:val="24"/>
                <w:szCs w:val="24"/>
              </w:rPr>
              <w:t xml:space="preserve"> throughout the academic year</w:t>
            </w:r>
            <w:r w:rsidRPr="5F180AD0" w:rsidR="20F0054B">
              <w:rPr>
                <w:rFonts w:ascii="Arial" w:hAnsi="Arial" w:eastAsia="Arial" w:cs="Arial"/>
                <w:sz w:val="24"/>
                <w:szCs w:val="24"/>
              </w:rPr>
              <w:t xml:space="preserve">.  </w:t>
            </w:r>
            <w:r w:rsidRPr="5F180AD0" w:rsidR="20F0054B">
              <w:rPr>
                <w:rFonts w:ascii="Arial" w:hAnsi="Arial" w:eastAsia="Arial" w:cs="Arial"/>
                <w:sz w:val="24"/>
                <w:szCs w:val="24"/>
              </w:rPr>
              <w:t>These include;</w:t>
            </w:r>
          </w:p>
          <w:p w:rsidRPr="002160AA" w:rsidR="00A743E2" w:rsidP="5F180AD0" w:rsidRDefault="00F276F3" w14:paraId="14B03454" w14:textId="1D55FC3D" w14:noSpellErr="1">
            <w:pPr>
              <w:pStyle w:val="ListParagraph"/>
              <w:suppressAutoHyphens w:val="0"/>
              <w:autoSpaceDN/>
              <w:spacing w:after="200" w:line="276" w:lineRule="auto"/>
              <w:rPr>
                <w:rFonts w:ascii="Arial" w:hAnsi="Arial" w:eastAsia="Arial" w:cs="Arial"/>
                <w:sz w:val="24"/>
                <w:szCs w:val="24"/>
              </w:rPr>
            </w:pPr>
            <w:r w:rsidRPr="5F180AD0" w:rsidR="00F276F3">
              <w:rPr>
                <w:rFonts w:ascii="Arial" w:hAnsi="Arial" w:eastAsia="Arial" w:cs="Arial"/>
                <w:sz w:val="24"/>
                <w:szCs w:val="24"/>
              </w:rPr>
              <w:t xml:space="preserve">Using a Support Plan, using the Assess, Plan, Do, Review model to set SMART targets to </w:t>
            </w:r>
            <w:r w:rsidRPr="5F180AD0" w:rsidR="00F276F3">
              <w:rPr>
                <w:rFonts w:ascii="Arial" w:hAnsi="Arial" w:eastAsia="Arial" w:cs="Arial"/>
                <w:sz w:val="24"/>
                <w:szCs w:val="24"/>
              </w:rPr>
              <w:t>m</w:t>
            </w:r>
            <w:r w:rsidRPr="5F180AD0" w:rsidR="20F0054B">
              <w:rPr>
                <w:rFonts w:ascii="Arial" w:hAnsi="Arial" w:eastAsia="Arial" w:cs="Arial"/>
                <w:sz w:val="24"/>
                <w:szCs w:val="24"/>
              </w:rPr>
              <w:t>onitor</w:t>
            </w:r>
            <w:r w:rsidRPr="5F180AD0" w:rsidR="00F276F3">
              <w:rPr>
                <w:rFonts w:ascii="Arial" w:hAnsi="Arial" w:eastAsia="Arial" w:cs="Arial"/>
                <w:sz w:val="24"/>
                <w:szCs w:val="24"/>
              </w:rPr>
              <w:t xml:space="preserve"> </w:t>
            </w:r>
            <w:r w:rsidRPr="5F180AD0" w:rsidR="20F0054B">
              <w:rPr>
                <w:rFonts w:ascii="Arial" w:hAnsi="Arial" w:eastAsia="Arial" w:cs="Arial"/>
                <w:sz w:val="24"/>
                <w:szCs w:val="24"/>
              </w:rPr>
              <w:t>and revie</w:t>
            </w:r>
            <w:r w:rsidRPr="5F180AD0" w:rsidR="00F276F3">
              <w:rPr>
                <w:rFonts w:ascii="Arial" w:hAnsi="Arial" w:eastAsia="Arial" w:cs="Arial"/>
                <w:sz w:val="24"/>
                <w:szCs w:val="24"/>
              </w:rPr>
              <w:t>w</w:t>
            </w:r>
            <w:r w:rsidRPr="5F180AD0" w:rsidR="20F0054B">
              <w:rPr>
                <w:rFonts w:ascii="Arial" w:hAnsi="Arial" w:eastAsia="Arial" w:cs="Arial"/>
                <w:sz w:val="24"/>
                <w:szCs w:val="24"/>
              </w:rPr>
              <w:t xml:space="preserve"> the progress being made by each Pupil Premium funded child</w:t>
            </w:r>
            <w:r w:rsidRPr="5F180AD0" w:rsidR="00F276F3">
              <w:rPr>
                <w:rFonts w:ascii="Arial" w:hAnsi="Arial" w:eastAsia="Arial" w:cs="Arial"/>
                <w:sz w:val="24"/>
                <w:szCs w:val="24"/>
              </w:rPr>
              <w:t>.</w:t>
            </w:r>
          </w:p>
          <w:p w:rsidRPr="002160AA" w:rsidR="00A743E2" w:rsidP="5F180AD0" w:rsidRDefault="00F276F3" w14:paraId="46D42F6A" w14:textId="4A1A6D0E" w14:noSpellErr="1">
            <w:pPr>
              <w:pStyle w:val="ListParagraph"/>
              <w:suppressAutoHyphens w:val="0"/>
              <w:autoSpaceDN/>
              <w:spacing w:after="200" w:line="276" w:lineRule="auto"/>
              <w:rPr>
                <w:rFonts w:ascii="Arial" w:hAnsi="Arial" w:eastAsia="Arial" w:cs="Arial"/>
                <w:sz w:val="24"/>
                <w:szCs w:val="24"/>
              </w:rPr>
            </w:pPr>
            <w:r w:rsidRPr="5F180AD0" w:rsidR="00F276F3">
              <w:rPr>
                <w:rFonts w:ascii="Arial" w:hAnsi="Arial" w:eastAsia="Arial" w:cs="Arial"/>
                <w:sz w:val="24"/>
                <w:szCs w:val="24"/>
              </w:rPr>
              <w:t xml:space="preserve">Championing the </w:t>
            </w:r>
            <w:r w:rsidRPr="5F180AD0" w:rsidR="20F0054B">
              <w:rPr>
                <w:rFonts w:ascii="Arial" w:hAnsi="Arial" w:eastAsia="Arial" w:cs="Arial"/>
                <w:sz w:val="24"/>
                <w:szCs w:val="24"/>
              </w:rPr>
              <w:t xml:space="preserve">collective responsibility </w:t>
            </w:r>
            <w:r w:rsidRPr="5F180AD0" w:rsidR="00F276F3">
              <w:rPr>
                <w:rFonts w:ascii="Arial" w:hAnsi="Arial" w:eastAsia="Arial" w:cs="Arial"/>
                <w:sz w:val="24"/>
                <w:szCs w:val="24"/>
              </w:rPr>
              <w:t xml:space="preserve">across the whole school, </w:t>
            </w:r>
            <w:r w:rsidRPr="5F180AD0" w:rsidR="20F0054B">
              <w:rPr>
                <w:rFonts w:ascii="Arial" w:hAnsi="Arial" w:eastAsia="Arial" w:cs="Arial"/>
                <w:sz w:val="24"/>
                <w:szCs w:val="24"/>
              </w:rPr>
              <w:t>to close the gap for disadvantaged pupils through high quality first teaching</w:t>
            </w:r>
            <w:r w:rsidRPr="5F180AD0" w:rsidR="20F0054B">
              <w:rPr>
                <w:rFonts w:ascii="Arial" w:hAnsi="Arial" w:eastAsia="Arial" w:cs="Arial"/>
                <w:sz w:val="24"/>
                <w:szCs w:val="24"/>
              </w:rPr>
              <w:t xml:space="preserve">.  </w:t>
            </w:r>
            <w:r w:rsidRPr="5F180AD0" w:rsidR="20F0054B">
              <w:rPr>
                <w:rFonts w:ascii="Arial" w:hAnsi="Arial" w:eastAsia="Arial" w:cs="Arial"/>
                <w:sz w:val="24"/>
                <w:szCs w:val="24"/>
              </w:rPr>
              <w:t xml:space="preserve">        </w:t>
            </w:r>
          </w:p>
          <w:p w:rsidRPr="00F276F3" w:rsidR="00E66558" w:rsidP="5F180AD0" w:rsidRDefault="00A743E2" w14:paraId="2A7D54E9" w14:textId="281D78C0" w14:noSpellErr="1">
            <w:pPr>
              <w:pStyle w:val="ListParagraph"/>
              <w:spacing w:before="120"/>
              <w:rPr>
                <w:rFonts w:ascii="Arial" w:hAnsi="Arial" w:eastAsia="Arial" w:cs="Arial"/>
                <w:i w:val="1"/>
                <w:iCs w:val="1"/>
                <w:sz w:val="24"/>
                <w:szCs w:val="24"/>
              </w:rPr>
            </w:pPr>
            <w:r w:rsidRPr="5F180AD0" w:rsidR="20F0054B">
              <w:rPr>
                <w:rFonts w:ascii="Arial" w:hAnsi="Arial" w:eastAsia="Arial" w:cs="Arial"/>
                <w:sz w:val="24"/>
                <w:szCs w:val="24"/>
              </w:rPr>
              <w:t>Engaging the parents</w:t>
            </w:r>
            <w:r w:rsidRPr="5F180AD0" w:rsidR="00F276F3">
              <w:rPr>
                <w:rFonts w:ascii="Arial" w:hAnsi="Arial" w:eastAsia="Arial" w:cs="Arial"/>
                <w:sz w:val="24"/>
                <w:szCs w:val="24"/>
              </w:rPr>
              <w:t xml:space="preserve"> and </w:t>
            </w:r>
            <w:r w:rsidRPr="5F180AD0" w:rsidR="20F0054B">
              <w:rPr>
                <w:rFonts w:ascii="Arial" w:hAnsi="Arial" w:eastAsia="Arial" w:cs="Arial"/>
                <w:sz w:val="24"/>
                <w:szCs w:val="24"/>
              </w:rPr>
              <w:t xml:space="preserve">carers of our pupils </w:t>
            </w:r>
            <w:r w:rsidRPr="5F180AD0" w:rsidR="00F276F3">
              <w:rPr>
                <w:rFonts w:ascii="Arial" w:hAnsi="Arial" w:eastAsia="Arial" w:cs="Arial"/>
                <w:sz w:val="24"/>
                <w:szCs w:val="24"/>
              </w:rPr>
              <w:t xml:space="preserve">to </w:t>
            </w:r>
            <w:r w:rsidRPr="5F180AD0" w:rsidR="20F0054B">
              <w:rPr>
                <w:rFonts w:ascii="Arial" w:hAnsi="Arial" w:eastAsia="Arial" w:cs="Arial"/>
                <w:sz w:val="24"/>
                <w:szCs w:val="24"/>
              </w:rPr>
              <w:t>ensur</w:t>
            </w:r>
            <w:r w:rsidRPr="5F180AD0" w:rsidR="00F276F3">
              <w:rPr>
                <w:rFonts w:ascii="Arial" w:hAnsi="Arial" w:eastAsia="Arial" w:cs="Arial"/>
                <w:sz w:val="24"/>
                <w:szCs w:val="24"/>
              </w:rPr>
              <w:t>e</w:t>
            </w:r>
            <w:r w:rsidRPr="5F180AD0" w:rsidR="20F0054B">
              <w:rPr>
                <w:rFonts w:ascii="Arial" w:hAnsi="Arial" w:eastAsia="Arial" w:cs="Arial"/>
                <w:sz w:val="24"/>
                <w:szCs w:val="24"/>
              </w:rPr>
              <w:t xml:space="preserve"> they fully support our aims for their child</w:t>
            </w:r>
            <w:r w:rsidRPr="5F180AD0" w:rsidR="00F276F3">
              <w:rPr>
                <w:rFonts w:ascii="Arial" w:hAnsi="Arial" w:eastAsia="Arial" w:cs="Arial"/>
                <w:sz w:val="24"/>
                <w:szCs w:val="24"/>
              </w:rPr>
              <w:t xml:space="preserve">, providing </w:t>
            </w:r>
            <w:r w:rsidRPr="5F180AD0" w:rsidR="00F276F3">
              <w:rPr>
                <w:rFonts w:ascii="Arial" w:hAnsi="Arial" w:eastAsia="Arial" w:cs="Arial"/>
                <w:sz w:val="24"/>
                <w:szCs w:val="24"/>
              </w:rPr>
              <w:t>additional</w:t>
            </w:r>
            <w:r w:rsidRPr="5F180AD0" w:rsidR="00F276F3">
              <w:rPr>
                <w:rFonts w:ascii="Arial" w:hAnsi="Arial" w:eastAsia="Arial" w:cs="Arial"/>
                <w:sz w:val="24"/>
                <w:szCs w:val="24"/>
              </w:rPr>
              <w:t xml:space="preserve"> support to them if needed.</w:t>
            </w:r>
          </w:p>
        </w:tc>
      </w:tr>
    </w:tbl>
    <w:p w:rsidR="00E66558" w:rsidP="5F180AD0" w:rsidRDefault="009D71E8" w14:paraId="2A7D54EB" w14:textId="77777777" w14:noSpellErr="1">
      <w:pPr>
        <w:pStyle w:val="Heading2"/>
        <w:spacing w:before="600"/>
        <w:rPr>
          <w:rFonts w:ascii="Arial" w:hAnsi="Arial" w:eastAsia="Arial" w:cs="Arial"/>
          <w:sz w:val="24"/>
          <w:szCs w:val="24"/>
        </w:rPr>
      </w:pPr>
      <w:r w:rsidRPr="5F180AD0" w:rsidR="009D71E8">
        <w:rPr>
          <w:rFonts w:ascii="Arial" w:hAnsi="Arial" w:eastAsia="Arial" w:cs="Arial"/>
          <w:sz w:val="24"/>
          <w:szCs w:val="24"/>
        </w:rPr>
        <w:t>Challenges</w:t>
      </w:r>
    </w:p>
    <w:p w:rsidR="00E66558" w:rsidP="5F180AD0" w:rsidRDefault="009D71E8" w14:paraId="2A7D54EC" w14:textId="77777777" w14:noSpellErr="1">
      <w:pPr>
        <w:spacing w:before="120" w:line="240" w:lineRule="auto"/>
        <w:textAlignment w:val="baseline"/>
        <w:outlineLvl w:val="0"/>
        <w:rPr>
          <w:rFonts w:ascii="Arial" w:hAnsi="Arial" w:eastAsia="Arial" w:cs="Arial"/>
          <w:color w:val="auto"/>
          <w:sz w:val="24"/>
          <w:szCs w:val="24"/>
        </w:rPr>
      </w:pPr>
      <w:r w:rsidRPr="5F180AD0" w:rsidR="009D71E8">
        <w:rPr>
          <w:rFonts w:ascii="Arial" w:hAnsi="Arial" w:eastAsia="Arial" w:cs="Arial"/>
          <w:color w:val="auto"/>
          <w:sz w:val="24"/>
          <w:szCs w:val="24"/>
        </w:rPr>
        <w:t>This details</w:t>
      </w:r>
      <w:r w:rsidRPr="5F180AD0" w:rsidR="009D71E8">
        <w:rPr>
          <w:rFonts w:ascii="Arial" w:hAnsi="Arial" w:eastAsia="Arial" w:cs="Arial"/>
          <w:color w:val="auto"/>
          <w:sz w:val="24"/>
          <w:szCs w:val="24"/>
        </w:rPr>
        <w:t xml:space="preserve"> the key</w:t>
      </w:r>
      <w:r w:rsidRPr="5F180AD0" w:rsidR="009D71E8">
        <w:rPr>
          <w:rFonts w:ascii="Arial" w:hAnsi="Arial" w:eastAsia="Arial" w:cs="Arial"/>
          <w:color w:val="auto"/>
          <w:sz w:val="24"/>
          <w:szCs w:val="24"/>
        </w:rPr>
        <w:t xml:space="preserve"> </w:t>
      </w:r>
      <w:r w:rsidRPr="5F180AD0" w:rsidR="009D71E8">
        <w:rPr>
          <w:rFonts w:ascii="Arial" w:hAnsi="Arial" w:eastAsia="Arial" w:cs="Arial"/>
          <w:color w:val="auto"/>
          <w:sz w:val="24"/>
          <w:szCs w:val="24"/>
        </w:rPr>
        <w:t xml:space="preserve">challenges to </w:t>
      </w:r>
      <w:r w:rsidRPr="5F180AD0" w:rsidR="009D71E8">
        <w:rPr>
          <w:rFonts w:ascii="Arial" w:hAnsi="Arial" w:eastAsia="Arial" w:cs="Arial"/>
          <w:color w:val="auto"/>
          <w:sz w:val="24"/>
          <w:szCs w:val="24"/>
        </w:rPr>
        <w:t>achievement that we have</w:t>
      </w:r>
      <w:r w:rsidRPr="5F180AD0" w:rsidR="009D71E8">
        <w:rPr>
          <w:rFonts w:ascii="Arial" w:hAnsi="Arial" w:eastAsia="Arial" w:cs="Arial"/>
          <w:color w:val="auto"/>
          <w:sz w:val="24"/>
          <w:szCs w:val="24"/>
        </w:rPr>
        <w:t xml:space="preserve"> </w:t>
      </w:r>
      <w:r w:rsidRPr="5F180AD0" w:rsidR="009D71E8">
        <w:rPr>
          <w:rFonts w:ascii="Arial" w:hAnsi="Arial" w:eastAsia="Arial" w:cs="Arial"/>
          <w:color w:val="auto"/>
          <w:sz w:val="24"/>
          <w:szCs w:val="24"/>
        </w:rPr>
        <w:t>identified</w:t>
      </w:r>
      <w:r w:rsidRPr="5F180AD0" w:rsidR="009D71E8">
        <w:rPr>
          <w:rFonts w:ascii="Arial" w:hAnsi="Arial" w:eastAsia="Arial" w:cs="Arial"/>
          <w:color w:val="auto"/>
          <w:sz w:val="24"/>
          <w:szCs w:val="24"/>
        </w:rPr>
        <w:t xml:space="preserve"> among </w:t>
      </w:r>
      <w:r w:rsidRPr="5F180AD0" w:rsidR="009D71E8">
        <w:rPr>
          <w:rFonts w:ascii="Arial" w:hAnsi="Arial" w:eastAsia="Arial" w:cs="Arial"/>
          <w:color w:val="auto"/>
          <w:sz w:val="24"/>
          <w:szCs w:val="24"/>
        </w:rPr>
        <w:t>our</w:t>
      </w:r>
      <w:r w:rsidRPr="5F180AD0" w:rsidR="009D71E8">
        <w:rPr>
          <w:rFonts w:ascii="Arial" w:hAnsi="Arial" w:eastAsia="Arial" w:cs="Arial"/>
          <w:color w:val="auto"/>
          <w:sz w:val="24"/>
          <w:szCs w:val="24"/>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5F180AD0"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F180AD0" w:rsidRDefault="009D71E8" w14:paraId="2A7D54ED" w14:textId="77777777" w14:noSpellErr="1">
            <w:pPr>
              <w:pStyle w:val="TableHeader"/>
              <w:jc w:val="left"/>
              <w:rPr>
                <w:rFonts w:ascii="Arial" w:hAnsi="Arial" w:eastAsia="Arial" w:cs="Arial"/>
                <w:sz w:val="24"/>
                <w:szCs w:val="24"/>
              </w:rPr>
            </w:pPr>
            <w:r w:rsidRPr="5F180AD0" w:rsidR="009D71E8">
              <w:rPr>
                <w:rFonts w:ascii="Arial" w:hAnsi="Arial" w:eastAsia="Arial" w:cs="Arial"/>
                <w:sz w:val="24"/>
                <w:szCs w:val="24"/>
              </w:rP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F180AD0" w:rsidRDefault="009D71E8" w14:paraId="2A7D54EE" w14:textId="77777777" w14:noSpellErr="1">
            <w:pPr>
              <w:pStyle w:val="TableHeader"/>
              <w:jc w:val="left"/>
              <w:rPr>
                <w:rFonts w:ascii="Arial" w:hAnsi="Arial" w:eastAsia="Arial" w:cs="Arial"/>
                <w:sz w:val="24"/>
                <w:szCs w:val="24"/>
              </w:rPr>
            </w:pPr>
            <w:r w:rsidRPr="5F180AD0" w:rsidR="009D71E8">
              <w:rPr>
                <w:rFonts w:ascii="Arial" w:hAnsi="Arial" w:eastAsia="Arial" w:cs="Arial"/>
                <w:sz w:val="24"/>
                <w:szCs w:val="24"/>
              </w:rPr>
              <w:t xml:space="preserve">Detail of challenge </w:t>
            </w:r>
          </w:p>
        </w:tc>
      </w:tr>
      <w:tr w:rsidR="00E66558" w:rsidTr="5F180AD0"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9D71E8" w14:paraId="2A7D54F0" w14:textId="77777777" w14:noSpellErr="1">
            <w:pPr>
              <w:pStyle w:val="TableRow"/>
              <w:rPr>
                <w:rFonts w:ascii="Arial" w:hAnsi="Arial" w:eastAsia="Arial" w:cs="Arial"/>
                <w:sz w:val="24"/>
                <w:szCs w:val="24"/>
              </w:rPr>
            </w:pPr>
            <w:r w:rsidRPr="5F180AD0" w:rsidR="009D71E8">
              <w:rPr>
                <w:rFonts w:ascii="Arial" w:hAnsi="Arial" w:eastAsia="Arial" w:cs="Arial"/>
                <w:sz w:val="24"/>
                <w:szCs w:val="24"/>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1A64FB" w14:paraId="2A7D54F1" w14:textId="089FB982" w14:noSpellErr="1">
            <w:pPr>
              <w:pStyle w:val="TableRowCentered"/>
              <w:jc w:val="left"/>
              <w:rPr>
                <w:rFonts w:ascii="Arial" w:hAnsi="Arial" w:eastAsia="Arial" w:cs="Arial"/>
                <w:sz w:val="24"/>
                <w:szCs w:val="24"/>
              </w:rPr>
            </w:pPr>
            <w:r w:rsidRPr="5F180AD0" w:rsidR="7E3499DA">
              <w:rPr>
                <w:rFonts w:ascii="Arial" w:hAnsi="Arial" w:eastAsia="Arial" w:cs="Arial"/>
                <w:sz w:val="24"/>
                <w:szCs w:val="24"/>
              </w:rPr>
              <w:t xml:space="preserve">Working below expected standard in </w:t>
            </w:r>
            <w:r w:rsidRPr="5F180AD0" w:rsidR="09BF2ED0">
              <w:rPr>
                <w:rFonts w:ascii="Arial" w:hAnsi="Arial" w:eastAsia="Arial" w:cs="Arial"/>
                <w:sz w:val="24"/>
                <w:szCs w:val="24"/>
              </w:rPr>
              <w:t>Reading, Writing and Maths</w:t>
            </w:r>
            <w:r w:rsidRPr="5F180AD0" w:rsidR="09BF2ED0">
              <w:rPr>
                <w:rFonts w:ascii="Arial" w:hAnsi="Arial" w:eastAsia="Arial" w:cs="Arial"/>
                <w:sz w:val="24"/>
                <w:szCs w:val="24"/>
              </w:rPr>
              <w:t xml:space="preserve">. </w:t>
            </w:r>
          </w:p>
        </w:tc>
      </w:tr>
      <w:tr w:rsidR="00E66558" w:rsidTr="5F180AD0" w14:paraId="2A7D54F5" w14:textId="77777777">
        <w:trPr>
          <w:trHeight w:val="441"/>
        </w:trPr>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9D71E8" w14:paraId="2A7D54F3" w14:textId="77777777" w14:noSpellErr="1">
            <w:pPr>
              <w:pStyle w:val="TableRow"/>
              <w:rPr>
                <w:rFonts w:ascii="Arial" w:hAnsi="Arial" w:eastAsia="Arial" w:cs="Arial"/>
                <w:sz w:val="24"/>
                <w:szCs w:val="24"/>
              </w:rPr>
            </w:pPr>
            <w:r w:rsidRPr="5F180AD0" w:rsidR="009D71E8">
              <w:rPr>
                <w:rFonts w:ascii="Arial" w:hAnsi="Arial" w:eastAsia="Arial" w:cs="Arial"/>
                <w:sz w:val="24"/>
                <w:szCs w:val="24"/>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3D2B98" w14:paraId="2A7D54F4" w14:textId="74E0D1BD" w14:noSpellErr="1">
            <w:pPr>
              <w:pStyle w:val="TableRowCentered"/>
              <w:jc w:val="left"/>
              <w:rPr>
                <w:rFonts w:ascii="Arial" w:hAnsi="Arial" w:eastAsia="Arial" w:cs="Arial"/>
                <w:sz w:val="24"/>
                <w:szCs w:val="24"/>
              </w:rPr>
            </w:pPr>
            <w:r w:rsidRPr="5F180AD0" w:rsidR="09BF2ED0">
              <w:rPr>
                <w:rFonts w:ascii="Arial" w:hAnsi="Arial" w:eastAsia="Arial" w:cs="Arial"/>
                <w:sz w:val="24"/>
                <w:szCs w:val="24"/>
              </w:rPr>
              <w:t xml:space="preserve">Poor social and emotional resilience affecting relationships and attainment. </w:t>
            </w:r>
          </w:p>
        </w:tc>
      </w:tr>
      <w:tr w:rsidR="00E66558" w:rsidTr="5F180AD0"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9D71E8" w14:paraId="2A7D54F6" w14:textId="77777777" w14:noSpellErr="1">
            <w:pPr>
              <w:pStyle w:val="TableRow"/>
              <w:rPr>
                <w:rFonts w:ascii="Arial" w:hAnsi="Arial" w:eastAsia="Arial" w:cs="Arial"/>
                <w:sz w:val="24"/>
                <w:szCs w:val="24"/>
              </w:rPr>
            </w:pPr>
            <w:r w:rsidRPr="5F180AD0" w:rsidR="009D71E8">
              <w:rPr>
                <w:rFonts w:ascii="Arial" w:hAnsi="Arial" w:eastAsia="Arial" w:cs="Arial"/>
                <w:sz w:val="24"/>
                <w:szCs w:val="24"/>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3D2B98" w14:paraId="2A7D54F7" w14:textId="4218D677" w14:noSpellErr="1">
            <w:pPr>
              <w:pStyle w:val="TableRowCentered"/>
              <w:jc w:val="left"/>
              <w:rPr>
                <w:rFonts w:ascii="Arial" w:hAnsi="Arial" w:eastAsia="Arial" w:cs="Arial"/>
                <w:sz w:val="24"/>
                <w:szCs w:val="24"/>
              </w:rPr>
            </w:pPr>
            <w:r w:rsidRPr="5F180AD0" w:rsidR="09BF2ED0">
              <w:rPr>
                <w:rFonts w:ascii="Arial" w:hAnsi="Arial" w:eastAsia="Arial" w:cs="Arial"/>
                <w:sz w:val="24"/>
                <w:szCs w:val="24"/>
              </w:rPr>
              <w:t xml:space="preserve">Reluctance to engage in physical activities to promote good health and wellbeing  </w:t>
            </w:r>
          </w:p>
        </w:tc>
      </w:tr>
      <w:tr w:rsidR="00E66558" w:rsidTr="5F180AD0"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9D71E8" w14:paraId="2A7D54F9" w14:textId="77777777" w14:noSpellErr="1">
            <w:pPr>
              <w:pStyle w:val="TableRow"/>
              <w:rPr>
                <w:rFonts w:ascii="Arial" w:hAnsi="Arial" w:eastAsia="Arial" w:cs="Arial"/>
                <w:sz w:val="24"/>
                <w:szCs w:val="24"/>
              </w:rPr>
            </w:pPr>
            <w:r w:rsidRPr="5F180AD0" w:rsidR="009D71E8">
              <w:rPr>
                <w:rFonts w:ascii="Arial" w:hAnsi="Arial" w:eastAsia="Arial" w:cs="Arial"/>
                <w:sz w:val="24"/>
                <w:szCs w:val="24"/>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3D2B98" w14:paraId="2A7D54FA" w14:textId="48941A69" w14:noSpellErr="1">
            <w:pPr>
              <w:pStyle w:val="TableRowCentered"/>
              <w:jc w:val="left"/>
              <w:rPr>
                <w:rFonts w:ascii="Arial" w:hAnsi="Arial" w:eastAsia="Arial" w:cs="Arial"/>
                <w:sz w:val="24"/>
                <w:szCs w:val="24"/>
              </w:rPr>
            </w:pPr>
            <w:r w:rsidRPr="5F180AD0" w:rsidR="09BF2ED0">
              <w:rPr>
                <w:rFonts w:ascii="Arial" w:hAnsi="Arial" w:eastAsia="Arial" w:cs="Arial"/>
                <w:sz w:val="24"/>
                <w:szCs w:val="24"/>
              </w:rPr>
              <w:t xml:space="preserve">Some evidence of poor attendance </w:t>
            </w:r>
          </w:p>
        </w:tc>
      </w:tr>
    </w:tbl>
    <w:p w:rsidR="00E66558" w:rsidP="5F180AD0" w:rsidRDefault="009D71E8" w14:paraId="2A7D54FF" w14:textId="77777777" w14:noSpellErr="1">
      <w:pPr>
        <w:pStyle w:val="Heading2"/>
        <w:spacing w:before="600"/>
        <w:rPr>
          <w:rFonts w:ascii="Arial" w:hAnsi="Arial" w:eastAsia="Arial" w:cs="Arial"/>
          <w:sz w:val="24"/>
          <w:szCs w:val="24"/>
        </w:rPr>
      </w:pPr>
      <w:bookmarkStart w:name="_Toc443397160" w:id="16"/>
      <w:r w:rsidRPr="5F180AD0" w:rsidR="009D71E8">
        <w:rPr>
          <w:rFonts w:ascii="Arial" w:hAnsi="Arial" w:eastAsia="Arial" w:cs="Arial"/>
          <w:sz w:val="24"/>
          <w:szCs w:val="24"/>
        </w:rPr>
        <w:t xml:space="preserve">Intended outcomes </w:t>
      </w:r>
    </w:p>
    <w:p w:rsidR="00E66558" w:rsidP="5F180AD0" w:rsidRDefault="009D71E8" w14:paraId="2A7D5500" w14:textId="77777777" w14:noSpellErr="1">
      <w:pPr>
        <w:rPr>
          <w:rFonts w:ascii="Arial" w:hAnsi="Arial" w:eastAsia="Arial" w:cs="Arial"/>
          <w:color w:val="auto"/>
          <w:sz w:val="24"/>
          <w:szCs w:val="24"/>
        </w:rPr>
      </w:pPr>
      <w:r w:rsidRPr="5F180AD0" w:rsidR="009D71E8">
        <w:rPr>
          <w:rFonts w:ascii="Arial" w:hAnsi="Arial" w:eastAsia="Arial" w:cs="Arial"/>
          <w:color w:val="auto"/>
          <w:sz w:val="24"/>
          <w:szCs w:val="24"/>
        </w:rPr>
        <w:t xml:space="preserve">This explains the outcomes we are aiming for </w:t>
      </w:r>
      <w:r w:rsidRPr="5F180AD0" w:rsidR="009D71E8">
        <w:rPr>
          <w:rFonts w:ascii="Arial" w:hAnsi="Arial" w:eastAsia="Arial" w:cs="Arial"/>
          <w:b w:val="1"/>
          <w:bCs w:val="1"/>
          <w:color w:val="auto"/>
          <w:sz w:val="24"/>
          <w:szCs w:val="24"/>
        </w:rPr>
        <w:t>by the end of our current strategy plan</w:t>
      </w:r>
      <w:r w:rsidRPr="5F180AD0" w:rsidR="009D71E8">
        <w:rPr>
          <w:rFonts w:ascii="Arial" w:hAnsi="Arial" w:eastAsia="Arial" w:cs="Arial"/>
          <w:color w:val="auto"/>
          <w:sz w:val="24"/>
          <w:szCs w:val="24"/>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5F180AD0"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F180AD0" w:rsidRDefault="009D71E8" w14:paraId="2A7D5501" w14:textId="77777777" w14:noSpellErr="1">
            <w:pPr>
              <w:pStyle w:val="TableHeader"/>
              <w:jc w:val="left"/>
              <w:rPr>
                <w:rFonts w:ascii="Arial" w:hAnsi="Arial" w:eastAsia="Arial" w:cs="Arial"/>
                <w:sz w:val="24"/>
                <w:szCs w:val="24"/>
              </w:rPr>
            </w:pPr>
            <w:r w:rsidRPr="5F180AD0" w:rsidR="009D71E8">
              <w:rPr>
                <w:rFonts w:ascii="Arial" w:hAnsi="Arial" w:eastAsia="Arial" w:cs="Arial"/>
                <w:sz w:val="24"/>
                <w:szCs w:val="24"/>
              </w:rP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F180AD0" w:rsidRDefault="009D71E8" w14:paraId="2A7D5502" w14:textId="77777777" w14:noSpellErr="1">
            <w:pPr>
              <w:pStyle w:val="TableHeader"/>
              <w:jc w:val="left"/>
              <w:rPr>
                <w:rFonts w:ascii="Arial" w:hAnsi="Arial" w:eastAsia="Arial" w:cs="Arial"/>
                <w:sz w:val="24"/>
                <w:szCs w:val="24"/>
              </w:rPr>
            </w:pPr>
            <w:r w:rsidRPr="5F180AD0" w:rsidR="009D71E8">
              <w:rPr>
                <w:rFonts w:ascii="Arial" w:hAnsi="Arial" w:eastAsia="Arial" w:cs="Arial"/>
                <w:sz w:val="24"/>
                <w:szCs w:val="24"/>
              </w:rPr>
              <w:t>Success criteria</w:t>
            </w:r>
          </w:p>
        </w:tc>
      </w:tr>
      <w:tr w:rsidR="00E66558" w:rsidTr="5F180AD0"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2B98" w:rsidR="00E66558" w:rsidP="5F180AD0" w:rsidRDefault="003D2B98" w14:paraId="2A7D5504" w14:textId="796A0063" w14:noSpellErr="1">
            <w:pPr>
              <w:pStyle w:val="TableRow"/>
              <w:rPr>
                <w:rFonts w:ascii="Arial" w:hAnsi="Arial" w:eastAsia="Arial" w:cs="Arial"/>
                <w:sz w:val="24"/>
                <w:szCs w:val="24"/>
              </w:rPr>
            </w:pPr>
            <w:r w:rsidRPr="5F180AD0" w:rsidR="09BF2ED0">
              <w:rPr>
                <w:rFonts w:ascii="Arial" w:hAnsi="Arial" w:eastAsia="Arial" w:cs="Arial"/>
                <w:sz w:val="24"/>
                <w:szCs w:val="24"/>
              </w:rPr>
              <w:t xml:space="preserve">Greater progress </w:t>
            </w:r>
            <w:r w:rsidRPr="5F180AD0" w:rsidR="2DA4BCA3">
              <w:rPr>
                <w:rFonts w:ascii="Arial" w:hAnsi="Arial" w:eastAsia="Arial" w:cs="Arial"/>
                <w:sz w:val="24"/>
                <w:szCs w:val="24"/>
              </w:rPr>
              <w:t xml:space="preserve">in reading, writing and maths.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DB75B8" w14:paraId="2A7D5505" w14:textId="10DCC6B7" w14:noSpellErr="1">
            <w:pPr>
              <w:pStyle w:val="TableRowCentered"/>
              <w:jc w:val="left"/>
              <w:rPr>
                <w:rFonts w:ascii="Arial" w:hAnsi="Arial" w:eastAsia="Arial" w:cs="Arial"/>
                <w:sz w:val="24"/>
                <w:szCs w:val="24"/>
              </w:rPr>
            </w:pPr>
            <w:r w:rsidRPr="5F180AD0" w:rsidR="2DA4BCA3">
              <w:rPr>
                <w:rFonts w:ascii="Arial" w:hAnsi="Arial" w:eastAsia="Arial" w:cs="Arial"/>
                <w:sz w:val="24"/>
                <w:szCs w:val="24"/>
              </w:rPr>
              <w:t xml:space="preserve">A narrowing of the gap between PP and non-PP will be </w:t>
            </w:r>
            <w:r w:rsidRPr="5F180AD0" w:rsidR="2DA4BCA3">
              <w:rPr>
                <w:rFonts w:ascii="Arial" w:hAnsi="Arial" w:eastAsia="Arial" w:cs="Arial"/>
                <w:sz w:val="24"/>
                <w:szCs w:val="24"/>
              </w:rPr>
              <w:t>identified</w:t>
            </w:r>
            <w:r w:rsidRPr="5F180AD0" w:rsidR="2DA4BCA3">
              <w:rPr>
                <w:rFonts w:ascii="Arial" w:hAnsi="Arial" w:eastAsia="Arial" w:cs="Arial"/>
                <w:sz w:val="24"/>
                <w:szCs w:val="24"/>
              </w:rPr>
              <w:t xml:space="preserve">. </w:t>
            </w:r>
          </w:p>
        </w:tc>
      </w:tr>
      <w:tr w:rsidR="00E66558" w:rsidTr="5F180AD0"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DB75B8" w14:paraId="2A7D5507" w14:textId="2460950A" w14:noSpellErr="1">
            <w:pPr>
              <w:pStyle w:val="TableRow"/>
              <w:rPr>
                <w:rFonts w:ascii="Arial" w:hAnsi="Arial" w:eastAsia="Arial" w:cs="Arial"/>
                <w:sz w:val="24"/>
                <w:szCs w:val="24"/>
              </w:rPr>
            </w:pPr>
            <w:r w:rsidRPr="5F180AD0" w:rsidR="2DA4BCA3">
              <w:rPr>
                <w:rFonts w:ascii="Arial" w:hAnsi="Arial" w:eastAsia="Arial" w:cs="Arial"/>
                <w:sz w:val="24"/>
                <w:szCs w:val="24"/>
              </w:rPr>
              <w:t xml:space="preserve">Improved social and emotional resilience amongst PP children towards peers and adults. Children having greater focus and confidence.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DB75B8" w14:paraId="2A7D5508" w14:textId="2468A504" w14:noSpellErr="1">
            <w:pPr>
              <w:pStyle w:val="TableRowCentered"/>
              <w:jc w:val="left"/>
              <w:rPr>
                <w:rFonts w:ascii="Arial" w:hAnsi="Arial" w:eastAsia="Arial" w:cs="Arial"/>
                <w:sz w:val="24"/>
                <w:szCs w:val="24"/>
              </w:rPr>
            </w:pPr>
            <w:r w:rsidRPr="5F180AD0" w:rsidR="2DA4BCA3">
              <w:rPr>
                <w:rFonts w:ascii="Arial" w:hAnsi="Arial" w:eastAsia="Arial" w:cs="Arial"/>
                <w:sz w:val="24"/>
                <w:szCs w:val="24"/>
              </w:rPr>
              <w:t xml:space="preserve">Children will use strategies to help manage their difficulties and will be able to resolve issues more independently. Children will make greater academic progress. </w:t>
            </w:r>
          </w:p>
        </w:tc>
      </w:tr>
      <w:tr w:rsidR="00E66558" w:rsidTr="5F180AD0"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DB75B8" w14:paraId="2A7D550A" w14:textId="27236A05" w14:noSpellErr="1">
            <w:pPr>
              <w:pStyle w:val="TableRow"/>
              <w:rPr>
                <w:rFonts w:ascii="Arial" w:hAnsi="Arial" w:eastAsia="Arial" w:cs="Arial"/>
                <w:sz w:val="24"/>
                <w:szCs w:val="24"/>
              </w:rPr>
            </w:pPr>
            <w:r w:rsidRPr="5F180AD0" w:rsidR="2DA4BCA3">
              <w:rPr>
                <w:rFonts w:ascii="Arial" w:hAnsi="Arial" w:eastAsia="Arial" w:cs="Arial"/>
                <w:sz w:val="24"/>
                <w:szCs w:val="24"/>
              </w:rPr>
              <w:t xml:space="preserve">A more positive approach to sport and fitness and a greater understanding of its benefits to a healthy lifestyle.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DF4045" w14:paraId="2A7D550B" w14:textId="401464D2" w14:noSpellErr="1">
            <w:pPr>
              <w:pStyle w:val="TableRowCentered"/>
              <w:jc w:val="left"/>
              <w:rPr>
                <w:rFonts w:ascii="Arial" w:hAnsi="Arial" w:eastAsia="Arial" w:cs="Arial"/>
                <w:sz w:val="24"/>
                <w:szCs w:val="24"/>
              </w:rPr>
            </w:pPr>
            <w:r w:rsidRPr="5F180AD0" w:rsidR="104BB346">
              <w:rPr>
                <w:rFonts w:ascii="Arial" w:hAnsi="Arial" w:eastAsia="Arial" w:cs="Arial"/>
                <w:sz w:val="24"/>
                <w:szCs w:val="24"/>
              </w:rPr>
              <w:t xml:space="preserve">Children will take part in extra-curricular activities and enjoy </w:t>
            </w:r>
            <w:r w:rsidRPr="5F180AD0" w:rsidR="104BB346">
              <w:rPr>
                <w:rFonts w:ascii="Arial" w:hAnsi="Arial" w:eastAsia="Arial" w:cs="Arial"/>
                <w:sz w:val="24"/>
                <w:szCs w:val="24"/>
              </w:rPr>
              <w:t>participating</w:t>
            </w:r>
            <w:r w:rsidRPr="5F180AD0" w:rsidR="104BB346">
              <w:rPr>
                <w:rFonts w:ascii="Arial" w:hAnsi="Arial" w:eastAsia="Arial" w:cs="Arial"/>
                <w:sz w:val="24"/>
                <w:szCs w:val="24"/>
              </w:rPr>
              <w:t>.</w:t>
            </w:r>
            <w:r w:rsidRPr="5F180AD0" w:rsidR="00F276F3">
              <w:rPr>
                <w:rFonts w:ascii="Arial" w:hAnsi="Arial" w:eastAsia="Arial" w:cs="Arial"/>
                <w:sz w:val="24"/>
                <w:szCs w:val="24"/>
              </w:rPr>
              <w:t xml:space="preserve"> They will further develop their sense of participation and belonging, promoting mental health and physical health.</w:t>
            </w:r>
            <w:r w:rsidRPr="5F180AD0" w:rsidR="104BB346">
              <w:rPr>
                <w:rFonts w:ascii="Arial" w:hAnsi="Arial" w:eastAsia="Arial" w:cs="Arial"/>
                <w:sz w:val="24"/>
                <w:szCs w:val="24"/>
              </w:rPr>
              <w:t xml:space="preserve"> </w:t>
            </w:r>
          </w:p>
        </w:tc>
      </w:tr>
      <w:tr w:rsidR="00E66558" w:rsidTr="5F180AD0"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DF4045" w14:paraId="2A7D550D" w14:textId="4E1A4FA3" w14:noSpellErr="1">
            <w:pPr>
              <w:pStyle w:val="TableRow"/>
              <w:rPr>
                <w:rFonts w:ascii="Arial" w:hAnsi="Arial" w:eastAsia="Arial" w:cs="Arial"/>
                <w:sz w:val="24"/>
                <w:szCs w:val="24"/>
              </w:rPr>
            </w:pPr>
            <w:r w:rsidRPr="5F180AD0" w:rsidR="104BB346">
              <w:rPr>
                <w:rFonts w:ascii="Arial" w:hAnsi="Arial" w:eastAsia="Arial" w:cs="Arial"/>
                <w:sz w:val="24"/>
                <w:szCs w:val="24"/>
              </w:rPr>
              <w:t xml:space="preserve">There will be </w:t>
            </w:r>
            <w:r w:rsidRPr="5F180AD0" w:rsidR="00F276F3">
              <w:rPr>
                <w:rFonts w:ascii="Arial" w:hAnsi="Arial" w:eastAsia="Arial" w:cs="Arial"/>
                <w:sz w:val="24"/>
                <w:szCs w:val="24"/>
              </w:rPr>
              <w:t>fewer</w:t>
            </w:r>
            <w:r w:rsidRPr="5F180AD0" w:rsidR="104BB346">
              <w:rPr>
                <w:rFonts w:ascii="Arial" w:hAnsi="Arial" w:eastAsia="Arial" w:cs="Arial"/>
                <w:sz w:val="24"/>
                <w:szCs w:val="24"/>
              </w:rPr>
              <w:t xml:space="preserve"> incidents of low attendance for specific children</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180AD0" w:rsidRDefault="00DF4045" w14:paraId="2A7D550E" w14:textId="1A4323BF" w14:noSpellErr="1">
            <w:pPr>
              <w:pStyle w:val="TableRowCentered"/>
              <w:jc w:val="left"/>
              <w:rPr>
                <w:rFonts w:ascii="Arial" w:hAnsi="Arial" w:eastAsia="Arial" w:cs="Arial"/>
                <w:sz w:val="24"/>
                <w:szCs w:val="24"/>
              </w:rPr>
            </w:pPr>
            <w:r w:rsidRPr="5F180AD0" w:rsidR="104BB346">
              <w:rPr>
                <w:rFonts w:ascii="Arial" w:hAnsi="Arial" w:eastAsia="Arial" w:cs="Arial"/>
                <w:sz w:val="24"/>
                <w:szCs w:val="24"/>
              </w:rPr>
              <w:t>Following a period of monitoring, attendance will improve (following procedures in attendance Policy)</w:t>
            </w:r>
            <w:r w:rsidRPr="5F180AD0" w:rsidR="104BB346">
              <w:rPr>
                <w:rFonts w:ascii="Arial" w:hAnsi="Arial" w:eastAsia="Arial" w:cs="Arial"/>
                <w:sz w:val="24"/>
                <w:szCs w:val="24"/>
              </w:rPr>
              <w:t xml:space="preserve">.  </w:t>
            </w:r>
            <w:r w:rsidRPr="5F180AD0" w:rsidR="104BB346">
              <w:rPr>
                <w:rFonts w:ascii="Arial" w:hAnsi="Arial" w:eastAsia="Arial" w:cs="Arial"/>
                <w:sz w:val="24"/>
                <w:szCs w:val="24"/>
              </w:rPr>
              <w:t xml:space="preserve"> </w:t>
            </w:r>
          </w:p>
        </w:tc>
      </w:tr>
    </w:tbl>
    <w:p w:rsidR="00120AB1" w:rsidP="5F180AD0" w:rsidRDefault="00120AB1" w14:paraId="60BAD9F6" w14:textId="77777777" w14:noSpellErr="1">
      <w:pPr>
        <w:pStyle w:val="Heading2"/>
        <w:rPr>
          <w:rFonts w:ascii="Arial" w:hAnsi="Arial" w:eastAsia="Arial" w:cs="Arial"/>
          <w:sz w:val="24"/>
          <w:szCs w:val="24"/>
        </w:rPr>
      </w:pPr>
    </w:p>
    <w:p w:rsidR="00120AB1" w:rsidP="5F180AD0" w:rsidRDefault="00120AB1" w14:paraId="2A06959E" w14:textId="77777777" w14:noSpellErr="1">
      <w:pPr>
        <w:suppressAutoHyphens w:val="0"/>
        <w:spacing w:after="0" w:line="240" w:lineRule="auto"/>
        <w:rPr>
          <w:rFonts w:ascii="Arial" w:hAnsi="Arial" w:eastAsia="Arial" w:cs="Arial"/>
          <w:b w:val="1"/>
          <w:bCs w:val="1"/>
          <w:color w:val="104F75"/>
          <w:sz w:val="24"/>
          <w:szCs w:val="24"/>
        </w:rPr>
      </w:pPr>
      <w:r w:rsidRPr="5F180AD0">
        <w:rPr>
          <w:rFonts w:ascii="Arial" w:hAnsi="Arial" w:eastAsia="Arial" w:cs="Arial"/>
          <w:sz w:val="24"/>
          <w:szCs w:val="24"/>
        </w:rPr>
        <w:br w:type="page"/>
      </w:r>
    </w:p>
    <w:p w:rsidR="00713807" w:rsidP="5F180AD0" w:rsidRDefault="00713807" w14:paraId="4A6C3ED5" w14:textId="31598A98" w14:noSpellErr="1">
      <w:pPr>
        <w:pStyle w:val="Heading2"/>
        <w:rPr>
          <w:rFonts w:ascii="Arial" w:hAnsi="Arial" w:eastAsia="Arial" w:cs="Arial"/>
          <w:sz w:val="24"/>
          <w:szCs w:val="24"/>
        </w:rPr>
      </w:pPr>
      <w:r w:rsidRPr="5F180AD0" w:rsidR="00713807">
        <w:rPr>
          <w:rFonts w:ascii="Arial" w:hAnsi="Arial" w:eastAsia="Arial" w:cs="Arial"/>
          <w:sz w:val="24"/>
          <w:szCs w:val="24"/>
        </w:rPr>
        <w:t>Activity in this academic year 202</w:t>
      </w:r>
      <w:r w:rsidRPr="5F180AD0" w:rsidR="00F276F3">
        <w:rPr>
          <w:rFonts w:ascii="Arial" w:hAnsi="Arial" w:eastAsia="Arial" w:cs="Arial"/>
          <w:sz w:val="24"/>
          <w:szCs w:val="24"/>
        </w:rPr>
        <w:t>4</w:t>
      </w:r>
      <w:r w:rsidRPr="5F180AD0" w:rsidR="00713807">
        <w:rPr>
          <w:rFonts w:ascii="Arial" w:hAnsi="Arial" w:eastAsia="Arial" w:cs="Arial"/>
          <w:sz w:val="24"/>
          <w:szCs w:val="24"/>
        </w:rPr>
        <w:t>-2</w:t>
      </w:r>
      <w:r w:rsidRPr="5F180AD0" w:rsidR="00F276F3">
        <w:rPr>
          <w:rFonts w:ascii="Arial" w:hAnsi="Arial" w:eastAsia="Arial" w:cs="Arial"/>
          <w:sz w:val="24"/>
          <w:szCs w:val="24"/>
        </w:rPr>
        <w:t>5</w:t>
      </w:r>
    </w:p>
    <w:p w:rsidR="004F3D43" w:rsidP="5F180AD0" w:rsidRDefault="00713807" w14:paraId="4F4B9E19" w14:textId="77777777" w14:noSpellErr="1">
      <w:pPr>
        <w:pStyle w:val="Heading3"/>
        <w:rPr>
          <w:rFonts w:ascii="Arial" w:hAnsi="Arial" w:eastAsia="Arial" w:cs="Arial"/>
          <w:sz w:val="24"/>
          <w:szCs w:val="24"/>
        </w:rPr>
      </w:pPr>
      <w:r w:rsidRPr="5F180AD0" w:rsidR="00713807">
        <w:rPr>
          <w:rFonts w:ascii="Arial" w:hAnsi="Arial" w:eastAsia="Arial" w:cs="Arial"/>
          <w:sz w:val="24"/>
          <w:szCs w:val="24"/>
        </w:rPr>
        <w:t>This details how we intend to spend our pupil premium (and recovery premium funding) this academic year to address the challenges listed above.</w:t>
      </w:r>
      <w:r w:rsidRPr="5F180AD0" w:rsidR="004A2F37">
        <w:rPr>
          <w:rFonts w:ascii="Arial" w:hAnsi="Arial" w:eastAsia="Arial" w:cs="Arial"/>
          <w:sz w:val="24"/>
          <w:szCs w:val="24"/>
        </w:rPr>
        <w:t xml:space="preserve"> </w:t>
      </w:r>
    </w:p>
    <w:p w:rsidR="004A2F37" w:rsidP="5F180AD0" w:rsidRDefault="004A2F37" w14:paraId="09BF8E94" w14:textId="7CFE9FF6" w14:noSpellErr="1">
      <w:pPr>
        <w:pStyle w:val="Heading3"/>
        <w:rPr>
          <w:rFonts w:ascii="Arial" w:hAnsi="Arial" w:eastAsia="Arial" w:cs="Arial"/>
          <w:sz w:val="24"/>
          <w:szCs w:val="24"/>
        </w:rPr>
      </w:pPr>
      <w:r w:rsidRPr="5F180AD0" w:rsidR="004A2F37">
        <w:rPr>
          <w:rFonts w:ascii="Arial" w:hAnsi="Arial" w:eastAsia="Arial" w:cs="Arial"/>
          <w:sz w:val="24"/>
          <w:szCs w:val="24"/>
        </w:rPr>
        <w:t>Teaching (for example, CPD, recruitment and retention)</w:t>
      </w:r>
    </w:p>
    <w:p w:rsidR="004A2F37" w:rsidP="5F180AD0" w:rsidRDefault="004A2F37" w14:paraId="14CD773F" w14:textId="2911921B" w14:noSpellErr="1">
      <w:pPr>
        <w:rPr>
          <w:rFonts w:ascii="Arial" w:hAnsi="Arial" w:eastAsia="Arial" w:cs="Arial"/>
          <w:sz w:val="24"/>
          <w:szCs w:val="24"/>
        </w:rPr>
      </w:pPr>
      <w:r w:rsidRPr="5F180AD0" w:rsidR="004A2F37">
        <w:rPr>
          <w:rFonts w:ascii="Arial" w:hAnsi="Arial" w:eastAsia="Arial" w:cs="Arial"/>
          <w:sz w:val="24"/>
          <w:szCs w:val="24"/>
        </w:rPr>
        <w:t xml:space="preserve">Budgeted cost: </w:t>
      </w:r>
      <w:r w:rsidRPr="5F180AD0" w:rsidR="004A2F37">
        <w:rPr>
          <w:rFonts w:ascii="Arial" w:hAnsi="Arial" w:eastAsia="Arial" w:cs="Arial"/>
          <w:sz w:val="24"/>
          <w:szCs w:val="24"/>
        </w:rPr>
        <w:t>£</w:t>
      </w:r>
      <w:r w:rsidRPr="5F180AD0" w:rsidR="00263F2A">
        <w:rPr>
          <w:rFonts w:ascii="Arial" w:hAnsi="Arial" w:eastAsia="Arial" w:cs="Arial"/>
          <w:sz w:val="24"/>
          <w:szCs w:val="24"/>
        </w:rPr>
        <w:t>10,000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4A2F37" w:rsidTr="5F180AD0" w14:paraId="1DCC9A5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4A2F37" w:rsidP="5F180AD0" w:rsidRDefault="004A2F37" w14:paraId="29645732" w14:textId="77777777" w14:noSpellErr="1">
            <w:pPr>
              <w:pStyle w:val="TableHeader"/>
              <w:jc w:val="left"/>
              <w:rPr>
                <w:rFonts w:ascii="Arial" w:hAnsi="Arial" w:eastAsia="Arial" w:cs="Arial"/>
                <w:sz w:val="24"/>
                <w:szCs w:val="24"/>
              </w:rPr>
            </w:pPr>
            <w:r w:rsidRPr="5F180AD0" w:rsidR="004A2F37">
              <w:rPr>
                <w:rFonts w:ascii="Arial" w:hAnsi="Arial" w:eastAsia="Arial" w:cs="Arial"/>
                <w:sz w:val="24"/>
                <w:szCs w:val="24"/>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4A2F37" w:rsidP="5F180AD0" w:rsidRDefault="004A2F37" w14:paraId="0971F28F" w14:textId="77777777" w14:noSpellErr="1">
            <w:pPr>
              <w:pStyle w:val="TableHeader"/>
              <w:jc w:val="left"/>
              <w:rPr>
                <w:rFonts w:ascii="Arial" w:hAnsi="Arial" w:eastAsia="Arial" w:cs="Arial"/>
                <w:sz w:val="24"/>
                <w:szCs w:val="24"/>
              </w:rPr>
            </w:pPr>
            <w:r w:rsidRPr="5F180AD0" w:rsidR="004A2F37">
              <w:rPr>
                <w:rFonts w:ascii="Arial" w:hAnsi="Arial" w:eastAsia="Arial" w:cs="Arial"/>
                <w:sz w:val="24"/>
                <w:szCs w:val="24"/>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4A2F37" w:rsidP="5F180AD0" w:rsidRDefault="004A2F37" w14:paraId="7372FFCF" w14:textId="77777777" w14:noSpellErr="1">
            <w:pPr>
              <w:pStyle w:val="TableHeader"/>
              <w:jc w:val="left"/>
              <w:rPr>
                <w:rFonts w:ascii="Arial" w:hAnsi="Arial" w:eastAsia="Arial" w:cs="Arial"/>
                <w:sz w:val="24"/>
                <w:szCs w:val="24"/>
              </w:rPr>
            </w:pPr>
            <w:r w:rsidRPr="5F180AD0" w:rsidR="004A2F37">
              <w:rPr>
                <w:rFonts w:ascii="Arial" w:hAnsi="Arial" w:eastAsia="Arial" w:cs="Arial"/>
                <w:sz w:val="24"/>
                <w:szCs w:val="24"/>
              </w:rPr>
              <w:t>Challenge number(s) addressed</w:t>
            </w:r>
          </w:p>
        </w:tc>
      </w:tr>
      <w:tr w:rsidR="006C5D8A" w:rsidTr="5F180AD0" w14:paraId="0F6F0FD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907FE" w:rsidR="006C5D8A" w:rsidP="5F180AD0" w:rsidRDefault="006C5D8A" w14:paraId="1366DB9B" w14:textId="341EF620" w14:noSpellErr="1">
            <w:pPr>
              <w:pStyle w:val="TableRow"/>
              <w:rPr>
                <w:rFonts w:ascii="Arial" w:hAnsi="Arial" w:eastAsia="Arial" w:cs="Arial"/>
                <w:sz w:val="24"/>
                <w:szCs w:val="24"/>
              </w:rPr>
            </w:pPr>
            <w:r w:rsidRPr="5F180AD0" w:rsidR="006C5D8A">
              <w:rPr>
                <w:rFonts w:ascii="Arial" w:hAnsi="Arial" w:eastAsia="Arial" w:cs="Arial"/>
                <w:sz w:val="24"/>
                <w:szCs w:val="24"/>
              </w:rPr>
              <w:t>Implementation of Reading Plus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C5D8A" w:rsidP="5F180AD0" w:rsidRDefault="006C5D8A" w14:paraId="6C037B5C" w14:textId="20155C03" w14:noSpellErr="1">
            <w:pPr>
              <w:pStyle w:val="TableRowCentered"/>
              <w:jc w:val="left"/>
              <w:rPr>
                <w:rFonts w:ascii="Arial" w:hAnsi="Arial" w:eastAsia="Arial" w:cs="Arial"/>
                <w:sz w:val="24"/>
                <w:szCs w:val="24"/>
              </w:rPr>
            </w:pPr>
            <w:r w:rsidRPr="5F180AD0" w:rsidR="006C5D8A">
              <w:rPr>
                <w:rFonts w:ascii="Arial" w:hAnsi="Arial" w:eastAsia="Arial" w:cs="Arial"/>
                <w:sz w:val="24"/>
                <w:szCs w:val="24"/>
              </w:rPr>
              <w:t xml:space="preserve">Ongoing assessment via the programme ensures that a plan matches children’s reading ability. The teacher </w:t>
            </w:r>
            <w:r w:rsidRPr="5F180AD0" w:rsidR="006C5D8A">
              <w:rPr>
                <w:rFonts w:ascii="Arial" w:hAnsi="Arial" w:eastAsia="Arial" w:cs="Arial"/>
                <w:sz w:val="24"/>
                <w:szCs w:val="24"/>
              </w:rPr>
              <w:t>is able to</w:t>
            </w:r>
            <w:r w:rsidRPr="5F180AD0" w:rsidR="006C5D8A">
              <w:rPr>
                <w:rFonts w:ascii="Arial" w:hAnsi="Arial" w:eastAsia="Arial" w:cs="Arial"/>
                <w:sz w:val="24"/>
                <w:szCs w:val="24"/>
              </w:rPr>
              <w:t xml:space="preserve"> </w:t>
            </w:r>
            <w:r w:rsidRPr="5F180AD0" w:rsidR="006C5D8A">
              <w:rPr>
                <w:rFonts w:ascii="Arial" w:hAnsi="Arial" w:eastAsia="Arial" w:cs="Arial"/>
                <w:sz w:val="24"/>
                <w:szCs w:val="24"/>
              </w:rPr>
              <w:t>identify</w:t>
            </w:r>
            <w:r w:rsidRPr="5F180AD0" w:rsidR="006C5D8A">
              <w:rPr>
                <w:rFonts w:ascii="Arial" w:hAnsi="Arial" w:eastAsia="Arial" w:cs="Arial"/>
                <w:sz w:val="24"/>
                <w:szCs w:val="24"/>
              </w:rPr>
              <w:t xml:space="preserve"> areas of weakness and </w:t>
            </w:r>
            <w:r w:rsidRPr="5F180AD0" w:rsidR="006C5D8A">
              <w:rPr>
                <w:rFonts w:ascii="Arial" w:hAnsi="Arial" w:eastAsia="Arial" w:cs="Arial"/>
                <w:sz w:val="24"/>
                <w:szCs w:val="24"/>
              </w:rPr>
              <w:t>immediately</w:t>
            </w:r>
            <w:r w:rsidRPr="5F180AD0" w:rsidR="006C5D8A">
              <w:rPr>
                <w:rFonts w:ascii="Arial" w:hAnsi="Arial" w:eastAsia="Arial" w:cs="Arial"/>
                <w:sz w:val="24"/>
                <w:szCs w:val="24"/>
              </w:rPr>
              <w:t xml:space="preserve"> provide interventions based on these needs.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C5D8A" w:rsidP="5F180AD0" w:rsidRDefault="006C5D8A" w14:paraId="5CA05F26" w14:textId="6E7795EF" w14:noSpellErr="1">
            <w:pPr>
              <w:pStyle w:val="TableRowCentered"/>
              <w:jc w:val="left"/>
              <w:rPr>
                <w:rFonts w:ascii="Arial" w:hAnsi="Arial" w:eastAsia="Arial" w:cs="Arial"/>
                <w:sz w:val="24"/>
                <w:szCs w:val="24"/>
              </w:rPr>
            </w:pPr>
            <w:r w:rsidRPr="5F180AD0" w:rsidR="006C5D8A">
              <w:rPr>
                <w:rFonts w:ascii="Arial" w:hAnsi="Arial" w:eastAsia="Arial" w:cs="Arial"/>
                <w:sz w:val="24"/>
                <w:szCs w:val="24"/>
              </w:rPr>
              <w:t>1</w:t>
            </w:r>
          </w:p>
        </w:tc>
      </w:tr>
      <w:tr w:rsidR="004A2F37" w:rsidTr="5F180AD0" w14:paraId="47BDBBD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05400" w:rsidR="004A2F37" w:rsidP="5F180AD0" w:rsidRDefault="004A2F37" w14:paraId="529E225E" w14:textId="77777777" w14:noSpellErr="1">
            <w:pPr>
              <w:pStyle w:val="TableRow"/>
              <w:rPr>
                <w:rFonts w:ascii="Arial" w:hAnsi="Arial" w:eastAsia="Arial" w:cs="Arial"/>
                <w:sz w:val="24"/>
                <w:szCs w:val="24"/>
              </w:rPr>
            </w:pPr>
            <w:r w:rsidRPr="5F180AD0" w:rsidR="004A2F37">
              <w:rPr>
                <w:rFonts w:ascii="Arial" w:hAnsi="Arial" w:eastAsia="Arial" w:cs="Arial"/>
                <w:sz w:val="24"/>
                <w:szCs w:val="24"/>
              </w:rPr>
              <w:t>Access to Seesaw Premium to support home learning for all.</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17996351"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 xml:space="preserve">EEF promotes the need for </w:t>
            </w:r>
            <w:r w:rsidRPr="5F180AD0" w:rsidR="004A2F37">
              <w:rPr>
                <w:rFonts w:ascii="Arial" w:hAnsi="Arial" w:eastAsia="Arial" w:cs="Arial"/>
                <w:sz w:val="24"/>
                <w:szCs w:val="24"/>
              </w:rPr>
              <w:t>good communication</w:t>
            </w:r>
            <w:r w:rsidRPr="5F180AD0" w:rsidR="004A2F37">
              <w:rPr>
                <w:rFonts w:ascii="Arial" w:hAnsi="Arial" w:eastAsia="Arial" w:cs="Arial"/>
                <w:sz w:val="24"/>
                <w:szCs w:val="24"/>
              </w:rPr>
              <w:t xml:space="preserve"> between home and school and positive parental engagement to support learning. </w:t>
            </w:r>
          </w:p>
          <w:p w:rsidR="004A2F37" w:rsidP="5F180AD0" w:rsidRDefault="004A2F37" w14:paraId="7283D4DE" w14:textId="77777777" w14:noSpellErr="1">
            <w:pPr>
              <w:pStyle w:val="TableRowCentered"/>
              <w:jc w:val="left"/>
              <w:rPr>
                <w:rFonts w:ascii="Arial" w:hAnsi="Arial" w:eastAsia="Arial" w:cs="Arial"/>
                <w:sz w:val="24"/>
                <w:szCs w:val="24"/>
              </w:rPr>
            </w:pPr>
          </w:p>
          <w:p w:rsidRPr="007A6FBD" w:rsidR="004A2F37" w:rsidP="5F180AD0" w:rsidRDefault="004A2F37" w14:paraId="468A3C90"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NFER: Teacher Guide: Parental Engagement and Narrowing the Gap in Attainment for Disadvantaged Children Helen Aston Hilary Grayson</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74CFF" w:rsidR="004A2F37" w:rsidP="5F180AD0" w:rsidRDefault="004A2F37" w14:paraId="40423A27"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1</w:t>
            </w:r>
          </w:p>
        </w:tc>
      </w:tr>
      <w:tr w:rsidR="004A2F37" w:rsidTr="5F180AD0" w14:paraId="1B2F4B9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54DC007E" w14:textId="77777777" w14:noSpellErr="1">
            <w:pPr>
              <w:pStyle w:val="TableRow"/>
              <w:rPr>
                <w:rFonts w:ascii="Arial" w:hAnsi="Arial" w:eastAsia="Arial" w:cs="Arial"/>
                <w:sz w:val="24"/>
                <w:szCs w:val="24"/>
              </w:rPr>
            </w:pPr>
            <w:r w:rsidRPr="5F180AD0" w:rsidR="004A2F37">
              <w:rPr>
                <w:rFonts w:ascii="Arial" w:hAnsi="Arial" w:eastAsia="Arial" w:cs="Arial"/>
                <w:sz w:val="24"/>
                <w:szCs w:val="24"/>
              </w:rPr>
              <w:t>Subscription to Read, Write, Inc. resource to support phonic teaching.</w:t>
            </w:r>
          </w:p>
          <w:p w:rsidR="004A2F37" w:rsidP="5F180AD0" w:rsidRDefault="004A2F37" w14:paraId="170BD65D" w14:textId="77777777" w14:noSpellErr="1">
            <w:pPr>
              <w:pStyle w:val="TableRow"/>
              <w:rPr>
                <w:rFonts w:ascii="Arial" w:hAnsi="Arial" w:eastAsia="Arial" w:cs="Arial"/>
                <w:sz w:val="24"/>
                <w:szCs w:val="24"/>
              </w:rPr>
            </w:pPr>
            <w:r w:rsidRPr="5F180AD0" w:rsidR="004A2F37">
              <w:rPr>
                <w:rFonts w:ascii="Arial" w:hAnsi="Arial" w:eastAsia="Arial" w:cs="Arial"/>
                <w:sz w:val="24"/>
                <w:szCs w:val="24"/>
              </w:rPr>
              <w:t>Subscription to Reading Eggs and Reading Plus to support Reading across the school</w:t>
            </w:r>
            <w:r w:rsidRPr="5F180AD0" w:rsidR="004A2F37">
              <w:rPr>
                <w:rFonts w:ascii="Arial" w:hAnsi="Arial" w:eastAsia="Arial" w:cs="Arial"/>
                <w:sz w:val="24"/>
                <w:szCs w:val="24"/>
              </w:rPr>
              <w:t xml:space="preserve">.  </w:t>
            </w:r>
          </w:p>
          <w:p w:rsidRPr="00E05400" w:rsidR="004A2F37" w:rsidP="5F180AD0" w:rsidRDefault="004A2F37" w14:paraId="3C2B798A" w14:textId="77777777" w14:noSpellErr="1">
            <w:pPr>
              <w:pStyle w:val="TableRow"/>
              <w:rPr>
                <w:rFonts w:ascii="Arial" w:hAnsi="Arial" w:eastAsia="Arial" w:cs="Arial"/>
                <w:sz w:val="24"/>
                <w:szCs w:val="24"/>
              </w:rPr>
            </w:pPr>
            <w:r w:rsidRPr="5F180AD0" w:rsidR="004A2F37">
              <w:rPr>
                <w:rFonts w:ascii="Arial" w:hAnsi="Arial" w:eastAsia="Arial" w:cs="Arial"/>
                <w:sz w:val="24"/>
                <w:szCs w:val="24"/>
              </w:rPr>
              <w:t xml:space="preserve">Purchase on First News newspaper and related web resources to promote reading for pleasure.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6AE26F1C" w14:textId="08823A2D"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EEF The Big Picture.</w:t>
            </w:r>
          </w:p>
          <w:p w:rsidR="00A0028C" w:rsidP="5F180AD0" w:rsidRDefault="00A0028C" w14:paraId="06FE8E78" w14:textId="09A2A508" w14:noSpellErr="1">
            <w:pPr>
              <w:pStyle w:val="TableRowCentered"/>
              <w:jc w:val="left"/>
              <w:rPr>
                <w:rFonts w:ascii="Arial" w:hAnsi="Arial" w:eastAsia="Arial" w:cs="Arial"/>
                <w:sz w:val="24"/>
                <w:szCs w:val="24"/>
              </w:rPr>
            </w:pPr>
            <w:r w:rsidRPr="5F180AD0" w:rsidR="00A0028C">
              <w:rPr>
                <w:rFonts w:ascii="Arial" w:hAnsi="Arial" w:eastAsia="Arial" w:cs="Arial"/>
                <w:sz w:val="24"/>
                <w:szCs w:val="24"/>
              </w:rPr>
              <w:t xml:space="preserve">Current training around latest phonic intervention. </w:t>
            </w:r>
          </w:p>
          <w:p w:rsidR="004A2F37" w:rsidP="5F180AD0" w:rsidRDefault="004A2F37" w14:paraId="0BCD660F" w14:textId="77777777" w14:noSpellErr="1">
            <w:pPr>
              <w:pStyle w:val="TableRowCentered"/>
              <w:jc w:val="left"/>
              <w:rPr>
                <w:rFonts w:ascii="Arial" w:hAnsi="Arial" w:eastAsia="Arial" w:cs="Arial"/>
                <w:sz w:val="24"/>
                <w:szCs w:val="24"/>
              </w:rPr>
            </w:pPr>
          </w:p>
          <w:p w:rsidR="004A2F37" w:rsidP="5F180AD0" w:rsidRDefault="004A2F37" w14:paraId="6A7B4AE0"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NFER: Teacher Guide: Parental Engagement and Narrowing the Gap in Attainment for Disadvantaged Children Helen Aston Hilary Grayson</w:t>
            </w:r>
          </w:p>
          <w:p w:rsidR="006C5D8A" w:rsidP="5F180AD0" w:rsidRDefault="006C5D8A" w14:paraId="371A7372" w14:textId="77777777" w14:noSpellErr="1">
            <w:pPr>
              <w:pStyle w:val="TableRowCentered"/>
              <w:jc w:val="left"/>
              <w:rPr>
                <w:rFonts w:ascii="Arial" w:hAnsi="Arial" w:eastAsia="Arial" w:cs="Arial"/>
                <w:sz w:val="24"/>
                <w:szCs w:val="24"/>
              </w:rPr>
            </w:pPr>
          </w:p>
          <w:p w:rsidR="006C5D8A" w:rsidP="5F180AD0" w:rsidRDefault="006C5D8A" w14:paraId="7A7E16ED" w14:textId="77777777" w14:noSpellErr="1">
            <w:pPr>
              <w:pStyle w:val="TableRowCentered"/>
              <w:jc w:val="left"/>
              <w:rPr>
                <w:rFonts w:ascii="Arial" w:hAnsi="Arial" w:eastAsia="Arial" w:cs="Arial"/>
                <w:sz w:val="24"/>
                <w:szCs w:val="24"/>
              </w:rPr>
            </w:pPr>
          </w:p>
          <w:p w:rsidR="006C5D8A" w:rsidP="5F180AD0" w:rsidRDefault="006C5D8A" w14:paraId="61D0FBAE" w14:textId="458DEFF7" w14:noSpellErr="1">
            <w:pPr>
              <w:pStyle w:val="TableRowCentered"/>
              <w:jc w:val="left"/>
              <w:rPr>
                <w:rFonts w:ascii="Arial" w:hAnsi="Arial" w:eastAsia="Arial" w:cs="Arial"/>
                <w:sz w:val="24"/>
                <w:szCs w:val="24"/>
              </w:rPr>
            </w:pPr>
            <w:r w:rsidRPr="5F180AD0" w:rsidR="006C5D8A">
              <w:rPr>
                <w:rFonts w:ascii="Arial" w:hAnsi="Arial" w:eastAsia="Arial" w:cs="Arial"/>
                <w:sz w:val="24"/>
                <w:szCs w:val="24"/>
              </w:rPr>
              <w:t xml:space="preserve">Promoting a love of reading by offering </w:t>
            </w:r>
            <w:r w:rsidRPr="5F180AD0" w:rsidR="00A0028C">
              <w:rPr>
                <w:rFonts w:ascii="Arial" w:hAnsi="Arial" w:eastAsia="Arial" w:cs="Arial"/>
                <w:sz w:val="24"/>
                <w:szCs w:val="24"/>
              </w:rPr>
              <w:t>world event news stories to engage with</w:t>
            </w:r>
            <w:r w:rsidRPr="5F180AD0" w:rsidR="00A0028C">
              <w:rPr>
                <w:rFonts w:ascii="Arial" w:hAnsi="Arial" w:eastAsia="Arial" w:cs="Arial"/>
                <w:sz w:val="24"/>
                <w:szCs w:val="24"/>
              </w:rPr>
              <w:t xml:space="preserve">. </w:t>
            </w:r>
            <w:r w:rsidRPr="5F180AD0" w:rsidR="006C5D8A">
              <w:rPr>
                <w:rFonts w:ascii="Arial" w:hAnsi="Arial" w:eastAsia="Arial" w:cs="Arial"/>
                <w:sz w:val="24"/>
                <w:szCs w:val="24"/>
              </w:rPr>
              <w:t xml:space="preserv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19B5456E"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1</w:t>
            </w:r>
          </w:p>
          <w:p w:rsidR="00A0028C" w:rsidP="5F180AD0" w:rsidRDefault="00A0028C" w14:paraId="49600A10" w14:textId="77777777" w14:noSpellErr="1">
            <w:pPr>
              <w:pStyle w:val="TableRowCentered"/>
              <w:jc w:val="left"/>
              <w:rPr>
                <w:rFonts w:ascii="Arial" w:hAnsi="Arial" w:eastAsia="Arial" w:cs="Arial"/>
                <w:sz w:val="24"/>
                <w:szCs w:val="24"/>
              </w:rPr>
            </w:pPr>
          </w:p>
          <w:p w:rsidR="00A0028C" w:rsidP="5F180AD0" w:rsidRDefault="00A0028C" w14:paraId="2F6E7756" w14:textId="77777777" w14:noSpellErr="1">
            <w:pPr>
              <w:pStyle w:val="TableRowCentered"/>
              <w:jc w:val="left"/>
              <w:rPr>
                <w:rFonts w:ascii="Arial" w:hAnsi="Arial" w:eastAsia="Arial" w:cs="Arial"/>
                <w:sz w:val="24"/>
                <w:szCs w:val="24"/>
              </w:rPr>
            </w:pPr>
          </w:p>
          <w:p w:rsidR="00A0028C" w:rsidP="5F180AD0" w:rsidRDefault="00A0028C" w14:paraId="5A6FCAE7" w14:textId="77777777" w14:noSpellErr="1">
            <w:pPr>
              <w:pStyle w:val="TableRowCentered"/>
              <w:jc w:val="left"/>
              <w:rPr>
                <w:rFonts w:ascii="Arial" w:hAnsi="Arial" w:eastAsia="Arial" w:cs="Arial"/>
                <w:sz w:val="24"/>
                <w:szCs w:val="24"/>
              </w:rPr>
            </w:pPr>
          </w:p>
          <w:p w:rsidR="00A0028C" w:rsidP="5F180AD0" w:rsidRDefault="00A0028C" w14:paraId="48E822E7" w14:textId="77777777" w14:noSpellErr="1">
            <w:pPr>
              <w:pStyle w:val="TableRowCentered"/>
              <w:jc w:val="left"/>
              <w:rPr>
                <w:rFonts w:ascii="Arial" w:hAnsi="Arial" w:eastAsia="Arial" w:cs="Arial"/>
                <w:sz w:val="24"/>
                <w:szCs w:val="24"/>
              </w:rPr>
            </w:pPr>
          </w:p>
          <w:p w:rsidR="00A0028C" w:rsidP="5F180AD0" w:rsidRDefault="00A0028C" w14:paraId="075FEF45" w14:textId="77777777" w14:noSpellErr="1">
            <w:pPr>
              <w:pStyle w:val="TableRowCentered"/>
              <w:jc w:val="left"/>
              <w:rPr>
                <w:rFonts w:ascii="Arial" w:hAnsi="Arial" w:eastAsia="Arial" w:cs="Arial"/>
                <w:sz w:val="24"/>
                <w:szCs w:val="24"/>
              </w:rPr>
            </w:pPr>
          </w:p>
          <w:p w:rsidR="00A0028C" w:rsidP="5F180AD0" w:rsidRDefault="00A0028C" w14:paraId="4BDBF983" w14:textId="77777777" w14:noSpellErr="1">
            <w:pPr>
              <w:pStyle w:val="TableRowCentered"/>
              <w:jc w:val="left"/>
              <w:rPr>
                <w:rFonts w:ascii="Arial" w:hAnsi="Arial" w:eastAsia="Arial" w:cs="Arial"/>
                <w:sz w:val="24"/>
                <w:szCs w:val="24"/>
              </w:rPr>
            </w:pPr>
          </w:p>
          <w:p w:rsidR="00A0028C" w:rsidP="5F180AD0" w:rsidRDefault="00A0028C" w14:paraId="09101719" w14:textId="77777777" w14:noSpellErr="1">
            <w:pPr>
              <w:pStyle w:val="TableRowCentered"/>
              <w:jc w:val="left"/>
              <w:rPr>
                <w:rFonts w:ascii="Arial" w:hAnsi="Arial" w:eastAsia="Arial" w:cs="Arial"/>
                <w:sz w:val="24"/>
                <w:szCs w:val="24"/>
              </w:rPr>
            </w:pPr>
          </w:p>
          <w:p w:rsidR="00A0028C" w:rsidP="5F180AD0" w:rsidRDefault="00A0028C" w14:paraId="29541ED3" w14:textId="4952CCA9" w14:noSpellErr="1">
            <w:pPr>
              <w:pStyle w:val="TableRowCentered"/>
              <w:jc w:val="left"/>
              <w:rPr>
                <w:rFonts w:ascii="Arial" w:hAnsi="Arial" w:eastAsia="Arial" w:cs="Arial"/>
                <w:sz w:val="24"/>
                <w:szCs w:val="24"/>
              </w:rPr>
            </w:pPr>
            <w:r w:rsidRPr="5F180AD0" w:rsidR="00A0028C">
              <w:rPr>
                <w:rFonts w:ascii="Arial" w:hAnsi="Arial" w:eastAsia="Arial" w:cs="Arial"/>
                <w:sz w:val="24"/>
                <w:szCs w:val="24"/>
              </w:rPr>
              <w:t>1</w:t>
            </w:r>
          </w:p>
        </w:tc>
      </w:tr>
      <w:tr w:rsidR="004A2F37" w:rsidTr="5F180AD0" w14:paraId="39713015"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00747A0A" w14:textId="77777777" w14:noSpellErr="1">
            <w:pPr>
              <w:pStyle w:val="TableRow"/>
              <w:rPr>
                <w:rFonts w:ascii="Arial" w:hAnsi="Arial" w:eastAsia="Arial" w:cs="Arial"/>
                <w:sz w:val="24"/>
                <w:szCs w:val="24"/>
              </w:rPr>
            </w:pPr>
            <w:r w:rsidRPr="5F180AD0" w:rsidR="004A2F37">
              <w:rPr>
                <w:rFonts w:ascii="Arial" w:hAnsi="Arial" w:eastAsia="Arial" w:cs="Arial"/>
                <w:sz w:val="24"/>
                <w:szCs w:val="24"/>
              </w:rPr>
              <w:t>A robust feedback policy: clear and actionable feedback to employ metacognitive strategies as they learn.</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0F7A875C"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 xml:space="preserve">EEF Feedback – ‘Low attaining pupils tend to benefit more from explicit feedback than high attainers.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6AA790F6"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1</w:t>
            </w:r>
          </w:p>
        </w:tc>
      </w:tr>
    </w:tbl>
    <w:p w:rsidR="004A2F37" w:rsidP="5F180AD0" w:rsidRDefault="004A2F37" w14:paraId="464E576A" w14:textId="77777777" w14:noSpellErr="1">
      <w:pPr>
        <w:keepNext w:val="1"/>
        <w:spacing w:after="60"/>
        <w:outlineLvl w:val="1"/>
        <w:rPr>
          <w:rFonts w:ascii="Arial" w:hAnsi="Arial" w:eastAsia="Arial" w:cs="Arial"/>
          <w:sz w:val="24"/>
          <w:szCs w:val="24"/>
        </w:rPr>
      </w:pPr>
    </w:p>
    <w:p w:rsidR="004A2F37" w:rsidP="5F180AD0" w:rsidRDefault="004A2F37" w14:paraId="467C69C7" w14:textId="77777777" w14:noSpellErr="1">
      <w:pPr>
        <w:rPr>
          <w:rFonts w:ascii="Arial" w:hAnsi="Arial" w:eastAsia="Arial" w:cs="Arial"/>
          <w:b w:val="1"/>
          <w:bCs w:val="1"/>
          <w:color w:val="104F75"/>
          <w:sz w:val="24"/>
          <w:szCs w:val="24"/>
        </w:rPr>
      </w:pPr>
      <w:r w:rsidRPr="5F180AD0" w:rsidR="004A2F37">
        <w:rPr>
          <w:rFonts w:ascii="Arial" w:hAnsi="Arial" w:eastAsia="Arial" w:cs="Arial"/>
          <w:b w:val="1"/>
          <w:bCs w:val="1"/>
          <w:color w:val="104F75"/>
          <w:sz w:val="24"/>
          <w:szCs w:val="24"/>
        </w:rPr>
        <w:t xml:space="preserve">Targeted academic support (for example, tutoring, one-to-one support structured interventions) </w:t>
      </w:r>
    </w:p>
    <w:p w:rsidR="004A2F37" w:rsidP="5F180AD0" w:rsidRDefault="004A2F37" w14:paraId="2DF2E331" w14:textId="363AF825" w14:noSpellErr="1">
      <w:pPr>
        <w:rPr>
          <w:rFonts w:ascii="Arial" w:hAnsi="Arial" w:eastAsia="Arial" w:cs="Arial"/>
          <w:sz w:val="24"/>
          <w:szCs w:val="24"/>
        </w:rPr>
      </w:pPr>
      <w:r w:rsidRPr="5F180AD0" w:rsidR="004A2F37">
        <w:rPr>
          <w:rFonts w:ascii="Arial" w:hAnsi="Arial" w:eastAsia="Arial" w:cs="Arial"/>
          <w:sz w:val="24"/>
          <w:szCs w:val="24"/>
        </w:rPr>
        <w:t xml:space="preserve">Budgeted cost: </w:t>
      </w:r>
      <w:r w:rsidRPr="5F180AD0" w:rsidR="004A2F37">
        <w:rPr>
          <w:rFonts w:ascii="Arial" w:hAnsi="Arial" w:eastAsia="Arial" w:cs="Arial"/>
          <w:sz w:val="24"/>
          <w:szCs w:val="24"/>
        </w:rPr>
        <w:t>£</w:t>
      </w:r>
      <w:r w:rsidRPr="5F180AD0" w:rsidR="003874B6">
        <w:rPr>
          <w:rFonts w:ascii="Arial" w:hAnsi="Arial" w:eastAsia="Arial" w:cs="Arial"/>
          <w:sz w:val="24"/>
          <w:szCs w:val="24"/>
        </w:rPr>
        <w:t>9</w:t>
      </w:r>
      <w:r w:rsidRPr="5F180AD0" w:rsidR="004A2F37">
        <w:rPr>
          <w:rFonts w:ascii="Arial" w:hAnsi="Arial" w:eastAsia="Arial" w:cs="Arial"/>
          <w:sz w:val="24"/>
          <w:szCs w:val="24"/>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4A2F37" w:rsidTr="5F180AD0" w14:paraId="7860796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4A2F37" w:rsidP="5F180AD0" w:rsidRDefault="004A2F37" w14:paraId="5A0297DB" w14:textId="77777777" w14:noSpellErr="1">
            <w:pPr>
              <w:pStyle w:val="TableHeader"/>
              <w:jc w:val="left"/>
              <w:rPr>
                <w:rFonts w:ascii="Arial" w:hAnsi="Arial" w:eastAsia="Arial" w:cs="Arial"/>
                <w:sz w:val="24"/>
                <w:szCs w:val="24"/>
              </w:rPr>
            </w:pPr>
            <w:r w:rsidRPr="5F180AD0" w:rsidR="004A2F37">
              <w:rPr>
                <w:rFonts w:ascii="Arial" w:hAnsi="Arial" w:eastAsia="Arial" w:cs="Arial"/>
                <w:sz w:val="24"/>
                <w:szCs w:val="24"/>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4A2F37" w:rsidP="5F180AD0" w:rsidRDefault="004A2F37" w14:paraId="30888A38" w14:textId="77777777" w14:noSpellErr="1">
            <w:pPr>
              <w:pStyle w:val="TableHeader"/>
              <w:jc w:val="left"/>
              <w:rPr>
                <w:rFonts w:ascii="Arial" w:hAnsi="Arial" w:eastAsia="Arial" w:cs="Arial"/>
                <w:sz w:val="24"/>
                <w:szCs w:val="24"/>
              </w:rPr>
            </w:pPr>
            <w:r w:rsidRPr="5F180AD0" w:rsidR="004A2F37">
              <w:rPr>
                <w:rFonts w:ascii="Arial" w:hAnsi="Arial" w:eastAsia="Arial" w:cs="Arial"/>
                <w:sz w:val="24"/>
                <w:szCs w:val="24"/>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4A2F37" w:rsidP="5F180AD0" w:rsidRDefault="004A2F37" w14:paraId="012B6223" w14:textId="77777777" w14:noSpellErr="1">
            <w:pPr>
              <w:pStyle w:val="TableHeader"/>
              <w:jc w:val="left"/>
              <w:rPr>
                <w:rFonts w:ascii="Arial" w:hAnsi="Arial" w:eastAsia="Arial" w:cs="Arial"/>
                <w:sz w:val="24"/>
                <w:szCs w:val="24"/>
              </w:rPr>
            </w:pPr>
            <w:r w:rsidRPr="5F180AD0" w:rsidR="004A2F37">
              <w:rPr>
                <w:rFonts w:ascii="Arial" w:hAnsi="Arial" w:eastAsia="Arial" w:cs="Arial"/>
                <w:sz w:val="24"/>
                <w:szCs w:val="24"/>
              </w:rPr>
              <w:t>Challenge number(s) addressed</w:t>
            </w:r>
          </w:p>
        </w:tc>
      </w:tr>
      <w:tr w:rsidR="004A2F37" w:rsidTr="5F180AD0" w14:paraId="16A78876"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281D85F0" w14:textId="77777777" w14:noSpellErr="1">
            <w:pPr>
              <w:pStyle w:val="TableRow"/>
              <w:rPr>
                <w:rFonts w:ascii="Arial" w:hAnsi="Arial" w:eastAsia="Arial" w:cs="Arial"/>
                <w:sz w:val="24"/>
                <w:szCs w:val="24"/>
              </w:rPr>
            </w:pPr>
            <w:r w:rsidRPr="5F180AD0" w:rsidR="004A2F37">
              <w:rPr>
                <w:rFonts w:ascii="Arial" w:hAnsi="Arial" w:eastAsia="Arial" w:cs="Arial"/>
                <w:sz w:val="24"/>
                <w:szCs w:val="24"/>
              </w:rPr>
              <w:t xml:space="preserve">Targeted individual support. </w:t>
            </w:r>
            <w:r w:rsidRPr="5F180AD0" w:rsidR="004A2F37">
              <w:rPr>
                <w:rFonts w:ascii="Arial" w:hAnsi="Arial" w:eastAsia="Arial" w:cs="Arial"/>
                <w:sz w:val="24"/>
                <w:szCs w:val="24"/>
              </w:rPr>
              <w:t>Additional</w:t>
            </w:r>
            <w:r w:rsidRPr="5F180AD0" w:rsidR="004A2F37">
              <w:rPr>
                <w:rFonts w:ascii="Arial" w:hAnsi="Arial" w:eastAsia="Arial" w:cs="Arial"/>
                <w:sz w:val="24"/>
                <w:szCs w:val="24"/>
              </w:rPr>
              <w:t xml:space="preserve"> adult in classroom to </w:t>
            </w:r>
            <w:r w:rsidRPr="5F180AD0" w:rsidR="004A2F37">
              <w:rPr>
                <w:rFonts w:ascii="Arial" w:hAnsi="Arial" w:eastAsia="Arial" w:cs="Arial"/>
                <w:sz w:val="24"/>
                <w:szCs w:val="24"/>
              </w:rPr>
              <w:t xml:space="preserve">provide support for PP children. This includes pre-teaching of skills, 1:1 work and small group support.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0FA80568"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EEF Making Best Use of TA’s</w:t>
            </w:r>
            <w:r w:rsidRPr="5F180AD0" w:rsidR="004A2F37">
              <w:rPr>
                <w:rFonts w:ascii="Arial" w:hAnsi="Arial" w:eastAsia="Arial" w:cs="Arial"/>
                <w:sz w:val="24"/>
                <w:szCs w:val="24"/>
              </w:rPr>
              <w:t xml:space="preserve">.  </w:t>
            </w:r>
          </w:p>
          <w:p w:rsidR="004A2F37" w:rsidP="5F180AD0" w:rsidRDefault="004A2F37" w14:paraId="3BE4299E"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EEF The Big Picture – Teaching Assistant Interventions.</w:t>
            </w:r>
          </w:p>
          <w:p w:rsidR="004A2F37" w:rsidP="5F180AD0" w:rsidRDefault="004A2F37" w14:paraId="3B1D6D23"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 xml:space="preserve">TAs who provide one to one or small group targeted interventions shows a stronger positive benefit of between 4 and 6 </w:t>
            </w:r>
            <w:r w:rsidRPr="5F180AD0" w:rsidR="004A2F37">
              <w:rPr>
                <w:rFonts w:ascii="Arial" w:hAnsi="Arial" w:eastAsia="Arial" w:cs="Arial"/>
                <w:sz w:val="24"/>
                <w:szCs w:val="24"/>
              </w:rPr>
              <w:t>additional</w:t>
            </w:r>
            <w:r w:rsidRPr="5F180AD0" w:rsidR="004A2F37">
              <w:rPr>
                <w:rFonts w:ascii="Arial" w:hAnsi="Arial" w:eastAsia="Arial" w:cs="Arial"/>
                <w:sz w:val="24"/>
                <w:szCs w:val="24"/>
              </w:rPr>
              <w:t xml:space="preserve"> months on average.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72F0B047"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1</w:t>
            </w:r>
          </w:p>
        </w:tc>
      </w:tr>
      <w:tr w:rsidR="004A2F37" w:rsidTr="5F180AD0" w14:paraId="697634F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17E9C" w:rsidR="004A2F37" w:rsidP="5F180AD0" w:rsidRDefault="004A2F37" w14:paraId="6A2EDB88" w14:textId="77777777" w14:noSpellErr="1">
            <w:pPr>
              <w:pStyle w:val="TableRow"/>
              <w:rPr>
                <w:rFonts w:ascii="Arial" w:hAnsi="Arial" w:eastAsia="Arial" w:cs="Arial"/>
                <w:color w:val="auto"/>
                <w:sz w:val="24"/>
                <w:szCs w:val="24"/>
              </w:rPr>
            </w:pPr>
            <w:r w:rsidRPr="5F180AD0" w:rsidR="004A2F37">
              <w:rPr>
                <w:rFonts w:ascii="Arial" w:hAnsi="Arial" w:eastAsia="Arial" w:cs="Arial"/>
                <w:color w:val="auto"/>
                <w:sz w:val="24"/>
                <w:szCs w:val="24"/>
              </w:rPr>
              <w:t xml:space="preserve">Better Reading Support Partners. A time-limited, targeted intervention programme to promote reading fluency, </w:t>
            </w:r>
            <w:r w:rsidRPr="5F180AD0" w:rsidR="004A2F37">
              <w:rPr>
                <w:rFonts w:ascii="Arial" w:hAnsi="Arial" w:eastAsia="Arial" w:cs="Arial"/>
                <w:color w:val="auto"/>
                <w:sz w:val="24"/>
                <w:szCs w:val="24"/>
              </w:rPr>
              <w:t>comprehension</w:t>
            </w:r>
            <w:r w:rsidRPr="5F180AD0" w:rsidR="004A2F37">
              <w:rPr>
                <w:rFonts w:ascii="Arial" w:hAnsi="Arial" w:eastAsia="Arial" w:cs="Arial"/>
                <w:color w:val="auto"/>
                <w:sz w:val="24"/>
                <w:szCs w:val="24"/>
              </w:rPr>
              <w:t xml:space="preserve"> and a love of reading. </w:t>
            </w:r>
          </w:p>
          <w:p w:rsidRPr="00A7672D" w:rsidR="006C5D8A" w:rsidP="5F180AD0" w:rsidRDefault="006C5D8A" w14:paraId="369DD3DB" w14:textId="459CE5CA" w14:noSpellErr="1">
            <w:pPr>
              <w:pStyle w:val="TableRow"/>
              <w:rPr>
                <w:rFonts w:ascii="Arial" w:hAnsi="Arial" w:eastAsia="Arial" w:cs="Arial"/>
                <w:sz w:val="24"/>
                <w:szCs w:val="24"/>
              </w:rPr>
            </w:pPr>
            <w:r w:rsidRPr="5F180AD0" w:rsidR="006C5D8A">
              <w:rPr>
                <w:rFonts w:ascii="Arial" w:hAnsi="Arial" w:eastAsia="Arial" w:cs="Arial"/>
                <w:sz w:val="24"/>
                <w:szCs w:val="24"/>
              </w:rPr>
              <w:t>Reading Plus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5FD55757"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 xml:space="preserve">Every Child Counts. Edge Hill University. </w:t>
            </w:r>
          </w:p>
          <w:p w:rsidR="004A2F37" w:rsidP="5F180AD0" w:rsidRDefault="004A2F37" w14:paraId="16849C32"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Internal evidence shows on average, pupils make 6 months progress</w:t>
            </w:r>
            <w:r w:rsidRPr="5F180AD0" w:rsidR="004A2F37">
              <w:rPr>
                <w:rFonts w:ascii="Arial" w:hAnsi="Arial" w:eastAsia="Arial" w:cs="Arial"/>
                <w:sz w:val="24"/>
                <w:szCs w:val="24"/>
              </w:rPr>
              <w:t xml:space="preserv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7868D9BE"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1</w:t>
            </w:r>
          </w:p>
        </w:tc>
      </w:tr>
      <w:tr w:rsidR="00A0028C" w:rsidTr="5F180AD0" w14:paraId="2116C6B6"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C5D8A" w:rsidR="00A0028C" w:rsidP="5F180AD0" w:rsidRDefault="00A0028C" w14:paraId="73459CF1" w14:textId="40183A36" w14:noSpellErr="1">
            <w:pPr>
              <w:pStyle w:val="TableRow"/>
              <w:rPr>
                <w:rFonts w:ascii="Arial" w:hAnsi="Arial" w:eastAsia="Arial" w:cs="Arial"/>
                <w:color w:val="FF0000"/>
                <w:sz w:val="24"/>
                <w:szCs w:val="24"/>
              </w:rPr>
            </w:pPr>
            <w:r w:rsidRPr="5F180AD0" w:rsidR="00A0028C">
              <w:rPr>
                <w:rFonts w:ascii="Arial" w:hAnsi="Arial" w:eastAsia="Arial" w:cs="Arial"/>
                <w:color w:val="auto"/>
                <w:sz w:val="24"/>
                <w:szCs w:val="24"/>
              </w:rPr>
              <w:t>Regular practise of delivering pre</w:t>
            </w:r>
            <w:r w:rsidRPr="5F180AD0" w:rsidR="00263F2A">
              <w:rPr>
                <w:rFonts w:ascii="Arial" w:hAnsi="Arial" w:eastAsia="Arial" w:cs="Arial"/>
                <w:color w:val="auto"/>
                <w:sz w:val="24"/>
                <w:szCs w:val="24"/>
              </w:rPr>
              <w:t>-</w:t>
            </w:r>
            <w:r w:rsidRPr="5F180AD0" w:rsidR="00A0028C">
              <w:rPr>
                <w:rFonts w:ascii="Arial" w:hAnsi="Arial" w:eastAsia="Arial" w:cs="Arial"/>
                <w:color w:val="auto"/>
                <w:sz w:val="24"/>
                <w:szCs w:val="24"/>
              </w:rPr>
              <w:t xml:space="preserve">teaching and post teaching to </w:t>
            </w:r>
            <w:r w:rsidRPr="5F180AD0" w:rsidR="00A0028C">
              <w:rPr>
                <w:rFonts w:ascii="Arial" w:hAnsi="Arial" w:eastAsia="Arial" w:cs="Arial"/>
                <w:color w:val="auto"/>
                <w:sz w:val="24"/>
                <w:szCs w:val="24"/>
              </w:rPr>
              <w:t>develop confidence and knowledge of curriculum areas</w:t>
            </w:r>
            <w:r w:rsidRPr="5F180AD0" w:rsidR="00A0028C">
              <w:rPr>
                <w:rFonts w:ascii="Arial" w:hAnsi="Arial" w:eastAsia="Arial" w:cs="Arial"/>
                <w:color w:val="auto"/>
                <w:sz w:val="24"/>
                <w:szCs w:val="24"/>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0028C" w:rsidP="5F180AD0" w:rsidRDefault="00A0028C" w14:paraId="50A2B645" w14:textId="6E4E982E" w14:noSpellErr="1">
            <w:pPr>
              <w:pStyle w:val="TableRowCentered"/>
              <w:jc w:val="left"/>
              <w:rPr>
                <w:rFonts w:ascii="Arial" w:hAnsi="Arial" w:eastAsia="Arial" w:cs="Arial"/>
                <w:sz w:val="24"/>
                <w:szCs w:val="24"/>
              </w:rPr>
            </w:pPr>
            <w:r w:rsidRPr="5F180AD0" w:rsidR="00A0028C">
              <w:rPr>
                <w:rFonts w:ascii="Arial" w:hAnsi="Arial" w:eastAsia="Arial" w:cs="Arial"/>
                <w:sz w:val="24"/>
                <w:szCs w:val="24"/>
              </w:rPr>
              <w:t xml:space="preserve">Misconceptions are addressed </w:t>
            </w:r>
            <w:bookmarkStart w:name="_Int_B3RWCfRp" w:id="1066872477"/>
            <w:r w:rsidRPr="5F180AD0" w:rsidR="00A0028C">
              <w:rPr>
                <w:rFonts w:ascii="Arial" w:hAnsi="Arial" w:eastAsia="Arial" w:cs="Arial"/>
                <w:sz w:val="24"/>
                <w:szCs w:val="24"/>
              </w:rPr>
              <w:t>quickly</w:t>
            </w:r>
            <w:bookmarkEnd w:id="1066872477"/>
            <w:r w:rsidRPr="5F180AD0" w:rsidR="00A0028C">
              <w:rPr>
                <w:rFonts w:ascii="Arial" w:hAnsi="Arial" w:eastAsia="Arial" w:cs="Arial"/>
                <w:sz w:val="24"/>
                <w:szCs w:val="24"/>
              </w:rPr>
              <w:t xml:space="preserve"> and pre-teaching has </w:t>
            </w:r>
            <w:r w:rsidRPr="5F180AD0" w:rsidR="00A0028C">
              <w:rPr>
                <w:rFonts w:ascii="Arial" w:hAnsi="Arial" w:eastAsia="Arial" w:cs="Arial"/>
                <w:sz w:val="24"/>
                <w:szCs w:val="24"/>
              </w:rPr>
              <w:t>a huge impact</w:t>
            </w:r>
            <w:r w:rsidRPr="5F180AD0" w:rsidR="00A0028C">
              <w:rPr>
                <w:rFonts w:ascii="Arial" w:hAnsi="Arial" w:eastAsia="Arial" w:cs="Arial"/>
                <w:sz w:val="24"/>
                <w:szCs w:val="24"/>
              </w:rPr>
              <w:t xml:space="preserve"> on the confidence of learner’s who may struggle with new vocabulary and the ability to </w:t>
            </w:r>
            <w:r w:rsidRPr="5F180AD0" w:rsidR="00A0028C">
              <w:rPr>
                <w:rFonts w:ascii="Arial" w:hAnsi="Arial" w:eastAsia="Arial" w:cs="Arial"/>
                <w:sz w:val="24"/>
                <w:szCs w:val="24"/>
              </w:rPr>
              <w:t>retain</w:t>
            </w:r>
            <w:r w:rsidRPr="5F180AD0" w:rsidR="00A0028C">
              <w:rPr>
                <w:rFonts w:ascii="Arial" w:hAnsi="Arial" w:eastAsia="Arial" w:cs="Arial"/>
                <w:sz w:val="24"/>
                <w:szCs w:val="24"/>
              </w:rPr>
              <w:t xml:space="preserve"> information</w:t>
            </w:r>
            <w:r w:rsidRPr="5F180AD0" w:rsidR="00A0028C">
              <w:rPr>
                <w:rFonts w:ascii="Arial" w:hAnsi="Arial" w:eastAsia="Arial" w:cs="Arial"/>
                <w:sz w:val="24"/>
                <w:szCs w:val="24"/>
              </w:rPr>
              <w:t xml:space="preserv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0028C" w:rsidP="5F180AD0" w:rsidRDefault="00A0028C" w14:paraId="0D37647D" w14:textId="58310D2D" w14:noSpellErr="1">
            <w:pPr>
              <w:pStyle w:val="TableRowCentered"/>
              <w:jc w:val="left"/>
              <w:rPr>
                <w:rFonts w:ascii="Arial" w:hAnsi="Arial" w:eastAsia="Arial" w:cs="Arial"/>
                <w:sz w:val="24"/>
                <w:szCs w:val="24"/>
              </w:rPr>
            </w:pPr>
            <w:r w:rsidRPr="5F180AD0" w:rsidR="00A0028C">
              <w:rPr>
                <w:rFonts w:ascii="Arial" w:hAnsi="Arial" w:eastAsia="Arial" w:cs="Arial"/>
                <w:sz w:val="24"/>
                <w:szCs w:val="24"/>
              </w:rPr>
              <w:t>1</w:t>
            </w:r>
          </w:p>
        </w:tc>
      </w:tr>
    </w:tbl>
    <w:p w:rsidR="004A2F37" w:rsidP="5F180AD0" w:rsidRDefault="004A2F37" w14:paraId="76DB2479" w14:textId="77777777" w14:noSpellErr="1">
      <w:pPr>
        <w:spacing w:after="0"/>
        <w:rPr>
          <w:rFonts w:ascii="Arial" w:hAnsi="Arial" w:eastAsia="Arial" w:cs="Arial"/>
          <w:b w:val="1"/>
          <w:bCs w:val="1"/>
          <w:color w:val="104F75"/>
          <w:sz w:val="24"/>
          <w:szCs w:val="24"/>
        </w:rPr>
      </w:pPr>
    </w:p>
    <w:p w:rsidR="004A2F37" w:rsidP="5F180AD0" w:rsidRDefault="004A2F37" w14:paraId="50132500" w14:textId="77777777" w14:noSpellErr="1">
      <w:pPr>
        <w:rPr>
          <w:rFonts w:ascii="Arial" w:hAnsi="Arial" w:eastAsia="Arial" w:cs="Arial"/>
          <w:b w:val="1"/>
          <w:bCs w:val="1"/>
          <w:color w:val="104F75"/>
          <w:sz w:val="24"/>
          <w:szCs w:val="24"/>
        </w:rPr>
      </w:pPr>
      <w:r w:rsidRPr="5F180AD0" w:rsidR="004A2F37">
        <w:rPr>
          <w:rFonts w:ascii="Arial" w:hAnsi="Arial" w:eastAsia="Arial" w:cs="Arial"/>
          <w:b w:val="1"/>
          <w:bCs w:val="1"/>
          <w:color w:val="104F75"/>
          <w:sz w:val="24"/>
          <w:szCs w:val="24"/>
        </w:rPr>
        <w:t>Wider strategies (for example, related to attendance, behaviour, wellbeing)</w:t>
      </w:r>
    </w:p>
    <w:p w:rsidR="004A2F37" w:rsidP="5F180AD0" w:rsidRDefault="004A2F37" w14:paraId="097F5256" w14:textId="656980B7" w14:noSpellErr="1">
      <w:pPr>
        <w:spacing w:before="240" w:after="120"/>
        <w:rPr>
          <w:rFonts w:ascii="Arial" w:hAnsi="Arial" w:eastAsia="Arial" w:cs="Arial"/>
          <w:sz w:val="24"/>
          <w:szCs w:val="24"/>
        </w:rPr>
      </w:pPr>
      <w:r w:rsidRPr="5F180AD0" w:rsidR="004A2F37">
        <w:rPr>
          <w:rFonts w:ascii="Arial" w:hAnsi="Arial" w:eastAsia="Arial" w:cs="Arial"/>
          <w:sz w:val="24"/>
          <w:szCs w:val="24"/>
        </w:rPr>
        <w:t xml:space="preserve">Budgeted cost: </w:t>
      </w:r>
      <w:r w:rsidRPr="5F180AD0" w:rsidR="004A2F37">
        <w:rPr>
          <w:rFonts w:ascii="Arial" w:hAnsi="Arial" w:eastAsia="Arial" w:cs="Arial"/>
          <w:sz w:val="24"/>
          <w:szCs w:val="24"/>
        </w:rPr>
        <w:t>£</w:t>
      </w:r>
      <w:r w:rsidRPr="5F180AD0" w:rsidR="003874B6">
        <w:rPr>
          <w:rFonts w:ascii="Arial" w:hAnsi="Arial" w:eastAsia="Arial" w:cs="Arial"/>
          <w:sz w:val="24"/>
          <w:szCs w:val="24"/>
        </w:rPr>
        <w:t>4</w:t>
      </w:r>
      <w:r w:rsidRPr="5F180AD0" w:rsidR="004A2F37">
        <w:rPr>
          <w:rFonts w:ascii="Arial" w:hAnsi="Arial" w:eastAsia="Arial" w:cs="Arial"/>
          <w:sz w:val="24"/>
          <w:szCs w:val="24"/>
        </w:rPr>
        <w:t>0</w:t>
      </w:r>
      <w:r w:rsidRPr="5F180AD0" w:rsidR="00263F2A">
        <w:rPr>
          <w:rFonts w:ascii="Arial" w:hAnsi="Arial" w:eastAsia="Arial" w:cs="Arial"/>
          <w:sz w:val="24"/>
          <w:szCs w:val="24"/>
        </w:rPr>
        <w:t>70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4A2F37" w:rsidTr="5F180AD0" w14:paraId="1D93E9F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4A2F37" w:rsidP="5F180AD0" w:rsidRDefault="004A2F37" w14:paraId="74865ED8" w14:textId="77777777" w14:noSpellErr="1">
            <w:pPr>
              <w:pStyle w:val="TableHeader"/>
              <w:jc w:val="left"/>
              <w:rPr>
                <w:rFonts w:ascii="Arial" w:hAnsi="Arial" w:eastAsia="Arial" w:cs="Arial"/>
                <w:sz w:val="24"/>
                <w:szCs w:val="24"/>
              </w:rPr>
            </w:pPr>
            <w:r w:rsidRPr="5F180AD0" w:rsidR="004A2F37">
              <w:rPr>
                <w:rFonts w:ascii="Arial" w:hAnsi="Arial" w:eastAsia="Arial" w:cs="Arial"/>
                <w:sz w:val="24"/>
                <w:szCs w:val="24"/>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4A2F37" w:rsidP="5F180AD0" w:rsidRDefault="004A2F37" w14:paraId="61F167BF" w14:textId="77777777" w14:noSpellErr="1">
            <w:pPr>
              <w:pStyle w:val="TableHeader"/>
              <w:jc w:val="left"/>
              <w:rPr>
                <w:rFonts w:ascii="Arial" w:hAnsi="Arial" w:eastAsia="Arial" w:cs="Arial"/>
                <w:sz w:val="24"/>
                <w:szCs w:val="24"/>
              </w:rPr>
            </w:pPr>
            <w:r w:rsidRPr="5F180AD0" w:rsidR="004A2F37">
              <w:rPr>
                <w:rFonts w:ascii="Arial" w:hAnsi="Arial" w:eastAsia="Arial" w:cs="Arial"/>
                <w:sz w:val="24"/>
                <w:szCs w:val="24"/>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4A2F37" w:rsidP="5F180AD0" w:rsidRDefault="004A2F37" w14:paraId="0525FE28" w14:textId="77777777" w14:noSpellErr="1">
            <w:pPr>
              <w:pStyle w:val="TableHeader"/>
              <w:jc w:val="left"/>
              <w:rPr>
                <w:rFonts w:ascii="Arial" w:hAnsi="Arial" w:eastAsia="Arial" w:cs="Arial"/>
                <w:sz w:val="24"/>
                <w:szCs w:val="24"/>
              </w:rPr>
            </w:pPr>
            <w:r w:rsidRPr="5F180AD0" w:rsidR="004A2F37">
              <w:rPr>
                <w:rFonts w:ascii="Arial" w:hAnsi="Arial" w:eastAsia="Arial" w:cs="Arial"/>
                <w:sz w:val="24"/>
                <w:szCs w:val="24"/>
              </w:rPr>
              <w:t>Challenge number(s) addressed</w:t>
            </w:r>
          </w:p>
        </w:tc>
      </w:tr>
      <w:tr w:rsidR="004A2F37" w:rsidTr="5F180AD0" w14:paraId="0C31917E"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4E84AE95" w14:textId="77777777" w14:noSpellErr="1">
            <w:pPr>
              <w:pStyle w:val="TableRow"/>
              <w:rPr>
                <w:rFonts w:ascii="Arial" w:hAnsi="Arial" w:eastAsia="Arial" w:cs="Arial"/>
                <w:sz w:val="24"/>
                <w:szCs w:val="24"/>
              </w:rPr>
            </w:pPr>
            <w:r w:rsidRPr="5F180AD0" w:rsidR="004A2F37">
              <w:rPr>
                <w:rFonts w:ascii="Arial" w:hAnsi="Arial" w:eastAsia="Arial" w:cs="Arial"/>
                <w:sz w:val="24"/>
                <w:szCs w:val="24"/>
              </w:rPr>
              <w:t xml:space="preserve">‘Thrive Time’ for </w:t>
            </w:r>
            <w:r w:rsidRPr="5F180AD0" w:rsidR="004A2F37">
              <w:rPr>
                <w:rFonts w:ascii="Arial" w:hAnsi="Arial" w:eastAsia="Arial" w:cs="Arial"/>
                <w:sz w:val="24"/>
                <w:szCs w:val="24"/>
              </w:rPr>
              <w:t>identified</w:t>
            </w:r>
            <w:r w:rsidRPr="5F180AD0" w:rsidR="004A2F37">
              <w:rPr>
                <w:rFonts w:ascii="Arial" w:hAnsi="Arial" w:eastAsia="Arial" w:cs="Arial"/>
                <w:sz w:val="24"/>
                <w:szCs w:val="24"/>
              </w:rPr>
              <w:t xml:space="preserve"> children. 1:1 programmes of support for individual children</w:t>
            </w:r>
            <w:r w:rsidRPr="5F180AD0" w:rsidR="004A2F37">
              <w:rPr>
                <w:rFonts w:ascii="Arial" w:hAnsi="Arial" w:eastAsia="Arial" w:cs="Arial"/>
                <w:sz w:val="24"/>
                <w:szCs w:val="24"/>
              </w:rPr>
              <w:t xml:space="preserve">.  </w:t>
            </w:r>
          </w:p>
          <w:p w:rsidR="004A2F37" w:rsidP="5F180AD0" w:rsidRDefault="004A2F37" w14:paraId="532A66E4" w14:textId="77777777" w14:noSpellErr="1">
            <w:pPr>
              <w:pStyle w:val="TableRow"/>
              <w:rPr>
                <w:rFonts w:ascii="Arial" w:hAnsi="Arial" w:eastAsia="Arial" w:cs="Arial"/>
                <w:sz w:val="24"/>
                <w:szCs w:val="24"/>
              </w:rPr>
            </w:pPr>
            <w:r w:rsidRPr="5F180AD0" w:rsidR="004A2F37">
              <w:rPr>
                <w:rFonts w:ascii="Arial" w:hAnsi="Arial" w:eastAsia="Arial" w:cs="Arial"/>
                <w:sz w:val="24"/>
                <w:szCs w:val="24"/>
              </w:rPr>
              <w:t xml:space="preserve">Progress is reviewed half-termly to assess development in emotional state. </w:t>
            </w:r>
          </w:p>
          <w:p w:rsidR="004A2F37" w:rsidP="5F180AD0" w:rsidRDefault="004A2F37" w14:paraId="1CBA0DB9" w14:textId="77777777" w14:noSpellErr="1">
            <w:pPr>
              <w:pStyle w:val="TableRow"/>
              <w:rPr>
                <w:rFonts w:ascii="Arial" w:hAnsi="Arial" w:eastAsia="Arial" w:cs="Arial"/>
                <w:sz w:val="24"/>
                <w:szCs w:val="24"/>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532D6" w:rsidP="5F180AD0" w:rsidRDefault="00E80D38" w14:paraId="19CD0334" w14:textId="77777777" w14:noSpellErr="1">
            <w:pPr>
              <w:suppressAutoHyphens w:val="0"/>
              <w:autoSpaceDN/>
              <w:spacing w:before="100" w:beforeAutospacing="on" w:after="90" w:line="240" w:lineRule="auto"/>
              <w:ind w:left="15"/>
              <w:rPr>
                <w:rFonts w:ascii="Arial" w:hAnsi="Arial" w:eastAsia="Arial" w:cs="Arial"/>
                <w:color w:val="auto"/>
                <w:sz w:val="24"/>
                <w:szCs w:val="24"/>
              </w:rPr>
            </w:pPr>
            <w:r w:rsidRPr="5F180AD0" w:rsidR="7ABA09BF">
              <w:rPr>
                <w:rFonts w:ascii="Arial" w:hAnsi="Arial" w:eastAsia="Arial" w:cs="Arial"/>
                <w:color w:val="auto"/>
                <w:sz w:val="24"/>
                <w:szCs w:val="24"/>
              </w:rPr>
              <w:t xml:space="preserve">Improvements to the Thrive </w:t>
            </w:r>
            <w:r w:rsidRPr="5F180AD0" w:rsidR="287A349C">
              <w:rPr>
                <w:rFonts w:ascii="Arial" w:hAnsi="Arial" w:eastAsia="Arial" w:cs="Arial"/>
                <w:color w:val="auto"/>
                <w:sz w:val="24"/>
                <w:szCs w:val="24"/>
              </w:rPr>
              <w:t xml:space="preserve">Online website provide greater benefits to school staff allowing </w:t>
            </w:r>
            <w:r w:rsidRPr="5F180AD0" w:rsidR="73302A7C">
              <w:rPr>
                <w:rFonts w:ascii="Arial" w:hAnsi="Arial" w:eastAsia="Arial" w:cs="Arial"/>
                <w:color w:val="auto"/>
                <w:sz w:val="24"/>
                <w:szCs w:val="24"/>
              </w:rPr>
              <w:t>g</w:t>
            </w:r>
            <w:r w:rsidRPr="5F180AD0" w:rsidR="287A349C">
              <w:rPr>
                <w:rFonts w:ascii="Arial" w:hAnsi="Arial" w:eastAsia="Arial" w:cs="Arial"/>
                <w:color w:val="auto"/>
                <w:sz w:val="24"/>
                <w:szCs w:val="24"/>
              </w:rPr>
              <w:t xml:space="preserve">reater access </w:t>
            </w:r>
            <w:r w:rsidRPr="5F180AD0" w:rsidR="73302A7C">
              <w:rPr>
                <w:rFonts w:ascii="Arial" w:hAnsi="Arial" w:eastAsia="Arial" w:cs="Arial"/>
                <w:color w:val="auto"/>
                <w:sz w:val="24"/>
                <w:szCs w:val="24"/>
              </w:rPr>
              <w:t xml:space="preserve">and </w:t>
            </w:r>
            <w:r w:rsidRPr="5F180AD0" w:rsidR="73302A7C">
              <w:rPr>
                <w:rFonts w:ascii="Arial" w:hAnsi="Arial" w:eastAsia="Arial" w:cs="Arial"/>
                <w:color w:val="auto"/>
                <w:sz w:val="24"/>
                <w:szCs w:val="24"/>
              </w:rPr>
              <w:t>additional</w:t>
            </w:r>
            <w:r w:rsidRPr="5F180AD0" w:rsidR="73302A7C">
              <w:rPr>
                <w:rFonts w:ascii="Arial" w:hAnsi="Arial" w:eastAsia="Arial" w:cs="Arial"/>
                <w:color w:val="auto"/>
                <w:sz w:val="24"/>
                <w:szCs w:val="24"/>
              </w:rPr>
              <w:t xml:space="preserve"> resources </w:t>
            </w:r>
            <w:r w:rsidRPr="5F180AD0" w:rsidR="287A349C">
              <w:rPr>
                <w:rFonts w:ascii="Arial" w:hAnsi="Arial" w:eastAsia="Arial" w:cs="Arial"/>
                <w:color w:val="auto"/>
                <w:sz w:val="24"/>
                <w:szCs w:val="24"/>
              </w:rPr>
              <w:t>to all colleagues</w:t>
            </w:r>
            <w:r w:rsidRPr="5F180AD0" w:rsidR="73302A7C">
              <w:rPr>
                <w:rFonts w:ascii="Arial" w:hAnsi="Arial" w:eastAsia="Arial" w:cs="Arial"/>
                <w:color w:val="auto"/>
                <w:sz w:val="24"/>
                <w:szCs w:val="24"/>
              </w:rPr>
              <w:t xml:space="preserve">. </w:t>
            </w:r>
          </w:p>
          <w:p w:rsidR="004A2F37" w:rsidP="5F180AD0" w:rsidRDefault="0074526F" w14:paraId="28AD4455" w14:textId="0D38B8DE" w14:noSpellErr="1">
            <w:pPr>
              <w:suppressAutoHyphens w:val="0"/>
              <w:autoSpaceDN/>
              <w:spacing w:before="100" w:beforeAutospacing="on" w:after="90" w:line="240" w:lineRule="auto"/>
              <w:ind w:left="15"/>
              <w:rPr>
                <w:rFonts w:ascii="Arial" w:hAnsi="Arial" w:eastAsia="Arial" w:cs="Arial"/>
                <w:color w:val="auto"/>
                <w:sz w:val="24"/>
                <w:szCs w:val="24"/>
              </w:rPr>
            </w:pPr>
            <w:r w:rsidRPr="5F180AD0" w:rsidR="07823D10">
              <w:rPr>
                <w:rFonts w:ascii="Arial" w:hAnsi="Arial" w:eastAsia="Arial" w:cs="Arial"/>
                <w:color w:val="auto"/>
                <w:sz w:val="24"/>
                <w:szCs w:val="24"/>
              </w:rPr>
              <w:t xml:space="preserve">School inspectors value Thrive to help </w:t>
            </w:r>
            <w:r w:rsidRPr="5F180AD0" w:rsidR="004A2F37">
              <w:rPr>
                <w:rFonts w:ascii="Arial" w:hAnsi="Arial" w:eastAsia="Arial" w:cs="Arial"/>
                <w:color w:val="auto"/>
                <w:sz w:val="24"/>
                <w:szCs w:val="24"/>
              </w:rPr>
              <w:t xml:space="preserve">manage behaviour more effectively, </w:t>
            </w:r>
            <w:r w:rsidRPr="5F180AD0" w:rsidR="004A2F37">
              <w:rPr>
                <w:rFonts w:ascii="Arial" w:hAnsi="Arial" w:eastAsia="Arial" w:cs="Arial"/>
                <w:color w:val="auto"/>
                <w:sz w:val="24"/>
                <w:szCs w:val="24"/>
              </w:rPr>
              <w:t>in particular when</w:t>
            </w:r>
            <w:r w:rsidRPr="5F180AD0" w:rsidR="004A2F37">
              <w:rPr>
                <w:rFonts w:ascii="Arial" w:hAnsi="Arial" w:eastAsia="Arial" w:cs="Arial"/>
                <w:color w:val="auto"/>
                <w:sz w:val="24"/>
                <w:szCs w:val="24"/>
              </w:rPr>
              <w:t xml:space="preserve"> used for early intervention, helping students to become more open to learning. </w:t>
            </w:r>
          </w:p>
          <w:p w:rsidR="004A2F37" w:rsidP="5F180AD0" w:rsidRDefault="004A2F37" w14:paraId="51A9838F" w14:textId="77777777" w14:noSpellErr="1">
            <w:pPr>
              <w:suppressAutoHyphens w:val="0"/>
              <w:autoSpaceDN/>
              <w:spacing w:before="100" w:beforeAutospacing="on" w:after="90" w:line="240" w:lineRule="auto"/>
              <w:ind w:left="15"/>
              <w:rPr>
                <w:rFonts w:ascii="Arial" w:hAnsi="Arial" w:eastAsia="Arial" w:cs="Arial"/>
                <w:sz w:val="24"/>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6F28D2F2"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2</w:t>
            </w:r>
          </w:p>
        </w:tc>
      </w:tr>
      <w:tr w:rsidR="004A2F37" w:rsidTr="5F180AD0" w14:paraId="51FD42DE"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64A740C0" w14:textId="21993F48" w14:noSpellErr="1">
            <w:pPr>
              <w:pStyle w:val="TableRow"/>
              <w:rPr>
                <w:rFonts w:ascii="Arial" w:hAnsi="Arial" w:eastAsia="Arial" w:cs="Arial"/>
                <w:sz w:val="24"/>
                <w:szCs w:val="24"/>
              </w:rPr>
            </w:pPr>
            <w:r w:rsidRPr="5F180AD0" w:rsidR="004A2F37">
              <w:rPr>
                <w:rFonts w:ascii="Arial" w:hAnsi="Arial" w:eastAsia="Arial" w:cs="Arial"/>
                <w:sz w:val="24"/>
                <w:szCs w:val="24"/>
              </w:rPr>
              <w:t>Allocation of designated time from Future Steps Occupational Therapy Service</w:t>
            </w:r>
            <w:r w:rsidRPr="5F180AD0" w:rsidR="62347D9B">
              <w:rPr>
                <w:rFonts w:ascii="Arial" w:hAnsi="Arial" w:eastAsia="Arial" w:cs="Arial"/>
                <w:sz w:val="24"/>
                <w:szCs w:val="24"/>
              </w:rPr>
              <w:t xml:space="preserve"> specifically for the needs of PP children. They </w:t>
            </w:r>
            <w:r w:rsidRPr="5F180AD0" w:rsidR="004A2F37">
              <w:rPr>
                <w:rFonts w:ascii="Arial" w:hAnsi="Arial" w:eastAsia="Arial" w:cs="Arial"/>
                <w:sz w:val="24"/>
                <w:szCs w:val="24"/>
              </w:rPr>
              <w:t xml:space="preserve">provide support </w:t>
            </w:r>
            <w:r w:rsidRPr="5F180AD0" w:rsidR="62347D9B">
              <w:rPr>
                <w:rFonts w:ascii="Arial" w:hAnsi="Arial" w:eastAsia="Arial" w:cs="Arial"/>
                <w:sz w:val="24"/>
                <w:szCs w:val="24"/>
              </w:rPr>
              <w:t>for</w:t>
            </w:r>
            <w:r w:rsidRPr="5F180AD0" w:rsidR="004A2F37">
              <w:rPr>
                <w:rFonts w:ascii="Arial" w:hAnsi="Arial" w:eastAsia="Arial" w:cs="Arial"/>
                <w:sz w:val="24"/>
                <w:szCs w:val="24"/>
              </w:rPr>
              <w:t xml:space="preserve"> sensory needs, therapeutic </w:t>
            </w:r>
            <w:r w:rsidRPr="5F180AD0" w:rsidR="004A2F37">
              <w:rPr>
                <w:rFonts w:ascii="Arial" w:hAnsi="Arial" w:eastAsia="Arial" w:cs="Arial"/>
                <w:sz w:val="24"/>
                <w:szCs w:val="24"/>
              </w:rPr>
              <w:t>intervention</w:t>
            </w:r>
            <w:r w:rsidRPr="5F180AD0" w:rsidR="004A2F37">
              <w:rPr>
                <w:rFonts w:ascii="Arial" w:hAnsi="Arial" w:eastAsia="Arial" w:cs="Arial"/>
                <w:sz w:val="24"/>
                <w:szCs w:val="24"/>
              </w:rPr>
              <w:t xml:space="preserve"> and </w:t>
            </w:r>
            <w:r w:rsidRPr="5F180AD0" w:rsidR="62347D9B">
              <w:rPr>
                <w:rFonts w:ascii="Arial" w:hAnsi="Arial" w:eastAsia="Arial" w:cs="Arial"/>
                <w:sz w:val="24"/>
                <w:szCs w:val="24"/>
              </w:rPr>
              <w:t xml:space="preserve">the </w:t>
            </w:r>
            <w:r w:rsidRPr="5F180AD0" w:rsidR="004A2F37">
              <w:rPr>
                <w:rFonts w:ascii="Arial" w:hAnsi="Arial" w:eastAsia="Arial" w:cs="Arial"/>
                <w:sz w:val="24"/>
                <w:szCs w:val="24"/>
              </w:rPr>
              <w:t>develop</w:t>
            </w:r>
            <w:r w:rsidRPr="5F180AD0" w:rsidR="62347D9B">
              <w:rPr>
                <w:rFonts w:ascii="Arial" w:hAnsi="Arial" w:eastAsia="Arial" w:cs="Arial"/>
                <w:sz w:val="24"/>
                <w:szCs w:val="24"/>
              </w:rPr>
              <w:t xml:space="preserve">ment of </w:t>
            </w:r>
            <w:r w:rsidRPr="5F180AD0" w:rsidR="004A2F37">
              <w:rPr>
                <w:rFonts w:ascii="Arial" w:hAnsi="Arial" w:eastAsia="Arial" w:cs="Arial"/>
                <w:sz w:val="24"/>
                <w:szCs w:val="24"/>
              </w:rPr>
              <w:t>fine and gross motor skills</w:t>
            </w:r>
            <w:r w:rsidRPr="5F180AD0" w:rsidR="004A2F37">
              <w:rPr>
                <w:rFonts w:ascii="Arial" w:hAnsi="Arial" w:eastAsia="Arial" w:cs="Arial"/>
                <w:sz w:val="24"/>
                <w:szCs w:val="24"/>
              </w:rPr>
              <w:t xml:space="preserve">.  </w:t>
            </w:r>
            <w:r w:rsidRPr="5F180AD0" w:rsidR="004A2F37">
              <w:rPr>
                <w:rFonts w:ascii="Arial" w:hAnsi="Arial" w:eastAsia="Arial" w:cs="Arial"/>
                <w:sz w:val="24"/>
                <w:szCs w:val="24"/>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3F2A" w:rsidP="5F180AD0" w:rsidRDefault="004A2F37" w14:paraId="6AEA0FF2" w14:textId="77777777" w14:noSpellErr="1">
            <w:pPr>
              <w:suppressAutoHyphens w:val="0"/>
              <w:autoSpaceDN/>
              <w:spacing w:before="100" w:beforeAutospacing="on" w:after="90" w:line="240" w:lineRule="auto"/>
              <w:ind w:left="15"/>
              <w:rPr>
                <w:rFonts w:ascii="Arial" w:hAnsi="Arial" w:eastAsia="Arial" w:cs="Arial"/>
                <w:color w:val="auto"/>
                <w:sz w:val="24"/>
                <w:szCs w:val="24"/>
              </w:rPr>
            </w:pPr>
            <w:r w:rsidRPr="5F180AD0" w:rsidR="004A2F37">
              <w:rPr>
                <w:rFonts w:ascii="Arial" w:hAnsi="Arial" w:eastAsia="Arial" w:cs="Arial"/>
                <w:color w:val="auto"/>
                <w:sz w:val="24"/>
                <w:szCs w:val="24"/>
              </w:rPr>
              <w:t xml:space="preserve">Future Steps’ philosophy is that therapeutic success will allow children to develop and achieve educationally. </w:t>
            </w:r>
          </w:p>
          <w:p w:rsidR="004A2F37" w:rsidP="5F180AD0" w:rsidRDefault="004A2F37" w14:paraId="7489A21E" w14:textId="0906F4CD" w14:noSpellErr="1">
            <w:pPr>
              <w:suppressAutoHyphens w:val="0"/>
              <w:autoSpaceDN/>
              <w:spacing w:before="100" w:beforeAutospacing="on" w:after="90" w:line="240" w:lineRule="auto"/>
              <w:ind w:left="15"/>
              <w:rPr>
                <w:rFonts w:ascii="Arial" w:hAnsi="Arial" w:eastAsia="Arial" w:cs="Arial"/>
                <w:color w:val="auto"/>
                <w:sz w:val="24"/>
                <w:szCs w:val="24"/>
              </w:rPr>
            </w:pPr>
            <w:r w:rsidRPr="5F180AD0" w:rsidR="004A2F37">
              <w:rPr>
                <w:rFonts w:ascii="Arial" w:hAnsi="Arial" w:eastAsia="Arial" w:cs="Arial"/>
                <w:color w:val="auto"/>
                <w:sz w:val="24"/>
                <w:szCs w:val="24"/>
              </w:rPr>
              <w:t xml:space="preserve">Sensory lifestyle activities will prevent them displaying negative behaviours. By developing motor and sensory systems it provides the foundation for learning. </w:t>
            </w:r>
          </w:p>
          <w:p w:rsidR="004B7E84" w:rsidP="5F180AD0" w:rsidRDefault="004B7E84" w14:paraId="7F6BE581" w14:textId="7C7E015B" w14:noSpellErr="1">
            <w:pPr>
              <w:suppressAutoHyphens w:val="0"/>
              <w:autoSpaceDN/>
              <w:spacing w:before="100" w:beforeAutospacing="on" w:after="90" w:line="240" w:lineRule="auto"/>
              <w:ind w:left="15"/>
              <w:rPr>
                <w:rFonts w:ascii="Arial" w:hAnsi="Arial" w:eastAsia="Arial" w:cs="Arial"/>
                <w:color w:val="auto"/>
                <w:sz w:val="24"/>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69508B4F"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3</w:t>
            </w:r>
          </w:p>
        </w:tc>
      </w:tr>
      <w:tr w:rsidR="004A2F37" w:rsidTr="5F180AD0" w14:paraId="441A178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170B6" w:rsidR="004A2F37" w:rsidP="5F180AD0" w:rsidRDefault="004A2F37" w14:paraId="69EF6E64" w14:textId="7A7520C2" w14:noSpellErr="1">
            <w:pPr>
              <w:pStyle w:val="TableRow"/>
              <w:rPr>
                <w:rFonts w:ascii="Arial" w:hAnsi="Arial" w:eastAsia="Arial" w:cs="Arial"/>
                <w:sz w:val="24"/>
                <w:szCs w:val="24"/>
              </w:rPr>
            </w:pPr>
            <w:r w:rsidRPr="5F180AD0" w:rsidR="004A2F37">
              <w:rPr>
                <w:rFonts w:ascii="Arial" w:hAnsi="Arial" w:eastAsia="Arial" w:cs="Arial"/>
                <w:sz w:val="24"/>
                <w:szCs w:val="24"/>
              </w:rPr>
              <w:t>Access to a range of after-school clubs</w:t>
            </w:r>
            <w:r w:rsidRPr="5F180AD0" w:rsidR="64DF3FD7">
              <w:rPr>
                <w:rFonts w:ascii="Arial" w:hAnsi="Arial" w:eastAsia="Arial" w:cs="Arial"/>
                <w:sz w:val="24"/>
                <w:szCs w:val="24"/>
              </w:rPr>
              <w:t xml:space="preserve"> and </w:t>
            </w:r>
            <w:r w:rsidRPr="5F180AD0" w:rsidR="305A0E7A">
              <w:rPr>
                <w:rFonts w:ascii="Arial" w:hAnsi="Arial" w:eastAsia="Arial" w:cs="Arial"/>
                <w:sz w:val="24"/>
                <w:szCs w:val="24"/>
              </w:rPr>
              <w:t xml:space="preserve">subsidised </w:t>
            </w:r>
            <w:r w:rsidRPr="5F180AD0" w:rsidR="64DF3FD7">
              <w:rPr>
                <w:rFonts w:ascii="Arial" w:hAnsi="Arial" w:eastAsia="Arial" w:cs="Arial"/>
                <w:sz w:val="24"/>
                <w:szCs w:val="24"/>
              </w:rPr>
              <w:t>residential</w:t>
            </w:r>
            <w:r w:rsidRPr="5F180AD0" w:rsidR="305A0E7A">
              <w:rPr>
                <w:rFonts w:ascii="Arial" w:hAnsi="Arial" w:eastAsia="Arial" w:cs="Arial"/>
                <w:sz w:val="24"/>
                <w:szCs w:val="24"/>
              </w:rPr>
              <w:t xml:space="preserve"> visits</w:t>
            </w:r>
            <w:r w:rsidRPr="5F180AD0" w:rsidR="004A2F37">
              <w:rPr>
                <w:rFonts w:ascii="Arial" w:hAnsi="Arial" w:eastAsia="Arial" w:cs="Arial"/>
                <w:sz w:val="24"/>
                <w:szCs w:val="24"/>
              </w:rPr>
              <w:t xml:space="preserve">. </w:t>
            </w:r>
          </w:p>
          <w:p w:rsidRPr="00E170B6" w:rsidR="00373E2A" w:rsidP="5F180AD0" w:rsidRDefault="00373E2A" w14:paraId="1DB66ACA" w14:textId="77777777" w14:noSpellErr="1">
            <w:pPr>
              <w:pStyle w:val="TableRow"/>
              <w:rPr>
                <w:rFonts w:ascii="Arial" w:hAnsi="Arial" w:eastAsia="Arial" w:cs="Arial"/>
                <w:sz w:val="24"/>
                <w:szCs w:val="24"/>
              </w:rPr>
            </w:pPr>
          </w:p>
          <w:p w:rsidR="00373E2A" w:rsidP="5F180AD0" w:rsidRDefault="00373E2A" w14:paraId="7BFB316F" w14:textId="0A0A15F6" w14:noSpellErr="1">
            <w:pPr>
              <w:pStyle w:val="TableRow"/>
              <w:rPr>
                <w:rFonts w:ascii="Arial" w:hAnsi="Arial" w:eastAsia="Arial" w:cs="Arial"/>
                <w:sz w:val="24"/>
                <w:szCs w:val="24"/>
              </w:rPr>
            </w:pPr>
            <w:r w:rsidRPr="5F180AD0" w:rsidR="569C2CF6">
              <w:rPr>
                <w:rFonts w:ascii="Arial" w:hAnsi="Arial" w:eastAsia="Arial" w:cs="Arial"/>
                <w:sz w:val="24"/>
                <w:szCs w:val="24"/>
              </w:rPr>
              <w:t xml:space="preserve">Pupil Premium children </w:t>
            </w:r>
            <w:r w:rsidRPr="5F180AD0" w:rsidR="1D92DFC8">
              <w:rPr>
                <w:rFonts w:ascii="Arial" w:hAnsi="Arial" w:eastAsia="Arial" w:cs="Arial"/>
                <w:sz w:val="24"/>
                <w:szCs w:val="24"/>
              </w:rPr>
              <w:t xml:space="preserve">have access to one after-school club per week.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6EA47A04" w14:textId="77777777" w14:noSpellErr="1">
            <w:pPr>
              <w:pStyle w:val="TableRowCentered"/>
              <w:ind w:left="0"/>
              <w:jc w:val="left"/>
              <w:rPr>
                <w:rFonts w:ascii="Arial" w:hAnsi="Arial" w:eastAsia="Arial" w:cs="Arial"/>
                <w:sz w:val="24"/>
                <w:szCs w:val="24"/>
              </w:rPr>
            </w:pPr>
            <w:r w:rsidRPr="5F180AD0" w:rsidR="004A2F37">
              <w:rPr>
                <w:rFonts w:ascii="Arial" w:hAnsi="Arial" w:eastAsia="Arial" w:cs="Arial"/>
                <w:sz w:val="24"/>
                <w:szCs w:val="24"/>
              </w:rPr>
              <w:t>Youth Sports Trust.</w:t>
            </w:r>
          </w:p>
          <w:p w:rsidR="004A2F37" w:rsidP="5F180AD0" w:rsidRDefault="004A2F37" w14:paraId="36E9CDAF" w14:textId="77777777" w14:noSpellErr="1">
            <w:pPr>
              <w:pStyle w:val="NormalWeb"/>
              <w:shd w:val="clear" w:color="auto" w:fill="FFFFFF" w:themeFill="background1"/>
              <w:spacing w:before="0" w:beforeAutospacing="off"/>
              <w:rPr>
                <w:rStyle w:val="Strong"/>
                <w:rFonts w:ascii="Arial" w:hAnsi="Arial" w:eastAsia="Arial" w:cs="Arial"/>
                <w:b w:val="0"/>
                <w:bCs w:val="0"/>
                <w:color w:val="212529"/>
                <w:sz w:val="24"/>
                <w:szCs w:val="24"/>
              </w:rPr>
            </w:pPr>
            <w:r w:rsidRPr="5F180AD0" w:rsidR="004A2F37">
              <w:rPr>
                <w:rStyle w:val="Strong"/>
                <w:rFonts w:ascii="Arial" w:hAnsi="Arial" w:eastAsia="Arial" w:cs="Arial"/>
                <w:b w:val="0"/>
                <w:bCs w:val="0"/>
                <w:color w:val="212529"/>
                <w:sz w:val="24"/>
                <w:szCs w:val="24"/>
              </w:rPr>
              <w:t xml:space="preserve">Promote and </w:t>
            </w:r>
            <w:r w:rsidRPr="5F180AD0" w:rsidR="004A2F37">
              <w:rPr>
                <w:rStyle w:val="Strong"/>
                <w:rFonts w:ascii="Arial" w:hAnsi="Arial" w:eastAsia="Arial" w:cs="Arial"/>
                <w:b w:val="0"/>
                <w:bCs w:val="0"/>
                <w:color w:val="212529"/>
                <w:sz w:val="24"/>
                <w:szCs w:val="24"/>
              </w:rPr>
              <w:t>demonstrate</w:t>
            </w:r>
            <w:r w:rsidRPr="5F180AD0" w:rsidR="004A2F37">
              <w:rPr>
                <w:rStyle w:val="Strong"/>
                <w:rFonts w:ascii="Arial" w:hAnsi="Arial" w:eastAsia="Arial" w:cs="Arial"/>
                <w:b w:val="0"/>
                <w:bCs w:val="0"/>
                <w:color w:val="212529"/>
                <w:sz w:val="24"/>
                <w:szCs w:val="24"/>
              </w:rPr>
              <w:t xml:space="preserve"> the impact that PE, </w:t>
            </w:r>
            <w:r w:rsidRPr="5F180AD0" w:rsidR="004A2F37">
              <w:rPr>
                <w:rStyle w:val="Strong"/>
                <w:rFonts w:ascii="Arial" w:hAnsi="Arial" w:eastAsia="Arial" w:cs="Arial"/>
                <w:b w:val="0"/>
                <w:bCs w:val="0"/>
                <w:color w:val="212529"/>
                <w:sz w:val="24"/>
                <w:szCs w:val="24"/>
              </w:rPr>
              <w:t>sport</w:t>
            </w:r>
            <w:r w:rsidRPr="5F180AD0" w:rsidR="004A2F37">
              <w:rPr>
                <w:rStyle w:val="Strong"/>
                <w:rFonts w:ascii="Arial" w:hAnsi="Arial" w:eastAsia="Arial" w:cs="Arial"/>
                <w:b w:val="0"/>
                <w:bCs w:val="0"/>
                <w:color w:val="212529"/>
                <w:sz w:val="24"/>
                <w:szCs w:val="24"/>
              </w:rPr>
              <w:t xml:space="preserve"> and physical activity has on young people’s lives and how this affects the wellbeing of children.</w:t>
            </w:r>
          </w:p>
          <w:p w:rsidR="004A2F37" w:rsidP="5F180AD0" w:rsidRDefault="004A2F37" w14:paraId="42849182" w14:textId="77777777" w14:noSpellErr="1">
            <w:pPr>
              <w:pStyle w:val="NormalWeb"/>
              <w:shd w:val="clear" w:color="auto" w:fill="FFFFFF" w:themeFill="background1"/>
              <w:spacing w:before="0" w:beforeAutospacing="off"/>
              <w:rPr>
                <w:rFonts w:ascii="Arial" w:hAnsi="Arial" w:eastAsia="Arial" w:cs="Arial"/>
                <w:sz w:val="24"/>
                <w:szCs w:val="24"/>
              </w:rPr>
            </w:pPr>
            <w:r w:rsidRPr="5F180AD0" w:rsidR="004A2F37">
              <w:rPr>
                <w:rFonts w:ascii="Arial" w:hAnsi="Arial" w:eastAsia="Arial" w:cs="Arial"/>
                <w:sz w:val="24"/>
                <w:szCs w:val="24"/>
              </w:rPr>
              <w:t>PE Association</w:t>
            </w:r>
            <w:r w:rsidRPr="5F180AD0" w:rsidR="004A2F37">
              <w:rPr>
                <w:rFonts w:ascii="Arial" w:hAnsi="Arial" w:eastAsia="Arial" w:cs="Arial"/>
                <w:sz w:val="24"/>
                <w:szCs w:val="24"/>
              </w:rPr>
              <w:t xml:space="preserve"> / Children’s Health Project and SEND Gateway. </w:t>
            </w:r>
          </w:p>
          <w:p w:rsidRPr="000D4085" w:rsidR="004A2F37" w:rsidP="5F180AD0" w:rsidRDefault="004A2F37" w14:paraId="72CF0762" w14:textId="77777777" w14:noSpellErr="1">
            <w:pPr>
              <w:pStyle w:val="NormalWeb"/>
              <w:shd w:val="clear" w:color="auto" w:fill="FFFFFF" w:themeFill="background1"/>
              <w:spacing w:before="0" w:beforeAutospacing="off"/>
              <w:rPr>
                <w:rFonts w:ascii="Arial" w:hAnsi="Arial" w:eastAsia="Arial" w:cs="Arial"/>
                <w:sz w:val="24"/>
                <w:szCs w:val="24"/>
              </w:rPr>
            </w:pPr>
            <w:r w:rsidRPr="5F180AD0" w:rsidR="004A2F37">
              <w:rPr>
                <w:rFonts w:ascii="Arial" w:hAnsi="Arial" w:eastAsia="Arial" w:cs="Arial"/>
                <w:sz w:val="24"/>
                <w:szCs w:val="24"/>
              </w:rPr>
              <w:t>EEF research - ‘</w:t>
            </w:r>
            <w:r w:rsidRPr="5F180AD0" w:rsidR="004A2F37">
              <w:rPr>
                <w:rFonts w:ascii="Arial" w:hAnsi="Arial" w:eastAsia="Arial" w:cs="Arial"/>
                <w:color w:val="263238"/>
                <w:sz w:val="24"/>
                <w:szCs w:val="24"/>
                <w:shd w:val="clear" w:color="auto" w:fill="FFFFFF"/>
              </w:rPr>
              <w:t>By providing physical activities free of charge, schools give pupils access to benefits and opportunities that might not otherwise be available to them.’</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0B5B2EAB"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3</w:t>
            </w:r>
          </w:p>
        </w:tc>
      </w:tr>
      <w:tr w:rsidR="004A2F37" w:rsidTr="5F180AD0" w14:paraId="4FBDC4C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56AA9" w:rsidR="004A2F37" w:rsidP="5F180AD0" w:rsidRDefault="004A2F37" w14:paraId="3805AC33" w14:textId="77777777" w14:noSpellErr="1">
            <w:pPr>
              <w:pStyle w:val="TableRow"/>
              <w:rPr>
                <w:rFonts w:ascii="Arial" w:hAnsi="Arial" w:eastAsia="Arial" w:cs="Arial"/>
                <w:sz w:val="24"/>
                <w:szCs w:val="24"/>
              </w:rPr>
            </w:pPr>
            <w:r w:rsidRPr="5F180AD0" w:rsidR="004A2F37">
              <w:rPr>
                <w:rFonts w:ascii="Arial" w:hAnsi="Arial" w:eastAsia="Arial" w:cs="Arial"/>
                <w:sz w:val="24"/>
                <w:szCs w:val="24"/>
              </w:rPr>
              <w:t xml:space="preserve">Access to Alliance </w:t>
            </w:r>
            <w:r w:rsidRPr="5F180AD0" w:rsidR="004A2F37">
              <w:rPr>
                <w:rFonts w:ascii="Arial" w:hAnsi="Arial" w:eastAsia="Arial" w:cs="Arial"/>
                <w:sz w:val="24"/>
                <w:szCs w:val="24"/>
              </w:rPr>
              <w:t xml:space="preserve">Psychology Service. Cognitive Behaviour Therapy support in school for children to manage anxieties and mental health issues and support for parents through the Incredible Years parenting programme.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4CABFAAA"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 xml:space="preserve">Future in Mind, the Children and Young People’s Mental Health Taskforce report estimates that half of mental health conditions in adult life start by age of 14. Improving children and young people’s mental health services is a priority across health, </w:t>
            </w:r>
            <w:r w:rsidRPr="5F180AD0" w:rsidR="004A2F37">
              <w:rPr>
                <w:rFonts w:ascii="Arial" w:hAnsi="Arial" w:eastAsia="Arial" w:cs="Arial"/>
                <w:sz w:val="24"/>
                <w:szCs w:val="24"/>
              </w:rPr>
              <w:t>education</w:t>
            </w:r>
            <w:r w:rsidRPr="5F180AD0" w:rsidR="004A2F37">
              <w:rPr>
                <w:rFonts w:ascii="Arial" w:hAnsi="Arial" w:eastAsia="Arial" w:cs="Arial"/>
                <w:sz w:val="24"/>
                <w:szCs w:val="24"/>
              </w:rPr>
              <w:t xml:space="preserve"> and social care</w:t>
            </w:r>
            <w:r w:rsidRPr="5F180AD0" w:rsidR="004A2F37">
              <w:rPr>
                <w:rFonts w:ascii="Arial" w:hAnsi="Arial" w:eastAsia="Arial" w:cs="Arial"/>
                <w:sz w:val="24"/>
                <w:szCs w:val="24"/>
              </w:rPr>
              <w:t xml:space="preserve">.  </w:t>
            </w:r>
          </w:p>
          <w:p w:rsidR="004A2F37" w:rsidP="5F180AD0" w:rsidRDefault="004A2F37" w14:paraId="7CBC394D" w14:textId="77777777">
            <w:pPr>
              <w:pStyle w:val="TableRowCentered"/>
              <w:jc w:val="left"/>
              <w:rPr>
                <w:rFonts w:ascii="Arial" w:hAnsi="Arial" w:eastAsia="Arial" w:cs="Arial"/>
                <w:sz w:val="24"/>
                <w:szCs w:val="24"/>
              </w:rPr>
            </w:pPr>
            <w:r w:rsidRPr="5F180AD0" w:rsidR="004A2F37">
              <w:rPr>
                <w:rFonts w:ascii="Arial" w:hAnsi="Arial" w:eastAsia="Arial" w:cs="Arial"/>
                <w:sz w:val="24"/>
                <w:szCs w:val="24"/>
              </w:rPr>
              <w:t>NfER</w:t>
            </w:r>
            <w:r w:rsidRPr="5F180AD0" w:rsidR="004A2F37">
              <w:rPr>
                <w:rFonts w:ascii="Arial" w:hAnsi="Arial" w:eastAsia="Arial" w:cs="Arial"/>
                <w:sz w:val="24"/>
                <w:szCs w:val="24"/>
              </w:rPr>
              <w:t xml:space="preserve"> Parental Engagement</w:t>
            </w:r>
          </w:p>
          <w:p w:rsidR="004A2F37" w:rsidP="5F180AD0" w:rsidRDefault="004A2F37" w14:paraId="5BEF2E3D"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 xml:space="preserve">Robust evidence of the impact of the Incredible </w:t>
            </w:r>
            <w:r w:rsidRPr="5F180AD0" w:rsidR="004A2F37">
              <w:rPr>
                <w:rFonts w:ascii="Arial" w:hAnsi="Arial" w:eastAsia="Arial" w:cs="Arial"/>
                <w:sz w:val="24"/>
                <w:szCs w:val="24"/>
              </w:rPr>
              <w:t>years</w:t>
            </w:r>
            <w:r w:rsidRPr="5F180AD0" w:rsidR="004A2F37">
              <w:rPr>
                <w:rFonts w:ascii="Arial" w:hAnsi="Arial" w:eastAsia="Arial" w:cs="Arial"/>
                <w:sz w:val="24"/>
                <w:szCs w:val="24"/>
              </w:rPr>
              <w:t xml:space="preserve"> behaviour and relationships intervention on improved child literacy.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01CDD054"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2</w:t>
            </w:r>
          </w:p>
        </w:tc>
      </w:tr>
      <w:tr w:rsidR="004A2F37" w:rsidTr="5F180AD0" w14:paraId="305184E2"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54E13C5B" w14:textId="77777777" w14:noSpellErr="1">
            <w:pPr>
              <w:pStyle w:val="TableRow"/>
              <w:rPr>
                <w:rFonts w:ascii="Arial" w:hAnsi="Arial" w:eastAsia="Arial" w:cs="Arial"/>
                <w:sz w:val="24"/>
                <w:szCs w:val="24"/>
              </w:rPr>
            </w:pPr>
            <w:r w:rsidRPr="5F180AD0" w:rsidR="004A2F37">
              <w:rPr>
                <w:rFonts w:ascii="Arial" w:hAnsi="Arial" w:eastAsia="Arial" w:cs="Arial"/>
                <w:sz w:val="24"/>
                <w:szCs w:val="24"/>
              </w:rPr>
              <w:t>Carefully structured lunchtime routines</w:t>
            </w:r>
            <w:r w:rsidRPr="5F180AD0" w:rsidR="004A2F37">
              <w:rPr>
                <w:rFonts w:ascii="Arial" w:hAnsi="Arial" w:eastAsia="Arial" w:cs="Arial"/>
                <w:sz w:val="24"/>
                <w:szCs w:val="24"/>
              </w:rPr>
              <w:t xml:space="preserve"> to ensure the needs of vulnerable pupils are addressed. </w:t>
            </w:r>
          </w:p>
          <w:p w:rsidR="008D6B2D" w:rsidP="5F180AD0" w:rsidRDefault="008D6B2D" w14:paraId="717DA88D" w14:textId="77777777" w14:noSpellErr="1">
            <w:pPr>
              <w:pStyle w:val="TableRow"/>
              <w:rPr>
                <w:rFonts w:ascii="Arial" w:hAnsi="Arial" w:eastAsia="Arial" w:cs="Arial"/>
                <w:sz w:val="24"/>
                <w:szCs w:val="24"/>
              </w:rPr>
            </w:pPr>
          </w:p>
          <w:p w:rsidR="00326330" w:rsidP="5F180AD0" w:rsidRDefault="00326330" w14:paraId="4E2D4337" w14:textId="61E916DC" w14:noSpellErr="1">
            <w:pPr>
              <w:pStyle w:val="TableRow"/>
              <w:rPr>
                <w:rFonts w:ascii="Arial" w:hAnsi="Arial" w:eastAsia="Arial" w:cs="Arial"/>
                <w:sz w:val="24"/>
                <w:szCs w:val="24"/>
              </w:rPr>
            </w:pPr>
            <w:r w:rsidRPr="5F180AD0" w:rsidR="2A24CF4E">
              <w:rPr>
                <w:rFonts w:ascii="Arial" w:hAnsi="Arial" w:eastAsia="Arial" w:cs="Arial"/>
                <w:sz w:val="24"/>
                <w:szCs w:val="24"/>
              </w:rPr>
              <w:t xml:space="preserve">Play-leaders and sports council members </w:t>
            </w:r>
            <w:r w:rsidRPr="5F180AD0" w:rsidR="61DAF1CB">
              <w:rPr>
                <w:rFonts w:ascii="Arial" w:hAnsi="Arial" w:eastAsia="Arial" w:cs="Arial"/>
                <w:sz w:val="24"/>
                <w:szCs w:val="24"/>
              </w:rPr>
              <w:t xml:space="preserve">encourage involvement in physical activities across the school each lunchtime </w:t>
            </w:r>
          </w:p>
          <w:p w:rsidRPr="00A7672D" w:rsidR="00605007" w:rsidP="5F180AD0" w:rsidRDefault="00605007" w14:paraId="3E333B8C" w14:textId="67D4CCAD" w14:noSpellErr="1">
            <w:pPr>
              <w:pStyle w:val="TableRow"/>
              <w:rPr>
                <w:rFonts w:ascii="Arial" w:hAnsi="Arial" w:eastAsia="Arial" w:cs="Arial"/>
                <w:sz w:val="24"/>
                <w:szCs w:val="24"/>
              </w:rPr>
            </w:pPr>
            <w:r w:rsidRPr="5F180AD0" w:rsidR="08C7A0D5">
              <w:rPr>
                <w:rFonts w:ascii="Arial" w:hAnsi="Arial" w:eastAsia="Arial" w:cs="Arial"/>
                <w:sz w:val="24"/>
                <w:szCs w:val="24"/>
              </w:rPr>
              <w:t>Additional</w:t>
            </w:r>
            <w:r w:rsidRPr="5F180AD0" w:rsidR="08C7A0D5">
              <w:rPr>
                <w:rFonts w:ascii="Arial" w:hAnsi="Arial" w:eastAsia="Arial" w:cs="Arial"/>
                <w:sz w:val="24"/>
                <w:szCs w:val="24"/>
              </w:rPr>
              <w:t xml:space="preserve"> support from external sports coaches to promote greater physical movement amongst identified children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4E804340"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 xml:space="preserve">Jenny Mosely – Promoting Positive Playtimes and Calm Dining Halls. Demonstrates the need for a well-managed lunchtime system so everyone can experience positive lunchtimes. </w:t>
            </w:r>
          </w:p>
          <w:p w:rsidR="00263F2A" w:rsidP="5F180AD0" w:rsidRDefault="00263F2A" w14:paraId="3AAE79D1" w14:textId="77777777" w14:noSpellErr="1">
            <w:pPr>
              <w:pStyle w:val="TableRowCentered"/>
              <w:jc w:val="left"/>
              <w:rPr>
                <w:rFonts w:ascii="Arial" w:hAnsi="Arial" w:eastAsia="Arial" w:cs="Arial"/>
                <w:sz w:val="24"/>
                <w:szCs w:val="24"/>
              </w:rPr>
            </w:pPr>
          </w:p>
          <w:p w:rsidR="004A2F37" w:rsidP="5F180AD0" w:rsidRDefault="004A2F37" w14:paraId="29A0BC7A" w14:textId="3072AEF3"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 xml:space="preserve">DfE PSHE Curriculum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166B6013"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2 &amp; 3</w:t>
            </w:r>
          </w:p>
        </w:tc>
      </w:tr>
      <w:tr w:rsidR="004A2F37" w:rsidTr="5F180AD0" w14:paraId="29E20B0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7672D" w:rsidR="004A2F37" w:rsidP="5F180AD0" w:rsidRDefault="004A2F37" w14:paraId="42638C9F" w14:textId="77777777" w14:noSpellErr="1">
            <w:pPr>
              <w:pStyle w:val="TableRow"/>
              <w:rPr>
                <w:rFonts w:ascii="Arial" w:hAnsi="Arial" w:eastAsia="Arial" w:cs="Arial"/>
                <w:sz w:val="24"/>
                <w:szCs w:val="24"/>
              </w:rPr>
            </w:pPr>
            <w:r w:rsidRPr="5F180AD0" w:rsidR="004A2F37">
              <w:rPr>
                <w:rFonts w:ascii="Arial" w:hAnsi="Arial" w:eastAsia="Arial" w:cs="Arial"/>
                <w:sz w:val="24"/>
                <w:szCs w:val="24"/>
              </w:rPr>
              <w:t>Ongoing delivery of My Personal Best to raise personal aspirations. This is incorporated into PE sessions and is encouraged throughout the whole of the curriculum and the school day</w:t>
            </w:r>
            <w:r w:rsidRPr="5F180AD0" w:rsidR="004A2F37">
              <w:rPr>
                <w:rFonts w:ascii="Arial" w:hAnsi="Arial" w:eastAsia="Arial" w:cs="Arial"/>
                <w:sz w:val="24"/>
                <w:szCs w:val="24"/>
              </w:rPr>
              <w:t xml:space="preserve">.  </w:t>
            </w:r>
            <w:r w:rsidRPr="5F180AD0" w:rsidR="004A2F37">
              <w:rPr>
                <w:rFonts w:ascii="Arial" w:hAnsi="Arial" w:eastAsia="Arial" w:cs="Arial"/>
                <w:sz w:val="24"/>
                <w:szCs w:val="24"/>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3071" w:rsidR="004A2F37" w:rsidP="5F180AD0" w:rsidRDefault="004A2F37" w14:paraId="00168449" w14:textId="77777777" w14:noSpellErr="1">
            <w:pPr>
              <w:pStyle w:val="TableRowCentered"/>
              <w:jc w:val="left"/>
              <w:rPr>
                <w:rFonts w:ascii="Arial" w:hAnsi="Arial" w:eastAsia="Arial" w:cs="Arial"/>
                <w:color w:val="000000"/>
                <w:sz w:val="24"/>
                <w:szCs w:val="24"/>
                <w:shd w:val="clear" w:color="auto" w:fill="FFFFFF"/>
              </w:rPr>
            </w:pPr>
            <w:r w:rsidRPr="5F180AD0" w:rsidR="004A2F37">
              <w:rPr>
                <w:rFonts w:ascii="Arial" w:hAnsi="Arial" w:eastAsia="Arial" w:cs="Arial"/>
                <w:color w:val="000000"/>
                <w:sz w:val="24"/>
                <w:szCs w:val="24"/>
                <w:shd w:val="clear" w:color="auto" w:fill="FFFFFF"/>
              </w:rPr>
              <w:t>Youth Sports Trust.</w:t>
            </w:r>
          </w:p>
          <w:p w:rsidR="004A2F37" w:rsidP="5F180AD0" w:rsidRDefault="004A2F37" w14:paraId="7ADD93CC" w14:textId="77777777" w14:noSpellErr="1">
            <w:pPr>
              <w:pStyle w:val="TableRowCentered"/>
              <w:jc w:val="left"/>
              <w:rPr>
                <w:rFonts w:ascii="Arial" w:hAnsi="Arial" w:eastAsia="Arial" w:cs="Arial"/>
                <w:sz w:val="24"/>
                <w:szCs w:val="24"/>
              </w:rPr>
            </w:pPr>
            <w:r w:rsidRPr="5F180AD0" w:rsidR="004A2F37">
              <w:rPr>
                <w:rFonts w:ascii="Arial" w:hAnsi="Arial" w:eastAsia="Arial" w:cs="Arial"/>
                <w:color w:val="000000"/>
                <w:sz w:val="24"/>
                <w:szCs w:val="24"/>
                <w:shd w:val="clear" w:color="auto" w:fill="FFFFFF"/>
              </w:rPr>
              <w:t xml:space="preserve">Evidences the benefits of teaching life skills, </w:t>
            </w:r>
            <w:r w:rsidRPr="5F180AD0" w:rsidR="004A2F37">
              <w:rPr>
                <w:rFonts w:ascii="Arial" w:hAnsi="Arial" w:eastAsia="Arial" w:cs="Arial"/>
                <w:color w:val="000000"/>
                <w:sz w:val="24"/>
                <w:szCs w:val="24"/>
                <w:shd w:val="clear" w:color="auto" w:fill="FFFFFF"/>
              </w:rPr>
              <w:t>resilience</w:t>
            </w:r>
            <w:r w:rsidRPr="5F180AD0" w:rsidR="004A2F37">
              <w:rPr>
                <w:rFonts w:ascii="Arial" w:hAnsi="Arial" w:eastAsia="Arial" w:cs="Arial"/>
                <w:color w:val="000000"/>
                <w:sz w:val="24"/>
                <w:szCs w:val="24"/>
                <w:shd w:val="clear" w:color="auto" w:fill="FFFFFF"/>
              </w:rPr>
              <w:t xml:space="preserve"> and character through PE.</w:t>
            </w:r>
            <w:r w:rsidRPr="5F180AD0" w:rsidR="004A2F37">
              <w:rPr>
                <w:rFonts w:ascii="Arial" w:hAnsi="Arial" w:eastAsia="Arial" w:cs="Arial"/>
                <w:sz w:val="24"/>
                <w:szCs w:val="24"/>
              </w:rPr>
              <w:t xml:space="preserv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217BEA8E"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2 &amp; 3</w:t>
            </w:r>
          </w:p>
        </w:tc>
      </w:tr>
      <w:tr w:rsidR="004A2F37" w:rsidTr="5F180AD0" w14:paraId="4497997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5FCCC86E" w14:textId="6318D52F" w14:noSpellErr="1">
            <w:pPr>
              <w:pStyle w:val="TableRow"/>
              <w:rPr>
                <w:rFonts w:ascii="Arial" w:hAnsi="Arial" w:eastAsia="Arial" w:cs="Arial"/>
                <w:i w:val="1"/>
                <w:iCs w:val="1"/>
                <w:sz w:val="24"/>
                <w:szCs w:val="24"/>
              </w:rPr>
            </w:pPr>
            <w:r w:rsidRPr="5F180AD0" w:rsidR="004A2F37">
              <w:rPr>
                <w:rFonts w:ascii="Arial" w:hAnsi="Arial" w:eastAsia="Arial" w:cs="Arial"/>
                <w:sz w:val="24"/>
                <w:szCs w:val="24"/>
              </w:rPr>
              <w:t xml:space="preserve">Meet and </w:t>
            </w:r>
            <w:r w:rsidRPr="5F180AD0" w:rsidR="004A2F37">
              <w:rPr>
                <w:rFonts w:ascii="Arial" w:hAnsi="Arial" w:eastAsia="Arial" w:cs="Arial"/>
                <w:sz w:val="24"/>
                <w:szCs w:val="24"/>
              </w:rPr>
              <w:t>Greet</w:t>
            </w:r>
            <w:r w:rsidRPr="5F180AD0" w:rsidR="004A2F37">
              <w:rPr>
                <w:rFonts w:ascii="Arial" w:hAnsi="Arial" w:eastAsia="Arial" w:cs="Arial"/>
                <w:sz w:val="24"/>
                <w:szCs w:val="24"/>
              </w:rPr>
              <w:t xml:space="preserve"> </w:t>
            </w:r>
            <w:r w:rsidRPr="5F180AD0" w:rsidR="64DF3FD7">
              <w:rPr>
                <w:rFonts w:ascii="Arial" w:hAnsi="Arial" w:eastAsia="Arial" w:cs="Arial"/>
                <w:sz w:val="24"/>
                <w:szCs w:val="24"/>
              </w:rPr>
              <w:t xml:space="preserve">each morning and access to Support Base for those children unable to make the transition into the classroom successfully.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4E31FE19"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 xml:space="preserve">EEF promotes the need for </w:t>
            </w:r>
            <w:r w:rsidRPr="5F180AD0" w:rsidR="004A2F37">
              <w:rPr>
                <w:rFonts w:ascii="Arial" w:hAnsi="Arial" w:eastAsia="Arial" w:cs="Arial"/>
                <w:sz w:val="24"/>
                <w:szCs w:val="24"/>
              </w:rPr>
              <w:t>an</w:t>
            </w:r>
            <w:r w:rsidRPr="5F180AD0" w:rsidR="004A2F37">
              <w:rPr>
                <w:rFonts w:ascii="Arial" w:hAnsi="Arial" w:eastAsia="Arial" w:cs="Arial"/>
                <w:sz w:val="24"/>
                <w:szCs w:val="24"/>
              </w:rPr>
              <w:t xml:space="preserve"> holistic understanding of pupils and their needs. </w:t>
            </w:r>
          </w:p>
          <w:p w:rsidR="004A2F37" w:rsidP="5F180AD0" w:rsidRDefault="004A2F37" w14:paraId="6EEDF2A0" w14:textId="77777777" w14:noSpellErr="1">
            <w:pPr>
              <w:pStyle w:val="TableRowCentered"/>
              <w:jc w:val="left"/>
              <w:rPr>
                <w:rFonts w:ascii="Arial" w:hAnsi="Arial" w:eastAsia="Arial" w:cs="Arial"/>
                <w:sz w:val="24"/>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3981D365"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2</w:t>
            </w:r>
          </w:p>
        </w:tc>
      </w:tr>
      <w:tr w:rsidR="004A2F37" w:rsidTr="5F180AD0" w14:paraId="07A30BD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06E83B69" w14:textId="77777777" w14:noSpellErr="1">
            <w:pPr>
              <w:pStyle w:val="TableRow"/>
              <w:rPr>
                <w:rFonts w:ascii="Arial" w:hAnsi="Arial" w:eastAsia="Arial" w:cs="Arial"/>
                <w:sz w:val="24"/>
                <w:szCs w:val="24"/>
              </w:rPr>
            </w:pPr>
            <w:r w:rsidRPr="5F180AD0" w:rsidR="004A2F37">
              <w:rPr>
                <w:rFonts w:ascii="Arial" w:hAnsi="Arial" w:eastAsia="Arial" w:cs="Arial"/>
                <w:sz w:val="24"/>
                <w:szCs w:val="24"/>
              </w:rPr>
              <w:t xml:space="preserve">Tracking system to </w:t>
            </w:r>
            <w:r w:rsidRPr="5F180AD0" w:rsidR="004A2F37">
              <w:rPr>
                <w:rFonts w:ascii="Arial" w:hAnsi="Arial" w:eastAsia="Arial" w:cs="Arial"/>
                <w:sz w:val="24"/>
                <w:szCs w:val="24"/>
              </w:rPr>
              <w:t>monitor</w:t>
            </w:r>
            <w:r w:rsidRPr="5F180AD0" w:rsidR="004A2F37">
              <w:rPr>
                <w:rFonts w:ascii="Arial" w:hAnsi="Arial" w:eastAsia="Arial" w:cs="Arial"/>
                <w:sz w:val="24"/>
                <w:szCs w:val="24"/>
              </w:rPr>
              <w:t xml:space="preserve"> attendance of children whose attendance falls below 85%. </w:t>
            </w:r>
          </w:p>
          <w:p w:rsidR="004A2F37" w:rsidP="5F180AD0" w:rsidRDefault="004A2F37" w14:paraId="163BED4F" w14:textId="77777777" w14:noSpellErr="1">
            <w:pPr>
              <w:pStyle w:val="TableRow"/>
              <w:rPr>
                <w:rFonts w:ascii="Arial" w:hAnsi="Arial" w:eastAsia="Arial" w:cs="Arial"/>
                <w:sz w:val="24"/>
                <w:szCs w:val="24"/>
              </w:rPr>
            </w:pPr>
            <w:r w:rsidRPr="5F180AD0" w:rsidR="004A2F37">
              <w:rPr>
                <w:rFonts w:ascii="Arial" w:hAnsi="Arial" w:eastAsia="Arial" w:cs="Arial"/>
                <w:sz w:val="24"/>
                <w:szCs w:val="24"/>
              </w:rPr>
              <w:t>First day response to query unexplained absences</w:t>
            </w:r>
            <w:r w:rsidRPr="5F180AD0" w:rsidR="004A2F37">
              <w:rPr>
                <w:rFonts w:ascii="Arial" w:hAnsi="Arial" w:eastAsia="Arial" w:cs="Arial"/>
                <w:sz w:val="24"/>
                <w:szCs w:val="24"/>
              </w:rPr>
              <w:t xml:space="preserve">.  </w:t>
            </w:r>
            <w:r w:rsidRPr="5F180AD0" w:rsidR="004A2F37">
              <w:rPr>
                <w:rFonts w:ascii="Arial" w:hAnsi="Arial" w:eastAsia="Arial" w:cs="Arial"/>
                <w:sz w:val="24"/>
                <w:szCs w:val="24"/>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140BB217"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EEF promotes the benefit of effective parental engagement.</w:t>
            </w:r>
          </w:p>
          <w:p w:rsidR="004A2F37" w:rsidP="5F180AD0" w:rsidRDefault="004A2F37" w14:paraId="1FBBCD49"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NFER: Teacher Guide: Parental Engagement and Narrowing the Gap in Attainment for Disadvantaged Children Helen Aston Hilary Grayson</w:t>
            </w:r>
            <w:r w:rsidRPr="5F180AD0" w:rsidR="004A2F37">
              <w:rPr>
                <w:rFonts w:ascii="Arial" w:hAnsi="Arial" w:eastAsia="Arial" w:cs="Arial"/>
                <w:sz w:val="24"/>
                <w:szCs w:val="24"/>
              </w:rPr>
              <w:t>.</w:t>
            </w:r>
          </w:p>
          <w:p w:rsidR="004A2F37" w:rsidP="5F180AD0" w:rsidRDefault="004A2F37" w14:paraId="02BF3474"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 xml:space="preserve">NFER. Why school attendance really matters for social mobility.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7C4BEBD4"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4</w:t>
            </w:r>
          </w:p>
        </w:tc>
      </w:tr>
      <w:tr w:rsidR="004A2F37" w:rsidTr="5F180AD0" w14:paraId="70B67BF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150B2B21" w14:textId="1312BCEB" w14:noSpellErr="1">
            <w:pPr>
              <w:pStyle w:val="TableRow"/>
              <w:rPr>
                <w:rFonts w:ascii="Arial" w:hAnsi="Arial" w:eastAsia="Arial" w:cs="Arial"/>
                <w:sz w:val="24"/>
                <w:szCs w:val="24"/>
              </w:rPr>
            </w:pPr>
            <w:r w:rsidRPr="5F180AD0" w:rsidR="004A2F37">
              <w:rPr>
                <w:rFonts w:ascii="Arial" w:hAnsi="Arial" w:eastAsia="Arial" w:cs="Arial"/>
                <w:sz w:val="24"/>
                <w:szCs w:val="24"/>
              </w:rPr>
              <w:t xml:space="preserve">Purchasing of school uniform </w:t>
            </w:r>
            <w:r w:rsidRPr="5F180AD0" w:rsidR="32B20701">
              <w:rPr>
                <w:rFonts w:ascii="Arial" w:hAnsi="Arial" w:eastAsia="Arial" w:cs="Arial"/>
                <w:sz w:val="24"/>
                <w:szCs w:val="24"/>
              </w:rPr>
              <w:t>and whole community promotion of pre-loved uniform for all.</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68823E8B"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 xml:space="preserve">Internal research </w:t>
            </w:r>
            <w:r w:rsidRPr="5F180AD0" w:rsidR="004A2F37">
              <w:rPr>
                <w:rFonts w:ascii="Arial" w:hAnsi="Arial" w:eastAsia="Arial" w:cs="Arial"/>
                <w:sz w:val="24"/>
                <w:szCs w:val="24"/>
              </w:rPr>
              <w:t>indicates</w:t>
            </w:r>
            <w:r w:rsidRPr="5F180AD0" w:rsidR="004A2F37">
              <w:rPr>
                <w:rFonts w:ascii="Arial" w:hAnsi="Arial" w:eastAsia="Arial" w:cs="Arial"/>
                <w:sz w:val="24"/>
                <w:szCs w:val="24"/>
              </w:rPr>
              <w:t xml:space="preserve"> children cannot flourish unless they feel valued and part of the school community.</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A2F37" w:rsidP="5F180AD0" w:rsidRDefault="004A2F37" w14:paraId="67A6451E" w14:textId="77777777" w14:noSpellErr="1">
            <w:pPr>
              <w:pStyle w:val="TableRowCentered"/>
              <w:jc w:val="left"/>
              <w:rPr>
                <w:rFonts w:ascii="Arial" w:hAnsi="Arial" w:eastAsia="Arial" w:cs="Arial"/>
                <w:sz w:val="24"/>
                <w:szCs w:val="24"/>
              </w:rPr>
            </w:pPr>
            <w:r w:rsidRPr="5F180AD0" w:rsidR="004A2F37">
              <w:rPr>
                <w:rFonts w:ascii="Arial" w:hAnsi="Arial" w:eastAsia="Arial" w:cs="Arial"/>
                <w:sz w:val="24"/>
                <w:szCs w:val="24"/>
              </w:rPr>
              <w:t>2</w:t>
            </w:r>
          </w:p>
        </w:tc>
      </w:tr>
    </w:tbl>
    <w:p w:rsidR="004A2F37" w:rsidP="5F180AD0" w:rsidRDefault="004A2F37" w14:paraId="23BDC9E8" w14:textId="77777777" w14:noSpellErr="1">
      <w:pPr>
        <w:spacing w:before="240" w:after="0"/>
        <w:rPr>
          <w:rFonts w:ascii="Arial" w:hAnsi="Arial" w:eastAsia="Arial" w:cs="Arial"/>
          <w:b w:val="1"/>
          <w:bCs w:val="1"/>
          <w:color w:val="104F75"/>
          <w:sz w:val="24"/>
          <w:szCs w:val="24"/>
        </w:rPr>
      </w:pPr>
    </w:p>
    <w:p w:rsidR="00713807" w:rsidP="5F180AD0" w:rsidRDefault="004A2F37" w14:paraId="35B35A34" w14:textId="5076CCD8" w14:noSpellErr="1">
      <w:pPr>
        <w:rPr>
          <w:rFonts w:ascii="Arial" w:hAnsi="Arial" w:eastAsia="Arial" w:cs="Arial"/>
          <w:b w:val="1"/>
          <w:bCs w:val="1"/>
          <w:color w:val="104F75"/>
          <w:sz w:val="24"/>
          <w:szCs w:val="24"/>
        </w:rPr>
      </w:pPr>
      <w:r w:rsidRPr="5F180AD0" w:rsidR="004A2F37">
        <w:rPr>
          <w:rFonts w:ascii="Arial" w:hAnsi="Arial" w:eastAsia="Arial" w:cs="Arial"/>
          <w:b w:val="1"/>
          <w:bCs w:val="1"/>
          <w:color w:val="104F75"/>
          <w:sz w:val="24"/>
          <w:szCs w:val="24"/>
        </w:rPr>
        <w:t>Total budgeted cost: £</w:t>
      </w:r>
      <w:r w:rsidRPr="5F180AD0" w:rsidR="006C5D8A">
        <w:rPr>
          <w:rFonts w:ascii="Arial" w:hAnsi="Arial" w:eastAsia="Arial" w:cs="Arial"/>
          <w:b w:val="1"/>
          <w:bCs w:val="1"/>
          <w:color w:val="104F75"/>
          <w:sz w:val="24"/>
          <w:szCs w:val="24"/>
        </w:rPr>
        <w:t>2</w:t>
      </w:r>
      <w:r w:rsidRPr="5F180AD0" w:rsidR="00A0028C">
        <w:rPr>
          <w:rFonts w:ascii="Arial" w:hAnsi="Arial" w:eastAsia="Arial" w:cs="Arial"/>
          <w:b w:val="1"/>
          <w:bCs w:val="1"/>
          <w:color w:val="104F75"/>
          <w:sz w:val="24"/>
          <w:szCs w:val="24"/>
        </w:rPr>
        <w:t>3</w:t>
      </w:r>
      <w:r w:rsidRPr="5F180AD0" w:rsidR="006C5D8A">
        <w:rPr>
          <w:rFonts w:ascii="Arial" w:hAnsi="Arial" w:eastAsia="Arial" w:cs="Arial"/>
          <w:b w:val="1"/>
          <w:bCs w:val="1"/>
          <w:color w:val="104F75"/>
          <w:sz w:val="24"/>
          <w:szCs w:val="24"/>
        </w:rPr>
        <w:t>,0</w:t>
      </w:r>
      <w:r w:rsidRPr="5F180AD0" w:rsidR="003874B6">
        <w:rPr>
          <w:rFonts w:ascii="Arial" w:hAnsi="Arial" w:eastAsia="Arial" w:cs="Arial"/>
          <w:b w:val="1"/>
          <w:bCs w:val="1"/>
          <w:color w:val="104F75"/>
          <w:sz w:val="24"/>
          <w:szCs w:val="24"/>
        </w:rPr>
        <w:t>0</w:t>
      </w:r>
      <w:r w:rsidRPr="5F180AD0" w:rsidR="006C5D8A">
        <w:rPr>
          <w:rFonts w:ascii="Arial" w:hAnsi="Arial" w:eastAsia="Arial" w:cs="Arial"/>
          <w:b w:val="1"/>
          <w:bCs w:val="1"/>
          <w:color w:val="104F75"/>
          <w:sz w:val="24"/>
          <w:szCs w:val="24"/>
        </w:rPr>
        <w:t>0</w:t>
      </w:r>
    </w:p>
    <w:p w:rsidR="004A2F37" w:rsidP="5F180AD0" w:rsidRDefault="004A2F37" w14:paraId="0C39FA83" w14:textId="77777777" w14:noSpellErr="1">
      <w:pPr>
        <w:spacing w:after="480"/>
        <w:rPr>
          <w:rFonts w:ascii="Arial" w:hAnsi="Arial" w:eastAsia="Arial" w:cs="Arial"/>
          <w:sz w:val="24"/>
          <w:szCs w:val="24"/>
        </w:rPr>
      </w:pPr>
    </w:p>
    <w:p w:rsidR="004A2F37" w:rsidP="5F180AD0" w:rsidRDefault="004A2F37" w14:paraId="2E5E560A" w14:textId="77777777" w14:noSpellErr="1">
      <w:pPr>
        <w:spacing w:after="480"/>
        <w:rPr>
          <w:rFonts w:ascii="Arial" w:hAnsi="Arial" w:eastAsia="Arial" w:cs="Arial"/>
          <w:sz w:val="24"/>
          <w:szCs w:val="24"/>
        </w:rPr>
      </w:pPr>
    </w:p>
    <w:p w:rsidR="00713807" w:rsidP="5F180AD0" w:rsidRDefault="00713807" w14:paraId="5374DC02" w14:textId="77777777" w14:noSpellErr="1">
      <w:pPr>
        <w:suppressAutoHyphens w:val="0"/>
        <w:spacing w:after="0" w:line="240" w:lineRule="auto"/>
        <w:rPr>
          <w:rFonts w:ascii="Arial" w:hAnsi="Arial" w:eastAsia="Arial" w:cs="Arial"/>
          <w:b w:val="1"/>
          <w:bCs w:val="1"/>
          <w:color w:val="104F75"/>
          <w:sz w:val="24"/>
          <w:szCs w:val="24"/>
        </w:rPr>
      </w:pPr>
      <w:r w:rsidRPr="5F180AD0">
        <w:rPr>
          <w:rFonts w:ascii="Arial" w:hAnsi="Arial" w:eastAsia="Arial" w:cs="Arial"/>
          <w:sz w:val="24"/>
          <w:szCs w:val="24"/>
        </w:rPr>
        <w:br w:type="page"/>
      </w:r>
    </w:p>
    <w:p w:rsidR="00263F2A" w:rsidP="5F180AD0" w:rsidRDefault="00263F2A" w14:paraId="4CD9F507" w14:textId="77777777" w14:noSpellErr="1">
      <w:pPr>
        <w:pStyle w:val="Heading1"/>
        <w:rPr>
          <w:rFonts w:ascii="Arial" w:hAnsi="Arial" w:eastAsia="Arial" w:cs="Arial"/>
          <w:sz w:val="24"/>
          <w:szCs w:val="24"/>
        </w:rPr>
      </w:pPr>
      <w:r w:rsidRPr="5F180AD0" w:rsidR="00263F2A">
        <w:rPr>
          <w:rFonts w:ascii="Arial" w:hAnsi="Arial" w:eastAsia="Arial" w:cs="Arial"/>
          <w:sz w:val="24"/>
          <w:szCs w:val="24"/>
        </w:rPr>
        <w:t xml:space="preserve">Part B: Review of outcomes in the </w:t>
      </w:r>
      <w:r w:rsidRPr="5F180AD0" w:rsidR="00263F2A">
        <w:rPr>
          <w:rFonts w:ascii="Arial" w:hAnsi="Arial" w:eastAsia="Arial" w:cs="Arial"/>
          <w:sz w:val="24"/>
          <w:szCs w:val="24"/>
        </w:rPr>
        <w:t>previous</w:t>
      </w:r>
      <w:r w:rsidRPr="5F180AD0" w:rsidR="00263F2A">
        <w:rPr>
          <w:rFonts w:ascii="Arial" w:hAnsi="Arial" w:eastAsia="Arial" w:cs="Arial"/>
          <w:sz w:val="24"/>
          <w:szCs w:val="24"/>
        </w:rPr>
        <w:t xml:space="preserve"> academic year (2023-2024)</w:t>
      </w:r>
    </w:p>
    <w:p w:rsidR="00263F2A" w:rsidP="5F180AD0" w:rsidRDefault="00263F2A" w14:paraId="6099F04C" w14:textId="77777777" w14:noSpellErr="1">
      <w:pPr>
        <w:pStyle w:val="Heading2"/>
        <w:rPr>
          <w:rFonts w:ascii="Arial" w:hAnsi="Arial" w:eastAsia="Arial" w:cs="Arial"/>
          <w:sz w:val="24"/>
          <w:szCs w:val="24"/>
        </w:rPr>
      </w:pPr>
      <w:r w:rsidRPr="5F180AD0" w:rsidR="00263F2A">
        <w:rPr>
          <w:rFonts w:ascii="Arial" w:hAnsi="Arial" w:eastAsia="Arial" w:cs="Arial"/>
          <w:sz w:val="24"/>
          <w:szCs w:val="24"/>
        </w:rPr>
        <w:t>Pupil premium strategy outcomes</w:t>
      </w:r>
    </w:p>
    <w:p w:rsidRPr="006A3885" w:rsidR="00263F2A" w:rsidP="5F180AD0" w:rsidRDefault="00263F2A" w14:paraId="0CA48B46" w14:textId="0D202164" w14:noSpellErr="1">
      <w:pPr>
        <w:rPr>
          <w:rFonts w:ascii="Arial" w:hAnsi="Arial" w:eastAsia="Arial" w:cs="Arial"/>
          <w:b w:val="1"/>
          <w:bCs w:val="1"/>
          <w:sz w:val="24"/>
          <w:szCs w:val="24"/>
        </w:rPr>
      </w:pPr>
      <w:r w:rsidRPr="5F180AD0" w:rsidR="00263F2A">
        <w:rPr>
          <w:rFonts w:ascii="Arial" w:hAnsi="Arial" w:eastAsia="Arial" w:cs="Arial"/>
          <w:sz w:val="24"/>
          <w:szCs w:val="24"/>
        </w:rPr>
        <w:t xml:space="preserve">This details the impact that our pupil premium activity had on pupils in the 2023 to 2024 academic year. </w:t>
      </w:r>
      <w:r w:rsidRPr="5F180AD0" w:rsidR="006A3885">
        <w:rPr>
          <w:rFonts w:ascii="Arial" w:hAnsi="Arial" w:eastAsia="Arial" w:cs="Arial"/>
          <w:b w:val="1"/>
          <w:bCs w:val="1"/>
          <w:sz w:val="24"/>
          <w:szCs w:val="24"/>
        </w:rPr>
        <w:t xml:space="preserve">It is important to be mindful that the </w:t>
      </w:r>
      <w:r w:rsidRPr="5F180AD0" w:rsidR="006A3885">
        <w:rPr>
          <w:rFonts w:ascii="Arial" w:hAnsi="Arial" w:eastAsia="Arial" w:cs="Arial"/>
          <w:b w:val="1"/>
          <w:bCs w:val="1"/>
          <w:sz w:val="24"/>
          <w:szCs w:val="24"/>
        </w:rPr>
        <w:t>low numbers</w:t>
      </w:r>
      <w:r w:rsidRPr="5F180AD0" w:rsidR="006A3885">
        <w:rPr>
          <w:rFonts w:ascii="Arial" w:hAnsi="Arial" w:eastAsia="Arial" w:cs="Arial"/>
          <w:b w:val="1"/>
          <w:bCs w:val="1"/>
          <w:sz w:val="24"/>
          <w:szCs w:val="24"/>
        </w:rPr>
        <w:t xml:space="preserve"> of PP pupils across the school make it difficult to make compa</w:t>
      </w:r>
      <w:bookmarkStart w:name="_GoBack" w:id="17"/>
      <w:bookmarkEnd w:id="17"/>
      <w:r w:rsidRPr="5F180AD0" w:rsidR="006A3885">
        <w:rPr>
          <w:rFonts w:ascii="Arial" w:hAnsi="Arial" w:eastAsia="Arial" w:cs="Arial"/>
          <w:b w:val="1"/>
          <w:bCs w:val="1"/>
          <w:sz w:val="24"/>
          <w:szCs w:val="24"/>
        </w:rPr>
        <w:t xml:space="preserve">risons with national data and to </w:t>
      </w:r>
      <w:r w:rsidRPr="5F180AD0" w:rsidR="006A3885">
        <w:rPr>
          <w:rFonts w:ascii="Arial" w:hAnsi="Arial" w:eastAsia="Arial" w:cs="Arial"/>
          <w:b w:val="1"/>
          <w:bCs w:val="1"/>
          <w:sz w:val="24"/>
          <w:szCs w:val="24"/>
        </w:rPr>
        <w:t>identify</w:t>
      </w:r>
      <w:r w:rsidRPr="5F180AD0" w:rsidR="006A3885">
        <w:rPr>
          <w:rFonts w:ascii="Arial" w:hAnsi="Arial" w:eastAsia="Arial" w:cs="Arial"/>
          <w:b w:val="1"/>
          <w:bCs w:val="1"/>
          <w:sz w:val="24"/>
          <w:szCs w:val="24"/>
        </w:rPr>
        <w:t xml:space="preserve"> trends across school,</w:t>
      </w:r>
    </w:p>
    <w:tbl>
      <w:tblPr>
        <w:tblW w:w="5000" w:type="pct"/>
        <w:tblCellMar>
          <w:left w:w="10" w:type="dxa"/>
          <w:right w:w="10" w:type="dxa"/>
        </w:tblCellMar>
        <w:tblLook w:val="04A0" w:firstRow="1" w:lastRow="0" w:firstColumn="1" w:lastColumn="0" w:noHBand="0" w:noVBand="1"/>
      </w:tblPr>
      <w:tblGrid>
        <w:gridCol w:w="4815"/>
        <w:gridCol w:w="4671"/>
      </w:tblGrid>
      <w:tr w:rsidR="00263F2A" w:rsidTr="5F180AD0" w14:paraId="4552E78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263F2A" w:rsidP="5F180AD0" w:rsidRDefault="00263F2A" w14:paraId="1F7FB2FB" w14:textId="77777777" w14:noSpellErr="1">
            <w:pPr>
              <w:pStyle w:val="TableHeader"/>
              <w:jc w:val="left"/>
              <w:rPr>
                <w:rFonts w:ascii="Arial" w:hAnsi="Arial" w:eastAsia="Arial" w:cs="Arial"/>
                <w:sz w:val="24"/>
                <w:szCs w:val="24"/>
              </w:rPr>
            </w:pPr>
            <w:r w:rsidRPr="5F180AD0" w:rsidR="00263F2A">
              <w:rPr>
                <w:rFonts w:ascii="Arial" w:hAnsi="Arial" w:eastAsia="Arial" w:cs="Arial"/>
                <w:sz w:val="24"/>
                <w:szCs w:val="24"/>
              </w:rP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263F2A" w:rsidP="5F180AD0" w:rsidRDefault="00263F2A" w14:paraId="010203A8" w14:textId="77777777" w14:noSpellErr="1">
            <w:pPr>
              <w:pStyle w:val="TableHeader"/>
              <w:jc w:val="left"/>
              <w:rPr>
                <w:rFonts w:ascii="Arial" w:hAnsi="Arial" w:eastAsia="Arial" w:cs="Arial"/>
                <w:sz w:val="24"/>
                <w:szCs w:val="24"/>
              </w:rPr>
            </w:pPr>
            <w:r w:rsidRPr="5F180AD0" w:rsidR="00263F2A">
              <w:rPr>
                <w:rFonts w:ascii="Arial" w:hAnsi="Arial" w:eastAsia="Arial" w:cs="Arial"/>
                <w:sz w:val="24"/>
                <w:szCs w:val="24"/>
              </w:rPr>
              <w:t>Success criteria</w:t>
            </w:r>
          </w:p>
        </w:tc>
      </w:tr>
      <w:tr w:rsidR="00263F2A" w:rsidTr="5F180AD0" w14:paraId="5D88B22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2B98" w:rsidR="00263F2A" w:rsidP="5F180AD0" w:rsidRDefault="00263F2A" w14:paraId="1889C373" w14:textId="77777777" w14:noSpellErr="1">
            <w:pPr>
              <w:pStyle w:val="TableRow"/>
              <w:rPr>
                <w:rFonts w:ascii="Arial" w:hAnsi="Arial" w:eastAsia="Arial" w:cs="Arial"/>
                <w:sz w:val="24"/>
                <w:szCs w:val="24"/>
              </w:rPr>
            </w:pPr>
            <w:r w:rsidRPr="5F180AD0" w:rsidR="00263F2A">
              <w:rPr>
                <w:rFonts w:ascii="Arial" w:hAnsi="Arial" w:eastAsia="Arial" w:cs="Arial"/>
                <w:sz w:val="24"/>
                <w:szCs w:val="24"/>
              </w:rPr>
              <w:t xml:space="preserve">Greater progress </w:t>
            </w:r>
            <w:r w:rsidRPr="5F180AD0" w:rsidR="00263F2A">
              <w:rPr>
                <w:rFonts w:ascii="Arial" w:hAnsi="Arial" w:eastAsia="Arial" w:cs="Arial"/>
                <w:sz w:val="24"/>
                <w:szCs w:val="24"/>
              </w:rPr>
              <w:t xml:space="preserve">in reading, writing and maths.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3F2A" w:rsidP="5F180AD0" w:rsidRDefault="00263F2A" w14:paraId="781BCCB2" w14:textId="77777777" w14:noSpellErr="1">
            <w:pPr>
              <w:pStyle w:val="TableRowCentered"/>
              <w:jc w:val="left"/>
              <w:rPr>
                <w:rFonts w:ascii="Arial" w:hAnsi="Arial" w:eastAsia="Arial" w:cs="Arial"/>
                <w:sz w:val="24"/>
                <w:szCs w:val="24"/>
              </w:rPr>
            </w:pPr>
            <w:r w:rsidRPr="5F180AD0" w:rsidR="00263F2A">
              <w:rPr>
                <w:rFonts w:ascii="Arial" w:hAnsi="Arial" w:eastAsia="Arial" w:cs="Arial"/>
                <w:sz w:val="24"/>
                <w:szCs w:val="24"/>
              </w:rPr>
              <w:t xml:space="preserve">A narrowing of the gap between PP and non-PP will be </w:t>
            </w:r>
            <w:r w:rsidRPr="5F180AD0" w:rsidR="00263F2A">
              <w:rPr>
                <w:rFonts w:ascii="Arial" w:hAnsi="Arial" w:eastAsia="Arial" w:cs="Arial"/>
                <w:sz w:val="24"/>
                <w:szCs w:val="24"/>
              </w:rPr>
              <w:t>identified</w:t>
            </w:r>
            <w:r w:rsidRPr="5F180AD0" w:rsidR="00263F2A">
              <w:rPr>
                <w:rFonts w:ascii="Arial" w:hAnsi="Arial" w:eastAsia="Arial" w:cs="Arial"/>
                <w:sz w:val="24"/>
                <w:szCs w:val="24"/>
              </w:rPr>
              <w:t xml:space="preserve">. </w:t>
            </w:r>
          </w:p>
        </w:tc>
      </w:tr>
      <w:tr w:rsidR="00263F2A" w:rsidTr="5F180AD0" w14:paraId="166DAA80" w14:textId="77777777">
        <w:tc>
          <w:tcPr>
            <w:tcW w:w="948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3F2A" w:rsidP="5F180AD0" w:rsidRDefault="00263F2A" w14:paraId="6027C581" w14:textId="1D0E0073" w14:noSpellErr="1">
            <w:pPr>
              <w:pStyle w:val="TableRowCentered"/>
              <w:jc w:val="left"/>
              <w:rPr>
                <w:rFonts w:ascii="Arial" w:hAnsi="Arial" w:eastAsia="Arial" w:cs="Arial"/>
                <w:sz w:val="24"/>
                <w:szCs w:val="24"/>
              </w:rPr>
            </w:pPr>
            <w:r w:rsidRPr="5F180AD0" w:rsidR="00263F2A">
              <w:rPr>
                <w:rFonts w:ascii="Arial" w:hAnsi="Arial" w:eastAsia="Arial" w:cs="Arial"/>
                <w:sz w:val="24"/>
                <w:szCs w:val="24"/>
              </w:rPr>
              <w:t>Small cohort size means supressed data set</w:t>
            </w:r>
            <w:r w:rsidRPr="5F180AD0" w:rsidR="00263F2A">
              <w:rPr>
                <w:rFonts w:ascii="Arial" w:hAnsi="Arial" w:eastAsia="Arial" w:cs="Arial"/>
                <w:sz w:val="24"/>
                <w:szCs w:val="24"/>
              </w:rPr>
              <w:t xml:space="preserve">.  </w:t>
            </w:r>
            <w:r w:rsidRPr="5F180AD0" w:rsidR="00263F2A">
              <w:rPr>
                <w:rFonts w:ascii="Arial" w:hAnsi="Arial" w:eastAsia="Arial" w:cs="Arial"/>
                <w:sz w:val="24"/>
                <w:szCs w:val="24"/>
              </w:rPr>
              <w:t>33</w:t>
            </w:r>
            <w:r w:rsidRPr="5F180AD0" w:rsidR="00263F2A">
              <w:rPr>
                <w:rFonts w:ascii="Arial" w:hAnsi="Arial" w:eastAsia="Arial" w:cs="Arial"/>
                <w:sz w:val="24"/>
                <w:szCs w:val="24"/>
              </w:rPr>
              <w:t>%(</w:t>
            </w:r>
            <w:r w:rsidRPr="5F180AD0" w:rsidR="00263F2A">
              <w:rPr>
                <w:rFonts w:ascii="Arial" w:hAnsi="Arial" w:eastAsia="Arial" w:cs="Arial"/>
                <w:sz w:val="24"/>
                <w:szCs w:val="24"/>
              </w:rPr>
              <w:t>1 pupil) of cohort achieved CRWM+.</w:t>
            </w:r>
          </w:p>
          <w:p w:rsidR="00263F2A" w:rsidP="5F180AD0" w:rsidRDefault="00263F2A" w14:paraId="70D0D44E" w14:textId="77777777" w14:noSpellErr="1">
            <w:pPr>
              <w:pStyle w:val="TableRowCentered"/>
              <w:jc w:val="left"/>
              <w:rPr>
                <w:rFonts w:ascii="Arial" w:hAnsi="Arial" w:eastAsia="Arial" w:cs="Arial"/>
                <w:sz w:val="24"/>
                <w:szCs w:val="24"/>
              </w:rPr>
            </w:pPr>
          </w:p>
        </w:tc>
      </w:tr>
      <w:tr w:rsidR="00263F2A" w:rsidTr="5F180AD0" w14:paraId="757001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3F2A" w:rsidP="5F180AD0" w:rsidRDefault="00263F2A" w14:paraId="0832B537" w14:textId="77777777" w14:noSpellErr="1">
            <w:pPr>
              <w:pStyle w:val="TableRow"/>
              <w:rPr>
                <w:rFonts w:ascii="Arial" w:hAnsi="Arial" w:eastAsia="Arial" w:cs="Arial"/>
                <w:sz w:val="24"/>
                <w:szCs w:val="24"/>
              </w:rPr>
            </w:pPr>
            <w:r w:rsidRPr="5F180AD0" w:rsidR="00263F2A">
              <w:rPr>
                <w:rFonts w:ascii="Arial" w:hAnsi="Arial" w:eastAsia="Arial" w:cs="Arial"/>
                <w:sz w:val="24"/>
                <w:szCs w:val="24"/>
              </w:rPr>
              <w:t xml:space="preserve">Improved social and emotional resilience amongst PP children towards peers and adults. Children having greater focus and confidence.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3F2A" w:rsidP="5F180AD0" w:rsidRDefault="00263F2A" w14:paraId="1C5EA1C0" w14:textId="77777777" w14:noSpellErr="1">
            <w:pPr>
              <w:pStyle w:val="TableRowCentered"/>
              <w:jc w:val="left"/>
              <w:rPr>
                <w:rFonts w:ascii="Arial" w:hAnsi="Arial" w:eastAsia="Arial" w:cs="Arial"/>
                <w:sz w:val="24"/>
                <w:szCs w:val="24"/>
              </w:rPr>
            </w:pPr>
            <w:r w:rsidRPr="5F180AD0" w:rsidR="00263F2A">
              <w:rPr>
                <w:rFonts w:ascii="Arial" w:hAnsi="Arial" w:eastAsia="Arial" w:cs="Arial"/>
                <w:sz w:val="24"/>
                <w:szCs w:val="24"/>
              </w:rPr>
              <w:t xml:space="preserve">Children will use strategies to help manage their difficulties and will be able to resolve issues more independently. Children will make greater academic progress. </w:t>
            </w:r>
          </w:p>
        </w:tc>
      </w:tr>
      <w:tr w:rsidR="00263F2A" w:rsidTr="5F180AD0" w14:paraId="7813A2F7" w14:textId="77777777">
        <w:tc>
          <w:tcPr>
            <w:tcW w:w="948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3F2A" w:rsidP="5F180AD0" w:rsidRDefault="00263F2A" w14:paraId="64E3CE1E" w14:textId="77777777" w14:noSpellErr="1">
            <w:pPr>
              <w:pStyle w:val="TableRowCentered"/>
              <w:jc w:val="left"/>
              <w:rPr>
                <w:rFonts w:ascii="Arial" w:hAnsi="Arial" w:eastAsia="Arial" w:cs="Arial"/>
                <w:sz w:val="24"/>
                <w:szCs w:val="24"/>
              </w:rPr>
            </w:pPr>
            <w:r w:rsidRPr="5F180AD0" w:rsidR="00263F2A">
              <w:rPr>
                <w:rFonts w:ascii="Arial" w:hAnsi="Arial" w:eastAsia="Arial" w:cs="Arial"/>
                <w:sz w:val="24"/>
                <w:szCs w:val="24"/>
              </w:rPr>
              <w:t>Disadvantaged support plans created to ensure full curriculum access and targeted support.</w:t>
            </w:r>
          </w:p>
          <w:p w:rsidR="00263F2A" w:rsidP="5F180AD0" w:rsidRDefault="00263F2A" w14:paraId="126742D2" w14:textId="77777777" w14:noSpellErr="1">
            <w:pPr>
              <w:pStyle w:val="TableRowCentered"/>
              <w:jc w:val="left"/>
              <w:rPr>
                <w:rFonts w:ascii="Arial" w:hAnsi="Arial" w:eastAsia="Arial" w:cs="Arial"/>
                <w:sz w:val="24"/>
                <w:szCs w:val="24"/>
              </w:rPr>
            </w:pPr>
            <w:r w:rsidRPr="5F180AD0" w:rsidR="00263F2A">
              <w:rPr>
                <w:rFonts w:ascii="Arial" w:hAnsi="Arial" w:eastAsia="Arial" w:cs="Arial"/>
                <w:sz w:val="24"/>
                <w:szCs w:val="24"/>
              </w:rPr>
              <w:t>Pupils with EHCP ensured full entitlement to the curriculum.</w:t>
            </w:r>
          </w:p>
          <w:p w:rsidR="00263F2A" w:rsidP="5F180AD0" w:rsidRDefault="00263F2A" w14:paraId="1E7B37AD" w14:textId="77777777" w14:noSpellErr="1">
            <w:pPr>
              <w:pStyle w:val="TableRowCentered"/>
              <w:jc w:val="left"/>
              <w:rPr>
                <w:rFonts w:ascii="Arial" w:hAnsi="Arial" w:eastAsia="Arial" w:cs="Arial"/>
                <w:sz w:val="24"/>
                <w:szCs w:val="24"/>
              </w:rPr>
            </w:pPr>
          </w:p>
        </w:tc>
      </w:tr>
      <w:tr w:rsidR="00263F2A" w:rsidTr="5F180AD0" w14:paraId="39B910E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3F2A" w:rsidP="5F180AD0" w:rsidRDefault="00263F2A" w14:paraId="245FC3A3" w14:textId="77777777" w14:noSpellErr="1">
            <w:pPr>
              <w:pStyle w:val="TableRow"/>
              <w:rPr>
                <w:rFonts w:ascii="Arial" w:hAnsi="Arial" w:eastAsia="Arial" w:cs="Arial"/>
                <w:sz w:val="24"/>
                <w:szCs w:val="24"/>
              </w:rPr>
            </w:pPr>
            <w:r w:rsidRPr="5F180AD0" w:rsidR="00263F2A">
              <w:rPr>
                <w:rFonts w:ascii="Arial" w:hAnsi="Arial" w:eastAsia="Arial" w:cs="Arial"/>
                <w:sz w:val="24"/>
                <w:szCs w:val="24"/>
              </w:rPr>
              <w:t xml:space="preserve">A more positive approach to sport and fitness and a greater understanding of its benefits to a healthy lifestyle.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3F2A" w:rsidP="5F180AD0" w:rsidRDefault="00263F2A" w14:paraId="08E0F8E5" w14:textId="77777777" w14:noSpellErr="1">
            <w:pPr>
              <w:pStyle w:val="TableRowCentered"/>
              <w:jc w:val="left"/>
              <w:rPr>
                <w:rFonts w:ascii="Arial" w:hAnsi="Arial" w:eastAsia="Arial" w:cs="Arial"/>
                <w:sz w:val="24"/>
                <w:szCs w:val="24"/>
              </w:rPr>
            </w:pPr>
            <w:r w:rsidRPr="5F180AD0" w:rsidR="00263F2A">
              <w:rPr>
                <w:rFonts w:ascii="Arial" w:hAnsi="Arial" w:eastAsia="Arial" w:cs="Arial"/>
                <w:sz w:val="24"/>
                <w:szCs w:val="24"/>
              </w:rPr>
              <w:t>Children will take part in extra-curricular activities and enjoy participating</w:t>
            </w:r>
            <w:r w:rsidRPr="5F180AD0" w:rsidR="00263F2A">
              <w:rPr>
                <w:rFonts w:ascii="Arial" w:hAnsi="Arial" w:eastAsia="Arial" w:cs="Arial"/>
                <w:sz w:val="24"/>
                <w:szCs w:val="24"/>
              </w:rPr>
              <w:t xml:space="preserve">.  </w:t>
            </w:r>
          </w:p>
        </w:tc>
      </w:tr>
      <w:tr w:rsidR="00263F2A" w:rsidTr="5F180AD0" w14:paraId="3454331B" w14:textId="77777777">
        <w:tc>
          <w:tcPr>
            <w:tcW w:w="948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3F2A" w:rsidP="5F180AD0" w:rsidRDefault="00263F2A" w14:paraId="0BCA521A" w14:textId="77777777" w14:noSpellErr="1">
            <w:pPr>
              <w:pStyle w:val="TableRowCentered"/>
              <w:jc w:val="left"/>
              <w:rPr>
                <w:rFonts w:ascii="Arial" w:hAnsi="Arial" w:eastAsia="Arial" w:cs="Arial"/>
                <w:sz w:val="24"/>
                <w:szCs w:val="24"/>
              </w:rPr>
            </w:pPr>
            <w:r w:rsidRPr="5F180AD0" w:rsidR="00263F2A">
              <w:rPr>
                <w:rFonts w:ascii="Arial" w:hAnsi="Arial" w:eastAsia="Arial" w:cs="Arial"/>
                <w:sz w:val="24"/>
                <w:szCs w:val="24"/>
              </w:rPr>
              <w:t xml:space="preserve">Disadvantaged pupils were prioritised to access wider curriculum offer, including residentials where </w:t>
            </w:r>
            <w:r w:rsidRPr="5F180AD0" w:rsidR="00263F2A">
              <w:rPr>
                <w:rFonts w:ascii="Arial" w:hAnsi="Arial" w:eastAsia="Arial" w:cs="Arial"/>
                <w:sz w:val="24"/>
                <w:szCs w:val="24"/>
              </w:rPr>
              <w:t>appropriate</w:t>
            </w:r>
            <w:r w:rsidRPr="5F180AD0" w:rsidR="00263F2A">
              <w:rPr>
                <w:rFonts w:ascii="Arial" w:hAnsi="Arial" w:eastAsia="Arial" w:cs="Arial"/>
                <w:sz w:val="24"/>
                <w:szCs w:val="24"/>
              </w:rPr>
              <w:t xml:space="preserve"> and there was increased participation.</w:t>
            </w:r>
          </w:p>
          <w:p w:rsidR="00263F2A" w:rsidP="5F180AD0" w:rsidRDefault="00263F2A" w14:paraId="6BBC5D4D" w14:textId="77777777" w14:noSpellErr="1">
            <w:pPr>
              <w:pStyle w:val="TableRowCentered"/>
              <w:jc w:val="left"/>
              <w:rPr>
                <w:rFonts w:ascii="Arial" w:hAnsi="Arial" w:eastAsia="Arial" w:cs="Arial"/>
                <w:sz w:val="24"/>
                <w:szCs w:val="24"/>
              </w:rPr>
            </w:pPr>
          </w:p>
        </w:tc>
      </w:tr>
      <w:tr w:rsidR="00263F2A" w:rsidTr="5F180AD0" w14:paraId="5195569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3F2A" w:rsidP="5F180AD0" w:rsidRDefault="00263F2A" w14:paraId="1D396E73" w14:textId="18A31C43" w14:noSpellErr="1">
            <w:pPr>
              <w:pStyle w:val="TableRow"/>
              <w:rPr>
                <w:rFonts w:ascii="Arial" w:hAnsi="Arial" w:eastAsia="Arial" w:cs="Arial"/>
                <w:sz w:val="24"/>
                <w:szCs w:val="24"/>
              </w:rPr>
            </w:pPr>
            <w:r w:rsidRPr="5F180AD0" w:rsidR="00263F2A">
              <w:rPr>
                <w:rFonts w:ascii="Arial" w:hAnsi="Arial" w:eastAsia="Arial" w:cs="Arial"/>
                <w:sz w:val="24"/>
                <w:szCs w:val="24"/>
              </w:rPr>
              <w:t xml:space="preserve">There will be </w:t>
            </w:r>
            <w:r w:rsidRPr="5F180AD0" w:rsidR="006A3885">
              <w:rPr>
                <w:rFonts w:ascii="Arial" w:hAnsi="Arial" w:eastAsia="Arial" w:cs="Arial"/>
                <w:sz w:val="24"/>
                <w:szCs w:val="24"/>
              </w:rPr>
              <w:t>fewer</w:t>
            </w:r>
            <w:r w:rsidRPr="5F180AD0" w:rsidR="00263F2A">
              <w:rPr>
                <w:rFonts w:ascii="Arial" w:hAnsi="Arial" w:eastAsia="Arial" w:cs="Arial"/>
                <w:sz w:val="24"/>
                <w:szCs w:val="24"/>
              </w:rPr>
              <w:t xml:space="preserve"> incidents of low attendance for specific children</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3F2A" w:rsidP="5F180AD0" w:rsidRDefault="00263F2A" w14:paraId="3F4EEAE0" w14:textId="77777777" w14:noSpellErr="1">
            <w:pPr>
              <w:pStyle w:val="TableRowCentered"/>
              <w:jc w:val="left"/>
              <w:rPr>
                <w:rFonts w:ascii="Arial" w:hAnsi="Arial" w:eastAsia="Arial" w:cs="Arial"/>
                <w:sz w:val="24"/>
                <w:szCs w:val="24"/>
              </w:rPr>
            </w:pPr>
            <w:r w:rsidRPr="5F180AD0" w:rsidR="00263F2A">
              <w:rPr>
                <w:rFonts w:ascii="Arial" w:hAnsi="Arial" w:eastAsia="Arial" w:cs="Arial"/>
                <w:sz w:val="24"/>
                <w:szCs w:val="24"/>
              </w:rPr>
              <w:t>Following a period of monitoring, attendance will improve (following procedures in attendance Policy)</w:t>
            </w:r>
            <w:r w:rsidRPr="5F180AD0" w:rsidR="00263F2A">
              <w:rPr>
                <w:rFonts w:ascii="Arial" w:hAnsi="Arial" w:eastAsia="Arial" w:cs="Arial"/>
                <w:sz w:val="24"/>
                <w:szCs w:val="24"/>
              </w:rPr>
              <w:t xml:space="preserve">.  </w:t>
            </w:r>
            <w:r w:rsidRPr="5F180AD0" w:rsidR="00263F2A">
              <w:rPr>
                <w:rFonts w:ascii="Arial" w:hAnsi="Arial" w:eastAsia="Arial" w:cs="Arial"/>
                <w:sz w:val="24"/>
                <w:szCs w:val="24"/>
              </w:rPr>
              <w:t xml:space="preserve"> </w:t>
            </w:r>
          </w:p>
        </w:tc>
      </w:tr>
      <w:tr w:rsidR="00263F2A" w:rsidTr="5F180AD0" w14:paraId="5DD073E4" w14:textId="77777777">
        <w:tc>
          <w:tcPr>
            <w:tcW w:w="948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3F2A" w:rsidP="5F180AD0" w:rsidRDefault="00263F2A" w14:paraId="69278FB5" w14:textId="77777777" w14:noSpellErr="1">
            <w:pPr>
              <w:pStyle w:val="TableRowCentered"/>
              <w:ind w:left="0"/>
              <w:jc w:val="left"/>
              <w:rPr>
                <w:rFonts w:ascii="Arial" w:hAnsi="Arial" w:eastAsia="Arial" w:cs="Arial"/>
                <w:sz w:val="24"/>
                <w:szCs w:val="24"/>
              </w:rPr>
            </w:pPr>
            <w:r w:rsidRPr="5F180AD0" w:rsidR="00263F2A">
              <w:rPr>
                <w:rFonts w:ascii="Arial" w:hAnsi="Arial" w:eastAsia="Arial" w:cs="Arial"/>
                <w:sz w:val="24"/>
                <w:szCs w:val="24"/>
              </w:rPr>
              <w:t xml:space="preserve"> Absence Outcomes 2021-22 </w:t>
            </w:r>
          </w:p>
          <w:p w:rsidR="00263F2A" w:rsidP="5F180AD0" w:rsidRDefault="00263F2A" w14:paraId="2DC0FD14" w14:textId="447FFF3F" w14:noSpellErr="1">
            <w:pPr>
              <w:pStyle w:val="TableRowCentered"/>
              <w:jc w:val="left"/>
              <w:rPr>
                <w:rFonts w:ascii="Arial" w:hAnsi="Arial" w:eastAsia="Arial" w:cs="Arial"/>
                <w:sz w:val="24"/>
                <w:szCs w:val="24"/>
              </w:rPr>
            </w:pPr>
            <w:r w:rsidRPr="5F180AD0" w:rsidR="00263F2A">
              <w:rPr>
                <w:rFonts w:ascii="Arial" w:hAnsi="Arial" w:eastAsia="Arial" w:cs="Arial"/>
                <w:sz w:val="24"/>
                <w:szCs w:val="24"/>
              </w:rPr>
              <w:t>Disadvantaged 7% Other 5.5%</w:t>
            </w:r>
          </w:p>
          <w:p w:rsidR="00263F2A" w:rsidP="5F180AD0" w:rsidRDefault="00263F2A" w14:paraId="5FB9B870" w14:textId="77777777" w14:noSpellErr="1">
            <w:pPr>
              <w:pStyle w:val="TableRowCentered"/>
              <w:jc w:val="left"/>
              <w:rPr>
                <w:rFonts w:ascii="Arial" w:hAnsi="Arial" w:eastAsia="Arial" w:cs="Arial"/>
                <w:sz w:val="24"/>
                <w:szCs w:val="24"/>
              </w:rPr>
            </w:pPr>
          </w:p>
          <w:p w:rsidR="00263F2A" w:rsidP="5F180AD0" w:rsidRDefault="00263F2A" w14:paraId="72E58829" w14:textId="77777777" w14:noSpellErr="1">
            <w:pPr>
              <w:pStyle w:val="TableRowCentered"/>
              <w:jc w:val="left"/>
              <w:rPr>
                <w:rFonts w:ascii="Arial" w:hAnsi="Arial" w:eastAsia="Arial" w:cs="Arial"/>
                <w:sz w:val="24"/>
                <w:szCs w:val="24"/>
              </w:rPr>
            </w:pPr>
            <w:r w:rsidRPr="5F180AD0" w:rsidR="00263F2A">
              <w:rPr>
                <w:rFonts w:ascii="Arial" w:hAnsi="Arial" w:eastAsia="Arial" w:cs="Arial"/>
                <w:sz w:val="24"/>
                <w:szCs w:val="24"/>
              </w:rPr>
              <w:t>Absence Outcomes 2022-23</w:t>
            </w:r>
          </w:p>
          <w:p w:rsidR="00263F2A" w:rsidP="5F180AD0" w:rsidRDefault="00263F2A" w14:paraId="6AA5872D" w14:textId="7D6FE39B" w14:noSpellErr="1">
            <w:pPr>
              <w:pStyle w:val="TableRowCentered"/>
              <w:jc w:val="left"/>
              <w:rPr>
                <w:rFonts w:ascii="Arial" w:hAnsi="Arial" w:eastAsia="Arial" w:cs="Arial"/>
                <w:sz w:val="24"/>
                <w:szCs w:val="24"/>
              </w:rPr>
            </w:pPr>
            <w:r w:rsidRPr="5F180AD0" w:rsidR="00263F2A">
              <w:rPr>
                <w:rFonts w:ascii="Arial" w:hAnsi="Arial" w:eastAsia="Arial" w:cs="Arial"/>
                <w:sz w:val="24"/>
                <w:szCs w:val="24"/>
              </w:rPr>
              <w:t>Disadvantaged 6.6% Other 4.8%</w:t>
            </w:r>
          </w:p>
          <w:p w:rsidR="00263F2A" w:rsidP="5F180AD0" w:rsidRDefault="00263F2A" w14:paraId="6B3FB3F8" w14:textId="77777777" w14:noSpellErr="1">
            <w:pPr>
              <w:pStyle w:val="TableRowCentered"/>
              <w:jc w:val="left"/>
              <w:rPr>
                <w:rFonts w:ascii="Arial" w:hAnsi="Arial" w:eastAsia="Arial" w:cs="Arial"/>
                <w:sz w:val="24"/>
                <w:szCs w:val="24"/>
              </w:rPr>
            </w:pPr>
          </w:p>
          <w:p w:rsidR="00263F2A" w:rsidP="5F180AD0" w:rsidRDefault="00263F2A" w14:paraId="05E81D25" w14:textId="487BBBB3" w14:noSpellErr="1">
            <w:pPr>
              <w:pStyle w:val="TableRowCentered"/>
              <w:jc w:val="left"/>
              <w:rPr>
                <w:rFonts w:ascii="Arial" w:hAnsi="Arial" w:eastAsia="Arial" w:cs="Arial"/>
                <w:sz w:val="24"/>
                <w:szCs w:val="24"/>
              </w:rPr>
            </w:pPr>
            <w:r w:rsidRPr="5F180AD0" w:rsidR="00263F2A">
              <w:rPr>
                <w:rFonts w:ascii="Arial" w:hAnsi="Arial" w:eastAsia="Arial" w:cs="Arial"/>
                <w:sz w:val="24"/>
                <w:szCs w:val="24"/>
              </w:rPr>
              <w:t>Absence Outcomes 2023 -24</w:t>
            </w:r>
          </w:p>
          <w:p w:rsidR="006A3885" w:rsidP="5F180AD0" w:rsidRDefault="006A3885" w14:paraId="4DDCAEBF" w14:textId="6B9C482E">
            <w:pPr>
              <w:pStyle w:val="TableRowCentered"/>
              <w:jc w:val="left"/>
              <w:rPr>
                <w:rFonts w:ascii="Arial" w:hAnsi="Arial" w:eastAsia="Arial" w:cs="Arial"/>
                <w:sz w:val="24"/>
                <w:szCs w:val="24"/>
              </w:rPr>
            </w:pPr>
            <w:r w:rsidRPr="5F180AD0" w:rsidR="006A3885">
              <w:rPr>
                <w:rFonts w:ascii="Arial" w:hAnsi="Arial" w:eastAsia="Arial" w:cs="Arial"/>
                <w:sz w:val="24"/>
                <w:szCs w:val="24"/>
              </w:rPr>
              <w:t>Disadvantaged 7.1</w:t>
            </w:r>
            <w:r w:rsidRPr="5F180AD0" w:rsidR="1497BB54">
              <w:rPr>
                <w:rFonts w:ascii="Arial" w:hAnsi="Arial" w:eastAsia="Arial" w:cs="Arial"/>
                <w:sz w:val="24"/>
                <w:szCs w:val="24"/>
              </w:rPr>
              <w:t>% Other</w:t>
            </w:r>
            <w:r w:rsidRPr="5F180AD0" w:rsidR="006A3885">
              <w:rPr>
                <w:rFonts w:ascii="Arial" w:hAnsi="Arial" w:eastAsia="Arial" w:cs="Arial"/>
                <w:sz w:val="24"/>
                <w:szCs w:val="24"/>
              </w:rPr>
              <w:t xml:space="preserve"> 5,6%</w:t>
            </w:r>
          </w:p>
          <w:p w:rsidR="00263F2A" w:rsidP="5F180AD0" w:rsidRDefault="00263F2A" w14:paraId="34B2C539" w14:textId="77777777" w14:noSpellErr="1">
            <w:pPr>
              <w:pStyle w:val="TableRowCentered"/>
              <w:jc w:val="left"/>
              <w:rPr>
                <w:rFonts w:ascii="Arial" w:hAnsi="Arial" w:eastAsia="Arial" w:cs="Arial"/>
                <w:sz w:val="24"/>
                <w:szCs w:val="24"/>
              </w:rPr>
            </w:pPr>
            <w:r w:rsidRPr="5F180AD0" w:rsidR="00263F2A">
              <w:rPr>
                <w:rFonts w:ascii="Arial" w:hAnsi="Arial" w:eastAsia="Arial" w:cs="Arial"/>
                <w:sz w:val="24"/>
                <w:szCs w:val="24"/>
              </w:rPr>
              <w:t xml:space="preserve"> </w:t>
            </w:r>
          </w:p>
          <w:p w:rsidR="00263F2A" w:rsidP="5F180AD0" w:rsidRDefault="00263F2A" w14:paraId="4944D8B3" w14:textId="77777777" w14:noSpellErr="1">
            <w:pPr>
              <w:pStyle w:val="TableRowCentered"/>
              <w:jc w:val="left"/>
              <w:rPr>
                <w:rFonts w:ascii="Arial" w:hAnsi="Arial" w:eastAsia="Arial" w:cs="Arial"/>
                <w:sz w:val="24"/>
                <w:szCs w:val="24"/>
              </w:rPr>
            </w:pPr>
          </w:p>
          <w:p w:rsidR="00263F2A" w:rsidP="5F180AD0" w:rsidRDefault="00263F2A" w14:paraId="713A1F52" w14:textId="77777777" w14:noSpellErr="1">
            <w:pPr>
              <w:pStyle w:val="TableRowCentered"/>
              <w:jc w:val="left"/>
              <w:rPr>
                <w:rFonts w:ascii="Arial" w:hAnsi="Arial" w:eastAsia="Arial" w:cs="Arial"/>
                <w:sz w:val="24"/>
                <w:szCs w:val="24"/>
              </w:rPr>
            </w:pPr>
          </w:p>
        </w:tc>
      </w:tr>
    </w:tbl>
    <w:p w:rsidR="00263F2A" w:rsidP="5F180AD0" w:rsidRDefault="00263F2A" w14:paraId="20FAC946" w14:textId="77777777" w14:noSpellErr="1">
      <w:pPr>
        <w:rPr>
          <w:rFonts w:ascii="Arial" w:hAnsi="Arial" w:eastAsia="Arial" w:cs="Arial"/>
          <w:sz w:val="24"/>
          <w:szCs w:val="24"/>
        </w:rPr>
      </w:pPr>
    </w:p>
    <w:p w:rsidR="00263F2A" w:rsidP="5F180AD0" w:rsidRDefault="00263F2A" w14:paraId="500834EE" w14:textId="77777777" w14:noSpellErr="1">
      <w:pPr>
        <w:rPr>
          <w:rFonts w:ascii="Arial" w:hAnsi="Arial" w:eastAsia="Arial" w:cs="Arial"/>
          <w:color w:val="0D0D0D" w:themeColor="text1" w:themeTint="F2"/>
          <w:sz w:val="24"/>
          <w:szCs w:val="24"/>
        </w:rPr>
      </w:pPr>
    </w:p>
    <w:p w:rsidR="00263F2A" w:rsidP="5F180AD0" w:rsidRDefault="00263F2A" w14:paraId="5ABF44DD" w14:textId="77777777" w14:noSpellErr="1">
      <w:pPr>
        <w:rPr>
          <w:rFonts w:ascii="Arial" w:hAnsi="Arial" w:eastAsia="Arial" w:cs="Arial"/>
          <w:sz w:val="24"/>
          <w:szCs w:val="24"/>
        </w:rPr>
      </w:pPr>
    </w:p>
    <w:p w:rsidR="00263F2A" w:rsidP="5F180AD0" w:rsidRDefault="00263F2A" w14:paraId="004E09C8" w14:textId="77777777" w14:noSpellErr="1">
      <w:pPr>
        <w:rPr>
          <w:rFonts w:ascii="Arial" w:hAnsi="Arial" w:eastAsia="Arial" w:cs="Arial"/>
          <w:sz w:val="24"/>
          <w:szCs w:val="24"/>
        </w:rPr>
      </w:pPr>
    </w:p>
    <w:p w:rsidR="00F42E07" w:rsidP="5F180AD0" w:rsidRDefault="00EB0CEC" w14:paraId="5E520939" w14:textId="76C1B51D" w14:noSpellErr="1">
      <w:pPr>
        <w:rPr>
          <w:rFonts w:ascii="Arial" w:hAnsi="Arial" w:eastAsia="Arial" w:cs="Arial"/>
          <w:sz w:val="24"/>
          <w:szCs w:val="24"/>
        </w:rPr>
      </w:pPr>
      <w:r w:rsidRPr="5F180AD0" w:rsidR="00EB0CEC">
        <w:rPr>
          <w:rFonts w:ascii="Arial" w:hAnsi="Arial" w:eastAsia="Arial" w:cs="Arial"/>
          <w:sz w:val="24"/>
          <w:szCs w:val="24"/>
        </w:rPr>
        <w:t xml:space="preserve">Thrive assessments </w:t>
      </w:r>
      <w:r w:rsidRPr="5F180AD0" w:rsidR="005D7522">
        <w:rPr>
          <w:rFonts w:ascii="Arial" w:hAnsi="Arial" w:eastAsia="Arial" w:cs="Arial"/>
          <w:sz w:val="24"/>
          <w:szCs w:val="24"/>
        </w:rPr>
        <w:t xml:space="preserve">show evidence of </w:t>
      </w:r>
      <w:r w:rsidRPr="5F180AD0" w:rsidR="00EB0CEC">
        <w:rPr>
          <w:rFonts w:ascii="Arial" w:hAnsi="Arial" w:eastAsia="Arial" w:cs="Arial"/>
          <w:sz w:val="24"/>
          <w:szCs w:val="24"/>
        </w:rPr>
        <w:t xml:space="preserve">progress in emotional resilience and social skills. </w:t>
      </w:r>
    </w:p>
    <w:p w:rsidR="005D7522" w:rsidP="5F180AD0" w:rsidRDefault="005D7522" w14:paraId="29A7341C" w14:textId="71B7A585" w14:noSpellErr="1">
      <w:pPr>
        <w:rPr>
          <w:rFonts w:ascii="Arial" w:hAnsi="Arial" w:eastAsia="Arial" w:cs="Arial"/>
          <w:color w:val="0D0D0D" w:themeColor="text1" w:themeTint="F2"/>
          <w:sz w:val="24"/>
          <w:szCs w:val="24"/>
        </w:rPr>
      </w:pPr>
      <w:r>
        <w:rPr>
          <w:noProof/>
        </w:rPr>
        <w:drawing>
          <wp:inline distT="0" distB="0" distL="0" distR="0" wp14:anchorId="17045F2D" wp14:editId="6024A59E">
            <wp:extent cx="1619250" cy="2251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28931" cy="2265323"/>
                    </a:xfrm>
                    <a:prstGeom prst="rect">
                      <a:avLst/>
                    </a:prstGeom>
                  </pic:spPr>
                </pic:pic>
              </a:graphicData>
            </a:graphic>
          </wp:inline>
        </w:drawing>
      </w:r>
      <w:r>
        <w:rPr>
          <w:noProof/>
        </w:rPr>
        <mc:AlternateContent>
          <mc:Choice Requires="wps">
            <w:drawing>
              <wp:inline distT="45720" distB="45720" distL="114300" distR="114300" wp14:anchorId="75E681E1" wp14:editId="63F889C9">
                <wp:extent cx="2360930" cy="1404620"/>
                <wp:effectExtent l="0" t="0" r="22860" b="11430"/>
                <wp:docPr id="2006546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Pr="005D7522" w:rsidR="006C5D8A" w:rsidRDefault="006C5D8A" w14:paraId="5FFF698A" w14:textId="7750E2FA">
                            <w:pPr>
                              <w:rPr>
                                <w:sz w:val="20"/>
                                <w:szCs w:val="20"/>
                              </w:rPr>
                            </w:pPr>
                            <w:r w:rsidRPr="005D7522">
                              <w:rPr>
                                <w:sz w:val="20"/>
                                <w:szCs w:val="20"/>
                              </w:rPr>
                              <w:t>Being – up to 6 months of age</w:t>
                            </w:r>
                          </w:p>
                          <w:p w:rsidRPr="005D7522" w:rsidR="006C5D8A" w:rsidRDefault="006C5D8A" w14:paraId="75209092" w14:textId="17693AD5">
                            <w:pPr>
                              <w:rPr>
                                <w:sz w:val="20"/>
                                <w:szCs w:val="20"/>
                              </w:rPr>
                            </w:pPr>
                            <w:r w:rsidRPr="005D7522">
                              <w:rPr>
                                <w:sz w:val="20"/>
                                <w:szCs w:val="20"/>
                              </w:rPr>
                              <w:t>Doing – 6-18 months old</w:t>
                            </w:r>
                          </w:p>
                          <w:p w:rsidRPr="005D7522" w:rsidR="006C5D8A" w:rsidRDefault="006C5D8A" w14:paraId="3B02B653" w14:textId="624A896E">
                            <w:pPr>
                              <w:rPr>
                                <w:sz w:val="20"/>
                                <w:szCs w:val="20"/>
                              </w:rPr>
                            </w:pPr>
                            <w:r w:rsidRPr="005D7522">
                              <w:rPr>
                                <w:sz w:val="20"/>
                                <w:szCs w:val="20"/>
                              </w:rPr>
                              <w:t>Thinking – 18 mths -3 years</w:t>
                            </w:r>
                          </w:p>
                          <w:p w:rsidRPr="005D7522" w:rsidR="006C5D8A" w:rsidRDefault="006C5D8A" w14:paraId="60873818" w14:textId="6CC561BF">
                            <w:pPr>
                              <w:rPr>
                                <w:sz w:val="20"/>
                                <w:szCs w:val="20"/>
                              </w:rPr>
                            </w:pPr>
                            <w:r w:rsidRPr="005D7522">
                              <w:rPr>
                                <w:sz w:val="20"/>
                                <w:szCs w:val="20"/>
                              </w:rPr>
                              <w:t>Power and Identity – end of KS1</w:t>
                            </w:r>
                          </w:p>
                          <w:p w:rsidRPr="005D7522" w:rsidR="006C5D8A" w:rsidRDefault="006C5D8A" w14:paraId="6B43DE4F" w14:textId="7D601243">
                            <w:pPr>
                              <w:rPr>
                                <w:sz w:val="20"/>
                                <w:szCs w:val="20"/>
                              </w:rPr>
                            </w:pPr>
                            <w:r w:rsidRPr="005D7522">
                              <w:rPr>
                                <w:sz w:val="20"/>
                                <w:szCs w:val="20"/>
                              </w:rPr>
                              <w:t>Skills and Structure – KS2</w:t>
                            </w:r>
                          </w:p>
                          <w:p w:rsidRPr="005D7522" w:rsidR="006C5D8A" w:rsidRDefault="006C5D8A" w14:paraId="69A9A2DA" w14:textId="67B68184">
                            <w:pPr>
                              <w:rPr>
                                <w:sz w:val="20"/>
                                <w:szCs w:val="20"/>
                              </w:rPr>
                            </w:pPr>
                            <w:r w:rsidRPr="005D7522">
                              <w:rPr>
                                <w:sz w:val="20"/>
                                <w:szCs w:val="20"/>
                              </w:rPr>
                              <w:t>Interdependence – 11-18 years</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75E681E1">
                <v:stroke joinstyle="miter"/>
                <v:path gradientshapeok="t" o:connecttype="rect"/>
              </v:shapetype>
              <v:shape id="Text Box 2" style="width:185.9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Dzep7kKgIAAE4EAAAOAAAAAAAAAAAAAAAAAC4CAABkcnMvZTJv&#10;RG9jLnhtbFBLAQItABQABgAIAAAAIQBKFBAm3AAAAAUBAAAPAAAAAAAAAAAAAAAAAIQEAABkcnMv&#10;ZG93bnJldi54bWxQSwUGAAAAAAQABADzAAAAjQUAAAAA&#10;">
                <v:textbox style="mso-fit-shape-to-text:t">
                  <w:txbxContent>
                    <w:p w:rsidRPr="005D7522" w:rsidR="006C5D8A" w:rsidRDefault="006C5D8A" w14:paraId="5FFF698A" w14:textId="7750E2FA">
                      <w:pPr>
                        <w:rPr>
                          <w:sz w:val="20"/>
                          <w:szCs w:val="20"/>
                        </w:rPr>
                      </w:pPr>
                      <w:r w:rsidRPr="005D7522">
                        <w:rPr>
                          <w:sz w:val="20"/>
                          <w:szCs w:val="20"/>
                        </w:rPr>
                        <w:t>Being – up to 6 months of age</w:t>
                      </w:r>
                    </w:p>
                    <w:p w:rsidRPr="005D7522" w:rsidR="006C5D8A" w:rsidRDefault="006C5D8A" w14:paraId="75209092" w14:textId="17693AD5">
                      <w:pPr>
                        <w:rPr>
                          <w:sz w:val="20"/>
                          <w:szCs w:val="20"/>
                        </w:rPr>
                      </w:pPr>
                      <w:r w:rsidRPr="005D7522">
                        <w:rPr>
                          <w:sz w:val="20"/>
                          <w:szCs w:val="20"/>
                        </w:rPr>
                        <w:t>Doing – 6-18 months old</w:t>
                      </w:r>
                    </w:p>
                    <w:p w:rsidRPr="005D7522" w:rsidR="006C5D8A" w:rsidRDefault="006C5D8A" w14:paraId="3B02B653" w14:textId="624A896E">
                      <w:pPr>
                        <w:rPr>
                          <w:sz w:val="20"/>
                          <w:szCs w:val="20"/>
                        </w:rPr>
                      </w:pPr>
                      <w:r w:rsidRPr="005D7522">
                        <w:rPr>
                          <w:sz w:val="20"/>
                          <w:szCs w:val="20"/>
                        </w:rPr>
                        <w:t>Thinking – 18 mths -3 years</w:t>
                      </w:r>
                    </w:p>
                    <w:p w:rsidRPr="005D7522" w:rsidR="006C5D8A" w:rsidRDefault="006C5D8A" w14:paraId="60873818" w14:textId="6CC561BF">
                      <w:pPr>
                        <w:rPr>
                          <w:sz w:val="20"/>
                          <w:szCs w:val="20"/>
                        </w:rPr>
                      </w:pPr>
                      <w:r w:rsidRPr="005D7522">
                        <w:rPr>
                          <w:sz w:val="20"/>
                          <w:szCs w:val="20"/>
                        </w:rPr>
                        <w:t>Power and Identity – end of KS1</w:t>
                      </w:r>
                    </w:p>
                    <w:p w:rsidRPr="005D7522" w:rsidR="006C5D8A" w:rsidRDefault="006C5D8A" w14:paraId="6B43DE4F" w14:textId="7D601243">
                      <w:pPr>
                        <w:rPr>
                          <w:sz w:val="20"/>
                          <w:szCs w:val="20"/>
                        </w:rPr>
                      </w:pPr>
                      <w:r w:rsidRPr="005D7522">
                        <w:rPr>
                          <w:sz w:val="20"/>
                          <w:szCs w:val="20"/>
                        </w:rPr>
                        <w:t>Skills and Structure – KS2</w:t>
                      </w:r>
                    </w:p>
                    <w:p w:rsidRPr="005D7522" w:rsidR="006C5D8A" w:rsidRDefault="006C5D8A" w14:paraId="69A9A2DA" w14:textId="67B68184">
                      <w:pPr>
                        <w:rPr>
                          <w:sz w:val="20"/>
                          <w:szCs w:val="20"/>
                        </w:rPr>
                      </w:pPr>
                      <w:r w:rsidRPr="005D7522">
                        <w:rPr>
                          <w:sz w:val="20"/>
                          <w:szCs w:val="20"/>
                        </w:rPr>
                        <w:t>Interdependence – 11-18 years</w:t>
                      </w:r>
                    </w:p>
                  </w:txbxContent>
                </v:textbox>
                <w10:anchorlock/>
              </v:shape>
            </w:pict>
          </mc:Fallback>
        </mc:AlternateContent>
      </w:r>
    </w:p>
    <w:p w:rsidR="00310981" w:rsidP="5F180AD0" w:rsidRDefault="00310981" w14:paraId="73881209" w14:textId="77777777" w14:noSpellErr="1">
      <w:pPr>
        <w:rPr>
          <w:rFonts w:ascii="Arial" w:hAnsi="Arial" w:eastAsia="Arial" w:cs="Arial"/>
          <w:sz w:val="24"/>
          <w:szCs w:val="24"/>
        </w:rPr>
      </w:pPr>
    </w:p>
    <w:p w:rsidR="00393D56" w:rsidP="5F180AD0" w:rsidRDefault="00EB0CEC" w14:paraId="37EE1F48" w14:textId="22C4D0B9" w14:noSpellErr="1">
      <w:pPr>
        <w:rPr>
          <w:rFonts w:ascii="Arial" w:hAnsi="Arial" w:eastAsia="Arial" w:cs="Arial"/>
          <w:sz w:val="24"/>
          <w:szCs w:val="24"/>
        </w:rPr>
      </w:pPr>
      <w:r w:rsidRPr="5F180AD0" w:rsidR="00EB0CEC">
        <w:rPr>
          <w:rFonts w:ascii="Arial" w:hAnsi="Arial" w:eastAsia="Arial" w:cs="Arial"/>
          <w:sz w:val="24"/>
          <w:szCs w:val="24"/>
        </w:rPr>
        <w:t xml:space="preserve">Child A </w:t>
      </w:r>
      <w:r w:rsidRPr="5F180AD0" w:rsidR="005D7522">
        <w:rPr>
          <w:rFonts w:ascii="Arial" w:hAnsi="Arial" w:eastAsia="Arial" w:cs="Arial"/>
          <w:sz w:val="24"/>
          <w:szCs w:val="24"/>
        </w:rPr>
        <w:t>– Y4</w:t>
      </w:r>
    </w:p>
    <w:p w:rsidRPr="00B17E9C" w:rsidR="00EB0CEC" w:rsidP="5F180AD0" w:rsidRDefault="00EB0CEC" w14:paraId="172579EF" w14:textId="38F922D9">
      <w:pPr>
        <w:rPr>
          <w:rFonts w:ascii="Arial" w:hAnsi="Arial" w:eastAsia="Arial" w:cs="Arial"/>
          <w:color w:val="auto"/>
          <w:sz w:val="24"/>
          <w:szCs w:val="24"/>
        </w:rPr>
      </w:pPr>
      <w:r w:rsidRPr="5F180AD0" w:rsidR="00EB0CEC">
        <w:rPr>
          <w:rFonts w:ascii="Arial" w:hAnsi="Arial" w:eastAsia="Arial" w:cs="Arial"/>
          <w:color w:val="auto"/>
          <w:sz w:val="24"/>
          <w:szCs w:val="24"/>
        </w:rPr>
        <w:t xml:space="preserve">Assessed at </w:t>
      </w:r>
      <w:r w:rsidRPr="5F180AD0" w:rsidR="003874B6">
        <w:rPr>
          <w:rFonts w:ascii="Arial" w:hAnsi="Arial" w:eastAsia="Arial" w:cs="Arial"/>
          <w:color w:val="auto"/>
          <w:sz w:val="24"/>
          <w:szCs w:val="24"/>
        </w:rPr>
        <w:t xml:space="preserve">Doing </w:t>
      </w:r>
      <w:r w:rsidRPr="5F180AD0" w:rsidR="00EB0CEC">
        <w:rPr>
          <w:rFonts w:ascii="Arial" w:hAnsi="Arial" w:eastAsia="Arial" w:cs="Arial"/>
          <w:color w:val="auto"/>
          <w:sz w:val="24"/>
          <w:szCs w:val="24"/>
        </w:rPr>
        <w:t>(</w:t>
      </w:r>
      <w:r w:rsidRPr="5F180AD0" w:rsidR="003874B6">
        <w:rPr>
          <w:rFonts w:ascii="Arial" w:hAnsi="Arial" w:eastAsia="Arial" w:cs="Arial"/>
          <w:color w:val="auto"/>
          <w:sz w:val="24"/>
          <w:szCs w:val="24"/>
        </w:rPr>
        <w:t xml:space="preserve">6-18 </w:t>
      </w:r>
      <w:r w:rsidRPr="5F180AD0" w:rsidR="003874B6">
        <w:rPr>
          <w:rFonts w:ascii="Arial" w:hAnsi="Arial" w:eastAsia="Arial" w:cs="Arial"/>
          <w:color w:val="auto"/>
          <w:sz w:val="24"/>
          <w:szCs w:val="24"/>
        </w:rPr>
        <w:t>m</w:t>
      </w:r>
      <w:r w:rsidRPr="5F180AD0" w:rsidR="5DC0D399">
        <w:rPr>
          <w:rFonts w:ascii="Arial" w:hAnsi="Arial" w:eastAsia="Arial" w:cs="Arial"/>
          <w:color w:val="auto"/>
          <w:sz w:val="24"/>
          <w:szCs w:val="24"/>
        </w:rPr>
        <w:t>on</w:t>
      </w:r>
      <w:r w:rsidRPr="5F180AD0" w:rsidR="003874B6">
        <w:rPr>
          <w:rFonts w:ascii="Arial" w:hAnsi="Arial" w:eastAsia="Arial" w:cs="Arial"/>
          <w:color w:val="auto"/>
          <w:sz w:val="24"/>
          <w:szCs w:val="24"/>
        </w:rPr>
        <w:t>ths</w:t>
      </w:r>
      <w:r w:rsidRPr="5F180AD0" w:rsidR="003874B6">
        <w:rPr>
          <w:rFonts w:ascii="Arial" w:hAnsi="Arial" w:eastAsia="Arial" w:cs="Arial"/>
          <w:color w:val="auto"/>
          <w:sz w:val="24"/>
          <w:szCs w:val="24"/>
        </w:rPr>
        <w:t xml:space="preserve"> old</w:t>
      </w:r>
      <w:r w:rsidRPr="5F180AD0" w:rsidR="00EB0CEC">
        <w:rPr>
          <w:rFonts w:ascii="Arial" w:hAnsi="Arial" w:eastAsia="Arial" w:cs="Arial"/>
          <w:color w:val="auto"/>
          <w:sz w:val="24"/>
          <w:szCs w:val="24"/>
        </w:rPr>
        <w:t xml:space="preserve">) </w:t>
      </w:r>
      <w:r w:rsidRPr="5F180AD0" w:rsidR="003874B6">
        <w:rPr>
          <w:rFonts w:ascii="Arial" w:hAnsi="Arial" w:eastAsia="Arial" w:cs="Arial"/>
          <w:color w:val="auto"/>
          <w:sz w:val="24"/>
          <w:szCs w:val="24"/>
        </w:rPr>
        <w:t>70</w:t>
      </w:r>
      <w:r w:rsidRPr="5F180AD0" w:rsidR="00EB0CEC">
        <w:rPr>
          <w:rFonts w:ascii="Arial" w:hAnsi="Arial" w:eastAsia="Arial" w:cs="Arial"/>
          <w:color w:val="auto"/>
          <w:sz w:val="24"/>
          <w:szCs w:val="24"/>
        </w:rPr>
        <w:t>% s</w:t>
      </w:r>
      <w:r w:rsidRPr="5F180AD0" w:rsidR="00393D56">
        <w:rPr>
          <w:rFonts w:ascii="Arial" w:hAnsi="Arial" w:eastAsia="Arial" w:cs="Arial"/>
          <w:color w:val="auto"/>
          <w:sz w:val="24"/>
          <w:szCs w:val="24"/>
        </w:rPr>
        <w:t>ecure</w:t>
      </w:r>
      <w:r w:rsidRPr="5F180AD0" w:rsidR="00EB0CEC">
        <w:rPr>
          <w:rFonts w:ascii="Arial" w:hAnsi="Arial" w:eastAsia="Arial" w:cs="Arial"/>
          <w:color w:val="auto"/>
          <w:sz w:val="24"/>
          <w:szCs w:val="24"/>
        </w:rPr>
        <w:t xml:space="preserve"> in this strand</w:t>
      </w:r>
      <w:r w:rsidRPr="5F180AD0" w:rsidR="00393D56">
        <w:rPr>
          <w:rFonts w:ascii="Arial" w:hAnsi="Arial" w:eastAsia="Arial" w:cs="Arial"/>
          <w:color w:val="auto"/>
          <w:sz w:val="24"/>
          <w:szCs w:val="24"/>
        </w:rPr>
        <w:t xml:space="preserve"> (</w:t>
      </w:r>
      <w:r w:rsidRPr="5F180AD0" w:rsidR="003874B6">
        <w:rPr>
          <w:rFonts w:ascii="Arial" w:hAnsi="Arial" w:eastAsia="Arial" w:cs="Arial"/>
          <w:color w:val="auto"/>
          <w:sz w:val="24"/>
          <w:szCs w:val="24"/>
        </w:rPr>
        <w:t>20.12.23</w:t>
      </w:r>
      <w:r w:rsidRPr="5F180AD0" w:rsidR="00393D56">
        <w:rPr>
          <w:rFonts w:ascii="Arial" w:hAnsi="Arial" w:eastAsia="Arial" w:cs="Arial"/>
          <w:color w:val="auto"/>
          <w:sz w:val="24"/>
          <w:szCs w:val="24"/>
        </w:rPr>
        <w:t>)</w:t>
      </w:r>
    </w:p>
    <w:p w:rsidRPr="00B17E9C" w:rsidR="00393D56" w:rsidP="5F180AD0" w:rsidRDefault="00393D56" w14:paraId="4B1A8785" w14:textId="41071435">
      <w:pPr>
        <w:rPr>
          <w:rFonts w:ascii="Arial" w:hAnsi="Arial" w:eastAsia="Arial" w:cs="Arial"/>
          <w:color w:val="auto"/>
          <w:sz w:val="24"/>
          <w:szCs w:val="24"/>
        </w:rPr>
      </w:pPr>
      <w:r w:rsidRPr="5F180AD0" w:rsidR="00393D56">
        <w:rPr>
          <w:rFonts w:ascii="Arial" w:hAnsi="Arial" w:eastAsia="Arial" w:cs="Arial"/>
          <w:color w:val="auto"/>
          <w:sz w:val="24"/>
          <w:szCs w:val="24"/>
        </w:rPr>
        <w:t xml:space="preserve">Assessed at </w:t>
      </w:r>
      <w:r w:rsidRPr="5F180AD0" w:rsidR="003874B6">
        <w:rPr>
          <w:rFonts w:ascii="Arial" w:hAnsi="Arial" w:eastAsia="Arial" w:cs="Arial"/>
          <w:color w:val="auto"/>
          <w:sz w:val="24"/>
          <w:szCs w:val="24"/>
        </w:rPr>
        <w:t xml:space="preserve">Thinking </w:t>
      </w:r>
      <w:r w:rsidRPr="5F180AD0" w:rsidR="005D7522">
        <w:rPr>
          <w:rFonts w:ascii="Arial" w:hAnsi="Arial" w:eastAsia="Arial" w:cs="Arial"/>
          <w:color w:val="auto"/>
          <w:sz w:val="24"/>
          <w:szCs w:val="24"/>
        </w:rPr>
        <w:t>(</w:t>
      </w:r>
      <w:r w:rsidRPr="5F180AD0" w:rsidR="003874B6">
        <w:rPr>
          <w:rFonts w:ascii="Arial" w:hAnsi="Arial" w:eastAsia="Arial" w:cs="Arial"/>
          <w:color w:val="auto"/>
          <w:sz w:val="24"/>
          <w:szCs w:val="24"/>
        </w:rPr>
        <w:t xml:space="preserve">18 </w:t>
      </w:r>
      <w:r w:rsidRPr="5F180AD0" w:rsidR="003874B6">
        <w:rPr>
          <w:rFonts w:ascii="Arial" w:hAnsi="Arial" w:eastAsia="Arial" w:cs="Arial"/>
          <w:color w:val="auto"/>
          <w:sz w:val="24"/>
          <w:szCs w:val="24"/>
        </w:rPr>
        <w:t>m</w:t>
      </w:r>
      <w:r w:rsidRPr="5F180AD0" w:rsidR="3D5CC6C7">
        <w:rPr>
          <w:rFonts w:ascii="Arial" w:hAnsi="Arial" w:eastAsia="Arial" w:cs="Arial"/>
          <w:color w:val="auto"/>
          <w:sz w:val="24"/>
          <w:szCs w:val="24"/>
        </w:rPr>
        <w:t>on</w:t>
      </w:r>
      <w:r w:rsidRPr="5F180AD0" w:rsidR="003874B6">
        <w:rPr>
          <w:rFonts w:ascii="Arial" w:hAnsi="Arial" w:eastAsia="Arial" w:cs="Arial"/>
          <w:color w:val="auto"/>
          <w:sz w:val="24"/>
          <w:szCs w:val="24"/>
        </w:rPr>
        <w:t>ths</w:t>
      </w:r>
      <w:r w:rsidRPr="5F180AD0" w:rsidR="003874B6">
        <w:rPr>
          <w:rFonts w:ascii="Arial" w:hAnsi="Arial" w:eastAsia="Arial" w:cs="Arial"/>
          <w:color w:val="auto"/>
          <w:sz w:val="24"/>
          <w:szCs w:val="24"/>
        </w:rPr>
        <w:t xml:space="preserve"> to 3 </w:t>
      </w:r>
      <w:r w:rsidRPr="5F180AD0" w:rsidR="003874B6">
        <w:rPr>
          <w:rFonts w:ascii="Arial" w:hAnsi="Arial" w:eastAsia="Arial" w:cs="Arial"/>
          <w:color w:val="auto"/>
          <w:sz w:val="24"/>
          <w:szCs w:val="24"/>
        </w:rPr>
        <w:t>yrs</w:t>
      </w:r>
      <w:r w:rsidRPr="5F180AD0" w:rsidR="005D7522">
        <w:rPr>
          <w:rFonts w:ascii="Arial" w:hAnsi="Arial" w:eastAsia="Arial" w:cs="Arial"/>
          <w:color w:val="auto"/>
          <w:sz w:val="24"/>
          <w:szCs w:val="24"/>
        </w:rPr>
        <w:t xml:space="preserve">) </w:t>
      </w:r>
      <w:r w:rsidRPr="5F180AD0" w:rsidR="003874B6">
        <w:rPr>
          <w:rFonts w:ascii="Arial" w:hAnsi="Arial" w:eastAsia="Arial" w:cs="Arial"/>
          <w:color w:val="auto"/>
          <w:sz w:val="24"/>
          <w:szCs w:val="24"/>
        </w:rPr>
        <w:t>74</w:t>
      </w:r>
      <w:r w:rsidRPr="5F180AD0" w:rsidR="005D7522">
        <w:rPr>
          <w:rFonts w:ascii="Arial" w:hAnsi="Arial" w:eastAsia="Arial" w:cs="Arial"/>
          <w:color w:val="auto"/>
          <w:sz w:val="24"/>
          <w:szCs w:val="24"/>
        </w:rPr>
        <w:t>% secure in this strand (1</w:t>
      </w:r>
      <w:r w:rsidRPr="5F180AD0" w:rsidR="003874B6">
        <w:rPr>
          <w:rFonts w:ascii="Arial" w:hAnsi="Arial" w:eastAsia="Arial" w:cs="Arial"/>
          <w:color w:val="auto"/>
          <w:sz w:val="24"/>
          <w:szCs w:val="24"/>
        </w:rPr>
        <w:t>0</w:t>
      </w:r>
      <w:r w:rsidRPr="5F180AD0" w:rsidR="005D7522">
        <w:rPr>
          <w:rFonts w:ascii="Arial" w:hAnsi="Arial" w:eastAsia="Arial" w:cs="Arial"/>
          <w:color w:val="auto"/>
          <w:sz w:val="24"/>
          <w:szCs w:val="24"/>
        </w:rPr>
        <w:t>.7.2</w:t>
      </w:r>
      <w:r w:rsidRPr="5F180AD0" w:rsidR="003874B6">
        <w:rPr>
          <w:rFonts w:ascii="Arial" w:hAnsi="Arial" w:eastAsia="Arial" w:cs="Arial"/>
          <w:color w:val="auto"/>
          <w:sz w:val="24"/>
          <w:szCs w:val="24"/>
        </w:rPr>
        <w:t>4</w:t>
      </w:r>
      <w:r w:rsidRPr="5F180AD0" w:rsidR="005D7522">
        <w:rPr>
          <w:rFonts w:ascii="Arial" w:hAnsi="Arial" w:eastAsia="Arial" w:cs="Arial"/>
          <w:color w:val="auto"/>
          <w:sz w:val="24"/>
          <w:szCs w:val="24"/>
        </w:rPr>
        <w:t xml:space="preserve">) </w:t>
      </w:r>
    </w:p>
    <w:p w:rsidRPr="00B17E9C" w:rsidR="005D7522" w:rsidP="5F180AD0" w:rsidRDefault="005D7522" w14:paraId="4F0709F4" w14:textId="5C15A763" w14:noSpellErr="1">
      <w:pPr>
        <w:rPr>
          <w:rFonts w:ascii="Arial" w:hAnsi="Arial" w:eastAsia="Arial" w:cs="Arial"/>
          <w:color w:val="auto"/>
          <w:sz w:val="24"/>
          <w:szCs w:val="24"/>
        </w:rPr>
      </w:pPr>
    </w:p>
    <w:p w:rsidRPr="00B17E9C" w:rsidR="005D7522" w:rsidP="5F180AD0" w:rsidRDefault="005D7522" w14:paraId="45C36153" w14:textId="42277B06" w14:noSpellErr="1">
      <w:pPr>
        <w:rPr>
          <w:rFonts w:ascii="Arial" w:hAnsi="Arial" w:eastAsia="Arial" w:cs="Arial"/>
          <w:color w:val="auto"/>
          <w:sz w:val="24"/>
          <w:szCs w:val="24"/>
        </w:rPr>
      </w:pPr>
      <w:r w:rsidRPr="5F180AD0" w:rsidR="005D7522">
        <w:rPr>
          <w:rFonts w:ascii="Arial" w:hAnsi="Arial" w:eastAsia="Arial" w:cs="Arial"/>
          <w:color w:val="auto"/>
          <w:sz w:val="24"/>
          <w:szCs w:val="24"/>
        </w:rPr>
        <w:t xml:space="preserve">Child B </w:t>
      </w:r>
      <w:r w:rsidRPr="5F180AD0" w:rsidR="003874B6">
        <w:rPr>
          <w:rFonts w:ascii="Arial" w:hAnsi="Arial" w:eastAsia="Arial" w:cs="Arial"/>
          <w:color w:val="auto"/>
          <w:sz w:val="24"/>
          <w:szCs w:val="24"/>
        </w:rPr>
        <w:t>–</w:t>
      </w:r>
      <w:r w:rsidRPr="5F180AD0" w:rsidR="005D7522">
        <w:rPr>
          <w:rFonts w:ascii="Arial" w:hAnsi="Arial" w:eastAsia="Arial" w:cs="Arial"/>
          <w:color w:val="auto"/>
          <w:sz w:val="24"/>
          <w:szCs w:val="24"/>
        </w:rPr>
        <w:t xml:space="preserve"> </w:t>
      </w:r>
      <w:r w:rsidRPr="5F180AD0" w:rsidR="003874B6">
        <w:rPr>
          <w:rFonts w:ascii="Arial" w:hAnsi="Arial" w:eastAsia="Arial" w:cs="Arial"/>
          <w:color w:val="auto"/>
          <w:sz w:val="24"/>
          <w:szCs w:val="24"/>
        </w:rPr>
        <w:t>Year 5</w:t>
      </w:r>
    </w:p>
    <w:p w:rsidRPr="00B17E9C" w:rsidR="005D7522" w:rsidP="5F180AD0" w:rsidRDefault="005D7522" w14:paraId="5C067790" w14:textId="5026F2F2" w14:noSpellErr="1">
      <w:pPr>
        <w:rPr>
          <w:rFonts w:ascii="Arial" w:hAnsi="Arial" w:eastAsia="Arial" w:cs="Arial"/>
          <w:color w:val="auto"/>
          <w:sz w:val="24"/>
          <w:szCs w:val="24"/>
        </w:rPr>
      </w:pPr>
      <w:r w:rsidRPr="5F180AD0" w:rsidR="005D7522">
        <w:rPr>
          <w:rFonts w:ascii="Arial" w:hAnsi="Arial" w:eastAsia="Arial" w:cs="Arial"/>
          <w:color w:val="auto"/>
          <w:sz w:val="24"/>
          <w:szCs w:val="24"/>
        </w:rPr>
        <w:t xml:space="preserve">Assessed at </w:t>
      </w:r>
      <w:r w:rsidRPr="5F180AD0" w:rsidR="003874B6">
        <w:rPr>
          <w:rFonts w:ascii="Arial" w:hAnsi="Arial" w:eastAsia="Arial" w:cs="Arial"/>
          <w:color w:val="auto"/>
          <w:sz w:val="24"/>
          <w:szCs w:val="24"/>
        </w:rPr>
        <w:t xml:space="preserve">Power and Identity (end KS1) 84% </w:t>
      </w:r>
      <w:r w:rsidRPr="5F180AD0" w:rsidR="005D7522">
        <w:rPr>
          <w:rFonts w:ascii="Arial" w:hAnsi="Arial" w:eastAsia="Arial" w:cs="Arial"/>
          <w:color w:val="auto"/>
          <w:sz w:val="24"/>
          <w:szCs w:val="24"/>
        </w:rPr>
        <w:t>secure in this strand (</w:t>
      </w:r>
      <w:r w:rsidRPr="5F180AD0" w:rsidR="003874B6">
        <w:rPr>
          <w:rFonts w:ascii="Arial" w:hAnsi="Arial" w:eastAsia="Arial" w:cs="Arial"/>
          <w:color w:val="auto"/>
          <w:sz w:val="24"/>
          <w:szCs w:val="24"/>
        </w:rPr>
        <w:t>20.12.23</w:t>
      </w:r>
      <w:r w:rsidRPr="5F180AD0" w:rsidR="005D7522">
        <w:rPr>
          <w:rFonts w:ascii="Arial" w:hAnsi="Arial" w:eastAsia="Arial" w:cs="Arial"/>
          <w:color w:val="auto"/>
          <w:sz w:val="24"/>
          <w:szCs w:val="24"/>
        </w:rPr>
        <w:t>)</w:t>
      </w:r>
    </w:p>
    <w:p w:rsidRPr="00B17E9C" w:rsidR="005D7522" w:rsidP="5F180AD0" w:rsidRDefault="005D7522" w14:paraId="5A1E3E99" w14:textId="6E80E833" w14:noSpellErr="1">
      <w:pPr>
        <w:rPr>
          <w:rFonts w:ascii="Arial" w:hAnsi="Arial" w:eastAsia="Arial" w:cs="Arial"/>
          <w:color w:val="auto"/>
          <w:sz w:val="24"/>
          <w:szCs w:val="24"/>
        </w:rPr>
      </w:pPr>
      <w:r w:rsidRPr="5F180AD0" w:rsidR="005D7522">
        <w:rPr>
          <w:rFonts w:ascii="Arial" w:hAnsi="Arial" w:eastAsia="Arial" w:cs="Arial"/>
          <w:color w:val="auto"/>
          <w:sz w:val="24"/>
          <w:szCs w:val="24"/>
        </w:rPr>
        <w:t xml:space="preserve">Assessed at </w:t>
      </w:r>
      <w:r w:rsidRPr="5F180AD0" w:rsidR="003874B6">
        <w:rPr>
          <w:rFonts w:ascii="Arial" w:hAnsi="Arial" w:eastAsia="Arial" w:cs="Arial"/>
          <w:color w:val="auto"/>
          <w:sz w:val="24"/>
          <w:szCs w:val="24"/>
        </w:rPr>
        <w:t>Skills and Structure (KS2) 66%</w:t>
      </w:r>
      <w:r w:rsidRPr="5F180AD0" w:rsidR="005D7522">
        <w:rPr>
          <w:rFonts w:ascii="Arial" w:hAnsi="Arial" w:eastAsia="Arial" w:cs="Arial"/>
          <w:color w:val="auto"/>
          <w:sz w:val="24"/>
          <w:szCs w:val="24"/>
        </w:rPr>
        <w:t xml:space="preserve"> secure in this strand (1</w:t>
      </w:r>
      <w:r w:rsidRPr="5F180AD0" w:rsidR="003874B6">
        <w:rPr>
          <w:rFonts w:ascii="Arial" w:hAnsi="Arial" w:eastAsia="Arial" w:cs="Arial"/>
          <w:color w:val="auto"/>
          <w:sz w:val="24"/>
          <w:szCs w:val="24"/>
        </w:rPr>
        <w:t>0.7.24</w:t>
      </w:r>
      <w:r w:rsidRPr="5F180AD0" w:rsidR="005D7522">
        <w:rPr>
          <w:rFonts w:ascii="Arial" w:hAnsi="Arial" w:eastAsia="Arial" w:cs="Arial"/>
          <w:color w:val="auto"/>
          <w:sz w:val="24"/>
          <w:szCs w:val="24"/>
        </w:rPr>
        <w:t>)</w:t>
      </w:r>
    </w:p>
    <w:p w:rsidRPr="00FB5500" w:rsidR="003874B6" w:rsidP="5F180AD0" w:rsidRDefault="003874B6" w14:paraId="6258D726" w14:textId="2FEF5356" w14:noSpellErr="1">
      <w:pPr>
        <w:rPr>
          <w:rFonts w:ascii="Arial" w:hAnsi="Arial" w:eastAsia="Arial" w:cs="Arial"/>
          <w:color w:val="FF0000"/>
          <w:sz w:val="24"/>
          <w:szCs w:val="24"/>
        </w:rPr>
      </w:pPr>
      <w:r w:rsidRPr="5F180AD0" w:rsidR="003874B6">
        <w:rPr>
          <w:rFonts w:ascii="Arial" w:hAnsi="Arial" w:eastAsia="Arial" w:cs="Arial"/>
          <w:color w:val="auto"/>
          <w:sz w:val="24"/>
          <w:szCs w:val="24"/>
        </w:rPr>
        <w:t>Plan no longer needed – reached right-time development</w:t>
      </w:r>
      <w:r w:rsidRPr="5F180AD0" w:rsidR="003874B6">
        <w:rPr>
          <w:rFonts w:ascii="Arial" w:hAnsi="Arial" w:eastAsia="Arial" w:cs="Arial"/>
          <w:color w:val="FF0000"/>
          <w:sz w:val="24"/>
          <w:szCs w:val="24"/>
        </w:rPr>
        <w:t xml:space="preserve">. </w:t>
      </w:r>
    </w:p>
    <w:p w:rsidR="00F14398" w:rsidP="5F180AD0" w:rsidRDefault="00F14398" w14:paraId="4A663EF7" w14:textId="77777777" w14:noSpellErr="1">
      <w:pPr>
        <w:pStyle w:val="Heading2"/>
        <w:spacing w:before="600"/>
        <w:rPr>
          <w:rFonts w:ascii="Arial" w:hAnsi="Arial" w:eastAsia="Arial" w:cs="Arial"/>
          <w:sz w:val="24"/>
          <w:szCs w:val="24"/>
        </w:rPr>
      </w:pPr>
      <w:r w:rsidRPr="5F180AD0" w:rsidR="00F14398">
        <w:rPr>
          <w:rFonts w:ascii="Arial" w:hAnsi="Arial" w:eastAsia="Arial" w:cs="Arial"/>
          <w:sz w:val="24"/>
          <w:szCs w:val="24"/>
        </w:rP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F14398" w:rsidTr="5F180AD0" w14:paraId="2058B9D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F14398" w:rsidP="5F180AD0" w:rsidRDefault="00F14398" w14:paraId="09549527" w14:textId="77777777" w14:noSpellErr="1">
            <w:pPr>
              <w:pStyle w:val="TableHeader"/>
              <w:jc w:val="left"/>
              <w:rPr>
                <w:rFonts w:ascii="Arial" w:hAnsi="Arial" w:eastAsia="Arial" w:cs="Arial"/>
                <w:sz w:val="24"/>
                <w:szCs w:val="24"/>
              </w:rPr>
            </w:pPr>
            <w:r w:rsidRPr="5F180AD0" w:rsidR="00F14398">
              <w:rPr>
                <w:rFonts w:ascii="Arial" w:hAnsi="Arial" w:eastAsia="Arial" w:cs="Arial"/>
                <w:sz w:val="24"/>
                <w:szCs w:val="24"/>
              </w:rP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F14398" w:rsidP="5F180AD0" w:rsidRDefault="00F14398" w14:paraId="0CEAA215" w14:textId="77777777" w14:noSpellErr="1">
            <w:pPr>
              <w:pStyle w:val="TableHeader"/>
              <w:jc w:val="left"/>
              <w:rPr>
                <w:rFonts w:ascii="Arial" w:hAnsi="Arial" w:eastAsia="Arial" w:cs="Arial"/>
                <w:sz w:val="24"/>
                <w:szCs w:val="24"/>
              </w:rPr>
            </w:pPr>
            <w:r w:rsidRPr="5F180AD0" w:rsidR="00F14398">
              <w:rPr>
                <w:rFonts w:ascii="Arial" w:hAnsi="Arial" w:eastAsia="Arial" w:cs="Arial"/>
                <w:sz w:val="24"/>
                <w:szCs w:val="24"/>
              </w:rPr>
              <w:t>Provider</w:t>
            </w:r>
          </w:p>
        </w:tc>
      </w:tr>
      <w:tr w:rsidR="00F14398" w:rsidTr="5F180AD0" w14:paraId="4FEB0560"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14398" w:rsidP="5F180AD0" w:rsidRDefault="00483740" w14:paraId="06DE98D8" w14:textId="131EEC42" w14:noSpellErr="1">
            <w:pPr>
              <w:pStyle w:val="TableRow"/>
              <w:rPr>
                <w:rFonts w:ascii="Arial" w:hAnsi="Arial" w:eastAsia="Arial" w:cs="Arial"/>
                <w:sz w:val="24"/>
                <w:szCs w:val="24"/>
              </w:rPr>
            </w:pPr>
            <w:r w:rsidRPr="5F180AD0" w:rsidR="48FBAACE">
              <w:rPr>
                <w:rFonts w:ascii="Arial" w:hAnsi="Arial" w:eastAsia="Arial" w:cs="Arial"/>
                <w:sz w:val="24"/>
                <w:szCs w:val="24"/>
              </w:rPr>
              <w:t>Reading Plus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14398" w:rsidP="5F180AD0" w:rsidRDefault="00F14398" w14:paraId="249A563C" w14:textId="77777777" w14:noSpellErr="1">
            <w:pPr>
              <w:pStyle w:val="TableRowCentered"/>
              <w:jc w:val="left"/>
              <w:rPr>
                <w:rFonts w:ascii="Arial" w:hAnsi="Arial" w:eastAsia="Arial" w:cs="Arial"/>
                <w:sz w:val="24"/>
                <w:szCs w:val="24"/>
              </w:rPr>
            </w:pPr>
          </w:p>
        </w:tc>
      </w:tr>
      <w:tr w:rsidR="00F14398" w:rsidTr="5F180AD0" w14:paraId="3C5503C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14398" w:rsidP="5F180AD0" w:rsidRDefault="00483740" w14:paraId="063A1BF4" w14:textId="7EB4290C" w14:noSpellErr="1">
            <w:pPr>
              <w:pStyle w:val="TableRow"/>
              <w:rPr>
                <w:rFonts w:ascii="Arial" w:hAnsi="Arial" w:eastAsia="Arial" w:cs="Arial"/>
                <w:sz w:val="24"/>
                <w:szCs w:val="24"/>
              </w:rPr>
            </w:pPr>
            <w:r w:rsidRPr="5F180AD0" w:rsidR="48FBAACE">
              <w:rPr>
                <w:rFonts w:ascii="Arial" w:hAnsi="Arial" w:eastAsia="Arial" w:cs="Arial"/>
                <w:sz w:val="24"/>
                <w:szCs w:val="24"/>
              </w:rPr>
              <w:t>Phonics Play</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14398" w:rsidP="5F180AD0" w:rsidRDefault="00F14398" w14:paraId="7E4F1E94" w14:textId="77777777" w14:noSpellErr="1">
            <w:pPr>
              <w:pStyle w:val="TableRowCentered"/>
              <w:jc w:val="left"/>
              <w:rPr>
                <w:rFonts w:ascii="Arial" w:hAnsi="Arial" w:eastAsia="Arial" w:cs="Arial"/>
                <w:sz w:val="24"/>
                <w:szCs w:val="24"/>
              </w:rPr>
            </w:pPr>
          </w:p>
        </w:tc>
      </w:tr>
      <w:tr w:rsidR="00483740" w:rsidTr="5F180AD0" w14:paraId="70F89A3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83740" w:rsidP="5F180AD0" w:rsidRDefault="00483740" w14:paraId="73540887" w14:textId="63801871" w14:noSpellErr="1">
            <w:pPr>
              <w:pStyle w:val="TableRow"/>
              <w:rPr>
                <w:rFonts w:ascii="Arial" w:hAnsi="Arial" w:eastAsia="Arial" w:cs="Arial"/>
                <w:sz w:val="24"/>
                <w:szCs w:val="24"/>
              </w:rPr>
            </w:pPr>
            <w:r w:rsidRPr="5F180AD0" w:rsidR="48FBAACE">
              <w:rPr>
                <w:rFonts w:ascii="Arial" w:hAnsi="Arial" w:eastAsia="Arial" w:cs="Arial"/>
                <w:sz w:val="24"/>
                <w:szCs w:val="24"/>
              </w:rPr>
              <w:t>Read, Write, Inc.</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83740" w:rsidP="5F180AD0" w:rsidRDefault="00483740" w14:paraId="79D8105C" w14:textId="77777777" w14:noSpellErr="1">
            <w:pPr>
              <w:pStyle w:val="TableRowCentered"/>
              <w:jc w:val="left"/>
              <w:rPr>
                <w:rFonts w:ascii="Arial" w:hAnsi="Arial" w:eastAsia="Arial" w:cs="Arial"/>
                <w:sz w:val="24"/>
                <w:szCs w:val="24"/>
              </w:rPr>
            </w:pPr>
          </w:p>
        </w:tc>
      </w:tr>
      <w:tr w:rsidR="00483740" w:rsidTr="5F180AD0" w14:paraId="5C32ECF4"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83740" w:rsidP="5F180AD0" w:rsidRDefault="00CF1970" w14:paraId="6A99071B" w14:textId="2826507D" w14:noSpellErr="1">
            <w:pPr>
              <w:pStyle w:val="TableRow"/>
              <w:rPr>
                <w:rFonts w:ascii="Arial" w:hAnsi="Arial" w:eastAsia="Arial" w:cs="Arial"/>
                <w:sz w:val="24"/>
                <w:szCs w:val="24"/>
              </w:rPr>
            </w:pPr>
            <w:r w:rsidRPr="5F180AD0" w:rsidR="5445C280">
              <w:rPr>
                <w:rFonts w:ascii="Arial" w:hAnsi="Arial" w:eastAsia="Arial" w:cs="Arial"/>
                <w:sz w:val="24"/>
                <w:szCs w:val="24"/>
              </w:rPr>
              <w:t>Ed Shed</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83740" w:rsidP="5F180AD0" w:rsidRDefault="00483740" w14:paraId="0BB28F5F" w14:textId="77777777" w14:noSpellErr="1">
            <w:pPr>
              <w:pStyle w:val="TableRowCentered"/>
              <w:jc w:val="left"/>
              <w:rPr>
                <w:rFonts w:ascii="Arial" w:hAnsi="Arial" w:eastAsia="Arial" w:cs="Arial"/>
                <w:sz w:val="24"/>
                <w:szCs w:val="24"/>
              </w:rPr>
            </w:pPr>
          </w:p>
        </w:tc>
      </w:tr>
      <w:tr w:rsidR="00483740" w:rsidTr="5F180AD0" w14:paraId="3940A7C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83740" w:rsidP="5F180AD0" w:rsidRDefault="00CF1970" w14:paraId="0DADFD83" w14:textId="3DA19E9A" w14:noSpellErr="1">
            <w:pPr>
              <w:pStyle w:val="TableRow"/>
              <w:rPr>
                <w:rFonts w:ascii="Arial" w:hAnsi="Arial" w:eastAsia="Arial" w:cs="Arial"/>
                <w:sz w:val="24"/>
                <w:szCs w:val="24"/>
              </w:rPr>
            </w:pPr>
            <w:r w:rsidRPr="5F180AD0" w:rsidR="5445C280">
              <w:rPr>
                <w:rFonts w:ascii="Arial" w:hAnsi="Arial" w:eastAsia="Arial" w:cs="Arial"/>
                <w:sz w:val="24"/>
                <w:szCs w:val="24"/>
              </w:rPr>
              <w:t>White Rose Maths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83740" w:rsidP="5F180AD0" w:rsidRDefault="00483740" w14:paraId="66E34E53" w14:textId="77777777" w14:noSpellErr="1">
            <w:pPr>
              <w:pStyle w:val="TableRowCentered"/>
              <w:jc w:val="left"/>
              <w:rPr>
                <w:rFonts w:ascii="Arial" w:hAnsi="Arial" w:eastAsia="Arial" w:cs="Arial"/>
                <w:sz w:val="24"/>
                <w:szCs w:val="24"/>
              </w:rPr>
            </w:pPr>
          </w:p>
        </w:tc>
      </w:tr>
      <w:tr w:rsidR="00483740" w:rsidTr="5F180AD0" w14:paraId="7B970591"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83740" w:rsidP="5F180AD0" w:rsidRDefault="00CF1970" w14:paraId="0EC960A7" w14:textId="13DF32DE" w14:noSpellErr="1">
            <w:pPr>
              <w:pStyle w:val="TableRow"/>
              <w:rPr>
                <w:rFonts w:ascii="Arial" w:hAnsi="Arial" w:eastAsia="Arial" w:cs="Arial"/>
                <w:sz w:val="24"/>
                <w:szCs w:val="24"/>
              </w:rPr>
            </w:pPr>
            <w:r w:rsidRPr="5F180AD0" w:rsidR="5445C280">
              <w:rPr>
                <w:rFonts w:ascii="Arial" w:hAnsi="Arial" w:eastAsia="Arial" w:cs="Arial"/>
                <w:sz w:val="24"/>
                <w:szCs w:val="24"/>
              </w:rPr>
              <w:t>Number Sense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83740" w:rsidP="5F180AD0" w:rsidRDefault="00483740" w14:paraId="5E8DA8F1" w14:textId="77777777" w14:noSpellErr="1">
            <w:pPr>
              <w:pStyle w:val="TableRowCentered"/>
              <w:jc w:val="left"/>
              <w:rPr>
                <w:rFonts w:ascii="Arial" w:hAnsi="Arial" w:eastAsia="Arial" w:cs="Arial"/>
                <w:sz w:val="24"/>
                <w:szCs w:val="24"/>
              </w:rPr>
            </w:pPr>
          </w:p>
        </w:tc>
      </w:tr>
      <w:tr w:rsidR="00483740" w:rsidTr="5F180AD0" w14:paraId="6C2F02F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83740" w:rsidP="5F180AD0" w:rsidRDefault="00CF1970" w14:paraId="000CBC28" w14:textId="05F147C7" w14:noSpellErr="1">
            <w:pPr>
              <w:pStyle w:val="TableRow"/>
              <w:rPr>
                <w:rFonts w:ascii="Arial" w:hAnsi="Arial" w:eastAsia="Arial" w:cs="Arial"/>
                <w:sz w:val="24"/>
                <w:szCs w:val="24"/>
              </w:rPr>
            </w:pPr>
            <w:r w:rsidRPr="5F180AD0" w:rsidR="5445C280">
              <w:rPr>
                <w:rFonts w:ascii="Arial" w:hAnsi="Arial" w:eastAsia="Arial" w:cs="Arial"/>
                <w:sz w:val="24"/>
                <w:szCs w:val="24"/>
              </w:rPr>
              <w:t>Times table Rock Stars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83740" w:rsidP="5F180AD0" w:rsidRDefault="00483740" w14:paraId="039AFED6" w14:textId="77777777" w14:noSpellErr="1">
            <w:pPr>
              <w:pStyle w:val="TableRowCentered"/>
              <w:jc w:val="left"/>
              <w:rPr>
                <w:rFonts w:ascii="Arial" w:hAnsi="Arial" w:eastAsia="Arial" w:cs="Arial"/>
                <w:sz w:val="24"/>
                <w:szCs w:val="24"/>
              </w:rPr>
            </w:pPr>
          </w:p>
        </w:tc>
      </w:tr>
      <w:tr w:rsidR="00CF1970" w:rsidTr="5F180AD0" w14:paraId="4A1173DE"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F1970" w:rsidP="5F180AD0" w:rsidRDefault="00CF1970" w14:paraId="2EAE9D22" w14:textId="73E87D11" w14:noSpellErr="1">
            <w:pPr>
              <w:pStyle w:val="TableRow"/>
              <w:rPr>
                <w:rFonts w:ascii="Arial" w:hAnsi="Arial" w:eastAsia="Arial" w:cs="Arial"/>
                <w:sz w:val="24"/>
                <w:szCs w:val="24"/>
              </w:rPr>
            </w:pPr>
            <w:r w:rsidRPr="5F180AD0" w:rsidR="5445C280">
              <w:rPr>
                <w:rFonts w:ascii="Arial" w:hAnsi="Arial" w:eastAsia="Arial" w:cs="Arial"/>
                <w:sz w:val="24"/>
                <w:szCs w:val="24"/>
              </w:rPr>
              <w:t>Thrive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F1970" w:rsidP="5F180AD0" w:rsidRDefault="00CF1970" w14:paraId="7BCEDD6C" w14:textId="77777777" w14:noSpellErr="1">
            <w:pPr>
              <w:pStyle w:val="TableRowCentered"/>
              <w:jc w:val="left"/>
              <w:rPr>
                <w:rFonts w:ascii="Arial" w:hAnsi="Arial" w:eastAsia="Arial" w:cs="Arial"/>
                <w:sz w:val="24"/>
                <w:szCs w:val="24"/>
              </w:rPr>
            </w:pPr>
          </w:p>
        </w:tc>
      </w:tr>
    </w:tbl>
    <w:p w:rsidR="00F14398" w:rsidP="5F180AD0" w:rsidRDefault="00F14398" w14:paraId="247EFEC7" w14:textId="77777777" w14:noSpellErr="1">
      <w:pPr>
        <w:pStyle w:val="Heading2"/>
        <w:spacing w:before="600"/>
        <w:rPr>
          <w:rFonts w:ascii="Arial" w:hAnsi="Arial" w:eastAsia="Arial" w:cs="Arial"/>
          <w:sz w:val="24"/>
          <w:szCs w:val="24"/>
        </w:rPr>
      </w:pPr>
      <w:r w:rsidRPr="5F180AD0" w:rsidR="00F14398">
        <w:rPr>
          <w:rFonts w:ascii="Arial" w:hAnsi="Arial" w:eastAsia="Arial" w:cs="Arial"/>
          <w:sz w:val="24"/>
          <w:szCs w:val="24"/>
        </w:rPr>
        <w:t>Service pupil premium funding (optional)</w:t>
      </w:r>
    </w:p>
    <w:tbl>
      <w:tblPr>
        <w:tblW w:w="5000" w:type="pct"/>
        <w:tblCellMar>
          <w:left w:w="10" w:type="dxa"/>
          <w:right w:w="10" w:type="dxa"/>
        </w:tblCellMar>
        <w:tblLook w:val="04A0" w:firstRow="1" w:lastRow="0" w:firstColumn="1" w:lastColumn="0" w:noHBand="0" w:noVBand="1"/>
      </w:tblPr>
      <w:tblGrid>
        <w:gridCol w:w="4815"/>
        <w:gridCol w:w="4671"/>
      </w:tblGrid>
      <w:tr w:rsidR="00F14398" w:rsidTr="5F180AD0" w14:paraId="2DB1F52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F14398" w:rsidP="5F180AD0" w:rsidRDefault="00F14398" w14:paraId="36BB1D8A" w14:textId="77777777" w14:noSpellErr="1">
            <w:pPr>
              <w:pStyle w:val="TableHeader"/>
              <w:jc w:val="left"/>
              <w:rPr>
                <w:rFonts w:ascii="Arial" w:hAnsi="Arial" w:eastAsia="Arial" w:cs="Arial"/>
                <w:sz w:val="24"/>
                <w:szCs w:val="24"/>
              </w:rPr>
            </w:pPr>
            <w:r w:rsidRPr="5F180AD0" w:rsidR="00F14398">
              <w:rPr>
                <w:rFonts w:ascii="Arial" w:hAnsi="Arial" w:eastAsia="Arial" w:cs="Arial"/>
                <w:sz w:val="24"/>
                <w:szCs w:val="24"/>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F14398" w:rsidP="5F180AD0" w:rsidRDefault="00F14398" w14:paraId="4368FCAB" w14:textId="77777777" w14:noSpellErr="1">
            <w:pPr>
              <w:pStyle w:val="TableHeader"/>
              <w:jc w:val="left"/>
              <w:rPr>
                <w:rFonts w:ascii="Arial" w:hAnsi="Arial" w:eastAsia="Arial" w:cs="Arial"/>
                <w:sz w:val="24"/>
                <w:szCs w:val="24"/>
              </w:rPr>
            </w:pPr>
            <w:r w:rsidRPr="5F180AD0" w:rsidR="00F14398">
              <w:rPr>
                <w:rFonts w:ascii="Arial" w:hAnsi="Arial" w:eastAsia="Arial" w:cs="Arial"/>
                <w:sz w:val="24"/>
                <w:szCs w:val="24"/>
              </w:rPr>
              <w:t xml:space="preserve">Details </w:t>
            </w:r>
          </w:p>
        </w:tc>
      </w:tr>
      <w:tr w:rsidR="00F14398" w:rsidTr="5F180AD0" w14:paraId="5E4B5BF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14398" w:rsidP="5F180AD0" w:rsidRDefault="00F14398" w14:paraId="1F179D03" w14:textId="77777777" w14:noSpellErr="1">
            <w:pPr>
              <w:pStyle w:val="TableRow"/>
              <w:rPr>
                <w:rFonts w:ascii="Arial" w:hAnsi="Arial" w:eastAsia="Arial" w:cs="Arial"/>
                <w:color w:val="000000" w:themeColor="text1" w:themeTint="FF" w:themeShade="FF"/>
                <w:sz w:val="24"/>
                <w:szCs w:val="24"/>
              </w:rPr>
            </w:pPr>
            <w:r w:rsidRPr="5F180AD0" w:rsidR="00F14398">
              <w:rPr>
                <w:rFonts w:ascii="Arial" w:hAnsi="Arial" w:eastAsia="Arial" w:cs="Arial"/>
                <w:color w:val="000000" w:themeColor="text1" w:themeTint="FF" w:themeShade="FF"/>
                <w:sz w:val="24"/>
                <w:szCs w:val="24"/>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F1970" w:rsidP="5F180AD0" w:rsidRDefault="00CF1970" w14:paraId="693E45E6" w14:textId="77777777" w14:noSpellErr="1">
            <w:pPr>
              <w:pStyle w:val="TableRowCentered"/>
              <w:jc w:val="left"/>
              <w:rPr>
                <w:rFonts w:ascii="Arial" w:hAnsi="Arial" w:eastAsia="Arial" w:cs="Arial"/>
                <w:sz w:val="24"/>
                <w:szCs w:val="24"/>
              </w:rPr>
            </w:pPr>
            <w:r w:rsidRPr="5F180AD0" w:rsidR="5445C280">
              <w:rPr>
                <w:rFonts w:ascii="Arial" w:hAnsi="Arial" w:eastAsia="Arial" w:cs="Arial"/>
                <w:sz w:val="24"/>
                <w:szCs w:val="24"/>
              </w:rPr>
              <w:t xml:space="preserve">Emotion books </w:t>
            </w:r>
            <w:r w:rsidRPr="5F180AD0" w:rsidR="5445C280">
              <w:rPr>
                <w:rFonts w:ascii="Arial" w:hAnsi="Arial" w:eastAsia="Arial" w:cs="Arial"/>
                <w:sz w:val="24"/>
                <w:szCs w:val="24"/>
              </w:rPr>
              <w:t>purchased</w:t>
            </w:r>
            <w:r w:rsidRPr="5F180AD0" w:rsidR="5445C280">
              <w:rPr>
                <w:rFonts w:ascii="Arial" w:hAnsi="Arial" w:eastAsia="Arial" w:cs="Arial"/>
                <w:sz w:val="24"/>
                <w:szCs w:val="24"/>
              </w:rPr>
              <w:t xml:space="preserve"> around dad working away from home. 1:1 reading. </w:t>
            </w:r>
          </w:p>
          <w:p w:rsidR="00CF1970" w:rsidP="5F180AD0" w:rsidRDefault="00CF1970" w14:paraId="524BC729" w14:textId="77777777" w14:noSpellErr="1">
            <w:pPr>
              <w:pStyle w:val="TableRowCentered"/>
              <w:jc w:val="left"/>
              <w:rPr>
                <w:rFonts w:ascii="Arial" w:hAnsi="Arial" w:eastAsia="Arial" w:cs="Arial"/>
                <w:sz w:val="24"/>
                <w:szCs w:val="24"/>
              </w:rPr>
            </w:pPr>
            <w:r w:rsidRPr="5F180AD0" w:rsidR="5445C280">
              <w:rPr>
                <w:rFonts w:ascii="Arial" w:hAnsi="Arial" w:eastAsia="Arial" w:cs="Arial"/>
                <w:sz w:val="24"/>
                <w:szCs w:val="24"/>
              </w:rPr>
              <w:t xml:space="preserve">Time to talk when needed. </w:t>
            </w:r>
          </w:p>
          <w:p w:rsidR="00CF1970" w:rsidP="5F180AD0" w:rsidRDefault="00CF1970" w14:paraId="4EE47DC8" w14:textId="77777777" w14:noSpellErr="1">
            <w:pPr>
              <w:pStyle w:val="TableRowCentered"/>
              <w:jc w:val="left"/>
              <w:rPr>
                <w:rFonts w:ascii="Arial" w:hAnsi="Arial" w:eastAsia="Arial" w:cs="Arial"/>
                <w:sz w:val="24"/>
                <w:szCs w:val="24"/>
              </w:rPr>
            </w:pPr>
            <w:r w:rsidRPr="5F180AD0" w:rsidR="5445C280">
              <w:rPr>
                <w:rFonts w:ascii="Arial" w:hAnsi="Arial" w:eastAsia="Arial" w:cs="Arial"/>
                <w:sz w:val="24"/>
                <w:szCs w:val="24"/>
              </w:rPr>
              <w:t xml:space="preserve">Access to Art Therapy group. </w:t>
            </w:r>
          </w:p>
          <w:p w:rsidR="00F14398" w:rsidP="5F180AD0" w:rsidRDefault="00CF1970" w14:paraId="67EF3183" w14:textId="4309225D" w14:noSpellErr="1">
            <w:pPr>
              <w:pStyle w:val="TableRowCentered"/>
              <w:jc w:val="left"/>
              <w:rPr>
                <w:rFonts w:ascii="Arial" w:hAnsi="Arial" w:eastAsia="Arial" w:cs="Arial"/>
                <w:sz w:val="24"/>
                <w:szCs w:val="24"/>
              </w:rPr>
            </w:pPr>
            <w:r w:rsidRPr="5F180AD0" w:rsidR="5445C280">
              <w:rPr>
                <w:rFonts w:ascii="Arial" w:hAnsi="Arial" w:eastAsia="Arial" w:cs="Arial"/>
                <w:sz w:val="24"/>
                <w:szCs w:val="24"/>
              </w:rPr>
              <w:t xml:space="preserve">Thrive assessment and programme. </w:t>
            </w:r>
          </w:p>
        </w:tc>
      </w:tr>
      <w:tr w:rsidR="00F14398" w:rsidTr="5F180AD0" w14:paraId="35B35AA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14398" w:rsidP="5F180AD0" w:rsidRDefault="00F14398" w14:paraId="0C14B3E2" w14:textId="77777777" w14:noSpellErr="1">
            <w:pPr>
              <w:pStyle w:val="TableRow"/>
              <w:rPr>
                <w:rFonts w:ascii="Arial" w:hAnsi="Arial" w:eastAsia="Arial" w:cs="Arial"/>
                <w:color w:val="000000" w:themeColor="text1" w:themeTint="FF" w:themeShade="FF"/>
                <w:sz w:val="24"/>
                <w:szCs w:val="24"/>
              </w:rPr>
            </w:pPr>
            <w:r w:rsidRPr="5F180AD0" w:rsidR="00F14398">
              <w:rPr>
                <w:rFonts w:ascii="Arial" w:hAnsi="Arial" w:eastAsia="Arial" w:cs="Arial"/>
                <w:color w:val="000000" w:themeColor="text1" w:themeTint="FF" w:themeShade="FF"/>
                <w:sz w:val="24"/>
                <w:szCs w:val="24"/>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14398" w:rsidP="5F180AD0" w:rsidRDefault="00CF1970" w14:paraId="5C2B95CF" w14:textId="77777777" w14:noSpellErr="1">
            <w:pPr>
              <w:pStyle w:val="TableRowCentered"/>
              <w:jc w:val="left"/>
              <w:rPr>
                <w:rFonts w:ascii="Arial" w:hAnsi="Arial" w:eastAsia="Arial" w:cs="Arial"/>
                <w:sz w:val="24"/>
                <w:szCs w:val="24"/>
              </w:rPr>
            </w:pPr>
            <w:r w:rsidRPr="5F180AD0" w:rsidR="5445C280">
              <w:rPr>
                <w:rFonts w:ascii="Arial" w:hAnsi="Arial" w:eastAsia="Arial" w:cs="Arial"/>
                <w:sz w:val="24"/>
                <w:szCs w:val="24"/>
              </w:rPr>
              <w:t xml:space="preserve">1:1 reading – time to feel special with an adult. A greater understanding of why parent is away from home. </w:t>
            </w:r>
          </w:p>
          <w:p w:rsidR="00CF1970" w:rsidP="5F180AD0" w:rsidRDefault="00CF1970" w14:paraId="7C8B50BF" w14:textId="77777777" w14:noSpellErr="1">
            <w:pPr>
              <w:pStyle w:val="TableRowCentered"/>
              <w:jc w:val="left"/>
              <w:rPr>
                <w:rFonts w:ascii="Arial" w:hAnsi="Arial" w:eastAsia="Arial" w:cs="Arial"/>
                <w:sz w:val="24"/>
                <w:szCs w:val="24"/>
              </w:rPr>
            </w:pPr>
            <w:r w:rsidRPr="5F180AD0" w:rsidR="5445C280">
              <w:rPr>
                <w:rFonts w:ascii="Arial" w:hAnsi="Arial" w:eastAsia="Arial" w:cs="Arial"/>
                <w:sz w:val="24"/>
                <w:szCs w:val="24"/>
              </w:rPr>
              <w:t>Time to talk – opportunity to express feelings and talk about them.</w:t>
            </w:r>
          </w:p>
          <w:p w:rsidR="00CF1970" w:rsidP="5F180AD0" w:rsidRDefault="00CF1970" w14:paraId="471AD92D" w14:textId="77777777" w14:noSpellErr="1">
            <w:pPr>
              <w:pStyle w:val="TableRowCentered"/>
              <w:jc w:val="left"/>
              <w:rPr>
                <w:rFonts w:ascii="Arial" w:hAnsi="Arial" w:eastAsia="Arial" w:cs="Arial"/>
                <w:sz w:val="24"/>
                <w:szCs w:val="24"/>
              </w:rPr>
            </w:pPr>
            <w:r w:rsidRPr="5F180AD0" w:rsidR="5445C280">
              <w:rPr>
                <w:rFonts w:ascii="Arial" w:hAnsi="Arial" w:eastAsia="Arial" w:cs="Arial"/>
                <w:sz w:val="24"/>
                <w:szCs w:val="24"/>
              </w:rPr>
              <w:t>Art Therapy – relaxing and therapeutic when feeling anxious</w:t>
            </w:r>
          </w:p>
          <w:p w:rsidR="00CF1970" w:rsidP="5F180AD0" w:rsidRDefault="00CF1970" w14:paraId="114596B5" w14:textId="5A03CA8F" w14:noSpellErr="1">
            <w:pPr>
              <w:pStyle w:val="TableRowCentered"/>
              <w:jc w:val="left"/>
              <w:rPr>
                <w:rFonts w:ascii="Arial" w:hAnsi="Arial" w:eastAsia="Arial" w:cs="Arial"/>
                <w:sz w:val="24"/>
                <w:szCs w:val="24"/>
              </w:rPr>
            </w:pPr>
            <w:r w:rsidRPr="5F180AD0" w:rsidR="5445C280">
              <w:rPr>
                <w:rFonts w:ascii="Arial" w:hAnsi="Arial" w:eastAsia="Arial" w:cs="Arial"/>
                <w:sz w:val="24"/>
                <w:szCs w:val="24"/>
              </w:rPr>
              <w:t xml:space="preserve">Thrive programme – 1:1 </w:t>
            </w:r>
            <w:bookmarkStart w:name="_Int_qx005oT0" w:id="1231316287"/>
            <w:r w:rsidRPr="5F180AD0" w:rsidR="5445C280">
              <w:rPr>
                <w:rFonts w:ascii="Arial" w:hAnsi="Arial" w:eastAsia="Arial" w:cs="Arial"/>
                <w:sz w:val="24"/>
                <w:szCs w:val="24"/>
              </w:rPr>
              <w:t>activities</w:t>
            </w:r>
            <w:bookmarkEnd w:id="1231316287"/>
            <w:r w:rsidRPr="5F180AD0" w:rsidR="5445C280">
              <w:rPr>
                <w:rFonts w:ascii="Arial" w:hAnsi="Arial" w:eastAsia="Arial" w:cs="Arial"/>
                <w:sz w:val="24"/>
                <w:szCs w:val="24"/>
              </w:rPr>
              <w:t xml:space="preserve"> appropriate to emotional state</w:t>
            </w:r>
            <w:r w:rsidRPr="5F180AD0" w:rsidR="5445C280">
              <w:rPr>
                <w:rFonts w:ascii="Arial" w:hAnsi="Arial" w:eastAsia="Arial" w:cs="Arial"/>
                <w:sz w:val="24"/>
                <w:szCs w:val="24"/>
              </w:rPr>
              <w:t xml:space="preserve">.  </w:t>
            </w:r>
          </w:p>
        </w:tc>
      </w:tr>
    </w:tbl>
    <w:p w:rsidR="00F14398" w:rsidP="5F180AD0" w:rsidRDefault="00F14398" w14:paraId="3CAA45D0" w14:textId="77777777" w14:noSpellErr="1">
      <w:pPr>
        <w:rPr>
          <w:rFonts w:ascii="Arial" w:hAnsi="Arial" w:eastAsia="Arial" w:cs="Arial"/>
          <w:sz w:val="24"/>
          <w:szCs w:val="24"/>
        </w:rPr>
      </w:pPr>
    </w:p>
    <w:p w:rsidR="00E66558" w:rsidP="5F180AD0" w:rsidRDefault="00E66558" w14:paraId="2A7D555F" w14:textId="77777777" w14:noSpellErr="1">
      <w:pPr>
        <w:spacing w:after="0" w:line="240" w:lineRule="auto"/>
        <w:rPr>
          <w:rFonts w:ascii="Arial" w:hAnsi="Arial" w:eastAsia="Arial" w:cs="Arial"/>
          <w:sz w:val="24"/>
          <w:szCs w:val="24"/>
        </w:rPr>
      </w:pPr>
    </w:p>
    <w:bookmarkEnd w:id="14"/>
    <w:bookmarkEnd w:id="15"/>
    <w:bookmarkEnd w:id="16"/>
    <w:p w:rsidR="00E66558" w:rsidP="5F180AD0" w:rsidRDefault="00E66558" w14:paraId="2A7D5564" w14:textId="77777777" w14:noSpellErr="1">
      <w:pPr>
        <w:rPr>
          <w:rFonts w:ascii="Arial" w:hAnsi="Arial" w:eastAsia="Arial" w:cs="Arial"/>
          <w:sz w:val="24"/>
          <w:szCs w:val="24"/>
        </w:rPr>
      </w:pPr>
    </w:p>
    <w:sectPr w:rsidR="00E66558">
      <w:headerReference w:type="default" r:id="rId12"/>
      <w:footerReference w:type="default" r:id="rId13"/>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D8A" w:rsidRDefault="006C5D8A" w14:paraId="14F82507" w14:textId="77777777">
      <w:pPr>
        <w:spacing w:after="0" w:line="240" w:lineRule="auto"/>
      </w:pPr>
      <w:r>
        <w:separator/>
      </w:r>
    </w:p>
  </w:endnote>
  <w:endnote w:type="continuationSeparator" w:id="0">
    <w:p w:rsidR="006C5D8A" w:rsidRDefault="006C5D8A" w14:paraId="40394C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D8A" w:rsidRDefault="006C5D8A"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D8A" w:rsidRDefault="006C5D8A" w14:paraId="0D47DD4B" w14:textId="77777777">
      <w:pPr>
        <w:spacing w:after="0" w:line="240" w:lineRule="auto"/>
      </w:pPr>
      <w:r>
        <w:separator/>
      </w:r>
    </w:p>
  </w:footnote>
  <w:footnote w:type="continuationSeparator" w:id="0">
    <w:p w:rsidR="006C5D8A" w:rsidRDefault="006C5D8A" w14:paraId="5F1BBF5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D8A" w:rsidRDefault="006C5D8A" w14:paraId="2A7D54BC" w14:textId="77777777">
    <w:pPr>
      <w:pStyle w:val="Header"/>
    </w:pPr>
  </w:p>
</w:hdr>
</file>

<file path=word/intelligence2.xml><?xml version="1.0" encoding="utf-8"?>
<int2:intelligence xmlns:int2="http://schemas.microsoft.com/office/intelligence/2020/intelligence">
  <int2:observations>
    <int2:bookmark int2:bookmarkName="_Int_qx005oT0" int2:invalidationBookmarkName="" int2:hashCode="BTpRudDNOPOIv5" int2:id="RUMd8Pup">
      <int2:state int2:type="AugLoop_Text_Critique" int2:value="Rejected"/>
    </int2:bookmark>
    <int2:bookmark int2:bookmarkName="_Int_B3RWCfRp" int2:invalidationBookmarkName="" int2:hashCode="CzXBmlnnheZhdV" int2:id="sTXJafA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3A74"/>
    <w:multiLevelType w:val="hybridMultilevel"/>
    <w:tmpl w:val="E5AA5B66"/>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1730CD6"/>
    <w:multiLevelType w:val="hybridMultilevel"/>
    <w:tmpl w:val="36E20E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A00B10"/>
    <w:multiLevelType w:val="multilevel"/>
    <w:tmpl w:val="09AEB4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F9B6F12"/>
    <w:multiLevelType w:val="multilevel"/>
    <w:tmpl w:val="9684AA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11"/>
  </w:num>
  <w:num w:numId="8">
    <w:abstractNumId w:val="16"/>
  </w:num>
  <w:num w:numId="9">
    <w:abstractNumId w:val="14"/>
  </w:num>
  <w:num w:numId="10">
    <w:abstractNumId w:val="12"/>
  </w:num>
  <w:num w:numId="11">
    <w:abstractNumId w:val="3"/>
  </w:num>
  <w:num w:numId="12">
    <w:abstractNumId w:val="15"/>
  </w:num>
  <w:num w:numId="13">
    <w:abstractNumId w:val="9"/>
  </w:num>
  <w:num w:numId="14">
    <w:abstractNumId w:val="13"/>
  </w:num>
  <w:num w:numId="15">
    <w:abstractNumId w:val="10"/>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2580"/>
    <w:rsid w:val="00066B73"/>
    <w:rsid w:val="00090CDE"/>
    <w:rsid w:val="000D4085"/>
    <w:rsid w:val="000E438D"/>
    <w:rsid w:val="000E6392"/>
    <w:rsid w:val="00114962"/>
    <w:rsid w:val="00120AB1"/>
    <w:rsid w:val="00150E19"/>
    <w:rsid w:val="00174CFF"/>
    <w:rsid w:val="00175CD1"/>
    <w:rsid w:val="001A64FB"/>
    <w:rsid w:val="001B16E8"/>
    <w:rsid w:val="001F11C8"/>
    <w:rsid w:val="00205257"/>
    <w:rsid w:val="002160AA"/>
    <w:rsid w:val="00220FC0"/>
    <w:rsid w:val="00227005"/>
    <w:rsid w:val="00263F2A"/>
    <w:rsid w:val="002907FE"/>
    <w:rsid w:val="002A2325"/>
    <w:rsid w:val="002B2415"/>
    <w:rsid w:val="002C2AA3"/>
    <w:rsid w:val="002F5112"/>
    <w:rsid w:val="00303BE0"/>
    <w:rsid w:val="003049D2"/>
    <w:rsid w:val="00310981"/>
    <w:rsid w:val="0032404E"/>
    <w:rsid w:val="00326330"/>
    <w:rsid w:val="00373E2A"/>
    <w:rsid w:val="00375771"/>
    <w:rsid w:val="00381A6A"/>
    <w:rsid w:val="00384C07"/>
    <w:rsid w:val="003874B6"/>
    <w:rsid w:val="00393D56"/>
    <w:rsid w:val="003A4C04"/>
    <w:rsid w:val="003D2B98"/>
    <w:rsid w:val="003E69BA"/>
    <w:rsid w:val="004044AA"/>
    <w:rsid w:val="004334B0"/>
    <w:rsid w:val="00463071"/>
    <w:rsid w:val="00483740"/>
    <w:rsid w:val="00495D2C"/>
    <w:rsid w:val="004A2F37"/>
    <w:rsid w:val="004B61A5"/>
    <w:rsid w:val="004B7E84"/>
    <w:rsid w:val="004C2B16"/>
    <w:rsid w:val="004F3D43"/>
    <w:rsid w:val="005630AA"/>
    <w:rsid w:val="00575FA1"/>
    <w:rsid w:val="005D7522"/>
    <w:rsid w:val="005E2B17"/>
    <w:rsid w:val="00605007"/>
    <w:rsid w:val="0068702A"/>
    <w:rsid w:val="006A3885"/>
    <w:rsid w:val="006C0305"/>
    <w:rsid w:val="006C5D8A"/>
    <w:rsid w:val="006C63DB"/>
    <w:rsid w:val="006C76A9"/>
    <w:rsid w:val="006E7FB1"/>
    <w:rsid w:val="006F13D1"/>
    <w:rsid w:val="00713807"/>
    <w:rsid w:val="00741B9E"/>
    <w:rsid w:val="0074526F"/>
    <w:rsid w:val="007642E9"/>
    <w:rsid w:val="00771922"/>
    <w:rsid w:val="007A6FBD"/>
    <w:rsid w:val="007B6E0D"/>
    <w:rsid w:val="007C2F04"/>
    <w:rsid w:val="007C535F"/>
    <w:rsid w:val="007E3F7D"/>
    <w:rsid w:val="008532D6"/>
    <w:rsid w:val="00854D83"/>
    <w:rsid w:val="00856AA9"/>
    <w:rsid w:val="008C57BB"/>
    <w:rsid w:val="008D4196"/>
    <w:rsid w:val="008D6B2D"/>
    <w:rsid w:val="008F2F86"/>
    <w:rsid w:val="008F3022"/>
    <w:rsid w:val="0091291D"/>
    <w:rsid w:val="0098594A"/>
    <w:rsid w:val="009D71E8"/>
    <w:rsid w:val="009F08B9"/>
    <w:rsid w:val="00A0028C"/>
    <w:rsid w:val="00A14521"/>
    <w:rsid w:val="00A571DE"/>
    <w:rsid w:val="00A743E2"/>
    <w:rsid w:val="00A74E87"/>
    <w:rsid w:val="00A7672D"/>
    <w:rsid w:val="00AA3A3D"/>
    <w:rsid w:val="00AD507A"/>
    <w:rsid w:val="00AF6220"/>
    <w:rsid w:val="00B17E9C"/>
    <w:rsid w:val="00B7515F"/>
    <w:rsid w:val="00B801D7"/>
    <w:rsid w:val="00BA3B18"/>
    <w:rsid w:val="00BD5E1A"/>
    <w:rsid w:val="00C62B32"/>
    <w:rsid w:val="00CA4368"/>
    <w:rsid w:val="00CB30E8"/>
    <w:rsid w:val="00CF1970"/>
    <w:rsid w:val="00D33FE5"/>
    <w:rsid w:val="00D51212"/>
    <w:rsid w:val="00D75C74"/>
    <w:rsid w:val="00D777E0"/>
    <w:rsid w:val="00D9453F"/>
    <w:rsid w:val="00DB75B8"/>
    <w:rsid w:val="00DC762E"/>
    <w:rsid w:val="00DE2093"/>
    <w:rsid w:val="00DF1E7B"/>
    <w:rsid w:val="00DF4045"/>
    <w:rsid w:val="00E05400"/>
    <w:rsid w:val="00E170B6"/>
    <w:rsid w:val="00E410DB"/>
    <w:rsid w:val="00E66558"/>
    <w:rsid w:val="00E80D38"/>
    <w:rsid w:val="00EB0CEC"/>
    <w:rsid w:val="00EB26E2"/>
    <w:rsid w:val="00EB75A8"/>
    <w:rsid w:val="00EE7BE3"/>
    <w:rsid w:val="00EF1C15"/>
    <w:rsid w:val="00EF4BD5"/>
    <w:rsid w:val="00EF7A8C"/>
    <w:rsid w:val="00F10C08"/>
    <w:rsid w:val="00F14398"/>
    <w:rsid w:val="00F276F3"/>
    <w:rsid w:val="00F42E07"/>
    <w:rsid w:val="00F477D8"/>
    <w:rsid w:val="00F6424E"/>
    <w:rsid w:val="00FB5500"/>
    <w:rsid w:val="00FC26F4"/>
    <w:rsid w:val="00FF1486"/>
    <w:rsid w:val="02DF5085"/>
    <w:rsid w:val="07823D10"/>
    <w:rsid w:val="08C7A0D5"/>
    <w:rsid w:val="09BF2ED0"/>
    <w:rsid w:val="0A4E2D4C"/>
    <w:rsid w:val="104BB346"/>
    <w:rsid w:val="1497BB54"/>
    <w:rsid w:val="17CDC622"/>
    <w:rsid w:val="1D92DFC8"/>
    <w:rsid w:val="20F0054B"/>
    <w:rsid w:val="21D4EB22"/>
    <w:rsid w:val="261F7F06"/>
    <w:rsid w:val="287A349C"/>
    <w:rsid w:val="2A24CF4E"/>
    <w:rsid w:val="2DA4BCA3"/>
    <w:rsid w:val="305A0E7A"/>
    <w:rsid w:val="3246F5F4"/>
    <w:rsid w:val="32B20701"/>
    <w:rsid w:val="341CD4E4"/>
    <w:rsid w:val="3742FD2F"/>
    <w:rsid w:val="3CEC0A38"/>
    <w:rsid w:val="3D5CC6C7"/>
    <w:rsid w:val="4113E1D3"/>
    <w:rsid w:val="48FBAACE"/>
    <w:rsid w:val="5445C280"/>
    <w:rsid w:val="54748B38"/>
    <w:rsid w:val="569C2CF6"/>
    <w:rsid w:val="5DC0D399"/>
    <w:rsid w:val="5EC0A297"/>
    <w:rsid w:val="5F180AD0"/>
    <w:rsid w:val="61DAF1CB"/>
    <w:rsid w:val="62347D9B"/>
    <w:rsid w:val="64DF3FD7"/>
    <w:rsid w:val="6AAACA90"/>
    <w:rsid w:val="73302A7C"/>
    <w:rsid w:val="7ABA09BF"/>
    <w:rsid w:val="7E3499DA"/>
    <w:rsid w:val="7EF7A526"/>
    <w:rsid w:val="7EFAD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NormalWeb">
    <w:name w:val="Normal (Web)"/>
    <w:basedOn w:val="Normal"/>
    <w:uiPriority w:val="99"/>
    <w:unhideWhenUsed/>
    <w:rsid w:val="000D4085"/>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0D4085"/>
    <w:rPr>
      <w:b/>
      <w:bCs/>
    </w:rPr>
  </w:style>
  <w:style w:type="table" w:styleId="TableGrid">
    <w:name w:val="Table Grid"/>
    <w:basedOn w:val="TableNormal"/>
    <w:uiPriority w:val="39"/>
    <w:rsid w:val="003109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71628">
      <w:bodyDiv w:val="1"/>
      <w:marLeft w:val="0"/>
      <w:marRight w:val="0"/>
      <w:marTop w:val="0"/>
      <w:marBottom w:val="0"/>
      <w:divBdr>
        <w:top w:val="none" w:sz="0" w:space="0" w:color="auto"/>
        <w:left w:val="none" w:sz="0" w:space="0" w:color="auto"/>
        <w:bottom w:val="none" w:sz="0" w:space="0" w:color="auto"/>
        <w:right w:val="none" w:sz="0" w:space="0" w:color="auto"/>
      </w:divBdr>
    </w:div>
    <w:div w:id="709037243">
      <w:bodyDiv w:val="1"/>
      <w:marLeft w:val="0"/>
      <w:marRight w:val="0"/>
      <w:marTop w:val="0"/>
      <w:marBottom w:val="0"/>
      <w:divBdr>
        <w:top w:val="none" w:sz="0" w:space="0" w:color="auto"/>
        <w:left w:val="none" w:sz="0" w:space="0" w:color="auto"/>
        <w:bottom w:val="none" w:sz="0" w:space="0" w:color="auto"/>
        <w:right w:val="none" w:sz="0" w:space="0" w:color="auto"/>
      </w:divBdr>
      <w:divsChild>
        <w:div w:id="261963605">
          <w:marLeft w:val="0"/>
          <w:marRight w:val="0"/>
          <w:marTop w:val="0"/>
          <w:marBottom w:val="0"/>
          <w:divBdr>
            <w:top w:val="none" w:sz="0" w:space="0" w:color="auto"/>
            <w:left w:val="none" w:sz="0" w:space="0" w:color="auto"/>
            <w:bottom w:val="none" w:sz="0" w:space="0" w:color="auto"/>
            <w:right w:val="none" w:sz="0" w:space="0" w:color="auto"/>
          </w:divBdr>
        </w:div>
      </w:divsChild>
    </w:div>
    <w:div w:id="1045644040">
      <w:bodyDiv w:val="1"/>
      <w:marLeft w:val="0"/>
      <w:marRight w:val="0"/>
      <w:marTop w:val="0"/>
      <w:marBottom w:val="0"/>
      <w:divBdr>
        <w:top w:val="none" w:sz="0" w:space="0" w:color="auto"/>
        <w:left w:val="none" w:sz="0" w:space="0" w:color="auto"/>
        <w:bottom w:val="none" w:sz="0" w:space="0" w:color="auto"/>
        <w:right w:val="none" w:sz="0" w:space="0" w:color="auto"/>
      </w:divBdr>
    </w:div>
    <w:div w:id="1716739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7da10e1000914a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32B32-E311-47B0-A8F8-6587B8CDE666}">
  <ds:schemaRefs>
    <ds:schemaRef ds:uri="d2f8d3da-03d0-40ca-80bd-9bf91d80f499"/>
    <ds:schemaRef ds:uri="http://purl.org/dc/dcmitype/"/>
    <ds:schemaRef ds:uri="http://purl.org/dc/elements/1.1/"/>
    <ds:schemaRef ds:uri="b8b864ad-068f-4caf-9d66-2fd630814f6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EF33718-4977-4D61-B175-65F52678D50D}"/>
</file>

<file path=customXml/itemProps3.xml><?xml version="1.0" encoding="utf-8"?>
<ds:datastoreItem xmlns:ds="http://schemas.openxmlformats.org/officeDocument/2006/customXml" ds:itemID="{53ACB675-4F79-476C-9348-5A49B271FEFA}">
  <ds:schemaRefs>
    <ds:schemaRef ds:uri="http://schemas.microsoft.com/sharepoint/v3/contenttype/forms"/>
  </ds:schemaRefs>
</ds:datastoreItem>
</file>

<file path=customXml/itemProps4.xml><?xml version="1.0" encoding="utf-8"?>
<ds:datastoreItem xmlns:ds="http://schemas.openxmlformats.org/officeDocument/2006/customXml" ds:itemID="{E949D380-848A-4E06-849B-780815F85E1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dc:description>Master-ET-v3.8</dc:description>
  <lastModifiedBy>Joseph Walker</lastModifiedBy>
  <revision>3</revision>
  <lastPrinted>2024-11-04T20:04:00.0000000Z</lastPrinted>
  <dcterms:created xsi:type="dcterms:W3CDTF">2024-11-15T17:19:00.0000000Z</dcterms:created>
  <dcterms:modified xsi:type="dcterms:W3CDTF">2024-12-18T13:34:53.2462134Z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