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F1" w:rsidRPr="00C3084B" w:rsidRDefault="00192B62" w:rsidP="005F2770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635</wp:posOffset>
            </wp:positionV>
            <wp:extent cx="838200" cy="883920"/>
            <wp:effectExtent l="0" t="0" r="0" b="0"/>
            <wp:wrapTight wrapText="bothSides">
              <wp:wrapPolygon edited="0">
                <wp:start x="0" y="0"/>
                <wp:lineTo x="0" y="20948"/>
                <wp:lineTo x="21109" y="20948"/>
                <wp:lineTo x="211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3D5" w:rsidRDefault="00E663D5" w:rsidP="005F2770">
      <w:pPr>
        <w:jc w:val="center"/>
        <w:rPr>
          <w:b/>
        </w:rPr>
      </w:pPr>
    </w:p>
    <w:p w:rsidR="00E663D5" w:rsidRDefault="00E663D5" w:rsidP="005F2770">
      <w:pPr>
        <w:jc w:val="center"/>
        <w:rPr>
          <w:b/>
        </w:rPr>
      </w:pPr>
    </w:p>
    <w:p w:rsidR="005F2770" w:rsidRDefault="00192B62" w:rsidP="005F2770">
      <w:pPr>
        <w:jc w:val="center"/>
      </w:pPr>
      <w:r>
        <w:rPr>
          <w:b/>
        </w:rPr>
        <w:t>St Peter’s</w:t>
      </w:r>
      <w:r w:rsidR="00EC2796">
        <w:rPr>
          <w:b/>
        </w:rPr>
        <w:t xml:space="preserve"> CE</w:t>
      </w:r>
      <w:bookmarkStart w:id="0" w:name="_GoBack"/>
      <w:bookmarkEnd w:id="0"/>
      <w:r>
        <w:rPr>
          <w:b/>
        </w:rPr>
        <w:t xml:space="preserve"> (VA) Primary School</w:t>
      </w:r>
    </w:p>
    <w:p w:rsidR="005F2770" w:rsidRDefault="005F2770" w:rsidP="005F2770">
      <w:pPr>
        <w:rPr>
          <w:b/>
          <w:sz w:val="24"/>
          <w:szCs w:val="24"/>
        </w:rPr>
      </w:pPr>
      <w:r w:rsidRPr="005F2770">
        <w:rPr>
          <w:b/>
          <w:sz w:val="24"/>
          <w:szCs w:val="24"/>
        </w:rPr>
        <w:t>Governor Skill</w:t>
      </w:r>
      <w:r w:rsidR="00F065F2">
        <w:rPr>
          <w:b/>
          <w:sz w:val="24"/>
          <w:szCs w:val="24"/>
        </w:rPr>
        <w:t>s</w:t>
      </w:r>
      <w:r w:rsidRPr="005F2770">
        <w:rPr>
          <w:b/>
          <w:sz w:val="24"/>
          <w:szCs w:val="24"/>
        </w:rPr>
        <w:t xml:space="preserve"> Audit</w:t>
      </w:r>
      <w:r w:rsidR="00471518">
        <w:rPr>
          <w:b/>
          <w:sz w:val="24"/>
          <w:szCs w:val="24"/>
        </w:rPr>
        <w:t xml:space="preserve">  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278"/>
        <w:gridCol w:w="2124"/>
        <w:gridCol w:w="1241"/>
      </w:tblGrid>
      <w:tr w:rsidR="005F2770" w:rsidRPr="005F2770" w:rsidTr="00F065F2">
        <w:tc>
          <w:tcPr>
            <w:tcW w:w="5211" w:type="dxa"/>
          </w:tcPr>
          <w:p w:rsidR="005F2770" w:rsidRPr="005F2770" w:rsidRDefault="005F2770" w:rsidP="005F2770">
            <w:pPr>
              <w:rPr>
                <w:b/>
              </w:rPr>
            </w:pPr>
            <w:r w:rsidRPr="005F2770">
              <w:rPr>
                <w:b/>
              </w:rPr>
              <w:t>Area of expertise</w:t>
            </w:r>
          </w:p>
        </w:tc>
        <w:tc>
          <w:tcPr>
            <w:tcW w:w="1278" w:type="dxa"/>
          </w:tcPr>
          <w:p w:rsidR="005F2770" w:rsidRDefault="005F2770" w:rsidP="005F2770">
            <w:pPr>
              <w:rPr>
                <w:b/>
              </w:rPr>
            </w:pPr>
            <w:r w:rsidRPr="005F2770">
              <w:rPr>
                <w:b/>
              </w:rPr>
              <w:t>Leve</w:t>
            </w:r>
            <w:r>
              <w:rPr>
                <w:b/>
              </w:rPr>
              <w:t>l of</w:t>
            </w:r>
          </w:p>
          <w:p w:rsidR="005F2770" w:rsidRDefault="005F2770" w:rsidP="005F2770">
            <w:pPr>
              <w:rPr>
                <w:b/>
              </w:rPr>
            </w:pPr>
            <w:r>
              <w:rPr>
                <w:b/>
              </w:rPr>
              <w:t>Experience:</w:t>
            </w:r>
          </w:p>
          <w:p w:rsidR="005F2770" w:rsidRDefault="005F2770" w:rsidP="005F2770">
            <w:pPr>
              <w:rPr>
                <w:b/>
              </w:rPr>
            </w:pPr>
            <w:r>
              <w:rPr>
                <w:b/>
              </w:rPr>
              <w:t>‘None,</w:t>
            </w:r>
          </w:p>
          <w:p w:rsidR="005F2770" w:rsidRDefault="005F2770" w:rsidP="005F2770">
            <w:pPr>
              <w:rPr>
                <w:b/>
              </w:rPr>
            </w:pPr>
            <w:r>
              <w:rPr>
                <w:b/>
              </w:rPr>
              <w:t>basic,</w:t>
            </w:r>
          </w:p>
          <w:p w:rsidR="005F2770" w:rsidRDefault="005F2770" w:rsidP="005F2770">
            <w:pPr>
              <w:rPr>
                <w:b/>
              </w:rPr>
            </w:pPr>
            <w:r>
              <w:rPr>
                <w:b/>
              </w:rPr>
              <w:t>moderate,</w:t>
            </w:r>
          </w:p>
          <w:p w:rsidR="005F2770" w:rsidRPr="005F2770" w:rsidRDefault="00F065F2" w:rsidP="005F2770">
            <w:pPr>
              <w:rPr>
                <w:b/>
              </w:rPr>
            </w:pPr>
            <w:r>
              <w:rPr>
                <w:b/>
              </w:rPr>
              <w:t>e</w:t>
            </w:r>
            <w:r w:rsidR="005F2770">
              <w:rPr>
                <w:b/>
              </w:rPr>
              <w:t>xtensive’</w:t>
            </w:r>
          </w:p>
        </w:tc>
        <w:tc>
          <w:tcPr>
            <w:tcW w:w="2124" w:type="dxa"/>
          </w:tcPr>
          <w:p w:rsidR="005F2770" w:rsidRPr="005F2770" w:rsidRDefault="005F2770" w:rsidP="005F2770">
            <w:pPr>
              <w:rPr>
                <w:b/>
              </w:rPr>
            </w:pPr>
            <w:r>
              <w:rPr>
                <w:b/>
              </w:rPr>
              <w:t>Evidence, including any training attended</w:t>
            </w:r>
          </w:p>
        </w:tc>
        <w:tc>
          <w:tcPr>
            <w:tcW w:w="1241" w:type="dxa"/>
          </w:tcPr>
          <w:p w:rsidR="005F2770" w:rsidRPr="005F2770" w:rsidRDefault="005F2770" w:rsidP="005F2770">
            <w:pPr>
              <w:rPr>
                <w:b/>
              </w:rPr>
            </w:pPr>
            <w:r>
              <w:rPr>
                <w:b/>
              </w:rPr>
              <w:t>Any training required</w:t>
            </w:r>
          </w:p>
        </w:tc>
      </w:tr>
      <w:tr w:rsidR="005F2770" w:rsidRPr="005F2770" w:rsidTr="00766A48">
        <w:tc>
          <w:tcPr>
            <w:tcW w:w="9854" w:type="dxa"/>
            <w:gridSpan w:val="4"/>
          </w:tcPr>
          <w:p w:rsidR="005F2770" w:rsidRDefault="005F2770" w:rsidP="005F2770">
            <w:pPr>
              <w:rPr>
                <w:b/>
              </w:rPr>
            </w:pPr>
            <w:r>
              <w:rPr>
                <w:b/>
              </w:rPr>
              <w:t>Generic skills, knowledge and experience</w:t>
            </w:r>
          </w:p>
          <w:p w:rsidR="005F2770" w:rsidRPr="005F2770" w:rsidRDefault="005F2770" w:rsidP="005F2770">
            <w:pPr>
              <w:rPr>
                <w:sz w:val="20"/>
                <w:szCs w:val="20"/>
              </w:rPr>
            </w:pPr>
            <w:r w:rsidRPr="005F2770">
              <w:rPr>
                <w:sz w:val="20"/>
                <w:szCs w:val="20"/>
              </w:rPr>
              <w:t>No single governor is expected to have all of these, but across the team of governors these should appear and can be considered as essential for the governing body as a whole.</w:t>
            </w:r>
          </w:p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Experience of governance (including in other sectors)</w:t>
            </w:r>
          </w:p>
        </w:tc>
        <w:tc>
          <w:tcPr>
            <w:tcW w:w="1278" w:type="dxa"/>
          </w:tcPr>
          <w:p w:rsidR="005F2770" w:rsidRPr="005F2770" w:rsidRDefault="005F2770" w:rsidP="005F2770">
            <w:pPr>
              <w:rPr>
                <w:b/>
              </w:rPr>
            </w:pPr>
          </w:p>
        </w:tc>
        <w:tc>
          <w:tcPr>
            <w:tcW w:w="2124" w:type="dxa"/>
          </w:tcPr>
          <w:p w:rsidR="005F2770" w:rsidRPr="005F2770" w:rsidRDefault="005F2770" w:rsidP="005F2770">
            <w:pPr>
              <w:rPr>
                <w:b/>
              </w:rPr>
            </w:pPr>
          </w:p>
        </w:tc>
        <w:tc>
          <w:tcPr>
            <w:tcW w:w="1241" w:type="dxa"/>
          </w:tcPr>
          <w:p w:rsidR="005F2770" w:rsidRPr="005F2770" w:rsidRDefault="005F2770" w:rsidP="005F2770">
            <w:pPr>
              <w:rPr>
                <w:b/>
              </w:rPr>
            </w:pPr>
          </w:p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 w:rsidRPr="005F2770">
              <w:t>Strategic planning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Self-evaluation and/or impact assessment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Data analysis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Experience of staff recruitment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Default="005F2770" w:rsidP="005F2770">
            <w:r>
              <w:t>Performance management</w:t>
            </w:r>
          </w:p>
          <w:p w:rsidR="005F2770" w:rsidRDefault="005F2770" w:rsidP="005F2770">
            <w:pPr>
              <w:pStyle w:val="ListParagraph"/>
              <w:numPr>
                <w:ilvl w:val="0"/>
                <w:numId w:val="1"/>
              </w:numPr>
            </w:pPr>
            <w:r>
              <w:t>Staff</w:t>
            </w:r>
          </w:p>
          <w:p w:rsidR="005F2770" w:rsidRPr="005F2770" w:rsidRDefault="005F2770" w:rsidP="005F2770">
            <w:pPr>
              <w:pStyle w:val="ListParagraph"/>
              <w:numPr>
                <w:ilvl w:val="0"/>
                <w:numId w:val="1"/>
              </w:numPr>
            </w:pPr>
            <w:r>
              <w:t>Organisation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Community relations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Chairing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Leadership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Coaching/mentoring or CPD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Negotiation and mediation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Communication skills, including listening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Problem solving and/or creativity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Ability to influence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Handling complaints, grievances or appeals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Risk assessment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5F2770" w:rsidP="005F2770">
            <w:r>
              <w:t>Knowledge of this school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430CB0" w:rsidP="005F2770">
            <w:r>
              <w:t>Parent’s perspective: current of school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430CB0" w:rsidP="005F2770">
            <w:r>
              <w:t>Knowledge of the local community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430CB0" w:rsidP="005F2770">
            <w:r>
              <w:t>Knowledge of sources of relevant information/data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Pr="005F2770" w:rsidRDefault="00430CB0" w:rsidP="005F2770">
            <w:r>
              <w:t>Knowledge of the local/regional economy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  <w:tr w:rsidR="00430CB0" w:rsidRPr="005F2770" w:rsidTr="008A10A9">
        <w:trPr>
          <w:trHeight w:val="340"/>
        </w:trPr>
        <w:tc>
          <w:tcPr>
            <w:tcW w:w="9854" w:type="dxa"/>
            <w:gridSpan w:val="4"/>
          </w:tcPr>
          <w:p w:rsidR="00430CB0" w:rsidRPr="00430CB0" w:rsidRDefault="00430CB0" w:rsidP="005F2770">
            <w:pPr>
              <w:rPr>
                <w:b/>
              </w:rPr>
            </w:pPr>
            <w:r>
              <w:rPr>
                <w:b/>
              </w:rPr>
              <w:t>Specialist knowledge or experience</w:t>
            </w:r>
          </w:p>
        </w:tc>
      </w:tr>
      <w:tr w:rsidR="005F2770" w:rsidRPr="005F2770" w:rsidTr="008A10A9">
        <w:trPr>
          <w:trHeight w:val="340"/>
        </w:trPr>
        <w:tc>
          <w:tcPr>
            <w:tcW w:w="5211" w:type="dxa"/>
          </w:tcPr>
          <w:p w:rsidR="005F2770" w:rsidRDefault="00430CB0" w:rsidP="005F2770">
            <w:r>
              <w:t>Essential for GB as a whole:</w:t>
            </w:r>
          </w:p>
          <w:p w:rsidR="00430CB0" w:rsidRPr="00430CB0" w:rsidRDefault="007C3E94" w:rsidP="005F2770">
            <w:r>
              <w:t>Financial management/account</w:t>
            </w:r>
            <w:r w:rsidR="00430CB0">
              <w:t>ancy</w:t>
            </w:r>
          </w:p>
        </w:tc>
        <w:tc>
          <w:tcPr>
            <w:tcW w:w="1278" w:type="dxa"/>
          </w:tcPr>
          <w:p w:rsidR="005F2770" w:rsidRPr="005F2770" w:rsidRDefault="005F2770" w:rsidP="005F2770"/>
        </w:tc>
        <w:tc>
          <w:tcPr>
            <w:tcW w:w="2124" w:type="dxa"/>
          </w:tcPr>
          <w:p w:rsidR="005F2770" w:rsidRPr="005F2770" w:rsidRDefault="005F2770" w:rsidP="005F2770"/>
        </w:tc>
        <w:tc>
          <w:tcPr>
            <w:tcW w:w="1241" w:type="dxa"/>
          </w:tcPr>
          <w:p w:rsidR="005F2770" w:rsidRPr="005F2770" w:rsidRDefault="005F2770" w:rsidP="005F2770"/>
        </w:tc>
      </w:tr>
    </w:tbl>
    <w:p w:rsidR="00430CB0" w:rsidRDefault="00430CB0" w:rsidP="005F2770">
      <w:pPr>
        <w:rPr>
          <w:b/>
        </w:rPr>
      </w:pPr>
    </w:p>
    <w:p w:rsidR="00F065F2" w:rsidRDefault="00F065F2" w:rsidP="005F2770">
      <w:pPr>
        <w:rPr>
          <w:b/>
        </w:rPr>
      </w:pPr>
    </w:p>
    <w:p w:rsidR="00F065F2" w:rsidRDefault="00F065F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2126"/>
        <w:gridCol w:w="1241"/>
      </w:tblGrid>
      <w:tr w:rsidR="007C3E94" w:rsidTr="00DC20C3">
        <w:tc>
          <w:tcPr>
            <w:tcW w:w="9854" w:type="dxa"/>
            <w:gridSpan w:val="4"/>
          </w:tcPr>
          <w:p w:rsidR="007C3E94" w:rsidRDefault="007C3E94" w:rsidP="007C3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following are useful or in some case desirable, but not necessarily essential for a GB to contain.  These are useful in order to be able to challenge, monitor and scrutinise effectively.  They are </w:t>
            </w:r>
            <w:r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required in order to carry out operational tasks or to take the place of external expertise.</w:t>
            </w:r>
          </w:p>
          <w:p w:rsidR="007C3E94" w:rsidRPr="007C3E94" w:rsidRDefault="007C3E94" w:rsidP="007C3E94">
            <w:pPr>
              <w:rPr>
                <w:sz w:val="20"/>
                <w:szCs w:val="20"/>
              </w:rPr>
            </w:pPr>
          </w:p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8A10A9" w:rsidP="005F2770">
            <w:r>
              <w:t>Premises and</w:t>
            </w:r>
            <w:r w:rsidR="007C3E94">
              <w:t xml:space="preserve"> facilities management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Human resources expertise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Procurement/purchasing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Legal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IT and/or management information systems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8A10A9" w:rsidP="005F2770">
            <w:r>
              <w:t>PR and</w:t>
            </w:r>
            <w:r w:rsidR="007C3E94">
              <w:t xml:space="preserve"> marketing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Work placement</w:t>
            </w:r>
            <w:r w:rsidR="008A10A9">
              <w:t>s</w:t>
            </w:r>
            <w:r>
              <w:t>/career planning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7C3E94">
            <w:r>
              <w:t>Teaching</w:t>
            </w:r>
            <w:r w:rsidR="008A10A9">
              <w:t xml:space="preserve"> and</w:t>
            </w:r>
            <w:r>
              <w:t xml:space="preserve"> pedagogy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Special educational needs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Default="007C3E94" w:rsidP="005F2770">
            <w:r>
              <w:t>Children’</w:t>
            </w:r>
            <w:r w:rsidR="008A10A9">
              <w:t xml:space="preserve">s and </w:t>
            </w:r>
            <w:r>
              <w:t>young people’s services or</w:t>
            </w:r>
          </w:p>
          <w:p w:rsidR="007C3E94" w:rsidRPr="007C3E94" w:rsidRDefault="008A10A9" w:rsidP="005F2770">
            <w:r>
              <w:t>a</w:t>
            </w:r>
            <w:r w:rsidR="007C3E94">
              <w:t>ctivities (in any sector)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Health services (particularly relevant in special schools)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Safeguarding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Secondary – FE and HE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Project management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8A10A9">
            <w:r>
              <w:t xml:space="preserve">Health </w:t>
            </w:r>
            <w:r w:rsidR="008A10A9">
              <w:t>and</w:t>
            </w:r>
            <w:r>
              <w:t xml:space="preserve"> safety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Quality assurance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Pr="007C3E94" w:rsidRDefault="007C3E94" w:rsidP="005F2770">
            <w:r>
              <w:t>Surveying, consultation and/or research</w:t>
            </w:r>
          </w:p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  <w:tr w:rsidR="00430CB0" w:rsidRPr="007C3E94" w:rsidTr="008A10A9">
        <w:trPr>
          <w:trHeight w:val="340"/>
        </w:trPr>
        <w:tc>
          <w:tcPr>
            <w:tcW w:w="5211" w:type="dxa"/>
          </w:tcPr>
          <w:p w:rsidR="00430CB0" w:rsidRDefault="007C3E94" w:rsidP="005F2770">
            <w:r>
              <w:t>Other: please specify</w:t>
            </w:r>
          </w:p>
          <w:p w:rsidR="007C3E94" w:rsidRDefault="007C3E94" w:rsidP="005F2770"/>
          <w:p w:rsidR="007C3E94" w:rsidRDefault="007C3E94" w:rsidP="005F2770"/>
          <w:p w:rsidR="007C3E94" w:rsidRPr="007C3E94" w:rsidRDefault="007C3E94" w:rsidP="005F2770"/>
        </w:tc>
        <w:tc>
          <w:tcPr>
            <w:tcW w:w="1276" w:type="dxa"/>
          </w:tcPr>
          <w:p w:rsidR="00430CB0" w:rsidRPr="007C3E94" w:rsidRDefault="00430CB0" w:rsidP="005F2770"/>
        </w:tc>
        <w:tc>
          <w:tcPr>
            <w:tcW w:w="2126" w:type="dxa"/>
          </w:tcPr>
          <w:p w:rsidR="00430CB0" w:rsidRPr="007C3E94" w:rsidRDefault="00430CB0" w:rsidP="005F2770"/>
        </w:tc>
        <w:tc>
          <w:tcPr>
            <w:tcW w:w="1241" w:type="dxa"/>
          </w:tcPr>
          <w:p w:rsidR="00430CB0" w:rsidRPr="007C3E94" w:rsidRDefault="00430CB0" w:rsidP="005F2770"/>
        </w:tc>
      </w:tr>
    </w:tbl>
    <w:p w:rsidR="005F2770" w:rsidRDefault="005F2770" w:rsidP="005F2770">
      <w:pPr>
        <w:rPr>
          <w:b/>
        </w:rPr>
      </w:pPr>
    </w:p>
    <w:p w:rsidR="007C3E94" w:rsidRDefault="007C3E94" w:rsidP="00F065F2">
      <w:pPr>
        <w:spacing w:line="240" w:lineRule="auto"/>
        <w:jc w:val="both"/>
      </w:pPr>
      <w:r>
        <w:t>No individual is going to have all these skills!  The governing body is a team, and we need to ensure that between us, all the necessary skills and knowledge are covered around the table.  Governors are not there to provide pro-bono professional services.  If a skills gap is identified, then the next vacancy</w:t>
      </w:r>
      <w:r w:rsidR="00364351">
        <w:t xml:space="preserve"> which</w:t>
      </w:r>
      <w:r>
        <w:t xml:space="preserve"> occurs should be used if at all possible to fill that gap.</w:t>
      </w:r>
    </w:p>
    <w:p w:rsidR="00364351" w:rsidRDefault="00364351" w:rsidP="00F065F2">
      <w:pPr>
        <w:spacing w:line="240" w:lineRule="auto"/>
        <w:jc w:val="both"/>
      </w:pPr>
    </w:p>
    <w:p w:rsidR="00364351" w:rsidRDefault="00364351" w:rsidP="00F065F2">
      <w:pPr>
        <w:spacing w:line="240" w:lineRule="auto"/>
        <w:jc w:val="both"/>
      </w:pPr>
    </w:p>
    <w:p w:rsidR="00F065F2" w:rsidRDefault="00F065F2" w:rsidP="00F065F2">
      <w:pPr>
        <w:spacing w:line="240" w:lineRule="auto"/>
        <w:jc w:val="both"/>
      </w:pPr>
    </w:p>
    <w:p w:rsidR="007C3E94" w:rsidRPr="007C3E94" w:rsidRDefault="007C3E94" w:rsidP="007C3E94">
      <w:pPr>
        <w:jc w:val="both"/>
      </w:pPr>
    </w:p>
    <w:sectPr w:rsidR="007C3E94" w:rsidRPr="007C3E94" w:rsidSect="005F277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1C89"/>
    <w:multiLevelType w:val="hybridMultilevel"/>
    <w:tmpl w:val="797279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770"/>
    <w:rsid w:val="00052675"/>
    <w:rsid w:val="00192B62"/>
    <w:rsid w:val="00364351"/>
    <w:rsid w:val="00421A99"/>
    <w:rsid w:val="00430CB0"/>
    <w:rsid w:val="00471518"/>
    <w:rsid w:val="005F2770"/>
    <w:rsid w:val="007C3E94"/>
    <w:rsid w:val="00832FE1"/>
    <w:rsid w:val="008A10A9"/>
    <w:rsid w:val="00C3084B"/>
    <w:rsid w:val="00C40151"/>
    <w:rsid w:val="00DC39A9"/>
    <w:rsid w:val="00DF1205"/>
    <w:rsid w:val="00E663D5"/>
    <w:rsid w:val="00EC2796"/>
    <w:rsid w:val="00F0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D1A0"/>
  <w15:docId w15:val="{AA8DB9F0-B9DC-43FA-AC32-85BD282E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b9abbb-4bf4-4048-b4c6-e4cc19402d88">
      <UserInfo>
        <DisplayName>Julian Morgan</DisplayName>
        <AccountId>18</AccountId>
        <AccountType/>
      </UserInfo>
      <UserInfo>
        <DisplayName>Marie Smith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45121FD2ACD45838023C14F6F5E4A" ma:contentTypeVersion="6" ma:contentTypeDescription="Create a new document." ma:contentTypeScope="" ma:versionID="4b6bf42a661c65040298b9d30a3348b7">
  <xsd:schema xmlns:xsd="http://www.w3.org/2001/XMLSchema" xmlns:xs="http://www.w3.org/2001/XMLSchema" xmlns:p="http://schemas.microsoft.com/office/2006/metadata/properties" xmlns:ns2="97b9abbb-4bf4-4048-b4c6-e4cc19402d88" xmlns:ns3="edbe7eb9-69f7-454f-9380-ca1ede1a2547" targetNamespace="http://schemas.microsoft.com/office/2006/metadata/properties" ma:root="true" ma:fieldsID="06fbcff290a926c980ed3b230ab0190f" ns2:_="" ns3:_="">
    <xsd:import namespace="97b9abbb-4bf4-4048-b4c6-e4cc19402d88"/>
    <xsd:import namespace="edbe7eb9-69f7-454f-9380-ca1ede1a25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9abbb-4bf4-4048-b4c6-e4cc19402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7eb9-69f7-454f-9380-ca1ede1a2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D505A-D529-47C3-A654-17CDD3047BC4}">
  <ds:schemaRefs>
    <ds:schemaRef ds:uri="http://purl.org/dc/elements/1.1/"/>
    <ds:schemaRef ds:uri="edbe7eb9-69f7-454f-9380-ca1ede1a2547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97b9abbb-4bf4-4048-b4c6-e4cc19402d8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C025A2-9CF1-4EF6-91F3-4B343180F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D1128-8230-4F97-9BA7-F1B725764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9abbb-4bf4-4048-b4c6-e4cc19402d88"/>
    <ds:schemaRef ds:uri="edbe7eb9-69f7-454f-9380-ca1ede1a2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Moor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Fletcher</dc:creator>
  <cp:lastModifiedBy>Sarah George</cp:lastModifiedBy>
  <cp:revision>3</cp:revision>
  <cp:lastPrinted>2016-10-10T12:05:00Z</cp:lastPrinted>
  <dcterms:created xsi:type="dcterms:W3CDTF">2018-10-05T12:00:00Z</dcterms:created>
  <dcterms:modified xsi:type="dcterms:W3CDTF">2020-11-03T14:35:00Z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0x010100D5F45121FD2ACD45838023C14F6F5E4A</vt:lpwstr>
  </property>
</Properties>
</file>