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A71BFB" w:rsidRDefault="00A71BFB" w:rsidP="00A71BFB">
      <w:pPr>
        <w:pStyle w:val="Default"/>
        <w:jc w:val="center"/>
        <w:rPr>
          <w:b/>
          <w:bCs/>
          <w:sz w:val="32"/>
          <w:szCs w:val="32"/>
        </w:rPr>
      </w:pPr>
    </w:p>
    <w:p w14:paraId="0A37501D" w14:textId="77777777" w:rsidR="00A71BFB" w:rsidRDefault="00A71BFB" w:rsidP="00A71BFB">
      <w:pPr>
        <w:pStyle w:val="Default"/>
        <w:jc w:val="center"/>
        <w:rPr>
          <w:b/>
          <w:bCs/>
          <w:sz w:val="32"/>
          <w:szCs w:val="32"/>
        </w:rPr>
      </w:pPr>
    </w:p>
    <w:p w14:paraId="5DAB6C7B" w14:textId="77777777" w:rsidR="00A71BFB" w:rsidRDefault="00A71BFB" w:rsidP="00A71BFB">
      <w:pPr>
        <w:pStyle w:val="Default"/>
        <w:jc w:val="center"/>
        <w:rPr>
          <w:b/>
          <w:bCs/>
          <w:sz w:val="32"/>
          <w:szCs w:val="32"/>
        </w:rPr>
      </w:pPr>
    </w:p>
    <w:p w14:paraId="02EB378F" w14:textId="77777777" w:rsidR="00D0168E" w:rsidRDefault="006D1082" w:rsidP="00A71BFB">
      <w:pPr>
        <w:pStyle w:val="Default"/>
        <w:jc w:val="center"/>
        <w:rPr>
          <w:b/>
          <w:bCs/>
          <w:sz w:val="32"/>
          <w:szCs w:val="32"/>
        </w:rPr>
      </w:pPr>
      <w:r>
        <w:rPr>
          <w:noProof/>
        </w:rPr>
        <w:drawing>
          <wp:inline distT="0" distB="0" distL="0" distR="0" wp14:anchorId="5F26214D" wp14:editId="17FA7F4C">
            <wp:extent cx="3886200" cy="9582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r="49670"/>
                    <a:stretch/>
                  </pic:blipFill>
                  <pic:spPr bwMode="auto">
                    <a:xfrm>
                      <a:off x="0" y="0"/>
                      <a:ext cx="3906807" cy="963296"/>
                    </a:xfrm>
                    <a:prstGeom prst="rect">
                      <a:avLst/>
                    </a:prstGeom>
                    <a:ln>
                      <a:noFill/>
                    </a:ln>
                    <a:extLst>
                      <a:ext uri="{53640926-AAD7-44D8-BBD7-CCE9431645EC}">
                        <a14:shadowObscured xmlns:a14="http://schemas.microsoft.com/office/drawing/2010/main"/>
                      </a:ext>
                    </a:extLst>
                  </pic:spPr>
                </pic:pic>
              </a:graphicData>
            </a:graphic>
          </wp:inline>
        </w:drawing>
      </w:r>
    </w:p>
    <w:p w14:paraId="6A05A809" w14:textId="77777777" w:rsidR="00D0168E" w:rsidRDefault="00D0168E" w:rsidP="00D0168E">
      <w:pPr>
        <w:pStyle w:val="Default"/>
        <w:rPr>
          <w:b/>
          <w:bCs/>
          <w:sz w:val="32"/>
          <w:szCs w:val="32"/>
        </w:rPr>
      </w:pPr>
    </w:p>
    <w:p w14:paraId="5A39BBE3" w14:textId="77777777" w:rsidR="00D0168E" w:rsidRDefault="00D0168E" w:rsidP="00D0168E">
      <w:pPr>
        <w:pStyle w:val="Default"/>
        <w:rPr>
          <w:b/>
          <w:bCs/>
          <w:sz w:val="32"/>
          <w:szCs w:val="32"/>
        </w:rPr>
      </w:pPr>
    </w:p>
    <w:p w14:paraId="41C8F396" w14:textId="77777777" w:rsidR="00A71BFB" w:rsidRDefault="00A71BFB" w:rsidP="00D0168E">
      <w:pPr>
        <w:pStyle w:val="Default"/>
        <w:rPr>
          <w:b/>
          <w:bCs/>
          <w:sz w:val="32"/>
          <w:szCs w:val="32"/>
        </w:rPr>
      </w:pPr>
    </w:p>
    <w:p w14:paraId="72A3D3EC" w14:textId="77777777" w:rsidR="00A71BFB" w:rsidRDefault="00A71BFB" w:rsidP="00D0168E">
      <w:pPr>
        <w:pStyle w:val="Default"/>
        <w:rPr>
          <w:b/>
          <w:bCs/>
          <w:sz w:val="32"/>
          <w:szCs w:val="32"/>
        </w:rPr>
      </w:pPr>
    </w:p>
    <w:p w14:paraId="15C5F5C9" w14:textId="77777777" w:rsidR="00D0168E" w:rsidRPr="00B0635B" w:rsidRDefault="00891686" w:rsidP="00647055">
      <w:pPr>
        <w:jc w:val="center"/>
        <w:rPr>
          <w:rFonts w:ascii="Candara" w:hAnsi="Candara" w:cs="Tahoma"/>
          <w:sz w:val="72"/>
          <w:szCs w:val="72"/>
          <w:u w:val="single"/>
        </w:rPr>
      </w:pPr>
      <w:r>
        <w:rPr>
          <w:rFonts w:ascii="Candara" w:hAnsi="Candara" w:cs="Tahoma"/>
          <w:sz w:val="72"/>
          <w:szCs w:val="72"/>
          <w:u w:val="single"/>
        </w:rPr>
        <w:t>Modern Foreign Languages</w:t>
      </w:r>
      <w:r w:rsidR="0086694B">
        <w:rPr>
          <w:rFonts w:ascii="Candara" w:hAnsi="Candara" w:cs="Tahoma"/>
          <w:sz w:val="72"/>
          <w:szCs w:val="72"/>
          <w:u w:val="single"/>
        </w:rPr>
        <w:t xml:space="preserve"> </w:t>
      </w:r>
      <w:r w:rsidR="00647055">
        <w:rPr>
          <w:rFonts w:ascii="Candara" w:hAnsi="Candara" w:cs="Tahoma"/>
          <w:sz w:val="72"/>
          <w:szCs w:val="72"/>
          <w:u w:val="single"/>
        </w:rPr>
        <w:t xml:space="preserve">Policy </w:t>
      </w:r>
    </w:p>
    <w:p w14:paraId="0D0B940D" w14:textId="77777777" w:rsidR="00D0168E" w:rsidRDefault="00D0168E" w:rsidP="00D0168E">
      <w:pPr>
        <w:ind w:left="720" w:firstLine="720"/>
        <w:rPr>
          <w:rFonts w:ascii="Candara" w:hAnsi="Candara" w:cs="Tahoma"/>
          <w:b/>
          <w:u w:val="single"/>
        </w:rPr>
      </w:pPr>
    </w:p>
    <w:p w14:paraId="0E27B00A" w14:textId="77777777" w:rsidR="00A71BFB" w:rsidRDefault="00A71BFB" w:rsidP="00D0168E">
      <w:pPr>
        <w:ind w:left="720" w:firstLine="720"/>
        <w:rPr>
          <w:rFonts w:ascii="Candara" w:hAnsi="Candara" w:cs="Tahoma"/>
          <w:b/>
          <w:u w:val="single"/>
        </w:rPr>
      </w:pPr>
    </w:p>
    <w:p w14:paraId="60061E4C" w14:textId="77777777" w:rsidR="00A71BFB" w:rsidRDefault="00A71BFB" w:rsidP="00D0168E">
      <w:pPr>
        <w:ind w:left="720" w:firstLine="720"/>
        <w:rPr>
          <w:rFonts w:ascii="Candara" w:hAnsi="Candara" w:cs="Tahoma"/>
          <w:b/>
          <w:u w:val="single"/>
        </w:rPr>
      </w:pPr>
    </w:p>
    <w:p w14:paraId="44EAFD9C" w14:textId="77777777" w:rsidR="00A71BFB" w:rsidRDefault="00A71BFB" w:rsidP="00D0168E">
      <w:pPr>
        <w:ind w:left="720" w:firstLine="720"/>
        <w:rPr>
          <w:rFonts w:ascii="Candara" w:hAnsi="Candara" w:cs="Tahoma"/>
          <w:b/>
          <w:u w:val="single"/>
        </w:rPr>
      </w:pPr>
    </w:p>
    <w:p w14:paraId="4B94D5A5" w14:textId="77777777" w:rsidR="00A71BFB" w:rsidRDefault="00A71BFB" w:rsidP="00D0168E">
      <w:pPr>
        <w:ind w:left="720" w:firstLine="720"/>
        <w:rPr>
          <w:rFonts w:ascii="Candara" w:hAnsi="Candara" w:cs="Tahoma"/>
          <w:b/>
          <w:u w:val="single"/>
        </w:rPr>
      </w:pPr>
    </w:p>
    <w:p w14:paraId="218A97B2" w14:textId="3F61582F" w:rsidR="00D0168E" w:rsidRDefault="00D0168E" w:rsidP="00D0168E">
      <w:pPr>
        <w:ind w:firstLine="720"/>
        <w:rPr>
          <w:rFonts w:ascii="Candara" w:hAnsi="Candara" w:cs="Mangal"/>
          <w:sz w:val="32"/>
          <w:szCs w:val="32"/>
        </w:rPr>
      </w:pPr>
      <w:r w:rsidRPr="00AF5C97">
        <w:rPr>
          <w:rFonts w:ascii="Candara" w:hAnsi="Candara" w:cs="Mangal"/>
          <w:sz w:val="32"/>
          <w:szCs w:val="32"/>
        </w:rPr>
        <w:t>Policy created:</w:t>
      </w:r>
      <w:r w:rsidR="006D1082">
        <w:rPr>
          <w:rFonts w:ascii="Candara" w:hAnsi="Candara" w:cs="Mangal"/>
          <w:sz w:val="32"/>
          <w:szCs w:val="32"/>
        </w:rPr>
        <w:t xml:space="preserve"> </w:t>
      </w:r>
      <w:r w:rsidR="00C363D2">
        <w:rPr>
          <w:rFonts w:ascii="Candara" w:hAnsi="Candara" w:cs="Mangal"/>
          <w:sz w:val="32"/>
          <w:szCs w:val="32"/>
        </w:rPr>
        <w:t>Dece</w:t>
      </w:r>
      <w:r w:rsidR="00D32FF4">
        <w:rPr>
          <w:rFonts w:ascii="Candara" w:hAnsi="Candara" w:cs="Mangal"/>
          <w:sz w:val="32"/>
          <w:szCs w:val="32"/>
        </w:rPr>
        <w:t xml:space="preserve">mber </w:t>
      </w:r>
      <w:r w:rsidR="006D1082">
        <w:rPr>
          <w:rFonts w:ascii="Candara" w:hAnsi="Candara" w:cs="Mangal"/>
          <w:sz w:val="32"/>
          <w:szCs w:val="32"/>
        </w:rPr>
        <w:t>202</w:t>
      </w:r>
      <w:r w:rsidR="00667546">
        <w:rPr>
          <w:rFonts w:ascii="Candara" w:hAnsi="Candara" w:cs="Mangal"/>
          <w:sz w:val="32"/>
          <w:szCs w:val="32"/>
        </w:rPr>
        <w:t>4</w:t>
      </w:r>
    </w:p>
    <w:p w14:paraId="3DEEC669" w14:textId="77777777" w:rsidR="00D0168E" w:rsidRDefault="00D0168E" w:rsidP="00D0168E">
      <w:pPr>
        <w:rPr>
          <w:rFonts w:ascii="Candara" w:hAnsi="Candara" w:cs="Mangal"/>
          <w:sz w:val="32"/>
          <w:szCs w:val="32"/>
        </w:rPr>
      </w:pPr>
    </w:p>
    <w:p w14:paraId="645C9B79" w14:textId="77777777" w:rsidR="00D0168E" w:rsidRDefault="00647055" w:rsidP="00D0168E">
      <w:pPr>
        <w:ind w:firstLine="720"/>
        <w:rPr>
          <w:rFonts w:ascii="Candara" w:hAnsi="Candara" w:cs="Mangal"/>
          <w:sz w:val="32"/>
          <w:szCs w:val="32"/>
        </w:rPr>
      </w:pPr>
      <w:r>
        <w:rPr>
          <w:rFonts w:ascii="Candara" w:hAnsi="Candara" w:cs="Mangal"/>
          <w:sz w:val="32"/>
          <w:szCs w:val="32"/>
        </w:rPr>
        <w:t>Ag</w:t>
      </w:r>
      <w:r w:rsidR="0047271C">
        <w:rPr>
          <w:rFonts w:ascii="Candara" w:hAnsi="Candara" w:cs="Mangal"/>
          <w:sz w:val="32"/>
          <w:szCs w:val="32"/>
        </w:rPr>
        <w:t>reed by</w:t>
      </w:r>
      <w:r w:rsidR="0086694B">
        <w:rPr>
          <w:rFonts w:ascii="Candara" w:hAnsi="Candara" w:cs="Mangal"/>
          <w:sz w:val="32"/>
          <w:szCs w:val="32"/>
        </w:rPr>
        <w:t xml:space="preserve"> Staff</w:t>
      </w:r>
      <w:r w:rsidR="0047271C">
        <w:rPr>
          <w:rFonts w:ascii="Candara" w:hAnsi="Candara" w:cs="Mangal"/>
          <w:sz w:val="32"/>
          <w:szCs w:val="32"/>
        </w:rPr>
        <w:t xml:space="preserve"> </w:t>
      </w:r>
      <w:r w:rsidR="0086694B">
        <w:rPr>
          <w:rFonts w:ascii="Candara" w:hAnsi="Candara" w:cs="Mangal"/>
          <w:sz w:val="32"/>
          <w:szCs w:val="32"/>
        </w:rPr>
        <w:t xml:space="preserve">and </w:t>
      </w:r>
      <w:r w:rsidR="0047271C">
        <w:rPr>
          <w:rFonts w:ascii="Candara" w:hAnsi="Candara" w:cs="Mangal"/>
          <w:sz w:val="32"/>
          <w:szCs w:val="32"/>
        </w:rPr>
        <w:t xml:space="preserve">Governors: </w:t>
      </w:r>
    </w:p>
    <w:p w14:paraId="3656B9AB" w14:textId="58CD4AA3" w:rsidR="00D0168E" w:rsidRDefault="00667546" w:rsidP="00667546">
      <w:pPr>
        <w:ind w:firstLine="720"/>
        <w:rPr>
          <w:rFonts w:ascii="Candara" w:hAnsi="Candara" w:cs="Mangal"/>
          <w:sz w:val="32"/>
          <w:szCs w:val="32"/>
        </w:rPr>
      </w:pPr>
      <w:r>
        <w:rPr>
          <w:rFonts w:ascii="Candara" w:hAnsi="Candara" w:cs="Mangal"/>
          <w:sz w:val="32"/>
          <w:szCs w:val="32"/>
        </w:rPr>
        <w:t>December 2024</w:t>
      </w:r>
    </w:p>
    <w:p w14:paraId="7DDDFC4D" w14:textId="77777777" w:rsidR="00667546" w:rsidRPr="00AF5C97" w:rsidRDefault="00667546" w:rsidP="00667546">
      <w:pPr>
        <w:ind w:firstLine="720"/>
        <w:rPr>
          <w:rFonts w:ascii="Candara" w:hAnsi="Candara" w:cs="Mangal"/>
          <w:sz w:val="32"/>
          <w:szCs w:val="32"/>
        </w:rPr>
      </w:pPr>
    </w:p>
    <w:p w14:paraId="3CA0481A" w14:textId="77777777" w:rsidR="00D0168E" w:rsidRDefault="00D0168E" w:rsidP="00D0168E">
      <w:pPr>
        <w:ind w:firstLine="720"/>
        <w:rPr>
          <w:rFonts w:ascii="Candara" w:hAnsi="Candara" w:cs="Mangal"/>
          <w:sz w:val="32"/>
          <w:szCs w:val="32"/>
        </w:rPr>
      </w:pPr>
      <w:r w:rsidRPr="00AF5C97">
        <w:rPr>
          <w:rFonts w:ascii="Candara" w:hAnsi="Candara" w:cs="Mangal"/>
          <w:sz w:val="32"/>
          <w:szCs w:val="32"/>
        </w:rPr>
        <w:t>To be reviewed</w:t>
      </w:r>
      <w:r w:rsidR="0047271C">
        <w:rPr>
          <w:rFonts w:ascii="Candara" w:hAnsi="Candara" w:cs="Mangal"/>
          <w:sz w:val="32"/>
          <w:szCs w:val="32"/>
        </w:rPr>
        <w:t xml:space="preserve">: </w:t>
      </w:r>
    </w:p>
    <w:p w14:paraId="16AC7EF5" w14:textId="279F1F47" w:rsidR="00667546" w:rsidRDefault="00667546" w:rsidP="00D0168E">
      <w:pPr>
        <w:ind w:firstLine="720"/>
        <w:rPr>
          <w:sz w:val="24"/>
          <w:szCs w:val="24"/>
          <w:u w:val="single"/>
        </w:rPr>
      </w:pPr>
      <w:r>
        <w:rPr>
          <w:rFonts w:ascii="Candara" w:hAnsi="Candara" w:cs="Mangal"/>
          <w:sz w:val="32"/>
          <w:szCs w:val="32"/>
        </w:rPr>
        <w:t>December 2027</w:t>
      </w:r>
    </w:p>
    <w:p w14:paraId="45FB0818" w14:textId="77777777" w:rsidR="00D0168E" w:rsidRDefault="00D0168E" w:rsidP="00D0168E">
      <w:pPr>
        <w:pStyle w:val="Default"/>
        <w:rPr>
          <w:b/>
          <w:bCs/>
          <w:sz w:val="32"/>
          <w:szCs w:val="32"/>
        </w:rPr>
      </w:pPr>
    </w:p>
    <w:p w14:paraId="049F31CB" w14:textId="77777777" w:rsidR="00636EC4" w:rsidRDefault="00636EC4" w:rsidP="00D0168E">
      <w:pPr>
        <w:pStyle w:val="Default"/>
        <w:rPr>
          <w:b/>
          <w:bCs/>
          <w:sz w:val="32"/>
          <w:szCs w:val="32"/>
        </w:rPr>
      </w:pPr>
    </w:p>
    <w:p w14:paraId="53128261" w14:textId="77777777" w:rsidR="006D1082" w:rsidRDefault="006D1082" w:rsidP="00D0168E">
      <w:pPr>
        <w:pStyle w:val="Default"/>
        <w:rPr>
          <w:b/>
          <w:bCs/>
          <w:sz w:val="32"/>
          <w:szCs w:val="32"/>
        </w:rPr>
      </w:pPr>
    </w:p>
    <w:p w14:paraId="62486C05" w14:textId="77777777" w:rsidR="006D1082" w:rsidRDefault="006D1082" w:rsidP="00D0168E">
      <w:pPr>
        <w:pStyle w:val="Default"/>
        <w:rPr>
          <w:b/>
          <w:bCs/>
          <w:sz w:val="32"/>
          <w:szCs w:val="32"/>
        </w:rPr>
      </w:pPr>
    </w:p>
    <w:p w14:paraId="4101652C" w14:textId="77777777" w:rsidR="006D1082" w:rsidRDefault="006D1082" w:rsidP="00D0168E">
      <w:pPr>
        <w:pStyle w:val="Default"/>
        <w:rPr>
          <w:b/>
          <w:bCs/>
          <w:sz w:val="32"/>
          <w:szCs w:val="32"/>
        </w:rPr>
      </w:pPr>
    </w:p>
    <w:p w14:paraId="4B99056E" w14:textId="77777777" w:rsidR="006D1082" w:rsidRDefault="006D1082" w:rsidP="00D0168E">
      <w:pPr>
        <w:pStyle w:val="Default"/>
        <w:rPr>
          <w:b/>
          <w:bCs/>
          <w:sz w:val="32"/>
          <w:szCs w:val="32"/>
        </w:rPr>
      </w:pPr>
    </w:p>
    <w:p w14:paraId="1299C43A" w14:textId="77777777" w:rsidR="006D1082" w:rsidRDefault="006D1082" w:rsidP="00D0168E">
      <w:pPr>
        <w:pStyle w:val="Default"/>
        <w:rPr>
          <w:b/>
          <w:bCs/>
          <w:sz w:val="32"/>
          <w:szCs w:val="32"/>
        </w:rPr>
      </w:pPr>
    </w:p>
    <w:p w14:paraId="4DDBEF00" w14:textId="77777777" w:rsidR="006D1082" w:rsidRDefault="006D1082" w:rsidP="00D0168E">
      <w:pPr>
        <w:pStyle w:val="Default"/>
        <w:rPr>
          <w:b/>
          <w:bCs/>
          <w:sz w:val="32"/>
          <w:szCs w:val="32"/>
        </w:rPr>
      </w:pPr>
    </w:p>
    <w:p w14:paraId="3461D779" w14:textId="77777777" w:rsidR="006D1082" w:rsidRDefault="006D1082" w:rsidP="00D0168E">
      <w:pPr>
        <w:pStyle w:val="Default"/>
        <w:rPr>
          <w:b/>
          <w:bCs/>
          <w:sz w:val="32"/>
          <w:szCs w:val="32"/>
        </w:rPr>
      </w:pPr>
    </w:p>
    <w:p w14:paraId="726ABD8E" w14:textId="77777777" w:rsidR="00D32FF4" w:rsidRDefault="0086694B" w:rsidP="00667546">
      <w:pPr>
        <w:spacing w:after="0" w:line="240" w:lineRule="auto"/>
        <w:rPr>
          <w:color w:val="385623" w:themeColor="accent6" w:themeShade="80"/>
          <w:sz w:val="28"/>
          <w:szCs w:val="28"/>
        </w:rPr>
      </w:pPr>
      <w:r w:rsidRPr="00A71BFB">
        <w:rPr>
          <w:color w:val="385623" w:themeColor="accent6" w:themeShade="80"/>
          <w:sz w:val="28"/>
          <w:szCs w:val="28"/>
        </w:rPr>
        <w:lastRenderedPageBreak/>
        <w:t>Rationale</w:t>
      </w:r>
    </w:p>
    <w:p w14:paraId="0562CB0E" w14:textId="509DAF31" w:rsidR="00BF0D61" w:rsidRDefault="00C363D2" w:rsidP="00667546">
      <w:pPr>
        <w:spacing w:after="0" w:line="240" w:lineRule="auto"/>
      </w:pPr>
      <w:r>
        <w:t>Languages are part of the culture of our society and the wide world. Studying foreign languages provides pupils with opportunities to learn about other cultures around us in the world in which we live and work. Mastering another language is a powerful lifelong skill that enriches education and opens doors to endless possibilities, for education, employment</w:t>
      </w:r>
      <w:r w:rsidR="00E974AF">
        <w:t>,</w:t>
      </w:r>
      <w:r>
        <w:t xml:space="preserve"> and leisure in this country and throughout the world.</w:t>
      </w:r>
      <w:r w:rsidR="00E974AF">
        <w:t xml:space="preserve"> </w:t>
      </w:r>
      <w:r w:rsidR="00BF0D61">
        <w:t>Learning a foreign language helps children confidently develop their reading, writing, speaking, and listening skills. It builds linguistic acquisition by enabling them to produce grammar, vocabulary, and communication skills through exposure, interaction, and cognitive development.</w:t>
      </w:r>
    </w:p>
    <w:p w14:paraId="467C9C2D" w14:textId="77777777" w:rsidR="00667546" w:rsidRDefault="00667546" w:rsidP="00667546">
      <w:pPr>
        <w:spacing w:after="0" w:line="240" w:lineRule="auto"/>
      </w:pPr>
    </w:p>
    <w:p w14:paraId="4D448D40" w14:textId="193E23A6" w:rsidR="003355FB" w:rsidRPr="003355FB" w:rsidRDefault="000A7F72" w:rsidP="00667546">
      <w:pPr>
        <w:spacing w:after="0" w:line="240" w:lineRule="auto"/>
        <w:rPr>
          <w:color w:val="385623" w:themeColor="accent6" w:themeShade="80"/>
          <w:sz w:val="28"/>
          <w:szCs w:val="28"/>
        </w:rPr>
      </w:pPr>
      <w:r w:rsidRPr="1CDE5811">
        <w:rPr>
          <w:color w:val="385623" w:themeColor="accent6" w:themeShade="80"/>
          <w:sz w:val="28"/>
          <w:szCs w:val="28"/>
        </w:rPr>
        <w:t>Curriculum Intent</w:t>
      </w:r>
    </w:p>
    <w:p w14:paraId="34CE0A41" w14:textId="06B30DDC" w:rsidR="003355FB" w:rsidRDefault="00BF0D61" w:rsidP="00667546">
      <w:pPr>
        <w:spacing w:after="0" w:line="240" w:lineRule="auto"/>
      </w:pPr>
      <w:r>
        <w:t xml:space="preserve">The aim of St. Peter’s Primary School is for all pupils to develop a genuine interest and positive curiosity about foreign languages, with a primary focus on Spanish. Learning a second language provides students with the opportunity to explore the relationship between language and identity, gain a deeper understanding of other cultures, and become more aware of themselves, key individuals, and cultural differences in the world around them. </w:t>
      </w:r>
      <w:r w:rsidR="00F77006">
        <w:t xml:space="preserve">We are dedicated to fostering competence and enthusiasm in learning new languages, enabling children to interpret, create, and exchange meaning within and across cultures. </w:t>
      </w:r>
      <w:r>
        <w:t xml:space="preserve">The goal is for pupils to feel encouraged to continue studying languages after key stage 2, ultimately aiming to become lifelong language learners. </w:t>
      </w:r>
      <w:r w:rsidR="003355FB">
        <w:t>The four essential language learning skills—listening, speaking, reading, and writing will be taught age-appropriate across key stage 2, this will allow pupils to apply their learning in various contexts, establishing a strong foundation for future language acquisition.</w:t>
      </w:r>
      <w:r w:rsidR="00C73D93">
        <w:t xml:space="preserve"> Learning a language provides children with a </w:t>
      </w:r>
      <w:r w:rsidR="008D5560">
        <w:t xml:space="preserve">new and </w:t>
      </w:r>
      <w:r w:rsidR="00C73D93">
        <w:t>broader perspective on the world and encourages them to question and understand the beliefs and cultures of others. As a small village school, language teaching is crucial for broadening children’s cultural capital.</w:t>
      </w:r>
      <w:r w:rsidR="00D766A6">
        <w:t xml:space="preserve"> At St Peters we have decided to teach Spanish as our significant Modern Foreign Language, this is due to the curriculum composition of our secondary feeder </w:t>
      </w:r>
      <w:proofErr w:type="gramStart"/>
      <w:r w:rsidR="00D766A6">
        <w:t>school;</w:t>
      </w:r>
      <w:proofErr w:type="gramEnd"/>
      <w:r w:rsidR="00D766A6">
        <w:t xml:space="preserve"> which teaches Spanish as the language children will study </w:t>
      </w:r>
      <w:r w:rsidR="00DA4FEE">
        <w:t>throughout Key stage 3.</w:t>
      </w:r>
    </w:p>
    <w:p w14:paraId="54A04056" w14:textId="77777777" w:rsidR="00667546" w:rsidRPr="003355FB" w:rsidRDefault="00667546" w:rsidP="00667546">
      <w:pPr>
        <w:spacing w:after="0" w:line="240" w:lineRule="auto"/>
        <w:rPr>
          <w:color w:val="385623" w:themeColor="accent6" w:themeShade="80"/>
          <w:sz w:val="28"/>
          <w:szCs w:val="28"/>
        </w:rPr>
      </w:pPr>
    </w:p>
    <w:p w14:paraId="6821F274" w14:textId="77777777" w:rsidR="000238F7" w:rsidRPr="00A71BFB" w:rsidRDefault="00C16AA6" w:rsidP="00667546">
      <w:pPr>
        <w:spacing w:after="0"/>
        <w:rPr>
          <w:color w:val="385623" w:themeColor="accent6" w:themeShade="80"/>
          <w:sz w:val="28"/>
          <w:szCs w:val="28"/>
        </w:rPr>
      </w:pPr>
      <w:r>
        <w:rPr>
          <w:color w:val="385623" w:themeColor="accent6" w:themeShade="80"/>
          <w:sz w:val="28"/>
          <w:szCs w:val="28"/>
        </w:rPr>
        <w:t>Subject Content</w:t>
      </w:r>
    </w:p>
    <w:p w14:paraId="31ED972C" w14:textId="77777777" w:rsidR="000B19B4" w:rsidRPr="00094B4A" w:rsidRDefault="000238F7" w:rsidP="00667546">
      <w:pPr>
        <w:shd w:val="clear" w:color="auto" w:fill="FFFFFF"/>
        <w:spacing w:before="300" w:after="0" w:line="240" w:lineRule="auto"/>
      </w:pPr>
      <w:r>
        <w:rPr>
          <w:b/>
        </w:rPr>
        <w:t xml:space="preserve">EYFS: </w:t>
      </w:r>
      <w:r w:rsidR="00094B4A">
        <w:t xml:space="preserve">There are no National Curriculum expectations for MFL in Early years, however, children absorb language and cultural differences from an early age, for this reason children are introduced to foreign stories, songs, and games. </w:t>
      </w:r>
    </w:p>
    <w:p w14:paraId="138EF43A" w14:textId="77777777" w:rsidR="00667546" w:rsidRDefault="002D760E" w:rsidP="00667546">
      <w:pPr>
        <w:shd w:val="clear" w:color="auto" w:fill="FFFFFF"/>
        <w:spacing w:line="240" w:lineRule="auto"/>
      </w:pPr>
      <w:r w:rsidRPr="006A3DFF">
        <w:rPr>
          <w:b/>
        </w:rPr>
        <w:t>Key stage 1:</w:t>
      </w:r>
      <w:r>
        <w:t xml:space="preserve"> </w:t>
      </w:r>
      <w:r w:rsidR="00094B4A">
        <w:t xml:space="preserve">There are no National Curriculum expectations for MFL in Key stage 1. However, </w:t>
      </w:r>
      <w:r w:rsidR="00F96D0F">
        <w:t>o</w:t>
      </w:r>
      <w:r w:rsidR="00F96D0F" w:rsidRPr="00F96D0F">
        <w:t>ur goal is to foster an early love of language and cultures in children through cross-curricular connections</w:t>
      </w:r>
      <w:r w:rsidR="00D63192">
        <w:t>.</w:t>
      </w:r>
      <w:r w:rsidR="00DA4FEE">
        <w:t xml:space="preserve"> </w:t>
      </w:r>
      <w:r w:rsidR="00F96D0F" w:rsidRPr="00F96D0F">
        <w:t>They will learn to respond in a different language during registration, identify countries on a map, recogni</w:t>
      </w:r>
      <w:r w:rsidR="0078093A">
        <w:t>s</w:t>
      </w:r>
      <w:r w:rsidR="00F96D0F" w:rsidRPr="00F96D0F">
        <w:t>e the colo</w:t>
      </w:r>
      <w:r w:rsidR="00F96D0F">
        <w:t>u</w:t>
      </w:r>
      <w:r w:rsidR="00F96D0F" w:rsidRPr="00F96D0F">
        <w:t>rs of flags around the world in Geography, and discover how Christmas is celebrated in different cultures during their Religious Education lessons.</w:t>
      </w:r>
      <w:r w:rsidR="00D63192">
        <w:t xml:space="preserve"> T</w:t>
      </w:r>
      <w:r w:rsidR="00D63192" w:rsidRPr="00D63192">
        <w:t xml:space="preserve">eachers are </w:t>
      </w:r>
      <w:r w:rsidR="00D63192">
        <w:t xml:space="preserve">also </w:t>
      </w:r>
      <w:r w:rsidR="00D63192" w:rsidRPr="00D63192">
        <w:t>encouraged to teach ‘incidental Spanish’ through singing and simple vocabulary.</w:t>
      </w:r>
      <w:r w:rsidR="00875465">
        <w:t xml:space="preserve"> </w:t>
      </w:r>
    </w:p>
    <w:p w14:paraId="0FBCB923" w14:textId="40EE5DBD" w:rsidR="00603445" w:rsidRPr="00B06376" w:rsidRDefault="00A84BF4" w:rsidP="00667546">
      <w:pPr>
        <w:shd w:val="clear" w:color="auto" w:fill="FFFFFF"/>
        <w:spacing w:line="240" w:lineRule="auto"/>
      </w:pPr>
      <w:r w:rsidRPr="006A3DFF">
        <w:rPr>
          <w:b/>
        </w:rPr>
        <w:t xml:space="preserve">Key stage 2: </w:t>
      </w:r>
      <w:r w:rsidR="00EA5372" w:rsidRPr="00EA5372">
        <w:t>The intent for St Peters children in Lower Key Stage 2 is to acquire and develop basic skills and understanding of Spanish, with a strong emphasis on enhancing their Speaking and Listening abilities. As pupils progress to Upper Key Stage 2, these skills will be further developed alongside Reading and Writing.</w:t>
      </w:r>
      <w:r w:rsidR="00B06376">
        <w:t xml:space="preserve"> C</w:t>
      </w:r>
      <w:r w:rsidR="00B06376" w:rsidRPr="006A275D">
        <w:t xml:space="preserve">hildren </w:t>
      </w:r>
      <w:r w:rsidR="00B06376">
        <w:t>will be</w:t>
      </w:r>
      <w:r w:rsidR="00B06376" w:rsidRPr="006A275D">
        <w:t xml:space="preserve"> encouraged to look at patterns within language and grammar – recognising similarities with the English language and linking with their understanding.</w:t>
      </w:r>
      <w:r w:rsidR="00B06376">
        <w:t xml:space="preserve"> </w:t>
      </w:r>
      <w:r w:rsidR="00EA5372" w:rsidRPr="00EA5372">
        <w:t>This gradual progression will lead to a better understanding of more complex language concepts and promote greater learner independence.</w:t>
      </w:r>
    </w:p>
    <w:p w14:paraId="62EBF3C5" w14:textId="1A16D60B" w:rsidR="00F53C8B" w:rsidRDefault="00A4105D" w:rsidP="1CDE5811">
      <w:pPr>
        <w:shd w:val="clear" w:color="auto" w:fill="FFFFFF" w:themeFill="background1"/>
        <w:spacing w:before="300" w:after="300" w:line="240" w:lineRule="auto"/>
      </w:pPr>
      <w:r>
        <w:t xml:space="preserve">A linear curriculum has been chosen to allow </w:t>
      </w:r>
      <w:r w:rsidR="003642ED">
        <w:t>children to gradually build on their skills. The scheme ‘</w:t>
      </w:r>
      <w:proofErr w:type="spellStart"/>
      <w:r w:rsidR="003642ED">
        <w:t>PlanIt</w:t>
      </w:r>
      <w:proofErr w:type="spellEnd"/>
      <w:r w:rsidR="003642ED">
        <w:t>’ Spanish (Twinkl) offers sequenced lessons,</w:t>
      </w:r>
      <w:r>
        <w:t xml:space="preserve"> ensuring progressive coverage of the skills required by the National Curriculum. </w:t>
      </w:r>
      <w:r w:rsidR="00D33EAE">
        <w:t xml:space="preserve">The Spanish curriculum introduces the culture of Spanish-speaking countries and aims to enhance students' understanding at each Key Stage. Children </w:t>
      </w:r>
      <w:r w:rsidR="003642ED">
        <w:t>can</w:t>
      </w:r>
      <w:r w:rsidR="00D33EAE">
        <w:t xml:space="preserve"> express their thoughts and ideas in Spanish, allowing for interaction and communication</w:t>
      </w:r>
      <w:r w:rsidR="16AE1D20">
        <w:t xml:space="preserve"> </w:t>
      </w:r>
      <w:r w:rsidR="00D33EAE">
        <w:t xml:space="preserve">with others for practical purposes, both in speaking and writing. </w:t>
      </w:r>
      <w:r w:rsidR="00C836DB">
        <w:t xml:space="preserve">The scheme we deliver intends to provide regular opportunities to listen to native speakers and guide teachers through the curriculum. </w:t>
      </w:r>
      <w:r w:rsidR="00FD74EC">
        <w:t xml:space="preserve">We aim to help children become curious, confident, and reflective language learners, providing them with a solid foundation for further language studies. </w:t>
      </w:r>
    </w:p>
    <w:p w14:paraId="17301E65" w14:textId="77777777" w:rsidR="00A353BC" w:rsidRPr="00A71BFB" w:rsidRDefault="00A353BC" w:rsidP="00667546">
      <w:pPr>
        <w:spacing w:after="0"/>
        <w:rPr>
          <w:color w:val="385623" w:themeColor="accent6" w:themeShade="80"/>
          <w:sz w:val="28"/>
          <w:szCs w:val="28"/>
        </w:rPr>
      </w:pPr>
      <w:r w:rsidRPr="00FD74EC">
        <w:rPr>
          <w:color w:val="385623" w:themeColor="accent6" w:themeShade="80"/>
          <w:sz w:val="28"/>
          <w:szCs w:val="28"/>
        </w:rPr>
        <w:t>Curriculum Implementation</w:t>
      </w:r>
    </w:p>
    <w:p w14:paraId="6D5BED5D" w14:textId="03BF26EB" w:rsidR="00755912" w:rsidRDefault="006C54C3" w:rsidP="00667546">
      <w:pPr>
        <w:spacing w:after="0"/>
      </w:pPr>
      <w:r>
        <w:t xml:space="preserve">St. Peter's long-term curriculum plan supports progressive teaching </w:t>
      </w:r>
      <w:r w:rsidR="069AE372">
        <w:t>using</w:t>
      </w:r>
      <w:r>
        <w:t xml:space="preserve"> yearly progression maps</w:t>
      </w:r>
      <w:r w:rsidR="004C0466">
        <w:t xml:space="preserve"> p</w:t>
      </w:r>
      <w:r w:rsidR="004C0466">
        <w:rPr>
          <w:color w:val="292526"/>
        </w:rPr>
        <w:t>roviding</w:t>
      </w:r>
      <w:r w:rsidR="004C0466">
        <w:rPr>
          <w:color w:val="292526"/>
          <w:spacing w:val="-12"/>
        </w:rPr>
        <w:t xml:space="preserve"> </w:t>
      </w:r>
      <w:r w:rsidR="004C0466">
        <w:rPr>
          <w:color w:val="292526"/>
        </w:rPr>
        <w:t>structure</w:t>
      </w:r>
      <w:r w:rsidR="004C0466">
        <w:rPr>
          <w:color w:val="292526"/>
          <w:spacing w:val="-12"/>
        </w:rPr>
        <w:t xml:space="preserve"> </w:t>
      </w:r>
      <w:r w:rsidR="004C0466">
        <w:rPr>
          <w:color w:val="292526"/>
        </w:rPr>
        <w:t>and</w:t>
      </w:r>
      <w:r w:rsidR="004C0466">
        <w:rPr>
          <w:color w:val="292526"/>
          <w:spacing w:val="-12"/>
        </w:rPr>
        <w:t xml:space="preserve"> </w:t>
      </w:r>
      <w:r w:rsidR="004C0466">
        <w:rPr>
          <w:color w:val="292526"/>
        </w:rPr>
        <w:t>context</w:t>
      </w:r>
      <w:r w:rsidR="004C0466">
        <w:rPr>
          <w:color w:val="292526"/>
          <w:spacing w:val="-12"/>
        </w:rPr>
        <w:t xml:space="preserve">. </w:t>
      </w:r>
      <w:r w:rsidR="00864A7F">
        <w:t xml:space="preserve">Skills are reviewed and expanded upon at the beginning of each lesson to revise language and grammatical concepts, building </w:t>
      </w:r>
      <w:r w:rsidR="00E374D4">
        <w:t>up</w:t>
      </w:r>
      <w:r w:rsidR="00864A7F">
        <w:t xml:space="preserve">on prior knowledge while introducing new skills. </w:t>
      </w:r>
      <w:r w:rsidR="00755912">
        <w:t>To achieve our intent, Spanish will be taught through engaging and diverse lessons once a week for 1 hour, every alternate half term. 3 units of learning will be covered over the academic year provided by Twinkl</w:t>
      </w:r>
      <w:r w:rsidR="00CA55A4">
        <w:t xml:space="preserve">. </w:t>
      </w:r>
      <w:proofErr w:type="spellStart"/>
      <w:r w:rsidR="00CA55A4">
        <w:t>PlanIt</w:t>
      </w:r>
      <w:proofErr w:type="spellEnd"/>
      <w:r w:rsidR="00CA55A4">
        <w:t xml:space="preserve"> Twinkl is </w:t>
      </w:r>
      <w:r w:rsidR="00755912">
        <w:t xml:space="preserve">a valuable resource that supports our teaching with </w:t>
      </w:r>
      <w:r w:rsidR="00755912">
        <w:lastRenderedPageBreak/>
        <w:t xml:space="preserve">a wide range of materials suited to different learning styles. </w:t>
      </w:r>
      <w:r w:rsidR="004C0466">
        <w:t>We utili</w:t>
      </w:r>
      <w:r w:rsidR="00D02CA2">
        <w:t>s</w:t>
      </w:r>
      <w:r w:rsidR="004C0466">
        <w:t xml:space="preserve">e </w:t>
      </w:r>
      <w:r w:rsidR="00CA55A4">
        <w:t xml:space="preserve">this scheme </w:t>
      </w:r>
      <w:r w:rsidR="004C0466">
        <w:t>to ensure teachers feel confident and supported through the guidance</w:t>
      </w:r>
      <w:r w:rsidR="00CA55A4">
        <w:t xml:space="preserve"> of </w:t>
      </w:r>
      <w:r w:rsidR="00181AB1">
        <w:t>learning ma</w:t>
      </w:r>
      <w:r w:rsidR="00CA55A4">
        <w:t>terials</w:t>
      </w:r>
      <w:r w:rsidR="004C0466">
        <w:t xml:space="preserve"> and accompanying audio resources. </w:t>
      </w:r>
      <w:r w:rsidR="00CA55A4">
        <w:t xml:space="preserve">The children </w:t>
      </w:r>
      <w:r w:rsidR="26F7F0C4">
        <w:t>can</w:t>
      </w:r>
      <w:r w:rsidR="00CA55A4">
        <w:t xml:space="preserve"> repeat and revise their learning using various learning styles, including:</w:t>
      </w:r>
    </w:p>
    <w:p w14:paraId="0208C9AC" w14:textId="77777777" w:rsidR="003F7465" w:rsidRPr="00CA55A4" w:rsidRDefault="003F7465" w:rsidP="00CA55A4">
      <w:pPr>
        <w:pStyle w:val="TableParagraph"/>
        <w:numPr>
          <w:ilvl w:val="0"/>
          <w:numId w:val="49"/>
        </w:numPr>
        <w:tabs>
          <w:tab w:val="left" w:pos="454"/>
        </w:tabs>
        <w:rPr>
          <w:rFonts w:asciiTheme="minorHAnsi" w:hAnsiTheme="minorHAnsi" w:cstheme="minorHAnsi"/>
        </w:rPr>
      </w:pPr>
      <w:r w:rsidRPr="00CA55A4">
        <w:rPr>
          <w:rFonts w:asciiTheme="minorHAnsi" w:hAnsiTheme="minorHAnsi" w:cstheme="minorHAnsi"/>
          <w:color w:val="292526"/>
        </w:rPr>
        <w:t>show understanding by joining in and</w:t>
      </w:r>
      <w:r w:rsidRPr="00CA55A4">
        <w:rPr>
          <w:rFonts w:asciiTheme="minorHAnsi" w:hAnsiTheme="minorHAnsi" w:cstheme="minorHAnsi"/>
          <w:color w:val="292526"/>
          <w:spacing w:val="6"/>
        </w:rPr>
        <w:t xml:space="preserve"> </w:t>
      </w:r>
      <w:proofErr w:type="gramStart"/>
      <w:r w:rsidRPr="00CA55A4">
        <w:rPr>
          <w:rFonts w:asciiTheme="minorHAnsi" w:hAnsiTheme="minorHAnsi" w:cstheme="minorHAnsi"/>
          <w:color w:val="292526"/>
        </w:rPr>
        <w:t>responding;</w:t>
      </w:r>
      <w:proofErr w:type="gramEnd"/>
    </w:p>
    <w:p w14:paraId="08B2CD48" w14:textId="77777777" w:rsidR="003F7465" w:rsidRPr="00CA55A4" w:rsidRDefault="003F7465" w:rsidP="00CA55A4">
      <w:pPr>
        <w:pStyle w:val="TableParagraph"/>
        <w:numPr>
          <w:ilvl w:val="0"/>
          <w:numId w:val="49"/>
        </w:numPr>
        <w:tabs>
          <w:tab w:val="left" w:pos="454"/>
        </w:tabs>
        <w:rPr>
          <w:rFonts w:asciiTheme="minorHAnsi" w:hAnsiTheme="minorHAnsi" w:cstheme="minorHAnsi"/>
        </w:rPr>
      </w:pPr>
      <w:r w:rsidRPr="00CA55A4">
        <w:rPr>
          <w:rFonts w:asciiTheme="minorHAnsi" w:hAnsiTheme="minorHAnsi" w:cstheme="minorHAnsi"/>
          <w:color w:val="292526"/>
        </w:rPr>
        <w:t>explore the patterns and sounds of language through songs and rhymes and link the spelling, sound and meaning of</w:t>
      </w:r>
      <w:r w:rsidRPr="00CA55A4">
        <w:rPr>
          <w:rFonts w:asciiTheme="minorHAnsi" w:hAnsiTheme="minorHAnsi" w:cstheme="minorHAnsi"/>
          <w:color w:val="292526"/>
          <w:spacing w:val="15"/>
        </w:rPr>
        <w:t xml:space="preserve"> </w:t>
      </w:r>
      <w:proofErr w:type="gramStart"/>
      <w:r w:rsidRPr="00CA55A4">
        <w:rPr>
          <w:rFonts w:asciiTheme="minorHAnsi" w:hAnsiTheme="minorHAnsi" w:cstheme="minorHAnsi"/>
          <w:color w:val="292526"/>
        </w:rPr>
        <w:t>words;</w:t>
      </w:r>
      <w:proofErr w:type="gramEnd"/>
    </w:p>
    <w:p w14:paraId="5664646E" w14:textId="77777777" w:rsidR="003F7465" w:rsidRPr="00CA55A4" w:rsidRDefault="003F7465" w:rsidP="00CA55A4">
      <w:pPr>
        <w:pStyle w:val="TableParagraph"/>
        <w:numPr>
          <w:ilvl w:val="0"/>
          <w:numId w:val="49"/>
        </w:numPr>
        <w:tabs>
          <w:tab w:val="left" w:pos="454"/>
        </w:tabs>
        <w:rPr>
          <w:rFonts w:asciiTheme="minorHAnsi" w:hAnsiTheme="minorHAnsi" w:cstheme="minorHAnsi"/>
        </w:rPr>
      </w:pPr>
      <w:r w:rsidRPr="00CA55A4">
        <w:rPr>
          <w:rFonts w:asciiTheme="minorHAnsi" w:hAnsiTheme="minorHAnsi" w:cstheme="minorHAnsi"/>
          <w:color w:val="292526"/>
        </w:rPr>
        <w:t>engage in conversations; ask and answer questions; express opinions and respond to those of others; seek clarification and</w:t>
      </w:r>
      <w:r w:rsidRPr="00CA55A4">
        <w:rPr>
          <w:rFonts w:asciiTheme="minorHAnsi" w:hAnsiTheme="minorHAnsi" w:cstheme="minorHAnsi"/>
          <w:color w:val="292526"/>
          <w:spacing w:val="12"/>
        </w:rPr>
        <w:t xml:space="preserve"> </w:t>
      </w:r>
      <w:proofErr w:type="gramStart"/>
      <w:r w:rsidRPr="00CA55A4">
        <w:rPr>
          <w:rFonts w:asciiTheme="minorHAnsi" w:hAnsiTheme="minorHAnsi" w:cstheme="minorHAnsi"/>
          <w:color w:val="292526"/>
        </w:rPr>
        <w:t>help;</w:t>
      </w:r>
      <w:proofErr w:type="gramEnd"/>
    </w:p>
    <w:p w14:paraId="7E72CF7B" w14:textId="77777777" w:rsidR="003F7465" w:rsidRPr="00CA55A4" w:rsidRDefault="003F7465" w:rsidP="00CA55A4">
      <w:pPr>
        <w:pStyle w:val="TableParagraph"/>
        <w:numPr>
          <w:ilvl w:val="0"/>
          <w:numId w:val="49"/>
        </w:numPr>
        <w:tabs>
          <w:tab w:val="left" w:pos="454"/>
        </w:tabs>
        <w:rPr>
          <w:rFonts w:asciiTheme="minorHAnsi" w:hAnsiTheme="minorHAnsi" w:cstheme="minorHAnsi"/>
        </w:rPr>
      </w:pPr>
      <w:r w:rsidRPr="00CA55A4">
        <w:rPr>
          <w:rFonts w:asciiTheme="minorHAnsi" w:hAnsiTheme="minorHAnsi" w:cstheme="minorHAnsi"/>
          <w:color w:val="292526"/>
        </w:rPr>
        <w:t xml:space="preserve">speak in sentences, using familiar vocabulary, phrases and basic language </w:t>
      </w:r>
      <w:proofErr w:type="gramStart"/>
      <w:r w:rsidRPr="00CA55A4">
        <w:rPr>
          <w:rFonts w:asciiTheme="minorHAnsi" w:hAnsiTheme="minorHAnsi" w:cstheme="minorHAnsi"/>
          <w:color w:val="292526"/>
        </w:rPr>
        <w:t>structures;</w:t>
      </w:r>
      <w:proofErr w:type="gramEnd"/>
    </w:p>
    <w:p w14:paraId="569E0D5D" w14:textId="77777777" w:rsidR="003F7465" w:rsidRPr="00CA55A4" w:rsidRDefault="003F7465" w:rsidP="00CA55A4">
      <w:pPr>
        <w:pStyle w:val="TableParagraph"/>
        <w:numPr>
          <w:ilvl w:val="0"/>
          <w:numId w:val="49"/>
        </w:numPr>
        <w:tabs>
          <w:tab w:val="left" w:pos="454"/>
        </w:tabs>
        <w:rPr>
          <w:rFonts w:asciiTheme="minorHAnsi" w:hAnsiTheme="minorHAnsi" w:cstheme="minorHAnsi"/>
        </w:rPr>
      </w:pPr>
      <w:r w:rsidRPr="00CA55A4">
        <w:rPr>
          <w:rFonts w:asciiTheme="minorHAnsi" w:hAnsiTheme="minorHAnsi" w:cstheme="minorHAnsi"/>
          <w:color w:val="292526"/>
        </w:rPr>
        <w:t>develop accurate pronunciation and intonation so that others understand when they are reading aloud or using familiar words and</w:t>
      </w:r>
      <w:r w:rsidRPr="00CA55A4">
        <w:rPr>
          <w:rFonts w:asciiTheme="minorHAnsi" w:hAnsiTheme="minorHAnsi" w:cstheme="minorHAnsi"/>
          <w:color w:val="292526"/>
          <w:spacing w:val="20"/>
        </w:rPr>
        <w:t xml:space="preserve"> </w:t>
      </w:r>
      <w:proofErr w:type="gramStart"/>
      <w:r w:rsidRPr="00CA55A4">
        <w:rPr>
          <w:rFonts w:asciiTheme="minorHAnsi" w:hAnsiTheme="minorHAnsi" w:cstheme="minorHAnsi"/>
          <w:color w:val="292526"/>
        </w:rPr>
        <w:t>phrases;</w:t>
      </w:r>
      <w:proofErr w:type="gramEnd"/>
    </w:p>
    <w:p w14:paraId="0A2495A4" w14:textId="77777777" w:rsidR="003F7465" w:rsidRPr="00CA55A4" w:rsidRDefault="003F7465" w:rsidP="00CA55A4">
      <w:pPr>
        <w:pStyle w:val="TableParagraph"/>
        <w:numPr>
          <w:ilvl w:val="0"/>
          <w:numId w:val="49"/>
        </w:numPr>
        <w:tabs>
          <w:tab w:val="left" w:pos="454"/>
        </w:tabs>
        <w:rPr>
          <w:rFonts w:asciiTheme="minorHAnsi" w:hAnsiTheme="minorHAnsi" w:cstheme="minorHAnsi"/>
        </w:rPr>
      </w:pPr>
      <w:r w:rsidRPr="00CA55A4">
        <w:rPr>
          <w:rFonts w:asciiTheme="minorHAnsi" w:hAnsiTheme="minorHAnsi" w:cstheme="minorHAnsi"/>
          <w:color w:val="292526"/>
        </w:rPr>
        <w:t>present ideas and information orally to a range of</w:t>
      </w:r>
      <w:r w:rsidRPr="00CA55A4">
        <w:rPr>
          <w:rFonts w:asciiTheme="minorHAnsi" w:hAnsiTheme="minorHAnsi" w:cstheme="minorHAnsi"/>
          <w:color w:val="292526"/>
          <w:spacing w:val="1"/>
        </w:rPr>
        <w:t xml:space="preserve"> </w:t>
      </w:r>
      <w:proofErr w:type="gramStart"/>
      <w:r w:rsidRPr="00CA55A4">
        <w:rPr>
          <w:rFonts w:asciiTheme="minorHAnsi" w:hAnsiTheme="minorHAnsi" w:cstheme="minorHAnsi"/>
          <w:color w:val="292526"/>
        </w:rPr>
        <w:t>audiences;</w:t>
      </w:r>
      <w:proofErr w:type="gramEnd"/>
    </w:p>
    <w:p w14:paraId="0AF3CC96" w14:textId="77777777" w:rsidR="003F7465" w:rsidRPr="00CA55A4" w:rsidRDefault="003F7465" w:rsidP="00CA55A4">
      <w:pPr>
        <w:pStyle w:val="TableParagraph"/>
        <w:numPr>
          <w:ilvl w:val="0"/>
          <w:numId w:val="49"/>
        </w:numPr>
        <w:tabs>
          <w:tab w:val="left" w:pos="454"/>
        </w:tabs>
        <w:rPr>
          <w:rFonts w:asciiTheme="minorHAnsi" w:hAnsiTheme="minorHAnsi" w:cstheme="minorHAnsi"/>
        </w:rPr>
      </w:pPr>
      <w:r w:rsidRPr="00CA55A4">
        <w:rPr>
          <w:rFonts w:asciiTheme="minorHAnsi" w:hAnsiTheme="minorHAnsi" w:cstheme="minorHAnsi"/>
          <w:color w:val="292526"/>
        </w:rPr>
        <w:t>read carefully and show understanding of words, phrases and simple</w:t>
      </w:r>
      <w:r w:rsidRPr="00CA55A4">
        <w:rPr>
          <w:rFonts w:asciiTheme="minorHAnsi" w:hAnsiTheme="minorHAnsi" w:cstheme="minorHAnsi"/>
          <w:color w:val="292526"/>
          <w:spacing w:val="1"/>
        </w:rPr>
        <w:t xml:space="preserve"> </w:t>
      </w:r>
      <w:proofErr w:type="gramStart"/>
      <w:r w:rsidRPr="00CA55A4">
        <w:rPr>
          <w:rFonts w:asciiTheme="minorHAnsi" w:hAnsiTheme="minorHAnsi" w:cstheme="minorHAnsi"/>
          <w:color w:val="292526"/>
        </w:rPr>
        <w:t>writing;</w:t>
      </w:r>
      <w:proofErr w:type="gramEnd"/>
    </w:p>
    <w:p w14:paraId="453CF679" w14:textId="77777777" w:rsidR="003F7465" w:rsidRPr="00CA55A4" w:rsidRDefault="003F7465" w:rsidP="00CA55A4">
      <w:pPr>
        <w:pStyle w:val="TableParagraph"/>
        <w:numPr>
          <w:ilvl w:val="0"/>
          <w:numId w:val="49"/>
        </w:numPr>
        <w:tabs>
          <w:tab w:val="left" w:pos="454"/>
        </w:tabs>
        <w:rPr>
          <w:rFonts w:asciiTheme="minorHAnsi" w:hAnsiTheme="minorHAnsi" w:cstheme="minorHAnsi"/>
        </w:rPr>
      </w:pPr>
      <w:r w:rsidRPr="00CA55A4">
        <w:rPr>
          <w:rFonts w:asciiTheme="minorHAnsi" w:hAnsiTheme="minorHAnsi" w:cstheme="minorHAnsi"/>
          <w:color w:val="292526"/>
        </w:rPr>
        <w:t xml:space="preserve">appreciate stories, songs, poems and rhymes in the </w:t>
      </w:r>
      <w:proofErr w:type="gramStart"/>
      <w:r w:rsidRPr="00CA55A4">
        <w:rPr>
          <w:rFonts w:asciiTheme="minorHAnsi" w:hAnsiTheme="minorHAnsi" w:cstheme="minorHAnsi"/>
          <w:color w:val="292526"/>
        </w:rPr>
        <w:t>language;</w:t>
      </w:r>
      <w:proofErr w:type="gramEnd"/>
    </w:p>
    <w:p w14:paraId="284BD31D" w14:textId="77777777" w:rsidR="003F7465" w:rsidRPr="00CA55A4" w:rsidRDefault="003F7465" w:rsidP="00CA55A4">
      <w:pPr>
        <w:pStyle w:val="TableParagraph"/>
        <w:numPr>
          <w:ilvl w:val="0"/>
          <w:numId w:val="49"/>
        </w:numPr>
        <w:tabs>
          <w:tab w:val="left" w:pos="454"/>
        </w:tabs>
        <w:rPr>
          <w:rFonts w:asciiTheme="minorHAnsi" w:hAnsiTheme="minorHAnsi" w:cstheme="minorHAnsi"/>
        </w:rPr>
      </w:pPr>
      <w:r w:rsidRPr="00CA55A4">
        <w:rPr>
          <w:rFonts w:asciiTheme="minorHAnsi" w:hAnsiTheme="minorHAnsi" w:cstheme="minorHAnsi"/>
          <w:color w:val="292526"/>
        </w:rPr>
        <w:t xml:space="preserve">broaden their vocabulary and develop their ability to understand new words that are introduced into familiar </w:t>
      </w:r>
      <w:r w:rsidRPr="00CA55A4">
        <w:rPr>
          <w:rFonts w:asciiTheme="minorHAnsi" w:hAnsiTheme="minorHAnsi" w:cstheme="minorHAnsi"/>
          <w:color w:val="292526"/>
          <w:spacing w:val="2"/>
        </w:rPr>
        <w:t xml:space="preserve">written </w:t>
      </w:r>
      <w:r w:rsidRPr="00CA55A4">
        <w:rPr>
          <w:rFonts w:asciiTheme="minorHAnsi" w:hAnsiTheme="minorHAnsi" w:cstheme="minorHAnsi"/>
          <w:color w:val="292526"/>
        </w:rPr>
        <w:t>material, including through using a</w:t>
      </w:r>
      <w:r w:rsidRPr="00CA55A4">
        <w:rPr>
          <w:rFonts w:asciiTheme="minorHAnsi" w:hAnsiTheme="minorHAnsi" w:cstheme="minorHAnsi"/>
          <w:color w:val="292526"/>
          <w:spacing w:val="37"/>
        </w:rPr>
        <w:t xml:space="preserve"> </w:t>
      </w:r>
      <w:proofErr w:type="gramStart"/>
      <w:r w:rsidRPr="00CA55A4">
        <w:rPr>
          <w:rFonts w:asciiTheme="minorHAnsi" w:hAnsiTheme="minorHAnsi" w:cstheme="minorHAnsi"/>
          <w:color w:val="292526"/>
          <w:spacing w:val="2"/>
        </w:rPr>
        <w:t>dictionary;</w:t>
      </w:r>
      <w:proofErr w:type="gramEnd"/>
    </w:p>
    <w:p w14:paraId="01C356B7" w14:textId="77777777" w:rsidR="003F7465" w:rsidRPr="00CA55A4" w:rsidRDefault="003F7465" w:rsidP="00CA55A4">
      <w:pPr>
        <w:pStyle w:val="TableParagraph"/>
        <w:numPr>
          <w:ilvl w:val="0"/>
          <w:numId w:val="49"/>
        </w:numPr>
        <w:tabs>
          <w:tab w:val="left" w:pos="454"/>
        </w:tabs>
        <w:rPr>
          <w:rFonts w:asciiTheme="minorHAnsi" w:hAnsiTheme="minorHAnsi" w:cstheme="minorHAnsi"/>
        </w:rPr>
      </w:pPr>
      <w:r w:rsidRPr="00CA55A4">
        <w:rPr>
          <w:rFonts w:asciiTheme="minorHAnsi" w:hAnsiTheme="minorHAnsi" w:cstheme="minorHAnsi"/>
          <w:color w:val="292526"/>
        </w:rPr>
        <w:t xml:space="preserve">write phrases from memory, and adapt these to create new sentences, to express ideas </w:t>
      </w:r>
      <w:proofErr w:type="gramStart"/>
      <w:r w:rsidRPr="00CA55A4">
        <w:rPr>
          <w:rFonts w:asciiTheme="minorHAnsi" w:hAnsiTheme="minorHAnsi" w:cstheme="minorHAnsi"/>
          <w:color w:val="292526"/>
        </w:rPr>
        <w:t>clearly;</w:t>
      </w:r>
      <w:proofErr w:type="gramEnd"/>
    </w:p>
    <w:p w14:paraId="599492FF" w14:textId="77777777" w:rsidR="003F7465" w:rsidRPr="00CA55A4" w:rsidRDefault="003F7465" w:rsidP="00CA55A4">
      <w:pPr>
        <w:pStyle w:val="TableParagraph"/>
        <w:numPr>
          <w:ilvl w:val="0"/>
          <w:numId w:val="49"/>
        </w:numPr>
        <w:tabs>
          <w:tab w:val="left" w:pos="454"/>
        </w:tabs>
        <w:rPr>
          <w:rFonts w:asciiTheme="minorHAnsi" w:hAnsiTheme="minorHAnsi" w:cstheme="minorHAnsi"/>
        </w:rPr>
      </w:pPr>
      <w:r w:rsidRPr="1CDE5811">
        <w:rPr>
          <w:rFonts w:asciiTheme="minorHAnsi" w:hAnsiTheme="minorHAnsi" w:cstheme="minorBidi"/>
          <w:color w:val="292526"/>
        </w:rPr>
        <w:t xml:space="preserve">describe people, places, things and actions orally and in </w:t>
      </w:r>
      <w:proofErr w:type="gramStart"/>
      <w:r w:rsidRPr="1CDE5811">
        <w:rPr>
          <w:rFonts w:asciiTheme="minorHAnsi" w:hAnsiTheme="minorHAnsi" w:cstheme="minorBidi"/>
          <w:color w:val="292526"/>
        </w:rPr>
        <w:t>writing;</w:t>
      </w:r>
      <w:proofErr w:type="gramEnd"/>
    </w:p>
    <w:p w14:paraId="57F3B5B6" w14:textId="28AA47E5" w:rsidR="1CDE5811" w:rsidRDefault="1CDE5811" w:rsidP="1CDE5811"/>
    <w:p w14:paraId="2946DB82" w14:textId="2D09152D" w:rsidR="0000686D" w:rsidRDefault="00CA55A4" w:rsidP="1CDE5811">
      <w:r>
        <w:t xml:space="preserve">St </w:t>
      </w:r>
      <w:r w:rsidR="007F50BF">
        <w:t>Peter's</w:t>
      </w:r>
      <w:r>
        <w:t xml:space="preserve"> </w:t>
      </w:r>
      <w:r w:rsidR="00755912">
        <w:t xml:space="preserve">will </w:t>
      </w:r>
      <w:r>
        <w:t xml:space="preserve">also </w:t>
      </w:r>
      <w:r w:rsidR="00755912">
        <w:t>create cross-curricular links by integrating Spanish into subjects such as geography</w:t>
      </w:r>
      <w:r>
        <w:t xml:space="preserve"> </w:t>
      </w:r>
      <w:r w:rsidR="00755912">
        <w:t xml:space="preserve">and RE, allowing pupils to see language learning as a practical and enjoyable part of their everyday school experience. Interactive activities such as role-playing and celebrating Spanish festivals, will further enrich the curriculum and capture the interest of </w:t>
      </w:r>
      <w:r>
        <w:t>our children</w:t>
      </w:r>
      <w:r w:rsidR="00755912">
        <w:t xml:space="preserve">. </w:t>
      </w:r>
    </w:p>
    <w:p w14:paraId="6DD33015" w14:textId="77777777" w:rsidR="00CB2867" w:rsidRPr="00CB2867" w:rsidRDefault="00927E50" w:rsidP="007F50BF">
      <w:pPr>
        <w:tabs>
          <w:tab w:val="left" w:pos="1080"/>
        </w:tabs>
        <w:spacing w:after="0"/>
        <w:rPr>
          <w:color w:val="385623" w:themeColor="accent6" w:themeShade="80"/>
          <w:sz w:val="28"/>
          <w:szCs w:val="28"/>
        </w:rPr>
      </w:pPr>
      <w:r>
        <w:rPr>
          <w:color w:val="385623" w:themeColor="accent6" w:themeShade="80"/>
          <w:sz w:val="28"/>
          <w:szCs w:val="28"/>
        </w:rPr>
        <w:t>Curriculum Impact</w:t>
      </w:r>
    </w:p>
    <w:p w14:paraId="110FFD37" w14:textId="1EEE59F3" w:rsidR="0000686D" w:rsidRPr="00C33B6E" w:rsidRDefault="00C53BFD" w:rsidP="007F50BF">
      <w:pPr>
        <w:pStyle w:val="BodyText"/>
        <w:spacing w:before="10" w:line="259" w:lineRule="auto"/>
        <w:ind w:right="107"/>
        <w:jc w:val="both"/>
        <w:rPr>
          <w:rFonts w:asciiTheme="minorHAnsi" w:hAnsiTheme="minorHAnsi" w:cstheme="minorBidi"/>
          <w:color w:val="292526"/>
          <w:sz w:val="22"/>
          <w:szCs w:val="22"/>
        </w:rPr>
      </w:pPr>
      <w:proofErr w:type="spellStart"/>
      <w:r w:rsidRPr="1CDE5811">
        <w:rPr>
          <w:rFonts w:asciiTheme="minorHAnsi" w:hAnsiTheme="minorHAnsi" w:cstheme="minorBidi"/>
          <w:color w:val="292526"/>
          <w:sz w:val="22"/>
          <w:szCs w:val="22"/>
        </w:rPr>
        <w:t>Utilising</w:t>
      </w:r>
      <w:proofErr w:type="spellEnd"/>
      <w:r w:rsidRPr="1CDE5811">
        <w:rPr>
          <w:rFonts w:asciiTheme="minorHAnsi" w:hAnsiTheme="minorHAnsi" w:cstheme="minorBidi"/>
          <w:color w:val="292526"/>
          <w:sz w:val="22"/>
          <w:szCs w:val="22"/>
        </w:rPr>
        <w:t xml:space="preserve"> a variety of resources available to teachers and incorporating cross-curricular links will enhance the profile of languages across St. Peter's Primary School throughout the key stages.</w:t>
      </w:r>
      <w:r w:rsidR="002370D3" w:rsidRPr="1CDE5811">
        <w:rPr>
          <w:rFonts w:asciiTheme="minorHAnsi" w:hAnsiTheme="minorHAnsi" w:cstheme="minorBidi"/>
          <w:color w:val="292526"/>
          <w:sz w:val="22"/>
          <w:szCs w:val="22"/>
        </w:rPr>
        <w:t xml:space="preserve"> Pupils’ progression will be evaluated by their ability to understand and communicate in basic Spanish, as well as through their engagement and enthusiasm for the subject.</w:t>
      </w:r>
      <w:r w:rsidR="00391A4E" w:rsidRPr="1CDE5811">
        <w:rPr>
          <w:rFonts w:asciiTheme="minorHAnsi" w:hAnsiTheme="minorHAnsi" w:cstheme="minorBidi"/>
          <w:color w:val="292526"/>
          <w:sz w:val="22"/>
          <w:szCs w:val="22"/>
        </w:rPr>
        <w:t xml:space="preserve"> </w:t>
      </w:r>
      <w:r w:rsidR="0028084D" w:rsidRPr="1CDE5811">
        <w:rPr>
          <w:rFonts w:asciiTheme="minorHAnsi" w:hAnsiTheme="minorHAnsi" w:cstheme="minorBidi"/>
          <w:color w:val="292526"/>
          <w:sz w:val="22"/>
          <w:szCs w:val="22"/>
        </w:rPr>
        <w:t xml:space="preserve">The Spanish curriculum aims to ensure that all students develop essential language learning skills as outlined in the National Curriculum. Students will learn to understand and respond to spoken and written language from various authentic sources. They will speak with increasing confidence, fluency, and spontaneity, finding ways to effectively communicate their ideas through discussion and questioning. Additionally, students will continually work on improving the accuracy of their pronunciation and intonation. They will write for different purposes and audiences, using a variety of grammatical structures learned throughout the course, and will discover and develop an appreciation for a range of written works in the Spanish language. </w:t>
      </w:r>
      <w:r w:rsidR="0028084D" w:rsidRPr="1CDE5811">
        <w:rPr>
          <w:rFonts w:asciiTheme="minorHAnsi" w:hAnsiTheme="minorHAnsi" w:cstheme="minorBidi"/>
          <w:sz w:val="22"/>
          <w:szCs w:val="22"/>
        </w:rPr>
        <w:t>Our success will be shown by increased interest and participation in Spanish lessons or cultural events, along with noticeable confidence in pupils when using the language.</w:t>
      </w:r>
    </w:p>
    <w:p w14:paraId="030685A6" w14:textId="66E34F83" w:rsidR="58157108" w:rsidRDefault="58157108" w:rsidP="58157108">
      <w:pPr>
        <w:pStyle w:val="BodyText"/>
        <w:spacing w:before="10" w:line="259" w:lineRule="auto"/>
        <w:ind w:right="107"/>
        <w:jc w:val="both"/>
        <w:rPr>
          <w:rFonts w:asciiTheme="minorHAnsi" w:hAnsiTheme="minorHAnsi" w:cstheme="minorBidi"/>
          <w:sz w:val="22"/>
          <w:szCs w:val="22"/>
        </w:rPr>
      </w:pPr>
    </w:p>
    <w:p w14:paraId="5AEEA579" w14:textId="77777777" w:rsidR="004D5C4B" w:rsidRPr="00A71BFB" w:rsidRDefault="004D5C4B" w:rsidP="007F50BF">
      <w:pPr>
        <w:spacing w:after="0"/>
        <w:rPr>
          <w:color w:val="385623" w:themeColor="accent6" w:themeShade="80"/>
          <w:sz w:val="28"/>
          <w:szCs w:val="28"/>
        </w:rPr>
      </w:pPr>
      <w:r w:rsidRPr="00A71BFB">
        <w:rPr>
          <w:color w:val="385623" w:themeColor="accent6" w:themeShade="80"/>
          <w:sz w:val="28"/>
          <w:szCs w:val="28"/>
        </w:rPr>
        <w:t>Assessment</w:t>
      </w:r>
    </w:p>
    <w:p w14:paraId="3566E082" w14:textId="77777777" w:rsidR="00C828E7" w:rsidRDefault="00A5058B" w:rsidP="007F50BF">
      <w:pPr>
        <w:spacing w:after="0"/>
      </w:pPr>
      <w:r>
        <w:rPr>
          <w:rFonts w:asciiTheme="minorHAnsi" w:hAnsiTheme="minorHAnsi" w:cstheme="minorHAnsi"/>
          <w:color w:val="292526"/>
        </w:rPr>
        <w:t>We will assess the impact of our Spanish teaching using a variety of methods to ensure we meet our objectives. We have high expectations for all children, but we recognise that some may take longer to grasp concepts and may require careful scaffolding or additional support. Therefore, we include regular observations, feedback sessions, and age-appropriate informal assessments. At the beginning of each lesson, we will revisit the content from the previous lesson as well as earlier lessons from the unit or last term. The aim of this is to reinforce topics that have already been covered and to ensure that the students have a solid understanding of the material.</w:t>
      </w:r>
      <w:r>
        <w:rPr>
          <w:rStyle w:val="normaltextrun"/>
          <w:rFonts w:cs="Calibri"/>
          <w:color w:val="000000"/>
        </w:rPr>
        <w:t xml:space="preserve"> </w:t>
      </w:r>
      <w:r w:rsidR="00C828E7">
        <w:rPr>
          <w:rFonts w:asciiTheme="minorHAnsi" w:hAnsiTheme="minorHAnsi" w:cstheme="minorHAnsi"/>
          <w:color w:val="292526"/>
        </w:rPr>
        <w:t xml:space="preserve">Continuous assessments for learning that incorporate key questions throughout the lesson will evaluate varying levels of understanding. </w:t>
      </w:r>
      <w:r w:rsidR="00C828E7">
        <w:t>We will also gather feedback from our children and parents to understand the personal impact of learning Spanish, with the goal of fostering a lifelong passion for languages. We want to ensure that both teachers and pupils across the school develop a love for Spanish, encouraging them to pursue further language studies.</w:t>
      </w:r>
    </w:p>
    <w:p w14:paraId="3FE9F23F" w14:textId="5285148C" w:rsidR="00C04C04" w:rsidRDefault="00C04C04" w:rsidP="1CDE5811">
      <w:pPr>
        <w:spacing w:before="10" w:after="160" w:line="259" w:lineRule="auto"/>
        <w:ind w:right="107"/>
        <w:jc w:val="both"/>
        <w:rPr>
          <w:rFonts w:asciiTheme="minorHAnsi" w:hAnsiTheme="minorHAnsi" w:cstheme="minorBidi"/>
          <w:color w:val="385623" w:themeColor="accent6" w:themeShade="80"/>
        </w:rPr>
      </w:pPr>
    </w:p>
    <w:p w14:paraId="59B34614" w14:textId="77777777" w:rsidR="007F50BF" w:rsidRDefault="007F50BF" w:rsidP="1CDE5811">
      <w:pPr>
        <w:spacing w:before="10" w:after="160" w:line="259" w:lineRule="auto"/>
        <w:ind w:right="107"/>
        <w:jc w:val="both"/>
        <w:rPr>
          <w:rFonts w:asciiTheme="minorHAnsi" w:hAnsiTheme="minorHAnsi" w:cstheme="minorBidi"/>
          <w:color w:val="385623" w:themeColor="accent6" w:themeShade="80"/>
        </w:rPr>
      </w:pPr>
    </w:p>
    <w:p w14:paraId="503B9D28" w14:textId="77777777" w:rsidR="007F50BF" w:rsidRDefault="007F50BF" w:rsidP="1CDE5811">
      <w:pPr>
        <w:spacing w:before="10" w:after="160" w:line="259" w:lineRule="auto"/>
        <w:ind w:right="107"/>
        <w:jc w:val="both"/>
        <w:rPr>
          <w:rFonts w:asciiTheme="minorHAnsi" w:hAnsiTheme="minorHAnsi" w:cstheme="minorBidi"/>
          <w:color w:val="385623" w:themeColor="accent6" w:themeShade="80"/>
        </w:rPr>
      </w:pPr>
    </w:p>
    <w:p w14:paraId="59C82852" w14:textId="77777777" w:rsidR="00CC0A7D" w:rsidRPr="00A71BFB" w:rsidRDefault="00CC0A7D" w:rsidP="00FA29D6">
      <w:pPr>
        <w:spacing w:after="160" w:line="259" w:lineRule="auto"/>
        <w:rPr>
          <w:color w:val="385623" w:themeColor="accent6" w:themeShade="80"/>
          <w:sz w:val="28"/>
          <w:szCs w:val="28"/>
        </w:rPr>
      </w:pPr>
      <w:r w:rsidRPr="00A71BFB">
        <w:rPr>
          <w:color w:val="385623" w:themeColor="accent6" w:themeShade="80"/>
          <w:sz w:val="28"/>
          <w:szCs w:val="28"/>
        </w:rPr>
        <w:lastRenderedPageBreak/>
        <w:t>Leadership/Role of the Coordinator</w:t>
      </w:r>
    </w:p>
    <w:p w14:paraId="27E8986A" w14:textId="77777777" w:rsidR="00AC39D1" w:rsidRDefault="00AC39D1" w:rsidP="00CC0A7D">
      <w:r>
        <w:t xml:space="preserve">St Peters </w:t>
      </w:r>
      <w:r w:rsidR="00271ADB">
        <w:t xml:space="preserve">Modern Foreign Languages </w:t>
      </w:r>
      <w:r>
        <w:t>subject l</w:t>
      </w:r>
      <w:r w:rsidR="00CC0A7D">
        <w:t xml:space="preserve">eader </w:t>
      </w:r>
      <w:r>
        <w:t xml:space="preserve">holds the responsibility of developing and updating the </w:t>
      </w:r>
      <w:r w:rsidR="00271ADB">
        <w:t>foreign languages</w:t>
      </w:r>
      <w:r>
        <w:t xml:space="preserve"> curriculum for the school by</w:t>
      </w:r>
      <w:r w:rsidR="001463FB">
        <w:t>:</w:t>
      </w:r>
    </w:p>
    <w:p w14:paraId="26061CC3" w14:textId="77777777" w:rsidR="00EB274F" w:rsidRPr="00EB274F" w:rsidRDefault="00EB274F" w:rsidP="00EB274F">
      <w:pPr>
        <w:pStyle w:val="ListParagraph"/>
        <w:numPr>
          <w:ilvl w:val="0"/>
          <w:numId w:val="47"/>
        </w:numPr>
      </w:pPr>
      <w:r w:rsidRPr="00EB274F">
        <w:t>Plan an MFL Spanish curriculum which covers all required elements according to National Curriculum England.</w:t>
      </w:r>
    </w:p>
    <w:p w14:paraId="32AF2584" w14:textId="77777777" w:rsidR="00B27674" w:rsidRDefault="00B27674" w:rsidP="00B27674">
      <w:pPr>
        <w:pStyle w:val="ListParagraph"/>
        <w:numPr>
          <w:ilvl w:val="0"/>
          <w:numId w:val="47"/>
        </w:numPr>
        <w:spacing w:after="0"/>
      </w:pPr>
      <w:r>
        <w:t>To lead in the implementation and development of a subject-based approach to teaching and learning of Modern Foreign Languages (MFL) that builds on the acquisition of core skills and knowledge.</w:t>
      </w:r>
    </w:p>
    <w:p w14:paraId="5E193A4B" w14:textId="77777777" w:rsidR="001463FB" w:rsidRDefault="00DB41A6" w:rsidP="00DB41A6">
      <w:pPr>
        <w:pStyle w:val="ListParagraph"/>
        <w:numPr>
          <w:ilvl w:val="0"/>
          <w:numId w:val="47"/>
        </w:numPr>
        <w:spacing w:after="0"/>
      </w:pPr>
      <w:r>
        <w:t>Plan rich and stimulating learning activities in MFL that achieve good progression in pupils’ understanding.</w:t>
      </w:r>
    </w:p>
    <w:p w14:paraId="16876800" w14:textId="77777777" w:rsidR="00B27674" w:rsidRDefault="00DB41A6" w:rsidP="00DB41A6">
      <w:pPr>
        <w:pStyle w:val="ListParagraph"/>
        <w:numPr>
          <w:ilvl w:val="0"/>
          <w:numId w:val="47"/>
        </w:numPr>
        <w:spacing w:after="0"/>
      </w:pPr>
      <w:r>
        <w:t>To enable students to make good progress in their MFL learning by building upon the skills they already have</w:t>
      </w:r>
      <w:r w:rsidR="00B27674">
        <w:t>.</w:t>
      </w:r>
    </w:p>
    <w:p w14:paraId="3DA35510" w14:textId="77777777" w:rsidR="00EB274F" w:rsidRDefault="00EB274F" w:rsidP="00EB274F">
      <w:pPr>
        <w:pStyle w:val="ListParagraph"/>
        <w:numPr>
          <w:ilvl w:val="0"/>
          <w:numId w:val="47"/>
        </w:numPr>
        <w:spacing w:after="0"/>
      </w:pPr>
      <w:r>
        <w:t>Assess how well MFL learning objectives have been achieved and use this information to improve specific aspects of teaching.</w:t>
      </w:r>
    </w:p>
    <w:p w14:paraId="6E3B5008" w14:textId="77777777" w:rsidR="00EB274F" w:rsidRDefault="00EB274F" w:rsidP="00EB274F">
      <w:pPr>
        <w:pStyle w:val="ListParagraph"/>
        <w:numPr>
          <w:ilvl w:val="0"/>
          <w:numId w:val="47"/>
        </w:numPr>
        <w:spacing w:after="0"/>
      </w:pPr>
      <w:r>
        <w:t>To assist all pupils to develop a love of language learning and an excitement about developing their knowledge further.</w:t>
      </w:r>
    </w:p>
    <w:sectPr w:rsidR="00EB274F" w:rsidSect="00A71BFB">
      <w:pgSz w:w="11906" w:h="16838"/>
      <w:pgMar w:top="567" w:right="567" w:bottom="567" w:left="56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2F646" w14:textId="77777777" w:rsidR="00F76926" w:rsidRDefault="00F76926">
      <w:pPr>
        <w:spacing w:after="0" w:line="240" w:lineRule="auto"/>
      </w:pPr>
      <w:r>
        <w:separator/>
      </w:r>
    </w:p>
  </w:endnote>
  <w:endnote w:type="continuationSeparator" w:id="0">
    <w:p w14:paraId="08CE6F91" w14:textId="77777777" w:rsidR="00F76926" w:rsidRDefault="00F76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oboto">
    <w:charset w:val="00"/>
    <w:family w:val="auto"/>
    <w:pitch w:val="variable"/>
    <w:sig w:usb0="E0000AFF" w:usb1="5000217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DCEAD" w14:textId="77777777" w:rsidR="00F76926" w:rsidRDefault="00F76926">
      <w:pPr>
        <w:spacing w:after="0" w:line="240" w:lineRule="auto"/>
      </w:pPr>
      <w:r>
        <w:separator/>
      </w:r>
    </w:p>
  </w:footnote>
  <w:footnote w:type="continuationSeparator" w:id="0">
    <w:p w14:paraId="6BB9E253" w14:textId="77777777" w:rsidR="00F76926" w:rsidRDefault="00F769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32EF1"/>
    <w:multiLevelType w:val="hybridMultilevel"/>
    <w:tmpl w:val="2D8498E4"/>
    <w:lvl w:ilvl="0" w:tplc="01A2FA2A">
      <w:numFmt w:val="bullet"/>
      <w:lvlText w:val="•"/>
      <w:lvlJc w:val="left"/>
      <w:pPr>
        <w:ind w:left="453" w:hanging="227"/>
      </w:pPr>
      <w:rPr>
        <w:rFonts w:ascii="Roboto" w:eastAsia="Roboto" w:hAnsi="Roboto" w:cs="Roboto" w:hint="default"/>
        <w:color w:val="292526"/>
        <w:spacing w:val="-13"/>
        <w:w w:val="100"/>
        <w:sz w:val="18"/>
        <w:szCs w:val="18"/>
      </w:rPr>
    </w:lvl>
    <w:lvl w:ilvl="1" w:tplc="BAD86A2C">
      <w:numFmt w:val="bullet"/>
      <w:lvlText w:val="•"/>
      <w:lvlJc w:val="left"/>
      <w:pPr>
        <w:ind w:left="1979" w:hanging="227"/>
      </w:pPr>
      <w:rPr>
        <w:rFonts w:hint="default"/>
      </w:rPr>
    </w:lvl>
    <w:lvl w:ilvl="2" w:tplc="7E62E7D4">
      <w:numFmt w:val="bullet"/>
      <w:lvlText w:val="•"/>
      <w:lvlJc w:val="left"/>
      <w:pPr>
        <w:ind w:left="3499" w:hanging="227"/>
      </w:pPr>
      <w:rPr>
        <w:rFonts w:hint="default"/>
      </w:rPr>
    </w:lvl>
    <w:lvl w:ilvl="3" w:tplc="76E0F996">
      <w:numFmt w:val="bullet"/>
      <w:lvlText w:val="•"/>
      <w:lvlJc w:val="left"/>
      <w:pPr>
        <w:ind w:left="5019" w:hanging="227"/>
      </w:pPr>
      <w:rPr>
        <w:rFonts w:hint="default"/>
      </w:rPr>
    </w:lvl>
    <w:lvl w:ilvl="4" w:tplc="8F64589E">
      <w:numFmt w:val="bullet"/>
      <w:lvlText w:val="•"/>
      <w:lvlJc w:val="left"/>
      <w:pPr>
        <w:ind w:left="6539" w:hanging="227"/>
      </w:pPr>
      <w:rPr>
        <w:rFonts w:hint="default"/>
      </w:rPr>
    </w:lvl>
    <w:lvl w:ilvl="5" w:tplc="345C2800">
      <w:numFmt w:val="bullet"/>
      <w:lvlText w:val="•"/>
      <w:lvlJc w:val="left"/>
      <w:pPr>
        <w:ind w:left="8059" w:hanging="227"/>
      </w:pPr>
      <w:rPr>
        <w:rFonts w:hint="default"/>
      </w:rPr>
    </w:lvl>
    <w:lvl w:ilvl="6" w:tplc="CF7C7AA4">
      <w:numFmt w:val="bullet"/>
      <w:lvlText w:val="•"/>
      <w:lvlJc w:val="left"/>
      <w:pPr>
        <w:ind w:left="9578" w:hanging="227"/>
      </w:pPr>
      <w:rPr>
        <w:rFonts w:hint="default"/>
      </w:rPr>
    </w:lvl>
    <w:lvl w:ilvl="7" w:tplc="5CB62E60">
      <w:numFmt w:val="bullet"/>
      <w:lvlText w:val="•"/>
      <w:lvlJc w:val="left"/>
      <w:pPr>
        <w:ind w:left="11098" w:hanging="227"/>
      </w:pPr>
      <w:rPr>
        <w:rFonts w:hint="default"/>
      </w:rPr>
    </w:lvl>
    <w:lvl w:ilvl="8" w:tplc="99BE7D1E">
      <w:numFmt w:val="bullet"/>
      <w:lvlText w:val="•"/>
      <w:lvlJc w:val="left"/>
      <w:pPr>
        <w:ind w:left="12618" w:hanging="227"/>
      </w:pPr>
      <w:rPr>
        <w:rFonts w:hint="default"/>
      </w:rPr>
    </w:lvl>
  </w:abstractNum>
  <w:abstractNum w:abstractNumId="1" w15:restartNumberingAfterBreak="0">
    <w:nsid w:val="02D96EFC"/>
    <w:multiLevelType w:val="hybridMultilevel"/>
    <w:tmpl w:val="0986AC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8B7F75"/>
    <w:multiLevelType w:val="multilevel"/>
    <w:tmpl w:val="F9A83F4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A977AA4"/>
    <w:multiLevelType w:val="multilevel"/>
    <w:tmpl w:val="921CB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B917C1C"/>
    <w:multiLevelType w:val="hybridMultilevel"/>
    <w:tmpl w:val="42809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DD5AC7"/>
    <w:multiLevelType w:val="hybridMultilevel"/>
    <w:tmpl w:val="9F5E4F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2A2560"/>
    <w:multiLevelType w:val="hybridMultilevel"/>
    <w:tmpl w:val="021AFB50"/>
    <w:lvl w:ilvl="0" w:tplc="8A4889CC">
      <w:numFmt w:val="bullet"/>
      <w:lvlText w:val=""/>
      <w:lvlJc w:val="left"/>
      <w:pPr>
        <w:ind w:left="720" w:hanging="360"/>
      </w:pPr>
      <w:rPr>
        <w:rFonts w:ascii="Comic Sans MS" w:eastAsiaTheme="minorHAnsi" w:hAnsi="Comic Sans MS" w:cs="Comic Sans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3C62C1"/>
    <w:multiLevelType w:val="hybridMultilevel"/>
    <w:tmpl w:val="9AF2A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6B76BF"/>
    <w:multiLevelType w:val="hybridMultilevel"/>
    <w:tmpl w:val="83B8CE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5E65F0"/>
    <w:multiLevelType w:val="hybridMultilevel"/>
    <w:tmpl w:val="C70A4D54"/>
    <w:lvl w:ilvl="0" w:tplc="6B1C8E7C">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2C3CA5"/>
    <w:multiLevelType w:val="hybridMultilevel"/>
    <w:tmpl w:val="8ACEA4F0"/>
    <w:lvl w:ilvl="0" w:tplc="08090001">
      <w:start w:val="1"/>
      <w:numFmt w:val="bullet"/>
      <w:lvlText w:val=""/>
      <w:lvlJc w:val="left"/>
      <w:pPr>
        <w:ind w:left="405" w:hanging="360"/>
      </w:pPr>
      <w:rPr>
        <w:rFonts w:ascii="Symbol" w:hAnsi="Symbol"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1" w15:restartNumberingAfterBreak="0">
    <w:nsid w:val="1F790F2E"/>
    <w:multiLevelType w:val="hybridMultilevel"/>
    <w:tmpl w:val="1FC40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930CC2"/>
    <w:multiLevelType w:val="hybridMultilevel"/>
    <w:tmpl w:val="2FC03566"/>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CA7A0F"/>
    <w:multiLevelType w:val="multilevel"/>
    <w:tmpl w:val="B8B0C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2054FD6"/>
    <w:multiLevelType w:val="hybridMultilevel"/>
    <w:tmpl w:val="1FF69D4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4A1C5D"/>
    <w:multiLevelType w:val="multilevel"/>
    <w:tmpl w:val="899ED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34965DB"/>
    <w:multiLevelType w:val="hybridMultilevel"/>
    <w:tmpl w:val="8214C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0A3ED4"/>
    <w:multiLevelType w:val="hybridMultilevel"/>
    <w:tmpl w:val="C1FC8BB2"/>
    <w:lvl w:ilvl="0" w:tplc="EDF6AFEE">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49D612F"/>
    <w:multiLevelType w:val="multilevel"/>
    <w:tmpl w:val="4A9C9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AA70B14"/>
    <w:multiLevelType w:val="multilevel"/>
    <w:tmpl w:val="500401EE"/>
    <w:lvl w:ilvl="0">
      <w:start w:val="1"/>
      <w:numFmt w:val="bullet"/>
      <w:lvlText w:val="●"/>
      <w:lvlJc w:val="left"/>
      <w:pPr>
        <w:ind w:left="170" w:hanging="17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0" w15:restartNumberingAfterBreak="0">
    <w:nsid w:val="2E8E318E"/>
    <w:multiLevelType w:val="hybridMultilevel"/>
    <w:tmpl w:val="AD2C1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0AD23EB"/>
    <w:multiLevelType w:val="hybridMultilevel"/>
    <w:tmpl w:val="608C4A6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0D879D4"/>
    <w:multiLevelType w:val="hybridMultilevel"/>
    <w:tmpl w:val="FB94F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602359A"/>
    <w:multiLevelType w:val="hybridMultilevel"/>
    <w:tmpl w:val="42B8120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88C172D"/>
    <w:multiLevelType w:val="hybridMultilevel"/>
    <w:tmpl w:val="EEC49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9E969AC"/>
    <w:multiLevelType w:val="hybridMultilevel"/>
    <w:tmpl w:val="7674B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0C03952"/>
    <w:multiLevelType w:val="hybridMultilevel"/>
    <w:tmpl w:val="30C0840A"/>
    <w:lvl w:ilvl="0" w:tplc="EEE43930">
      <w:start w:val="1"/>
      <w:numFmt w:val="decimal"/>
      <w:lvlText w:val="%1."/>
      <w:lvlJc w:val="left"/>
      <w:pPr>
        <w:ind w:left="720" w:hanging="360"/>
      </w:pPr>
      <w:rPr>
        <w:rFonts w:ascii="Mangal" w:hAnsi="Mangal" w:cs="Mang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1760D4D"/>
    <w:multiLevelType w:val="hybridMultilevel"/>
    <w:tmpl w:val="F7B45B48"/>
    <w:lvl w:ilvl="0" w:tplc="94089B14">
      <w:numFmt w:val="bullet"/>
      <w:lvlText w:val="•"/>
      <w:lvlJc w:val="left"/>
      <w:pPr>
        <w:ind w:left="1080" w:hanging="72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33A59E4"/>
    <w:multiLevelType w:val="hybridMultilevel"/>
    <w:tmpl w:val="85E87BA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8A47A2B"/>
    <w:multiLevelType w:val="hybridMultilevel"/>
    <w:tmpl w:val="223A5AD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0" w15:restartNumberingAfterBreak="0">
    <w:nsid w:val="491277C6"/>
    <w:multiLevelType w:val="hybridMultilevel"/>
    <w:tmpl w:val="7EE8F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40E5C88"/>
    <w:multiLevelType w:val="hybridMultilevel"/>
    <w:tmpl w:val="380A2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4C14601"/>
    <w:multiLevelType w:val="hybridMultilevel"/>
    <w:tmpl w:val="D0388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A192D4E"/>
    <w:multiLevelType w:val="multilevel"/>
    <w:tmpl w:val="78F84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CAE3A67"/>
    <w:multiLevelType w:val="hybridMultilevel"/>
    <w:tmpl w:val="815AE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E77399C"/>
    <w:multiLevelType w:val="hybridMultilevel"/>
    <w:tmpl w:val="EEDC2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50B2721"/>
    <w:multiLevelType w:val="hybridMultilevel"/>
    <w:tmpl w:val="C2746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5E711E6"/>
    <w:multiLevelType w:val="hybridMultilevel"/>
    <w:tmpl w:val="C630A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7E751C3"/>
    <w:multiLevelType w:val="hybridMultilevel"/>
    <w:tmpl w:val="E2323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C6E7DD5"/>
    <w:multiLevelType w:val="hybridMultilevel"/>
    <w:tmpl w:val="67F221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DD0041D"/>
    <w:multiLevelType w:val="hybridMultilevel"/>
    <w:tmpl w:val="0032B8D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E8A04DE"/>
    <w:multiLevelType w:val="hybridMultilevel"/>
    <w:tmpl w:val="C2F2511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F026C6E"/>
    <w:multiLevelType w:val="hybridMultilevel"/>
    <w:tmpl w:val="021AE452"/>
    <w:lvl w:ilvl="0" w:tplc="D1486B98">
      <w:numFmt w:val="bullet"/>
      <w:lvlText w:val=""/>
      <w:lvlJc w:val="left"/>
      <w:pPr>
        <w:ind w:left="405" w:hanging="360"/>
      </w:pPr>
      <w:rPr>
        <w:rFonts w:ascii="Symbol" w:eastAsiaTheme="minorHAnsi" w:hAnsi="Symbol" w:cstheme="minorBid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43" w15:restartNumberingAfterBreak="0">
    <w:nsid w:val="6F8A5BFF"/>
    <w:multiLevelType w:val="hybridMultilevel"/>
    <w:tmpl w:val="38CEA20A"/>
    <w:lvl w:ilvl="0" w:tplc="6B1C8E7C">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27307EE"/>
    <w:multiLevelType w:val="hybridMultilevel"/>
    <w:tmpl w:val="0C9E5974"/>
    <w:lvl w:ilvl="0" w:tplc="08090001">
      <w:start w:val="1"/>
      <w:numFmt w:val="bullet"/>
      <w:lvlText w:val=""/>
      <w:lvlJc w:val="left"/>
      <w:pPr>
        <w:ind w:left="720" w:hanging="360"/>
      </w:pPr>
      <w:rPr>
        <w:rFonts w:ascii="Symbol" w:hAnsi="Symbol" w:hint="default"/>
      </w:rPr>
    </w:lvl>
    <w:lvl w:ilvl="1" w:tplc="4CAA78B8">
      <w:numFmt w:val="bullet"/>
      <w:lvlText w:val=""/>
      <w:lvlJc w:val="left"/>
      <w:pPr>
        <w:ind w:left="1440" w:hanging="360"/>
      </w:pPr>
      <w:rPr>
        <w:rFonts w:ascii="Symbol" w:eastAsia="Calibri" w:hAnsi="Symbol"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2D776D9"/>
    <w:multiLevelType w:val="hybridMultilevel"/>
    <w:tmpl w:val="801AD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6100FAF"/>
    <w:multiLevelType w:val="multilevel"/>
    <w:tmpl w:val="DC425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9D838FE"/>
    <w:multiLevelType w:val="hybridMultilevel"/>
    <w:tmpl w:val="2A66DABC"/>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FF40EB3"/>
    <w:multiLevelType w:val="hybridMultilevel"/>
    <w:tmpl w:val="1EB467B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num w:numId="1" w16cid:durableId="1834296538">
    <w:abstractNumId w:val="29"/>
  </w:num>
  <w:num w:numId="2" w16cid:durableId="551969083">
    <w:abstractNumId w:val="34"/>
  </w:num>
  <w:num w:numId="3" w16cid:durableId="1151363335">
    <w:abstractNumId w:val="6"/>
  </w:num>
  <w:num w:numId="4" w16cid:durableId="1433283771">
    <w:abstractNumId w:val="7"/>
  </w:num>
  <w:num w:numId="5" w16cid:durableId="982005722">
    <w:abstractNumId w:val="32"/>
  </w:num>
  <w:num w:numId="6" w16cid:durableId="1921908859">
    <w:abstractNumId w:val="25"/>
  </w:num>
  <w:num w:numId="7" w16cid:durableId="1303001052">
    <w:abstractNumId w:val="38"/>
  </w:num>
  <w:num w:numId="8" w16cid:durableId="1253196417">
    <w:abstractNumId w:val="20"/>
  </w:num>
  <w:num w:numId="9" w16cid:durableId="562721468">
    <w:abstractNumId w:val="11"/>
  </w:num>
  <w:num w:numId="10" w16cid:durableId="1643149948">
    <w:abstractNumId w:val="4"/>
  </w:num>
  <w:num w:numId="11" w16cid:durableId="893540457">
    <w:abstractNumId w:val="30"/>
  </w:num>
  <w:num w:numId="12" w16cid:durableId="747073895">
    <w:abstractNumId w:val="31"/>
  </w:num>
  <w:num w:numId="13" w16cid:durableId="2144690368">
    <w:abstractNumId w:val="2"/>
  </w:num>
  <w:num w:numId="14" w16cid:durableId="1310328097">
    <w:abstractNumId w:val="1"/>
  </w:num>
  <w:num w:numId="15" w16cid:durableId="1285498563">
    <w:abstractNumId w:val="42"/>
  </w:num>
  <w:num w:numId="16" w16cid:durableId="695741566">
    <w:abstractNumId w:val="10"/>
  </w:num>
  <w:num w:numId="17" w16cid:durableId="574164809">
    <w:abstractNumId w:val="16"/>
  </w:num>
  <w:num w:numId="18" w16cid:durableId="1092241407">
    <w:abstractNumId w:val="17"/>
  </w:num>
  <w:num w:numId="19" w16cid:durableId="692532632">
    <w:abstractNumId w:val="45"/>
  </w:num>
  <w:num w:numId="20" w16cid:durableId="274673762">
    <w:abstractNumId w:val="48"/>
  </w:num>
  <w:num w:numId="21" w16cid:durableId="2133092158">
    <w:abstractNumId w:val="44"/>
  </w:num>
  <w:num w:numId="22" w16cid:durableId="1699894306">
    <w:abstractNumId w:val="9"/>
  </w:num>
  <w:num w:numId="23" w16cid:durableId="1844931939">
    <w:abstractNumId w:val="43"/>
  </w:num>
  <w:num w:numId="24" w16cid:durableId="43867481">
    <w:abstractNumId w:val="12"/>
  </w:num>
  <w:num w:numId="25" w16cid:durableId="414982921">
    <w:abstractNumId w:val="14"/>
  </w:num>
  <w:num w:numId="26" w16cid:durableId="2134444880">
    <w:abstractNumId w:val="26"/>
  </w:num>
  <w:num w:numId="27" w16cid:durableId="1743406168">
    <w:abstractNumId w:val="39"/>
  </w:num>
  <w:num w:numId="28" w16cid:durableId="1338997100">
    <w:abstractNumId w:val="23"/>
  </w:num>
  <w:num w:numId="29" w16cid:durableId="1227573906">
    <w:abstractNumId w:val="8"/>
  </w:num>
  <w:num w:numId="30" w16cid:durableId="1270547701">
    <w:abstractNumId w:val="41"/>
  </w:num>
  <w:num w:numId="31" w16cid:durableId="1470979163">
    <w:abstractNumId w:val="5"/>
  </w:num>
  <w:num w:numId="32" w16cid:durableId="373429255">
    <w:abstractNumId w:val="37"/>
  </w:num>
  <w:num w:numId="33" w16cid:durableId="1213074298">
    <w:abstractNumId w:val="47"/>
  </w:num>
  <w:num w:numId="34" w16cid:durableId="1754475213">
    <w:abstractNumId w:val="28"/>
  </w:num>
  <w:num w:numId="35" w16cid:durableId="1816796299">
    <w:abstractNumId w:val="40"/>
  </w:num>
  <w:num w:numId="36" w16cid:durableId="43480760">
    <w:abstractNumId w:val="36"/>
  </w:num>
  <w:num w:numId="37" w16cid:durableId="942880344">
    <w:abstractNumId w:val="27"/>
  </w:num>
  <w:num w:numId="38" w16cid:durableId="1921598689">
    <w:abstractNumId w:val="22"/>
  </w:num>
  <w:num w:numId="39" w16cid:durableId="1570647544">
    <w:abstractNumId w:val="24"/>
  </w:num>
  <w:num w:numId="40" w16cid:durableId="1807627139">
    <w:abstractNumId w:val="35"/>
  </w:num>
  <w:num w:numId="41" w16cid:durableId="239679982">
    <w:abstractNumId w:val="13"/>
  </w:num>
  <w:num w:numId="42" w16cid:durableId="135412682">
    <w:abstractNumId w:val="33"/>
  </w:num>
  <w:num w:numId="43" w16cid:durableId="994527618">
    <w:abstractNumId w:val="3"/>
  </w:num>
  <w:num w:numId="44" w16cid:durableId="485897484">
    <w:abstractNumId w:val="19"/>
  </w:num>
  <w:num w:numId="45" w16cid:durableId="1433166367">
    <w:abstractNumId w:val="18"/>
  </w:num>
  <w:num w:numId="46" w16cid:durableId="413401969">
    <w:abstractNumId w:val="15"/>
  </w:num>
  <w:num w:numId="47" w16cid:durableId="2141803639">
    <w:abstractNumId w:val="21"/>
  </w:num>
  <w:num w:numId="48" w16cid:durableId="917249052">
    <w:abstractNumId w:val="46"/>
  </w:num>
  <w:num w:numId="49" w16cid:durableId="12434455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68E"/>
    <w:rsid w:val="00003B8B"/>
    <w:rsid w:val="0000686D"/>
    <w:rsid w:val="00007E4B"/>
    <w:rsid w:val="000119CA"/>
    <w:rsid w:val="000202BF"/>
    <w:rsid w:val="000238F7"/>
    <w:rsid w:val="0006520C"/>
    <w:rsid w:val="00080C80"/>
    <w:rsid w:val="00094B4A"/>
    <w:rsid w:val="000A1758"/>
    <w:rsid w:val="000A7F72"/>
    <w:rsid w:val="000B0AD2"/>
    <w:rsid w:val="000B19B4"/>
    <w:rsid w:val="00101B07"/>
    <w:rsid w:val="00143352"/>
    <w:rsid w:val="001463FB"/>
    <w:rsid w:val="00181AB1"/>
    <w:rsid w:val="001857EF"/>
    <w:rsid w:val="00196882"/>
    <w:rsid w:val="00230168"/>
    <w:rsid w:val="0023039C"/>
    <w:rsid w:val="00236947"/>
    <w:rsid w:val="002370D3"/>
    <w:rsid w:val="00244000"/>
    <w:rsid w:val="00271ADB"/>
    <w:rsid w:val="002771D8"/>
    <w:rsid w:val="0028084D"/>
    <w:rsid w:val="002D760E"/>
    <w:rsid w:val="002F3A65"/>
    <w:rsid w:val="00303645"/>
    <w:rsid w:val="00335407"/>
    <w:rsid w:val="003355FB"/>
    <w:rsid w:val="003642ED"/>
    <w:rsid w:val="003720E4"/>
    <w:rsid w:val="00380483"/>
    <w:rsid w:val="00391A4E"/>
    <w:rsid w:val="003D7193"/>
    <w:rsid w:val="003F40E0"/>
    <w:rsid w:val="003F7465"/>
    <w:rsid w:val="00401368"/>
    <w:rsid w:val="00423F3B"/>
    <w:rsid w:val="0047271C"/>
    <w:rsid w:val="0047588F"/>
    <w:rsid w:val="004C0466"/>
    <w:rsid w:val="004D5C4B"/>
    <w:rsid w:val="004F6E8C"/>
    <w:rsid w:val="0051280C"/>
    <w:rsid w:val="00515240"/>
    <w:rsid w:val="00523BEC"/>
    <w:rsid w:val="00545242"/>
    <w:rsid w:val="005814A0"/>
    <w:rsid w:val="005A0029"/>
    <w:rsid w:val="005C3719"/>
    <w:rsid w:val="005F5B41"/>
    <w:rsid w:val="00603445"/>
    <w:rsid w:val="00633ADA"/>
    <w:rsid w:val="00635716"/>
    <w:rsid w:val="00636EC4"/>
    <w:rsid w:val="00637A91"/>
    <w:rsid w:val="00647055"/>
    <w:rsid w:val="00667546"/>
    <w:rsid w:val="00667E2F"/>
    <w:rsid w:val="00687178"/>
    <w:rsid w:val="00694BA6"/>
    <w:rsid w:val="006A275D"/>
    <w:rsid w:val="006A3DFF"/>
    <w:rsid w:val="006C54C3"/>
    <w:rsid w:val="006D1082"/>
    <w:rsid w:val="006F3002"/>
    <w:rsid w:val="006F76E2"/>
    <w:rsid w:val="007052DE"/>
    <w:rsid w:val="00706A5F"/>
    <w:rsid w:val="007101EC"/>
    <w:rsid w:val="00720F95"/>
    <w:rsid w:val="00730393"/>
    <w:rsid w:val="00755912"/>
    <w:rsid w:val="00777D00"/>
    <w:rsid w:val="0078093A"/>
    <w:rsid w:val="007A346D"/>
    <w:rsid w:val="007B38A2"/>
    <w:rsid w:val="007B4CE8"/>
    <w:rsid w:val="007C234C"/>
    <w:rsid w:val="007C70B4"/>
    <w:rsid w:val="007D0A67"/>
    <w:rsid w:val="007F228F"/>
    <w:rsid w:val="007F50BF"/>
    <w:rsid w:val="008078EE"/>
    <w:rsid w:val="00864A7F"/>
    <w:rsid w:val="0086694B"/>
    <w:rsid w:val="00875465"/>
    <w:rsid w:val="0087583A"/>
    <w:rsid w:val="00890B63"/>
    <w:rsid w:val="00891686"/>
    <w:rsid w:val="0089715B"/>
    <w:rsid w:val="008D5560"/>
    <w:rsid w:val="008F17C4"/>
    <w:rsid w:val="0092449B"/>
    <w:rsid w:val="00927E50"/>
    <w:rsid w:val="0093426D"/>
    <w:rsid w:val="00940DF0"/>
    <w:rsid w:val="0094792B"/>
    <w:rsid w:val="0096681A"/>
    <w:rsid w:val="009B65BD"/>
    <w:rsid w:val="009B7BD2"/>
    <w:rsid w:val="009E105B"/>
    <w:rsid w:val="00A149AC"/>
    <w:rsid w:val="00A321C2"/>
    <w:rsid w:val="00A353BC"/>
    <w:rsid w:val="00A4105D"/>
    <w:rsid w:val="00A5058B"/>
    <w:rsid w:val="00A54C24"/>
    <w:rsid w:val="00A71BFB"/>
    <w:rsid w:val="00A84BF4"/>
    <w:rsid w:val="00A909F5"/>
    <w:rsid w:val="00AC39D1"/>
    <w:rsid w:val="00AC45F8"/>
    <w:rsid w:val="00AD6FB1"/>
    <w:rsid w:val="00B06376"/>
    <w:rsid w:val="00B1568D"/>
    <w:rsid w:val="00B27674"/>
    <w:rsid w:val="00B51962"/>
    <w:rsid w:val="00B8238D"/>
    <w:rsid w:val="00BA4234"/>
    <w:rsid w:val="00BB396D"/>
    <w:rsid w:val="00BD024E"/>
    <w:rsid w:val="00BD4678"/>
    <w:rsid w:val="00BF0D61"/>
    <w:rsid w:val="00C04C04"/>
    <w:rsid w:val="00C16AA6"/>
    <w:rsid w:val="00C33B6E"/>
    <w:rsid w:val="00C363D2"/>
    <w:rsid w:val="00C37F56"/>
    <w:rsid w:val="00C53BFD"/>
    <w:rsid w:val="00C62D59"/>
    <w:rsid w:val="00C73D93"/>
    <w:rsid w:val="00C828E7"/>
    <w:rsid w:val="00C836DB"/>
    <w:rsid w:val="00C83EE7"/>
    <w:rsid w:val="00CA1505"/>
    <w:rsid w:val="00CA55A4"/>
    <w:rsid w:val="00CA7723"/>
    <w:rsid w:val="00CB0390"/>
    <w:rsid w:val="00CB2867"/>
    <w:rsid w:val="00CC0A7D"/>
    <w:rsid w:val="00CE78E9"/>
    <w:rsid w:val="00D0168E"/>
    <w:rsid w:val="00D02CA2"/>
    <w:rsid w:val="00D26AE1"/>
    <w:rsid w:val="00D32FF4"/>
    <w:rsid w:val="00D33EAE"/>
    <w:rsid w:val="00D5193E"/>
    <w:rsid w:val="00D57F02"/>
    <w:rsid w:val="00D62360"/>
    <w:rsid w:val="00D63192"/>
    <w:rsid w:val="00D766A6"/>
    <w:rsid w:val="00D94345"/>
    <w:rsid w:val="00DA1A22"/>
    <w:rsid w:val="00DA4FEE"/>
    <w:rsid w:val="00DA6EA6"/>
    <w:rsid w:val="00DB41A6"/>
    <w:rsid w:val="00DC2AE7"/>
    <w:rsid w:val="00DE215C"/>
    <w:rsid w:val="00DE7267"/>
    <w:rsid w:val="00DF056E"/>
    <w:rsid w:val="00DF2C55"/>
    <w:rsid w:val="00E374D4"/>
    <w:rsid w:val="00E832C1"/>
    <w:rsid w:val="00E92D02"/>
    <w:rsid w:val="00E974AF"/>
    <w:rsid w:val="00EA5372"/>
    <w:rsid w:val="00EB274F"/>
    <w:rsid w:val="00EC121F"/>
    <w:rsid w:val="00ED00B2"/>
    <w:rsid w:val="00ED2A0A"/>
    <w:rsid w:val="00ED7C76"/>
    <w:rsid w:val="00F53C8B"/>
    <w:rsid w:val="00F665AB"/>
    <w:rsid w:val="00F76926"/>
    <w:rsid w:val="00F77006"/>
    <w:rsid w:val="00F835E3"/>
    <w:rsid w:val="00F906F6"/>
    <w:rsid w:val="00F96D0F"/>
    <w:rsid w:val="00FA29D6"/>
    <w:rsid w:val="00FB2EEB"/>
    <w:rsid w:val="00FD74EC"/>
    <w:rsid w:val="00FF1B4D"/>
    <w:rsid w:val="00FF7DAE"/>
    <w:rsid w:val="069AE372"/>
    <w:rsid w:val="16AE1D20"/>
    <w:rsid w:val="1CDE5811"/>
    <w:rsid w:val="26F7F0C4"/>
    <w:rsid w:val="3310B9C4"/>
    <w:rsid w:val="4B6294B2"/>
    <w:rsid w:val="581571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6FCCDE"/>
  <w15:chartTrackingRefBased/>
  <w15:docId w15:val="{560462C6-3F25-408C-A167-48DE01B05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168E"/>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94792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E974A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D32FF4"/>
    <w:pPr>
      <w:spacing w:before="100" w:beforeAutospacing="1" w:after="100" w:afterAutospacing="1" w:line="240" w:lineRule="auto"/>
      <w:outlineLvl w:val="2"/>
    </w:pPr>
    <w:rPr>
      <w:rFonts w:ascii="Times New Roman" w:eastAsia="Times New Roman"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0168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Footer">
    <w:name w:val="footer"/>
    <w:basedOn w:val="Normal"/>
    <w:link w:val="FooterChar"/>
    <w:uiPriority w:val="99"/>
    <w:unhideWhenUsed/>
    <w:rsid w:val="00D0168E"/>
    <w:pPr>
      <w:tabs>
        <w:tab w:val="center" w:pos="4513"/>
        <w:tab w:val="right" w:pos="9026"/>
      </w:tabs>
    </w:pPr>
  </w:style>
  <w:style w:type="character" w:customStyle="1" w:styleId="FooterChar">
    <w:name w:val="Footer Char"/>
    <w:basedOn w:val="DefaultParagraphFont"/>
    <w:link w:val="Footer"/>
    <w:uiPriority w:val="99"/>
    <w:rsid w:val="00D0168E"/>
    <w:rPr>
      <w:rFonts w:ascii="Calibri" w:eastAsia="Calibri" w:hAnsi="Calibri" w:cs="Times New Roman"/>
    </w:rPr>
  </w:style>
  <w:style w:type="paragraph" w:styleId="BalloonText">
    <w:name w:val="Balloon Text"/>
    <w:basedOn w:val="Normal"/>
    <w:link w:val="BalloonTextChar"/>
    <w:uiPriority w:val="99"/>
    <w:semiHidden/>
    <w:unhideWhenUsed/>
    <w:rsid w:val="00D016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168E"/>
    <w:rPr>
      <w:rFonts w:ascii="Segoe UI" w:eastAsia="Calibri" w:hAnsi="Segoe UI" w:cs="Segoe UI"/>
      <w:sz w:val="18"/>
      <w:szCs w:val="18"/>
    </w:rPr>
  </w:style>
  <w:style w:type="paragraph" w:styleId="Header">
    <w:name w:val="header"/>
    <w:basedOn w:val="Normal"/>
    <w:link w:val="HeaderChar"/>
    <w:uiPriority w:val="99"/>
    <w:unhideWhenUsed/>
    <w:rsid w:val="006470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7055"/>
    <w:rPr>
      <w:rFonts w:ascii="Calibri" w:eastAsia="Calibri" w:hAnsi="Calibri" w:cs="Times New Roman"/>
    </w:rPr>
  </w:style>
  <w:style w:type="paragraph" w:styleId="ListParagraph">
    <w:name w:val="List Paragraph"/>
    <w:aliases w:val="Indented Bullets - Twinkl"/>
    <w:basedOn w:val="Normal"/>
    <w:uiPriority w:val="34"/>
    <w:qFormat/>
    <w:rsid w:val="00647055"/>
    <w:pPr>
      <w:ind w:left="720"/>
      <w:contextualSpacing/>
    </w:pPr>
  </w:style>
  <w:style w:type="character" w:styleId="Hyperlink">
    <w:name w:val="Hyperlink"/>
    <w:basedOn w:val="DefaultParagraphFont"/>
    <w:uiPriority w:val="99"/>
    <w:unhideWhenUsed/>
    <w:rsid w:val="00DE7267"/>
    <w:rPr>
      <w:color w:val="0563C1" w:themeColor="hyperlink"/>
      <w:u w:val="single"/>
    </w:rPr>
  </w:style>
  <w:style w:type="character" w:styleId="UnresolvedMention">
    <w:name w:val="Unresolved Mention"/>
    <w:basedOn w:val="DefaultParagraphFont"/>
    <w:uiPriority w:val="99"/>
    <w:semiHidden/>
    <w:unhideWhenUsed/>
    <w:rsid w:val="00D26AE1"/>
    <w:rPr>
      <w:color w:val="605E5C"/>
      <w:shd w:val="clear" w:color="auto" w:fill="E1DFDD"/>
    </w:rPr>
  </w:style>
  <w:style w:type="character" w:customStyle="1" w:styleId="Heading3Char">
    <w:name w:val="Heading 3 Char"/>
    <w:basedOn w:val="DefaultParagraphFont"/>
    <w:link w:val="Heading3"/>
    <w:uiPriority w:val="9"/>
    <w:rsid w:val="00D32FF4"/>
    <w:rPr>
      <w:rFonts w:ascii="Times New Roman" w:eastAsia="Times New Roman" w:hAnsi="Times New Roman" w:cs="Times New Roman"/>
      <w:b/>
      <w:bCs/>
      <w:sz w:val="27"/>
      <w:szCs w:val="27"/>
      <w:lang w:eastAsia="en-GB"/>
    </w:rPr>
  </w:style>
  <w:style w:type="paragraph" w:styleId="NormalWeb">
    <w:name w:val="Normal (Web)"/>
    <w:basedOn w:val="Normal"/>
    <w:uiPriority w:val="99"/>
    <w:unhideWhenUsed/>
    <w:rsid w:val="00D32FF4"/>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1Char">
    <w:name w:val="Heading 1 Char"/>
    <w:basedOn w:val="DefaultParagraphFont"/>
    <w:link w:val="Heading1"/>
    <w:uiPriority w:val="9"/>
    <w:rsid w:val="0094792B"/>
    <w:rPr>
      <w:rFonts w:asciiTheme="majorHAnsi" w:eastAsiaTheme="majorEastAsia" w:hAnsiTheme="majorHAnsi" w:cstheme="majorBidi"/>
      <w:color w:val="2E74B5" w:themeColor="accent1" w:themeShade="BF"/>
      <w:sz w:val="32"/>
      <w:szCs w:val="32"/>
    </w:rPr>
  </w:style>
  <w:style w:type="paragraph" w:customStyle="1" w:styleId="sub-heading">
    <w:name w:val="sub-heading"/>
    <w:basedOn w:val="Normal"/>
    <w:rsid w:val="0094792B"/>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byline">
    <w:name w:val="byline"/>
    <w:basedOn w:val="Normal"/>
    <w:rsid w:val="0094792B"/>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Date1">
    <w:name w:val="Date1"/>
    <w:basedOn w:val="Normal"/>
    <w:rsid w:val="0094792B"/>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info">
    <w:name w:val="info"/>
    <w:basedOn w:val="DefaultParagraphFont"/>
    <w:rsid w:val="0094792B"/>
  </w:style>
  <w:style w:type="character" w:styleId="Emphasis">
    <w:name w:val="Emphasis"/>
    <w:basedOn w:val="DefaultParagraphFont"/>
    <w:uiPriority w:val="20"/>
    <w:qFormat/>
    <w:rsid w:val="0094792B"/>
    <w:rPr>
      <w:i/>
      <w:iCs/>
    </w:rPr>
  </w:style>
  <w:style w:type="character" w:styleId="Strong">
    <w:name w:val="Strong"/>
    <w:basedOn w:val="DefaultParagraphFont"/>
    <w:uiPriority w:val="22"/>
    <w:qFormat/>
    <w:rsid w:val="000B0AD2"/>
    <w:rPr>
      <w:b/>
      <w:bCs/>
    </w:rPr>
  </w:style>
  <w:style w:type="character" w:customStyle="1" w:styleId="normaltextrun">
    <w:name w:val="normaltextrun"/>
    <w:basedOn w:val="DefaultParagraphFont"/>
    <w:rsid w:val="00D5193E"/>
  </w:style>
  <w:style w:type="character" w:customStyle="1" w:styleId="eop">
    <w:name w:val="eop"/>
    <w:basedOn w:val="DefaultParagraphFont"/>
    <w:rsid w:val="00C33B6E"/>
  </w:style>
  <w:style w:type="character" w:customStyle="1" w:styleId="Heading2Char">
    <w:name w:val="Heading 2 Char"/>
    <w:basedOn w:val="DefaultParagraphFont"/>
    <w:link w:val="Heading2"/>
    <w:uiPriority w:val="9"/>
    <w:semiHidden/>
    <w:rsid w:val="00E974AF"/>
    <w:rPr>
      <w:rFonts w:asciiTheme="majorHAnsi" w:eastAsiaTheme="majorEastAsia" w:hAnsiTheme="majorHAnsi" w:cstheme="majorBidi"/>
      <w:color w:val="2E74B5" w:themeColor="accent1" w:themeShade="BF"/>
      <w:sz w:val="26"/>
      <w:szCs w:val="26"/>
    </w:rPr>
  </w:style>
  <w:style w:type="paragraph" w:styleId="BodyText">
    <w:name w:val="Body Text"/>
    <w:basedOn w:val="Normal"/>
    <w:link w:val="BodyTextChar"/>
    <w:uiPriority w:val="1"/>
    <w:qFormat/>
    <w:rsid w:val="00CE78E9"/>
    <w:pPr>
      <w:widowControl w:val="0"/>
      <w:autoSpaceDE w:val="0"/>
      <w:autoSpaceDN w:val="0"/>
      <w:spacing w:after="0" w:line="240" w:lineRule="auto"/>
    </w:pPr>
    <w:rPr>
      <w:rFonts w:ascii="Roboto" w:eastAsia="Roboto" w:hAnsi="Roboto" w:cs="Roboto"/>
      <w:sz w:val="20"/>
      <w:szCs w:val="20"/>
      <w:lang w:val="en-US"/>
    </w:rPr>
  </w:style>
  <w:style w:type="character" w:customStyle="1" w:styleId="BodyTextChar">
    <w:name w:val="Body Text Char"/>
    <w:basedOn w:val="DefaultParagraphFont"/>
    <w:link w:val="BodyText"/>
    <w:uiPriority w:val="1"/>
    <w:rsid w:val="00CE78E9"/>
    <w:rPr>
      <w:rFonts w:ascii="Roboto" w:eastAsia="Roboto" w:hAnsi="Roboto" w:cs="Roboto"/>
      <w:sz w:val="20"/>
      <w:szCs w:val="20"/>
      <w:lang w:val="en-US"/>
    </w:rPr>
  </w:style>
  <w:style w:type="paragraph" w:customStyle="1" w:styleId="TableParagraph">
    <w:name w:val="Table Paragraph"/>
    <w:basedOn w:val="Normal"/>
    <w:uiPriority w:val="1"/>
    <w:qFormat/>
    <w:rsid w:val="00D33EAE"/>
    <w:pPr>
      <w:widowControl w:val="0"/>
      <w:autoSpaceDE w:val="0"/>
      <w:autoSpaceDN w:val="0"/>
      <w:spacing w:after="0" w:line="240" w:lineRule="auto"/>
      <w:ind w:left="446" w:hanging="360"/>
    </w:pPr>
    <w:rPr>
      <w:rFonts w:ascii="Roboto" w:eastAsia="Roboto" w:hAnsi="Roboto" w:cs="Roboto"/>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530061">
      <w:bodyDiv w:val="1"/>
      <w:marLeft w:val="0"/>
      <w:marRight w:val="0"/>
      <w:marTop w:val="0"/>
      <w:marBottom w:val="0"/>
      <w:divBdr>
        <w:top w:val="none" w:sz="0" w:space="0" w:color="auto"/>
        <w:left w:val="none" w:sz="0" w:space="0" w:color="auto"/>
        <w:bottom w:val="none" w:sz="0" w:space="0" w:color="auto"/>
        <w:right w:val="none" w:sz="0" w:space="0" w:color="auto"/>
      </w:divBdr>
    </w:div>
    <w:div w:id="99644574">
      <w:bodyDiv w:val="1"/>
      <w:marLeft w:val="0"/>
      <w:marRight w:val="0"/>
      <w:marTop w:val="0"/>
      <w:marBottom w:val="0"/>
      <w:divBdr>
        <w:top w:val="none" w:sz="0" w:space="0" w:color="auto"/>
        <w:left w:val="none" w:sz="0" w:space="0" w:color="auto"/>
        <w:bottom w:val="none" w:sz="0" w:space="0" w:color="auto"/>
        <w:right w:val="none" w:sz="0" w:space="0" w:color="auto"/>
      </w:divBdr>
    </w:div>
    <w:div w:id="495075807">
      <w:bodyDiv w:val="1"/>
      <w:marLeft w:val="0"/>
      <w:marRight w:val="0"/>
      <w:marTop w:val="0"/>
      <w:marBottom w:val="0"/>
      <w:divBdr>
        <w:top w:val="none" w:sz="0" w:space="0" w:color="auto"/>
        <w:left w:val="none" w:sz="0" w:space="0" w:color="auto"/>
        <w:bottom w:val="none" w:sz="0" w:space="0" w:color="auto"/>
        <w:right w:val="none" w:sz="0" w:space="0" w:color="auto"/>
      </w:divBdr>
      <w:divsChild>
        <w:div w:id="97411793">
          <w:marLeft w:val="0"/>
          <w:marRight w:val="0"/>
          <w:marTop w:val="360"/>
          <w:marBottom w:val="360"/>
          <w:divBdr>
            <w:top w:val="single" w:sz="6" w:space="6" w:color="C6C6C6"/>
            <w:left w:val="single" w:sz="6" w:space="9" w:color="C6C6C6"/>
            <w:bottom w:val="single" w:sz="6" w:space="6" w:color="C6C6C6"/>
            <w:right w:val="single" w:sz="6" w:space="9" w:color="C6C6C6"/>
          </w:divBdr>
          <w:divsChild>
            <w:div w:id="1629700271">
              <w:marLeft w:val="0"/>
              <w:marRight w:val="0"/>
              <w:marTop w:val="0"/>
              <w:marBottom w:val="0"/>
              <w:divBdr>
                <w:top w:val="none" w:sz="0" w:space="0" w:color="auto"/>
                <w:left w:val="none" w:sz="0" w:space="0" w:color="auto"/>
                <w:bottom w:val="none" w:sz="0" w:space="0" w:color="auto"/>
                <w:right w:val="none" w:sz="0" w:space="0" w:color="auto"/>
              </w:divBdr>
            </w:div>
          </w:divsChild>
        </w:div>
        <w:div w:id="1441492535">
          <w:marLeft w:val="0"/>
          <w:marRight w:val="0"/>
          <w:marTop w:val="0"/>
          <w:marBottom w:val="0"/>
          <w:divBdr>
            <w:top w:val="none" w:sz="0" w:space="0" w:color="auto"/>
            <w:left w:val="none" w:sz="0" w:space="0" w:color="auto"/>
            <w:bottom w:val="none" w:sz="0" w:space="0" w:color="auto"/>
            <w:right w:val="none" w:sz="0" w:space="0" w:color="auto"/>
          </w:divBdr>
        </w:div>
      </w:divsChild>
    </w:div>
    <w:div w:id="1014726471">
      <w:bodyDiv w:val="1"/>
      <w:marLeft w:val="0"/>
      <w:marRight w:val="0"/>
      <w:marTop w:val="0"/>
      <w:marBottom w:val="0"/>
      <w:divBdr>
        <w:top w:val="none" w:sz="0" w:space="0" w:color="auto"/>
        <w:left w:val="none" w:sz="0" w:space="0" w:color="auto"/>
        <w:bottom w:val="none" w:sz="0" w:space="0" w:color="auto"/>
        <w:right w:val="none" w:sz="0" w:space="0" w:color="auto"/>
      </w:divBdr>
    </w:div>
    <w:div w:id="1074203670">
      <w:bodyDiv w:val="1"/>
      <w:marLeft w:val="0"/>
      <w:marRight w:val="0"/>
      <w:marTop w:val="0"/>
      <w:marBottom w:val="0"/>
      <w:divBdr>
        <w:top w:val="none" w:sz="0" w:space="0" w:color="auto"/>
        <w:left w:val="none" w:sz="0" w:space="0" w:color="auto"/>
        <w:bottom w:val="none" w:sz="0" w:space="0" w:color="auto"/>
        <w:right w:val="none" w:sz="0" w:space="0" w:color="auto"/>
      </w:divBdr>
    </w:div>
    <w:div w:id="1204750903">
      <w:bodyDiv w:val="1"/>
      <w:marLeft w:val="0"/>
      <w:marRight w:val="0"/>
      <w:marTop w:val="0"/>
      <w:marBottom w:val="0"/>
      <w:divBdr>
        <w:top w:val="none" w:sz="0" w:space="0" w:color="auto"/>
        <w:left w:val="none" w:sz="0" w:space="0" w:color="auto"/>
        <w:bottom w:val="none" w:sz="0" w:space="0" w:color="auto"/>
        <w:right w:val="none" w:sz="0" w:space="0" w:color="auto"/>
      </w:divBdr>
    </w:div>
    <w:div w:id="1303462635">
      <w:bodyDiv w:val="1"/>
      <w:marLeft w:val="0"/>
      <w:marRight w:val="0"/>
      <w:marTop w:val="0"/>
      <w:marBottom w:val="0"/>
      <w:divBdr>
        <w:top w:val="none" w:sz="0" w:space="0" w:color="auto"/>
        <w:left w:val="none" w:sz="0" w:space="0" w:color="auto"/>
        <w:bottom w:val="none" w:sz="0" w:space="0" w:color="auto"/>
        <w:right w:val="none" w:sz="0" w:space="0" w:color="auto"/>
      </w:divBdr>
    </w:div>
    <w:div w:id="1467427575">
      <w:bodyDiv w:val="1"/>
      <w:marLeft w:val="0"/>
      <w:marRight w:val="0"/>
      <w:marTop w:val="0"/>
      <w:marBottom w:val="0"/>
      <w:divBdr>
        <w:top w:val="none" w:sz="0" w:space="0" w:color="auto"/>
        <w:left w:val="none" w:sz="0" w:space="0" w:color="auto"/>
        <w:bottom w:val="none" w:sz="0" w:space="0" w:color="auto"/>
        <w:right w:val="none" w:sz="0" w:space="0" w:color="auto"/>
      </w:divBdr>
      <w:divsChild>
        <w:div w:id="707492841">
          <w:marLeft w:val="0"/>
          <w:marRight w:val="0"/>
          <w:marTop w:val="150"/>
          <w:marBottom w:val="0"/>
          <w:divBdr>
            <w:top w:val="none" w:sz="0" w:space="0" w:color="auto"/>
            <w:left w:val="none" w:sz="0" w:space="0" w:color="auto"/>
            <w:bottom w:val="single" w:sz="6" w:space="0" w:color="auto"/>
            <w:right w:val="none" w:sz="0" w:space="0" w:color="auto"/>
          </w:divBdr>
          <w:divsChild>
            <w:div w:id="614212523">
              <w:marLeft w:val="-60"/>
              <w:marRight w:val="-60"/>
              <w:marTop w:val="0"/>
              <w:marBottom w:val="0"/>
              <w:divBdr>
                <w:top w:val="none" w:sz="0" w:space="0" w:color="auto"/>
                <w:left w:val="none" w:sz="0" w:space="0" w:color="auto"/>
                <w:bottom w:val="none" w:sz="0" w:space="0" w:color="auto"/>
                <w:right w:val="none" w:sz="0" w:space="0" w:color="auto"/>
              </w:divBdr>
              <w:divsChild>
                <w:div w:id="1131167569">
                  <w:marLeft w:val="0"/>
                  <w:marRight w:val="0"/>
                  <w:marTop w:val="0"/>
                  <w:marBottom w:val="0"/>
                  <w:divBdr>
                    <w:top w:val="none" w:sz="0" w:space="0" w:color="auto"/>
                    <w:left w:val="none" w:sz="0" w:space="0" w:color="auto"/>
                    <w:bottom w:val="none" w:sz="0" w:space="0" w:color="auto"/>
                    <w:right w:val="none" w:sz="0" w:space="0" w:color="auto"/>
                  </w:divBdr>
                  <w:divsChild>
                    <w:div w:id="1038822441">
                      <w:marLeft w:val="0"/>
                      <w:marRight w:val="0"/>
                      <w:marTop w:val="0"/>
                      <w:marBottom w:val="150"/>
                      <w:divBdr>
                        <w:top w:val="none" w:sz="0" w:space="0" w:color="auto"/>
                        <w:left w:val="none" w:sz="0" w:space="0" w:color="auto"/>
                        <w:bottom w:val="none" w:sz="0" w:space="0" w:color="auto"/>
                        <w:right w:val="none" w:sz="0" w:space="0" w:color="auto"/>
                      </w:divBdr>
                      <w:divsChild>
                        <w:div w:id="990523747">
                          <w:marLeft w:val="0"/>
                          <w:marRight w:val="0"/>
                          <w:marTop w:val="0"/>
                          <w:marBottom w:val="0"/>
                          <w:divBdr>
                            <w:top w:val="none" w:sz="0" w:space="0" w:color="auto"/>
                            <w:left w:val="none" w:sz="0" w:space="0" w:color="auto"/>
                            <w:bottom w:val="none" w:sz="0" w:space="0" w:color="auto"/>
                            <w:right w:val="none" w:sz="0" w:space="0" w:color="auto"/>
                          </w:divBdr>
                          <w:divsChild>
                            <w:div w:id="1412235415">
                              <w:marLeft w:val="0"/>
                              <w:marRight w:val="0"/>
                              <w:marTop w:val="0"/>
                              <w:marBottom w:val="0"/>
                              <w:divBdr>
                                <w:top w:val="none" w:sz="0" w:space="0" w:color="auto"/>
                                <w:left w:val="none" w:sz="0" w:space="0" w:color="auto"/>
                                <w:bottom w:val="none" w:sz="0" w:space="0" w:color="auto"/>
                                <w:right w:val="none" w:sz="0" w:space="0" w:color="auto"/>
                              </w:divBdr>
                              <w:divsChild>
                                <w:div w:id="450056996">
                                  <w:marLeft w:val="-135"/>
                                  <w:marRight w:val="0"/>
                                  <w:marTop w:val="0"/>
                                  <w:marBottom w:val="0"/>
                                  <w:divBdr>
                                    <w:top w:val="none" w:sz="0" w:space="0" w:color="auto"/>
                                    <w:left w:val="none" w:sz="0" w:space="0" w:color="auto"/>
                                    <w:bottom w:val="none" w:sz="0" w:space="0" w:color="auto"/>
                                    <w:right w:val="none" w:sz="0" w:space="0" w:color="auto"/>
                                  </w:divBdr>
                                  <w:divsChild>
                                    <w:div w:id="278225935">
                                      <w:marLeft w:val="0"/>
                                      <w:marRight w:val="0"/>
                                      <w:marTop w:val="0"/>
                                      <w:marBottom w:val="0"/>
                                      <w:divBdr>
                                        <w:top w:val="none" w:sz="0" w:space="0" w:color="auto"/>
                                        <w:left w:val="none" w:sz="0" w:space="0" w:color="auto"/>
                                        <w:bottom w:val="none" w:sz="0" w:space="0" w:color="auto"/>
                                        <w:right w:val="none" w:sz="0" w:space="0" w:color="auto"/>
                                      </w:divBdr>
                                      <w:divsChild>
                                        <w:div w:id="522131651">
                                          <w:marLeft w:val="0"/>
                                          <w:marRight w:val="0"/>
                                          <w:marTop w:val="0"/>
                                          <w:marBottom w:val="0"/>
                                          <w:divBdr>
                                            <w:top w:val="none" w:sz="0" w:space="0" w:color="auto"/>
                                            <w:left w:val="none" w:sz="0" w:space="0" w:color="auto"/>
                                            <w:bottom w:val="none" w:sz="0" w:space="0" w:color="auto"/>
                                            <w:right w:val="none" w:sz="0" w:space="0" w:color="auto"/>
                                          </w:divBdr>
                                          <w:divsChild>
                                            <w:div w:id="88622162">
                                              <w:marLeft w:val="0"/>
                                              <w:marRight w:val="0"/>
                                              <w:marTop w:val="0"/>
                                              <w:marBottom w:val="0"/>
                                              <w:divBdr>
                                                <w:top w:val="none" w:sz="0" w:space="0" w:color="auto"/>
                                                <w:left w:val="none" w:sz="0" w:space="0" w:color="auto"/>
                                                <w:bottom w:val="none" w:sz="0" w:space="0" w:color="auto"/>
                                                <w:right w:val="none" w:sz="0" w:space="0" w:color="auto"/>
                                              </w:divBdr>
                                              <w:divsChild>
                                                <w:div w:id="318651453">
                                                  <w:marLeft w:val="0"/>
                                                  <w:marRight w:val="0"/>
                                                  <w:marTop w:val="0"/>
                                                  <w:marBottom w:val="0"/>
                                                  <w:divBdr>
                                                    <w:top w:val="none" w:sz="0" w:space="0" w:color="auto"/>
                                                    <w:left w:val="none" w:sz="0" w:space="0" w:color="auto"/>
                                                    <w:bottom w:val="none" w:sz="0" w:space="0" w:color="auto"/>
                                                    <w:right w:val="none" w:sz="0" w:space="0" w:color="auto"/>
                                                  </w:divBdr>
                                                </w:div>
                                                <w:div w:id="381711619">
                                                  <w:marLeft w:val="0"/>
                                                  <w:marRight w:val="90"/>
                                                  <w:marTop w:val="0"/>
                                                  <w:marBottom w:val="0"/>
                                                  <w:divBdr>
                                                    <w:top w:val="single" w:sz="6" w:space="0" w:color="ECECEC"/>
                                                    <w:left w:val="single" w:sz="6" w:space="0" w:color="ECECEC"/>
                                                    <w:bottom w:val="single" w:sz="6" w:space="0" w:color="ECECEC"/>
                                                    <w:right w:val="single" w:sz="6" w:space="0" w:color="ECECEC"/>
                                                  </w:divBdr>
                                                </w:div>
                                              </w:divsChild>
                                            </w:div>
                                            <w:div w:id="268204181">
                                              <w:marLeft w:val="0"/>
                                              <w:marRight w:val="0"/>
                                              <w:marTop w:val="0"/>
                                              <w:marBottom w:val="60"/>
                                              <w:divBdr>
                                                <w:top w:val="none" w:sz="0" w:space="0" w:color="auto"/>
                                                <w:left w:val="none" w:sz="0" w:space="0" w:color="auto"/>
                                                <w:bottom w:val="none" w:sz="0" w:space="0" w:color="auto"/>
                                                <w:right w:val="none" w:sz="0" w:space="0" w:color="auto"/>
                                              </w:divBdr>
                                            </w:div>
                                            <w:div w:id="46389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804667">
                                      <w:marLeft w:val="0"/>
                                      <w:marRight w:val="0"/>
                                      <w:marTop w:val="0"/>
                                      <w:marBottom w:val="0"/>
                                      <w:divBdr>
                                        <w:top w:val="none" w:sz="0" w:space="0" w:color="auto"/>
                                        <w:left w:val="none" w:sz="0" w:space="0" w:color="auto"/>
                                        <w:bottom w:val="none" w:sz="0" w:space="0" w:color="auto"/>
                                        <w:right w:val="none" w:sz="0" w:space="0" w:color="auto"/>
                                      </w:divBdr>
                                      <w:divsChild>
                                        <w:div w:id="485047370">
                                          <w:marLeft w:val="0"/>
                                          <w:marRight w:val="0"/>
                                          <w:marTop w:val="0"/>
                                          <w:marBottom w:val="0"/>
                                          <w:divBdr>
                                            <w:top w:val="none" w:sz="0" w:space="0" w:color="auto"/>
                                            <w:left w:val="none" w:sz="0" w:space="0" w:color="auto"/>
                                            <w:bottom w:val="none" w:sz="0" w:space="0" w:color="auto"/>
                                            <w:right w:val="none" w:sz="0" w:space="0" w:color="auto"/>
                                          </w:divBdr>
                                          <w:divsChild>
                                            <w:div w:id="1215508162">
                                              <w:marLeft w:val="0"/>
                                              <w:marRight w:val="0"/>
                                              <w:marTop w:val="0"/>
                                              <w:marBottom w:val="0"/>
                                              <w:divBdr>
                                                <w:top w:val="none" w:sz="0" w:space="0" w:color="auto"/>
                                                <w:left w:val="none" w:sz="0" w:space="0" w:color="auto"/>
                                                <w:bottom w:val="none" w:sz="0" w:space="0" w:color="auto"/>
                                                <w:right w:val="none" w:sz="0" w:space="0" w:color="auto"/>
                                              </w:divBdr>
                                              <w:divsChild>
                                                <w:div w:id="517239037">
                                                  <w:marLeft w:val="0"/>
                                                  <w:marRight w:val="120"/>
                                                  <w:marTop w:val="0"/>
                                                  <w:marBottom w:val="0"/>
                                                  <w:divBdr>
                                                    <w:top w:val="none" w:sz="0" w:space="0" w:color="auto"/>
                                                    <w:left w:val="none" w:sz="0" w:space="0" w:color="auto"/>
                                                    <w:bottom w:val="none" w:sz="0" w:space="0" w:color="auto"/>
                                                    <w:right w:val="none" w:sz="0" w:space="0" w:color="auto"/>
                                                  </w:divBdr>
                                                  <w:divsChild>
                                                    <w:div w:id="981888245">
                                                      <w:marLeft w:val="60"/>
                                                      <w:marRight w:val="60"/>
                                                      <w:marTop w:val="60"/>
                                                      <w:marBottom w:val="60"/>
                                                      <w:divBdr>
                                                        <w:top w:val="none" w:sz="0" w:space="0" w:color="auto"/>
                                                        <w:left w:val="none" w:sz="0" w:space="0" w:color="auto"/>
                                                        <w:bottom w:val="none" w:sz="0" w:space="0" w:color="auto"/>
                                                        <w:right w:val="none" w:sz="0" w:space="0" w:color="auto"/>
                                                      </w:divBdr>
                                                    </w:div>
                                                  </w:divsChild>
                                                </w:div>
                                              </w:divsChild>
                                            </w:div>
                                            <w:div w:id="1378316276">
                                              <w:marLeft w:val="0"/>
                                              <w:marRight w:val="0"/>
                                              <w:marTop w:val="0"/>
                                              <w:marBottom w:val="0"/>
                                              <w:divBdr>
                                                <w:top w:val="none" w:sz="0" w:space="0" w:color="auto"/>
                                                <w:left w:val="none" w:sz="0" w:space="0" w:color="auto"/>
                                                <w:bottom w:val="none" w:sz="0" w:space="0" w:color="auto"/>
                                                <w:right w:val="none" w:sz="0" w:space="0" w:color="auto"/>
                                              </w:divBdr>
                                              <w:divsChild>
                                                <w:div w:id="597059774">
                                                  <w:marLeft w:val="0"/>
                                                  <w:marRight w:val="0"/>
                                                  <w:marTop w:val="0"/>
                                                  <w:marBottom w:val="0"/>
                                                  <w:divBdr>
                                                    <w:top w:val="none" w:sz="0" w:space="0" w:color="auto"/>
                                                    <w:left w:val="none" w:sz="0" w:space="0" w:color="auto"/>
                                                    <w:bottom w:val="none" w:sz="0" w:space="0" w:color="auto"/>
                                                    <w:right w:val="none" w:sz="0" w:space="0" w:color="auto"/>
                                                  </w:divBdr>
                                                </w:div>
                                                <w:div w:id="691028769">
                                                  <w:marLeft w:val="0"/>
                                                  <w:marRight w:val="0"/>
                                                  <w:marTop w:val="0"/>
                                                  <w:marBottom w:val="0"/>
                                                  <w:divBdr>
                                                    <w:top w:val="none" w:sz="0" w:space="0" w:color="auto"/>
                                                    <w:left w:val="none" w:sz="0" w:space="0" w:color="auto"/>
                                                    <w:bottom w:val="none" w:sz="0" w:space="0" w:color="auto"/>
                                                    <w:right w:val="none" w:sz="0" w:space="0" w:color="auto"/>
                                                  </w:divBdr>
                                                  <w:divsChild>
                                                    <w:div w:id="119081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107023">
                                          <w:marLeft w:val="0"/>
                                          <w:marRight w:val="0"/>
                                          <w:marTop w:val="0"/>
                                          <w:marBottom w:val="0"/>
                                          <w:divBdr>
                                            <w:top w:val="none" w:sz="0" w:space="0" w:color="auto"/>
                                            <w:left w:val="none" w:sz="0" w:space="0" w:color="auto"/>
                                            <w:bottom w:val="none" w:sz="0" w:space="0" w:color="auto"/>
                                            <w:right w:val="none" w:sz="0" w:space="0" w:color="auto"/>
                                          </w:divBdr>
                                        </w:div>
                                      </w:divsChild>
                                    </w:div>
                                    <w:div w:id="1003626249">
                                      <w:marLeft w:val="0"/>
                                      <w:marRight w:val="0"/>
                                      <w:marTop w:val="0"/>
                                      <w:marBottom w:val="0"/>
                                      <w:divBdr>
                                        <w:top w:val="none" w:sz="0" w:space="0" w:color="auto"/>
                                        <w:left w:val="none" w:sz="0" w:space="0" w:color="auto"/>
                                        <w:bottom w:val="none" w:sz="0" w:space="0" w:color="auto"/>
                                        <w:right w:val="none" w:sz="0" w:space="0" w:color="auto"/>
                                      </w:divBdr>
                                      <w:divsChild>
                                        <w:div w:id="478151074">
                                          <w:marLeft w:val="0"/>
                                          <w:marRight w:val="0"/>
                                          <w:marTop w:val="0"/>
                                          <w:marBottom w:val="0"/>
                                          <w:divBdr>
                                            <w:top w:val="none" w:sz="0" w:space="0" w:color="auto"/>
                                            <w:left w:val="none" w:sz="0" w:space="0" w:color="auto"/>
                                            <w:bottom w:val="none" w:sz="0" w:space="0" w:color="auto"/>
                                            <w:right w:val="none" w:sz="0" w:space="0" w:color="auto"/>
                                          </w:divBdr>
                                          <w:divsChild>
                                            <w:div w:id="409085551">
                                              <w:marLeft w:val="0"/>
                                              <w:marRight w:val="0"/>
                                              <w:marTop w:val="0"/>
                                              <w:marBottom w:val="0"/>
                                              <w:divBdr>
                                                <w:top w:val="none" w:sz="0" w:space="0" w:color="auto"/>
                                                <w:left w:val="none" w:sz="0" w:space="0" w:color="auto"/>
                                                <w:bottom w:val="none" w:sz="0" w:space="0" w:color="auto"/>
                                                <w:right w:val="none" w:sz="0" w:space="0" w:color="auto"/>
                                              </w:divBdr>
                                            </w:div>
                                            <w:div w:id="743331827">
                                              <w:marLeft w:val="0"/>
                                              <w:marRight w:val="0"/>
                                              <w:marTop w:val="0"/>
                                              <w:marBottom w:val="0"/>
                                              <w:divBdr>
                                                <w:top w:val="none" w:sz="0" w:space="0" w:color="auto"/>
                                                <w:left w:val="none" w:sz="0" w:space="0" w:color="auto"/>
                                                <w:bottom w:val="none" w:sz="0" w:space="0" w:color="auto"/>
                                                <w:right w:val="none" w:sz="0" w:space="0" w:color="auto"/>
                                              </w:divBdr>
                                              <w:divsChild>
                                                <w:div w:id="1450931169">
                                                  <w:marLeft w:val="0"/>
                                                  <w:marRight w:val="0"/>
                                                  <w:marTop w:val="0"/>
                                                  <w:marBottom w:val="0"/>
                                                  <w:divBdr>
                                                    <w:top w:val="none" w:sz="0" w:space="0" w:color="auto"/>
                                                    <w:left w:val="none" w:sz="0" w:space="0" w:color="auto"/>
                                                    <w:bottom w:val="none" w:sz="0" w:space="0" w:color="auto"/>
                                                    <w:right w:val="none" w:sz="0" w:space="0" w:color="auto"/>
                                                  </w:divBdr>
                                                </w:div>
                                                <w:div w:id="2141874336">
                                                  <w:marLeft w:val="0"/>
                                                  <w:marRight w:val="90"/>
                                                  <w:marTop w:val="0"/>
                                                  <w:marBottom w:val="0"/>
                                                  <w:divBdr>
                                                    <w:top w:val="single" w:sz="6" w:space="0" w:color="ECECEC"/>
                                                    <w:left w:val="single" w:sz="6" w:space="0" w:color="ECECEC"/>
                                                    <w:bottom w:val="single" w:sz="6" w:space="0" w:color="ECECEC"/>
                                                    <w:right w:val="single" w:sz="6" w:space="0" w:color="ECECEC"/>
                                                  </w:divBdr>
                                                </w:div>
                                              </w:divsChild>
                                            </w:div>
                                            <w:div w:id="120371195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802231721">
                                  <w:marLeft w:val="0"/>
                                  <w:marRight w:val="0"/>
                                  <w:marTop w:val="0"/>
                                  <w:marBottom w:val="0"/>
                                  <w:divBdr>
                                    <w:top w:val="none" w:sz="0" w:space="0" w:color="auto"/>
                                    <w:left w:val="none" w:sz="0" w:space="0" w:color="auto"/>
                                    <w:bottom w:val="none" w:sz="0" w:space="0" w:color="auto"/>
                                    <w:right w:val="none" w:sz="0" w:space="0" w:color="auto"/>
                                  </w:divBdr>
                                  <w:divsChild>
                                    <w:div w:id="461654702">
                                      <w:marLeft w:val="0"/>
                                      <w:marRight w:val="0"/>
                                      <w:marTop w:val="0"/>
                                      <w:marBottom w:val="0"/>
                                      <w:divBdr>
                                        <w:top w:val="none" w:sz="0" w:space="0" w:color="auto"/>
                                        <w:left w:val="none" w:sz="0" w:space="0" w:color="auto"/>
                                        <w:bottom w:val="none" w:sz="0" w:space="0" w:color="auto"/>
                                        <w:right w:val="none" w:sz="0" w:space="0" w:color="auto"/>
                                      </w:divBdr>
                                      <w:divsChild>
                                        <w:div w:id="722024469">
                                          <w:marLeft w:val="0"/>
                                          <w:marRight w:val="0"/>
                                          <w:marTop w:val="0"/>
                                          <w:marBottom w:val="0"/>
                                          <w:divBdr>
                                            <w:top w:val="none" w:sz="0" w:space="0" w:color="auto"/>
                                            <w:left w:val="none" w:sz="0" w:space="0" w:color="auto"/>
                                            <w:bottom w:val="none" w:sz="0" w:space="0" w:color="auto"/>
                                            <w:right w:val="none" w:sz="0" w:space="0" w:color="auto"/>
                                          </w:divBdr>
                                          <w:divsChild>
                                            <w:div w:id="77292609">
                                              <w:marLeft w:val="0"/>
                                              <w:marRight w:val="0"/>
                                              <w:marTop w:val="0"/>
                                              <w:marBottom w:val="0"/>
                                              <w:divBdr>
                                                <w:top w:val="none" w:sz="0" w:space="0" w:color="auto"/>
                                                <w:left w:val="none" w:sz="0" w:space="0" w:color="auto"/>
                                                <w:bottom w:val="none" w:sz="0" w:space="0" w:color="auto"/>
                                                <w:right w:val="none" w:sz="0" w:space="0" w:color="auto"/>
                                              </w:divBdr>
                                              <w:divsChild>
                                                <w:div w:id="1667005145">
                                                  <w:marLeft w:val="0"/>
                                                  <w:marRight w:val="0"/>
                                                  <w:marTop w:val="0"/>
                                                  <w:marBottom w:val="0"/>
                                                  <w:divBdr>
                                                    <w:top w:val="none" w:sz="0" w:space="0" w:color="auto"/>
                                                    <w:left w:val="none" w:sz="0" w:space="0" w:color="auto"/>
                                                    <w:bottom w:val="none" w:sz="0" w:space="0" w:color="auto"/>
                                                    <w:right w:val="none" w:sz="0" w:space="0" w:color="auto"/>
                                                  </w:divBdr>
                                                </w:div>
                                                <w:div w:id="1856260994">
                                                  <w:marLeft w:val="0"/>
                                                  <w:marRight w:val="90"/>
                                                  <w:marTop w:val="0"/>
                                                  <w:marBottom w:val="0"/>
                                                  <w:divBdr>
                                                    <w:top w:val="single" w:sz="6" w:space="0" w:color="ECECEC"/>
                                                    <w:left w:val="single" w:sz="6" w:space="0" w:color="ECECEC"/>
                                                    <w:bottom w:val="single" w:sz="6" w:space="0" w:color="ECECEC"/>
                                                    <w:right w:val="single" w:sz="6" w:space="0" w:color="ECECEC"/>
                                                  </w:divBdr>
                                                </w:div>
                                              </w:divsChild>
                                            </w:div>
                                            <w:div w:id="479079909">
                                              <w:marLeft w:val="0"/>
                                              <w:marRight w:val="0"/>
                                              <w:marTop w:val="0"/>
                                              <w:marBottom w:val="60"/>
                                              <w:divBdr>
                                                <w:top w:val="none" w:sz="0" w:space="0" w:color="auto"/>
                                                <w:left w:val="none" w:sz="0" w:space="0" w:color="auto"/>
                                                <w:bottom w:val="none" w:sz="0" w:space="0" w:color="auto"/>
                                                <w:right w:val="none" w:sz="0" w:space="0" w:color="auto"/>
                                              </w:divBdr>
                                            </w:div>
                                            <w:div w:id="114609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372051">
                                      <w:marLeft w:val="0"/>
                                      <w:marRight w:val="0"/>
                                      <w:marTop w:val="0"/>
                                      <w:marBottom w:val="0"/>
                                      <w:divBdr>
                                        <w:top w:val="none" w:sz="0" w:space="0" w:color="auto"/>
                                        <w:left w:val="none" w:sz="0" w:space="0" w:color="auto"/>
                                        <w:bottom w:val="none" w:sz="0" w:space="0" w:color="auto"/>
                                        <w:right w:val="none" w:sz="0" w:space="0" w:color="auto"/>
                                      </w:divBdr>
                                      <w:divsChild>
                                        <w:div w:id="1277131655">
                                          <w:marLeft w:val="0"/>
                                          <w:marRight w:val="0"/>
                                          <w:marTop w:val="0"/>
                                          <w:marBottom w:val="0"/>
                                          <w:divBdr>
                                            <w:top w:val="none" w:sz="0" w:space="0" w:color="auto"/>
                                            <w:left w:val="none" w:sz="0" w:space="0" w:color="auto"/>
                                            <w:bottom w:val="none" w:sz="0" w:space="0" w:color="auto"/>
                                            <w:right w:val="none" w:sz="0" w:space="0" w:color="auto"/>
                                          </w:divBdr>
                                          <w:divsChild>
                                            <w:div w:id="630016941">
                                              <w:marLeft w:val="0"/>
                                              <w:marRight w:val="0"/>
                                              <w:marTop w:val="0"/>
                                              <w:marBottom w:val="60"/>
                                              <w:divBdr>
                                                <w:top w:val="none" w:sz="0" w:space="0" w:color="auto"/>
                                                <w:left w:val="none" w:sz="0" w:space="0" w:color="auto"/>
                                                <w:bottom w:val="none" w:sz="0" w:space="0" w:color="auto"/>
                                                <w:right w:val="none" w:sz="0" w:space="0" w:color="auto"/>
                                              </w:divBdr>
                                            </w:div>
                                            <w:div w:id="1476145194">
                                              <w:marLeft w:val="0"/>
                                              <w:marRight w:val="0"/>
                                              <w:marTop w:val="0"/>
                                              <w:marBottom w:val="0"/>
                                              <w:divBdr>
                                                <w:top w:val="none" w:sz="0" w:space="0" w:color="auto"/>
                                                <w:left w:val="none" w:sz="0" w:space="0" w:color="auto"/>
                                                <w:bottom w:val="none" w:sz="0" w:space="0" w:color="auto"/>
                                                <w:right w:val="none" w:sz="0" w:space="0" w:color="auto"/>
                                              </w:divBdr>
                                            </w:div>
                                            <w:div w:id="1537618519">
                                              <w:marLeft w:val="0"/>
                                              <w:marRight w:val="0"/>
                                              <w:marTop w:val="0"/>
                                              <w:marBottom w:val="0"/>
                                              <w:divBdr>
                                                <w:top w:val="none" w:sz="0" w:space="0" w:color="auto"/>
                                                <w:left w:val="none" w:sz="0" w:space="0" w:color="auto"/>
                                                <w:bottom w:val="none" w:sz="0" w:space="0" w:color="auto"/>
                                                <w:right w:val="none" w:sz="0" w:space="0" w:color="auto"/>
                                              </w:divBdr>
                                              <w:divsChild>
                                                <w:div w:id="1627738004">
                                                  <w:marLeft w:val="0"/>
                                                  <w:marRight w:val="90"/>
                                                  <w:marTop w:val="0"/>
                                                  <w:marBottom w:val="0"/>
                                                  <w:divBdr>
                                                    <w:top w:val="single" w:sz="6" w:space="0" w:color="ECECEC"/>
                                                    <w:left w:val="single" w:sz="6" w:space="0" w:color="ECECEC"/>
                                                    <w:bottom w:val="single" w:sz="6" w:space="0" w:color="ECECEC"/>
                                                    <w:right w:val="single" w:sz="6" w:space="0" w:color="ECECEC"/>
                                                  </w:divBdr>
                                                </w:div>
                                                <w:div w:id="194996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7436157">
                                  <w:marLeft w:val="0"/>
                                  <w:marRight w:val="0"/>
                                  <w:marTop w:val="0"/>
                                  <w:marBottom w:val="0"/>
                                  <w:divBdr>
                                    <w:top w:val="none" w:sz="0" w:space="0" w:color="auto"/>
                                    <w:left w:val="none" w:sz="0" w:space="0" w:color="auto"/>
                                    <w:bottom w:val="none" w:sz="0" w:space="0" w:color="auto"/>
                                    <w:right w:val="none" w:sz="0" w:space="0" w:color="auto"/>
                                  </w:divBdr>
                                  <w:divsChild>
                                    <w:div w:id="1210652678">
                                      <w:marLeft w:val="0"/>
                                      <w:marRight w:val="0"/>
                                      <w:marTop w:val="0"/>
                                      <w:marBottom w:val="0"/>
                                      <w:divBdr>
                                        <w:top w:val="none" w:sz="0" w:space="0" w:color="auto"/>
                                        <w:left w:val="none" w:sz="0" w:space="0" w:color="auto"/>
                                        <w:bottom w:val="none" w:sz="0" w:space="0" w:color="auto"/>
                                        <w:right w:val="none" w:sz="0" w:space="0" w:color="auto"/>
                                      </w:divBdr>
                                      <w:divsChild>
                                        <w:div w:id="120274436">
                                          <w:marLeft w:val="0"/>
                                          <w:marRight w:val="0"/>
                                          <w:marTop w:val="0"/>
                                          <w:marBottom w:val="0"/>
                                          <w:divBdr>
                                            <w:top w:val="none" w:sz="0" w:space="0" w:color="auto"/>
                                            <w:left w:val="none" w:sz="0" w:space="0" w:color="auto"/>
                                            <w:bottom w:val="none" w:sz="0" w:space="0" w:color="auto"/>
                                            <w:right w:val="none" w:sz="0" w:space="0" w:color="auto"/>
                                          </w:divBdr>
                                          <w:divsChild>
                                            <w:div w:id="753672323">
                                              <w:marLeft w:val="0"/>
                                              <w:marRight w:val="0"/>
                                              <w:marTop w:val="0"/>
                                              <w:marBottom w:val="0"/>
                                              <w:divBdr>
                                                <w:top w:val="none" w:sz="0" w:space="0" w:color="auto"/>
                                                <w:left w:val="none" w:sz="0" w:space="0" w:color="auto"/>
                                                <w:bottom w:val="none" w:sz="0" w:space="0" w:color="auto"/>
                                                <w:right w:val="none" w:sz="0" w:space="0" w:color="auto"/>
                                              </w:divBdr>
                                              <w:divsChild>
                                                <w:div w:id="949047109">
                                                  <w:marLeft w:val="0"/>
                                                  <w:marRight w:val="0"/>
                                                  <w:marTop w:val="0"/>
                                                  <w:marBottom w:val="0"/>
                                                  <w:divBdr>
                                                    <w:top w:val="none" w:sz="0" w:space="0" w:color="auto"/>
                                                    <w:left w:val="none" w:sz="0" w:space="0" w:color="auto"/>
                                                    <w:bottom w:val="none" w:sz="0" w:space="0" w:color="auto"/>
                                                    <w:right w:val="none" w:sz="0" w:space="0" w:color="auto"/>
                                                  </w:divBdr>
                                                </w:div>
                                              </w:divsChild>
                                            </w:div>
                                            <w:div w:id="1940603051">
                                              <w:marLeft w:val="0"/>
                                              <w:marRight w:val="0"/>
                                              <w:marTop w:val="0"/>
                                              <w:marBottom w:val="0"/>
                                              <w:divBdr>
                                                <w:top w:val="none" w:sz="0" w:space="0" w:color="auto"/>
                                                <w:left w:val="none" w:sz="0" w:space="0" w:color="auto"/>
                                                <w:bottom w:val="none" w:sz="0" w:space="0" w:color="auto"/>
                                                <w:right w:val="none" w:sz="0" w:space="0" w:color="auto"/>
                                              </w:divBdr>
                                              <w:divsChild>
                                                <w:div w:id="710611964">
                                                  <w:marLeft w:val="0"/>
                                                  <w:marRight w:val="0"/>
                                                  <w:marTop w:val="0"/>
                                                  <w:marBottom w:val="0"/>
                                                  <w:divBdr>
                                                    <w:top w:val="none" w:sz="0" w:space="0" w:color="auto"/>
                                                    <w:left w:val="none" w:sz="0" w:space="0" w:color="auto"/>
                                                    <w:bottom w:val="none" w:sz="0" w:space="0" w:color="auto"/>
                                                    <w:right w:val="none" w:sz="0" w:space="0" w:color="auto"/>
                                                  </w:divBdr>
                                                  <w:divsChild>
                                                    <w:div w:id="801460315">
                                                      <w:marLeft w:val="0"/>
                                                      <w:marRight w:val="0"/>
                                                      <w:marTop w:val="0"/>
                                                      <w:marBottom w:val="120"/>
                                                      <w:divBdr>
                                                        <w:top w:val="none" w:sz="0" w:space="0" w:color="auto"/>
                                                        <w:left w:val="none" w:sz="0" w:space="0" w:color="auto"/>
                                                        <w:bottom w:val="none" w:sz="0" w:space="0" w:color="auto"/>
                                                        <w:right w:val="none" w:sz="0" w:space="0" w:color="auto"/>
                                                      </w:divBdr>
                                                    </w:div>
                                                    <w:div w:id="1619607361">
                                                      <w:marLeft w:val="0"/>
                                                      <w:marRight w:val="0"/>
                                                      <w:marTop w:val="0"/>
                                                      <w:marBottom w:val="0"/>
                                                      <w:divBdr>
                                                        <w:top w:val="none" w:sz="0" w:space="0" w:color="auto"/>
                                                        <w:left w:val="none" w:sz="0" w:space="0" w:color="auto"/>
                                                        <w:bottom w:val="none" w:sz="0" w:space="0" w:color="auto"/>
                                                        <w:right w:val="none" w:sz="0" w:space="0" w:color="auto"/>
                                                      </w:divBdr>
                                                    </w:div>
                                                  </w:divsChild>
                                                </w:div>
                                                <w:div w:id="1667712118">
                                                  <w:marLeft w:val="0"/>
                                                  <w:marRight w:val="0"/>
                                                  <w:marTop w:val="0"/>
                                                  <w:marBottom w:val="0"/>
                                                  <w:divBdr>
                                                    <w:top w:val="none" w:sz="0" w:space="0" w:color="auto"/>
                                                    <w:left w:val="none" w:sz="0" w:space="0" w:color="auto"/>
                                                    <w:bottom w:val="none" w:sz="0" w:space="0" w:color="auto"/>
                                                    <w:right w:val="none" w:sz="0" w:space="0" w:color="auto"/>
                                                  </w:divBdr>
                                                  <w:divsChild>
                                                    <w:div w:id="197395407">
                                                      <w:marLeft w:val="0"/>
                                                      <w:marRight w:val="90"/>
                                                      <w:marTop w:val="0"/>
                                                      <w:marBottom w:val="0"/>
                                                      <w:divBdr>
                                                        <w:top w:val="single" w:sz="6" w:space="0" w:color="ECECEC"/>
                                                        <w:left w:val="single" w:sz="6" w:space="0" w:color="ECECEC"/>
                                                        <w:bottom w:val="single" w:sz="6" w:space="0" w:color="ECECEC"/>
                                                        <w:right w:val="single" w:sz="6" w:space="0" w:color="ECECEC"/>
                                                      </w:divBdr>
                                                      <w:divsChild>
                                                        <w:div w:id="44959408">
                                                          <w:marLeft w:val="0"/>
                                                          <w:marRight w:val="0"/>
                                                          <w:marTop w:val="0"/>
                                                          <w:marBottom w:val="0"/>
                                                          <w:divBdr>
                                                            <w:top w:val="none" w:sz="0" w:space="0" w:color="auto"/>
                                                            <w:left w:val="none" w:sz="0" w:space="0" w:color="auto"/>
                                                            <w:bottom w:val="none" w:sz="0" w:space="0" w:color="auto"/>
                                                            <w:right w:val="none" w:sz="0" w:space="0" w:color="auto"/>
                                                          </w:divBdr>
                                                        </w:div>
                                                      </w:divsChild>
                                                    </w:div>
                                                    <w:div w:id="1844970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9008632">
              <w:marLeft w:val="0"/>
              <w:marRight w:val="0"/>
              <w:marTop w:val="0"/>
              <w:marBottom w:val="0"/>
              <w:divBdr>
                <w:top w:val="none" w:sz="0" w:space="0" w:color="auto"/>
                <w:left w:val="none" w:sz="0" w:space="0" w:color="auto"/>
                <w:bottom w:val="none" w:sz="0" w:space="0" w:color="auto"/>
                <w:right w:val="none" w:sz="0" w:space="0" w:color="auto"/>
              </w:divBdr>
              <w:divsChild>
                <w:div w:id="1244411440">
                  <w:marLeft w:val="0"/>
                  <w:marRight w:val="0"/>
                  <w:marTop w:val="0"/>
                  <w:marBottom w:val="0"/>
                  <w:divBdr>
                    <w:top w:val="none" w:sz="0" w:space="0" w:color="auto"/>
                    <w:left w:val="none" w:sz="0" w:space="0" w:color="auto"/>
                    <w:bottom w:val="none" w:sz="0" w:space="0" w:color="auto"/>
                    <w:right w:val="none" w:sz="0" w:space="0" w:color="auto"/>
                  </w:divBdr>
                </w:div>
                <w:div w:id="1924022962">
                  <w:marLeft w:val="0"/>
                  <w:marRight w:val="0"/>
                  <w:marTop w:val="0"/>
                  <w:marBottom w:val="0"/>
                  <w:divBdr>
                    <w:top w:val="none" w:sz="0" w:space="0" w:color="auto"/>
                    <w:left w:val="none" w:sz="0" w:space="0" w:color="auto"/>
                    <w:bottom w:val="none" w:sz="0" w:space="0" w:color="auto"/>
                    <w:right w:val="none" w:sz="0" w:space="0" w:color="auto"/>
                  </w:divBdr>
                  <w:divsChild>
                    <w:div w:id="328555648">
                      <w:marLeft w:val="0"/>
                      <w:marRight w:val="0"/>
                      <w:marTop w:val="0"/>
                      <w:marBottom w:val="0"/>
                      <w:divBdr>
                        <w:top w:val="none" w:sz="0" w:space="0" w:color="auto"/>
                        <w:left w:val="none" w:sz="0" w:space="0" w:color="auto"/>
                        <w:bottom w:val="none" w:sz="0" w:space="0" w:color="auto"/>
                        <w:right w:val="none" w:sz="0" w:space="0" w:color="auto"/>
                      </w:divBdr>
                    </w:div>
                    <w:div w:id="1295212593">
                      <w:marLeft w:val="0"/>
                      <w:marRight w:val="0"/>
                      <w:marTop w:val="0"/>
                      <w:marBottom w:val="0"/>
                      <w:divBdr>
                        <w:top w:val="none" w:sz="0" w:space="0" w:color="auto"/>
                        <w:left w:val="none" w:sz="0" w:space="0" w:color="auto"/>
                        <w:bottom w:val="none" w:sz="0" w:space="0" w:color="auto"/>
                        <w:right w:val="none" w:sz="0" w:space="0" w:color="auto"/>
                      </w:divBdr>
                    </w:div>
                    <w:div w:id="1356804013">
                      <w:marLeft w:val="0"/>
                      <w:marRight w:val="0"/>
                      <w:marTop w:val="0"/>
                      <w:marBottom w:val="0"/>
                      <w:divBdr>
                        <w:top w:val="none" w:sz="0" w:space="0" w:color="auto"/>
                        <w:left w:val="none" w:sz="0" w:space="0" w:color="auto"/>
                        <w:bottom w:val="none" w:sz="0" w:space="0" w:color="auto"/>
                        <w:right w:val="none" w:sz="0" w:space="0" w:color="auto"/>
                      </w:divBdr>
                    </w:div>
                    <w:div w:id="172872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007903">
              <w:marLeft w:val="0"/>
              <w:marRight w:val="0"/>
              <w:marTop w:val="0"/>
              <w:marBottom w:val="0"/>
              <w:divBdr>
                <w:top w:val="none" w:sz="0" w:space="0" w:color="auto"/>
                <w:left w:val="none" w:sz="0" w:space="0" w:color="auto"/>
                <w:bottom w:val="none" w:sz="0" w:space="0" w:color="auto"/>
                <w:right w:val="none" w:sz="0" w:space="0" w:color="auto"/>
              </w:divBdr>
              <w:divsChild>
                <w:div w:id="165302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92510">
          <w:marLeft w:val="0"/>
          <w:marRight w:val="0"/>
          <w:marTop w:val="0"/>
          <w:marBottom w:val="0"/>
          <w:divBdr>
            <w:top w:val="none" w:sz="0" w:space="0" w:color="auto"/>
            <w:left w:val="none" w:sz="0" w:space="0" w:color="auto"/>
            <w:bottom w:val="none" w:sz="0" w:space="0" w:color="auto"/>
            <w:right w:val="none" w:sz="0" w:space="0" w:color="auto"/>
          </w:divBdr>
        </w:div>
        <w:div w:id="1503742543">
          <w:marLeft w:val="0"/>
          <w:marRight w:val="0"/>
          <w:marTop w:val="0"/>
          <w:marBottom w:val="0"/>
          <w:divBdr>
            <w:top w:val="none" w:sz="0" w:space="0" w:color="auto"/>
            <w:left w:val="none" w:sz="0" w:space="0" w:color="auto"/>
            <w:bottom w:val="none" w:sz="0" w:space="0" w:color="auto"/>
            <w:right w:val="none" w:sz="0" w:space="0" w:color="auto"/>
          </w:divBdr>
          <w:divsChild>
            <w:div w:id="1986008041">
              <w:marLeft w:val="-285"/>
              <w:marRight w:val="-285"/>
              <w:marTop w:val="0"/>
              <w:marBottom w:val="0"/>
              <w:divBdr>
                <w:top w:val="none" w:sz="0" w:space="0" w:color="auto"/>
                <w:left w:val="none" w:sz="0" w:space="0" w:color="auto"/>
                <w:bottom w:val="none" w:sz="0" w:space="0" w:color="auto"/>
                <w:right w:val="none" w:sz="0" w:space="0" w:color="auto"/>
              </w:divBdr>
              <w:divsChild>
                <w:div w:id="859589210">
                  <w:marLeft w:val="0"/>
                  <w:marRight w:val="0"/>
                  <w:marTop w:val="0"/>
                  <w:marBottom w:val="0"/>
                  <w:divBdr>
                    <w:top w:val="none" w:sz="0" w:space="0" w:color="auto"/>
                    <w:left w:val="none" w:sz="0" w:space="0" w:color="auto"/>
                    <w:bottom w:val="none" w:sz="0" w:space="0" w:color="auto"/>
                    <w:right w:val="none" w:sz="0" w:space="0" w:color="auto"/>
                  </w:divBdr>
                  <w:divsChild>
                    <w:div w:id="1276979411">
                      <w:marLeft w:val="0"/>
                      <w:marRight w:val="0"/>
                      <w:marTop w:val="0"/>
                      <w:marBottom w:val="0"/>
                      <w:divBdr>
                        <w:top w:val="none" w:sz="0" w:space="0" w:color="auto"/>
                        <w:left w:val="none" w:sz="0" w:space="0" w:color="auto"/>
                        <w:bottom w:val="none" w:sz="0" w:space="0" w:color="auto"/>
                        <w:right w:val="none" w:sz="0" w:space="0" w:color="auto"/>
                      </w:divBdr>
                      <w:divsChild>
                        <w:div w:id="746877108">
                          <w:marLeft w:val="0"/>
                          <w:marRight w:val="0"/>
                          <w:marTop w:val="0"/>
                          <w:marBottom w:val="0"/>
                          <w:divBdr>
                            <w:top w:val="none" w:sz="0" w:space="0" w:color="auto"/>
                            <w:left w:val="none" w:sz="0" w:space="0" w:color="auto"/>
                            <w:bottom w:val="none" w:sz="0" w:space="0" w:color="auto"/>
                            <w:right w:val="none" w:sz="0" w:space="0" w:color="auto"/>
                          </w:divBdr>
                          <w:divsChild>
                            <w:div w:id="1281645809">
                              <w:marLeft w:val="0"/>
                              <w:marRight w:val="0"/>
                              <w:marTop w:val="0"/>
                              <w:marBottom w:val="0"/>
                              <w:divBdr>
                                <w:top w:val="none" w:sz="0" w:space="0" w:color="auto"/>
                                <w:left w:val="none" w:sz="0" w:space="0" w:color="auto"/>
                                <w:bottom w:val="none" w:sz="0" w:space="0" w:color="auto"/>
                                <w:right w:val="none" w:sz="0" w:space="0" w:color="auto"/>
                              </w:divBdr>
                              <w:divsChild>
                                <w:div w:id="753205460">
                                  <w:marLeft w:val="0"/>
                                  <w:marRight w:val="0"/>
                                  <w:marTop w:val="0"/>
                                  <w:marBottom w:val="0"/>
                                  <w:divBdr>
                                    <w:top w:val="none" w:sz="0" w:space="0" w:color="auto"/>
                                    <w:left w:val="none" w:sz="0" w:space="0" w:color="auto"/>
                                    <w:bottom w:val="none" w:sz="0" w:space="0" w:color="auto"/>
                                    <w:right w:val="none" w:sz="0" w:space="0" w:color="auto"/>
                                  </w:divBdr>
                                  <w:divsChild>
                                    <w:div w:id="1976136139">
                                      <w:marLeft w:val="0"/>
                                      <w:marRight w:val="0"/>
                                      <w:marTop w:val="0"/>
                                      <w:marBottom w:val="0"/>
                                      <w:divBdr>
                                        <w:top w:val="none" w:sz="0" w:space="0" w:color="auto"/>
                                        <w:left w:val="none" w:sz="0" w:space="0" w:color="auto"/>
                                        <w:bottom w:val="none" w:sz="0" w:space="0" w:color="auto"/>
                                        <w:right w:val="none" w:sz="0" w:space="0" w:color="auto"/>
                                      </w:divBdr>
                                      <w:divsChild>
                                        <w:div w:id="2012560578">
                                          <w:marLeft w:val="0"/>
                                          <w:marRight w:val="0"/>
                                          <w:marTop w:val="0"/>
                                          <w:marBottom w:val="0"/>
                                          <w:divBdr>
                                            <w:top w:val="none" w:sz="0" w:space="0" w:color="auto"/>
                                            <w:left w:val="none" w:sz="0" w:space="0" w:color="auto"/>
                                            <w:bottom w:val="none" w:sz="0" w:space="0" w:color="auto"/>
                                            <w:right w:val="none" w:sz="0" w:space="0" w:color="auto"/>
                                          </w:divBdr>
                                          <w:divsChild>
                                            <w:div w:id="125201685">
                                              <w:marLeft w:val="-150"/>
                                              <w:marRight w:val="0"/>
                                              <w:marTop w:val="240"/>
                                              <w:marBottom w:val="120"/>
                                              <w:divBdr>
                                                <w:top w:val="none" w:sz="0" w:space="0" w:color="auto"/>
                                                <w:left w:val="none" w:sz="0" w:space="0" w:color="auto"/>
                                                <w:bottom w:val="none" w:sz="0" w:space="0" w:color="auto"/>
                                                <w:right w:val="none" w:sz="0" w:space="0" w:color="auto"/>
                                              </w:divBdr>
                                              <w:divsChild>
                                                <w:div w:id="204022410">
                                                  <w:marLeft w:val="150"/>
                                                  <w:marRight w:val="90"/>
                                                  <w:marTop w:val="0"/>
                                                  <w:marBottom w:val="0"/>
                                                  <w:divBdr>
                                                    <w:top w:val="none" w:sz="0" w:space="0" w:color="auto"/>
                                                    <w:left w:val="none" w:sz="0" w:space="0" w:color="auto"/>
                                                    <w:bottom w:val="none" w:sz="0" w:space="0" w:color="auto"/>
                                                    <w:right w:val="none" w:sz="0" w:space="0" w:color="auto"/>
                                                  </w:divBdr>
                                                </w:div>
                                              </w:divsChild>
                                            </w:div>
                                            <w:div w:id="1761828521">
                                              <w:marLeft w:val="0"/>
                                              <w:marRight w:val="0"/>
                                              <w:marTop w:val="0"/>
                                              <w:marBottom w:val="0"/>
                                              <w:divBdr>
                                                <w:top w:val="none" w:sz="0" w:space="0" w:color="auto"/>
                                                <w:left w:val="none" w:sz="0" w:space="0" w:color="auto"/>
                                                <w:bottom w:val="none" w:sz="0" w:space="0" w:color="auto"/>
                                                <w:right w:val="none" w:sz="0" w:space="0" w:color="auto"/>
                                              </w:divBdr>
                                              <w:divsChild>
                                                <w:div w:id="117410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6084995">
      <w:bodyDiv w:val="1"/>
      <w:marLeft w:val="0"/>
      <w:marRight w:val="0"/>
      <w:marTop w:val="0"/>
      <w:marBottom w:val="0"/>
      <w:divBdr>
        <w:top w:val="none" w:sz="0" w:space="0" w:color="auto"/>
        <w:left w:val="none" w:sz="0" w:space="0" w:color="auto"/>
        <w:bottom w:val="none" w:sz="0" w:space="0" w:color="auto"/>
        <w:right w:val="none" w:sz="0" w:space="0" w:color="auto"/>
      </w:divBdr>
    </w:div>
    <w:div w:id="1695036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924C743EA4F8429A45C065CB2B3ED7" ma:contentTypeVersion="4" ma:contentTypeDescription="Create a new document." ma:contentTypeScope="" ma:versionID="9f8f457615a5c4448819d08550a8ca51">
  <xsd:schema xmlns:xsd="http://www.w3.org/2001/XMLSchema" xmlns:xs="http://www.w3.org/2001/XMLSchema" xmlns:p="http://schemas.microsoft.com/office/2006/metadata/properties" xmlns:ns2="651d9466-e9b1-41d7-ba75-b53ac2824050" targetNamespace="http://schemas.microsoft.com/office/2006/metadata/properties" ma:root="true" ma:fieldsID="ac80c0b0719643876421a8ad0c8a621e" ns2:_="">
    <xsd:import namespace="651d9466-e9b1-41d7-ba75-b53ac28240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1d9466-e9b1-41d7-ba75-b53ac28240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28E2C1-6B3B-4143-A210-D869EE40C8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1d9466-e9b1-41d7-ba75-b53ac28240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9CDC38-441B-425E-8BFB-732526A10B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477E385-929D-417D-A79D-C398206229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1555</Words>
  <Characters>8907</Characters>
  <Application>Microsoft Office Word</Application>
  <DocSecurity>0</DocSecurity>
  <Lines>143</Lines>
  <Paragraphs>47</Paragraphs>
  <ScaleCrop>false</ScaleCrop>
  <Company/>
  <LinksUpToDate>false</LinksUpToDate>
  <CharactersWithSpaces>10415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dc:creator>
  <cp:keywords/>
  <dc:description/>
  <cp:lastModifiedBy>Charlie Jones</cp:lastModifiedBy>
  <cp:revision>11</cp:revision>
  <cp:lastPrinted>2014-11-17T14:46:00Z</cp:lastPrinted>
  <dcterms:created xsi:type="dcterms:W3CDTF">2024-12-18T13:28:00Z</dcterms:created>
  <dcterms:modified xsi:type="dcterms:W3CDTF">2025-11-18T13:19:00Z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2f746ac710304739ac419fdd68640069f8760941cedadc7c0e7d454c8bd6c872</vt:lpwstr>
  </property>
  <property fmtid="{D5CDD505-2E9C-101B-9397-08002B2CF9AE}" pid="3" name="ContentTypeId">
    <vt:lpwstr>0x01010037924C743EA4F8429A45C065CB2B3ED7</vt:lpwstr>
  </property>
</Properties>
</file>