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A3547" w14:textId="77777777" w:rsidR="002B3E90" w:rsidRDefault="002B3E90" w:rsidP="002B3E90">
      <w:pPr>
        <w:shd w:val="clear" w:color="auto" w:fill="FFFFFF" w:themeFill="background1"/>
        <w:spacing w:after="0"/>
        <w:jc w:val="center"/>
        <w:rPr>
          <w:rFonts w:ascii="Poppins Light" w:hAnsi="Poppins Light" w:cs="Poppins Light"/>
          <w:sz w:val="36"/>
          <w:szCs w:val="36"/>
          <w:u w:val="single"/>
        </w:rPr>
      </w:pPr>
      <w:r w:rsidRPr="002B3E90">
        <w:rPr>
          <w:rFonts w:ascii="Poppins Light" w:hAnsi="Poppins Light" w:cs="Poppins Light"/>
          <w:noProof/>
          <w:sz w:val="36"/>
          <w:szCs w:val="36"/>
        </w:rPr>
        <w:drawing>
          <wp:inline distT="0" distB="0" distL="0" distR="0" wp14:anchorId="4AD8A750" wp14:editId="42C5C480">
            <wp:extent cx="4606183" cy="1283358"/>
            <wp:effectExtent l="0" t="0" r="4445" b="0"/>
            <wp:docPr id="1688872570"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872570" name="Picture 1" descr="A logo with text on i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14829" cy="1285767"/>
                    </a:xfrm>
                    <a:prstGeom prst="rect">
                      <a:avLst/>
                    </a:prstGeom>
                  </pic:spPr>
                </pic:pic>
              </a:graphicData>
            </a:graphic>
          </wp:inline>
        </w:drawing>
      </w:r>
    </w:p>
    <w:p w14:paraId="49818AD6" w14:textId="7A3AAB99" w:rsidR="001149C7" w:rsidRDefault="4196FD10" w:rsidP="24E12287">
      <w:pPr>
        <w:shd w:val="clear" w:color="auto" w:fill="FFFFFF" w:themeFill="background1"/>
        <w:spacing w:after="0"/>
        <w:rPr>
          <w:rFonts w:ascii="Poppins Light" w:hAnsi="Poppins Light" w:cs="Poppins Light"/>
          <w:sz w:val="36"/>
          <w:szCs w:val="36"/>
          <w:u w:val="single"/>
        </w:rPr>
      </w:pPr>
      <w:r w:rsidRPr="5DBA9ED7">
        <w:rPr>
          <w:rFonts w:ascii="Poppins Light" w:hAnsi="Poppins Light" w:cs="Poppins Light"/>
          <w:sz w:val="36"/>
          <w:szCs w:val="36"/>
          <w:u w:val="single"/>
        </w:rPr>
        <w:t>Maths Policy 2025</w:t>
      </w:r>
      <w:r w:rsidR="733B7483" w:rsidRPr="5DBA9ED7">
        <w:rPr>
          <w:rFonts w:ascii="Poppins Light" w:hAnsi="Poppins Light" w:cs="Poppins Light"/>
          <w:sz w:val="36"/>
          <w:szCs w:val="36"/>
          <w:u w:val="single"/>
        </w:rPr>
        <w:t>-26</w:t>
      </w:r>
    </w:p>
    <w:p w14:paraId="239FD252" w14:textId="7941DB5D" w:rsidR="00435D74" w:rsidRPr="00EA7B73" w:rsidRDefault="00EA7B73" w:rsidP="24E12287">
      <w:pPr>
        <w:shd w:val="clear" w:color="auto" w:fill="FFFFFF" w:themeFill="background1"/>
        <w:spacing w:after="0"/>
        <w:rPr>
          <w:rFonts w:ascii="Poppins Light" w:hAnsi="Poppins Light" w:cs="Poppins Light"/>
          <w:sz w:val="22"/>
          <w:szCs w:val="22"/>
          <w:u w:val="single"/>
        </w:rPr>
      </w:pPr>
      <w:r w:rsidRPr="00EA7B73">
        <w:rPr>
          <w:rFonts w:ascii="Poppins Light" w:hAnsi="Poppins Light" w:cs="Poppins Light"/>
          <w:sz w:val="22"/>
          <w:szCs w:val="22"/>
        </w:rPr>
        <w:t>Based on the National Curriculum:</w:t>
      </w:r>
      <w:r>
        <w:rPr>
          <w:rFonts w:ascii="Poppins Light" w:hAnsi="Poppins Light" w:cs="Poppins Light"/>
          <w:sz w:val="22"/>
          <w:szCs w:val="22"/>
          <w:u w:val="single"/>
        </w:rPr>
        <w:t xml:space="preserve"> </w:t>
      </w:r>
      <w:hyperlink r:id="rId9" w:history="1">
        <w:r w:rsidRPr="00EA7B73">
          <w:rPr>
            <w:rStyle w:val="Hyperlink"/>
            <w:rFonts w:ascii="Poppins Light" w:hAnsi="Poppins Light" w:cs="Poppins Light"/>
            <w:sz w:val="22"/>
            <w:szCs w:val="22"/>
          </w:rPr>
          <w:t>Mathematics programmes of study: key stages 1 and 2 (publishing.service.gov.uk)</w:t>
        </w:r>
      </w:hyperlink>
    </w:p>
    <w:p w14:paraId="5B333D75" w14:textId="77777777" w:rsidR="00435D74" w:rsidRPr="00435D74" w:rsidRDefault="00435D74" w:rsidP="00435D74">
      <w:pPr>
        <w:rPr>
          <w:rFonts w:ascii="Poppins Light" w:hAnsi="Poppins Light" w:cs="Poppins Light"/>
          <w:b/>
          <w:bCs/>
          <w:u w:val="single"/>
        </w:rPr>
      </w:pPr>
      <w:r w:rsidRPr="00435D74">
        <w:rPr>
          <w:rFonts w:ascii="Poppins Light" w:hAnsi="Poppins Light" w:cs="Poppins Light"/>
          <w:b/>
          <w:bCs/>
          <w:u w:val="single"/>
        </w:rPr>
        <w:t>Rationale</w:t>
      </w:r>
    </w:p>
    <w:p w14:paraId="57C9A74A" w14:textId="77777777" w:rsidR="00435D74" w:rsidRPr="00435D74" w:rsidRDefault="00435D74" w:rsidP="00435D74">
      <w:pPr>
        <w:rPr>
          <w:rFonts w:ascii="Poppins Light" w:hAnsi="Poppins Light" w:cs="Poppins Light"/>
        </w:rPr>
      </w:pPr>
      <w:r w:rsidRPr="00435D74">
        <w:rPr>
          <w:rFonts w:ascii="Poppins Light" w:hAnsi="Poppins Light" w:cs="Poppins Light"/>
        </w:rPr>
        <w:t xml:space="preserve">Mathematics is a creative and highly inter-connected discipline that has been developed over centuries, providing the solution to some of history’s most intriguing problems. It is essential to everyday life, critical to science, technology and engineering, and necessary for financial literacy and most forms of employment. A high-quality mathematics education therefore provides a foundation for understanding the world, the ability to reason mathematically, an appreciation of the beauty and power of mathematics, and a sense of enjoyment and curiosity about the subject (National Curriculum, 2014). </w:t>
      </w:r>
    </w:p>
    <w:p w14:paraId="76C18B5F" w14:textId="77777777" w:rsidR="00435D74" w:rsidRPr="00435D74" w:rsidRDefault="00435D74" w:rsidP="00435D74">
      <w:pPr>
        <w:pStyle w:val="NoSpacing"/>
        <w:rPr>
          <w:rFonts w:ascii="Poppins Light" w:hAnsi="Poppins Light" w:cs="Poppins Light"/>
          <w:sz w:val="24"/>
          <w:szCs w:val="24"/>
        </w:rPr>
      </w:pPr>
      <w:r w:rsidRPr="00435D74">
        <w:rPr>
          <w:rFonts w:ascii="Poppins Light" w:hAnsi="Poppins Light" w:cs="Poppins Light"/>
          <w:b/>
          <w:bCs/>
          <w:sz w:val="24"/>
          <w:szCs w:val="24"/>
          <w:u w:val="single"/>
        </w:rPr>
        <w:t>Intent</w:t>
      </w:r>
    </w:p>
    <w:p w14:paraId="6C66EE32" w14:textId="7A0CBB1D" w:rsidR="00435D74" w:rsidRPr="00435D74" w:rsidRDefault="00435D74" w:rsidP="00435D74">
      <w:pPr>
        <w:rPr>
          <w:rFonts w:ascii="Poppins Light" w:hAnsi="Poppins Light" w:cs="Poppins Light"/>
        </w:rPr>
      </w:pPr>
      <w:r w:rsidRPr="00435D74">
        <w:rPr>
          <w:rFonts w:ascii="Poppins Light" w:hAnsi="Poppins Light" w:cs="Poppins Light"/>
        </w:rPr>
        <w:t>We aim to provide a high-quality mathematics education with a mastery approach so that all children:</w:t>
      </w:r>
    </w:p>
    <w:p w14:paraId="1DFC1D58" w14:textId="77777777" w:rsidR="00435D74" w:rsidRPr="00435D74" w:rsidRDefault="00435D74" w:rsidP="00435D74">
      <w:pPr>
        <w:pStyle w:val="ListParagraph"/>
        <w:numPr>
          <w:ilvl w:val="0"/>
          <w:numId w:val="4"/>
        </w:numPr>
        <w:spacing w:line="259" w:lineRule="auto"/>
        <w:rPr>
          <w:rFonts w:ascii="Poppins Light" w:hAnsi="Poppins Light" w:cs="Poppins Light"/>
        </w:rPr>
      </w:pPr>
      <w:r w:rsidRPr="00435D74">
        <w:rPr>
          <w:rFonts w:ascii="Poppins Light" w:hAnsi="Poppins Light" w:cs="Poppins Light"/>
        </w:rPr>
        <w:t>Have a positive attitude to mathematics</w:t>
      </w:r>
    </w:p>
    <w:p w14:paraId="6BFE811F" w14:textId="77777777" w:rsidR="00435D74" w:rsidRPr="00435D74" w:rsidRDefault="00435D74" w:rsidP="00435D74">
      <w:pPr>
        <w:pStyle w:val="ListParagraph"/>
        <w:numPr>
          <w:ilvl w:val="0"/>
          <w:numId w:val="4"/>
        </w:numPr>
        <w:spacing w:line="259" w:lineRule="auto"/>
        <w:rPr>
          <w:rFonts w:ascii="Poppins Light" w:hAnsi="Poppins Light" w:cs="Poppins Light"/>
        </w:rPr>
      </w:pPr>
      <w:r w:rsidRPr="00435D74">
        <w:rPr>
          <w:rFonts w:ascii="Poppins Light" w:hAnsi="Poppins Light" w:cs="Poppins Light"/>
        </w:rPr>
        <w:t>Have self confidence in their ability to deal with maths</w:t>
      </w:r>
    </w:p>
    <w:p w14:paraId="1DAC7F65" w14:textId="77777777" w:rsidR="00435D74" w:rsidRPr="00435D74" w:rsidRDefault="00435D74" w:rsidP="00435D74">
      <w:pPr>
        <w:pStyle w:val="ListParagraph"/>
        <w:numPr>
          <w:ilvl w:val="0"/>
          <w:numId w:val="4"/>
        </w:numPr>
        <w:spacing w:line="259" w:lineRule="auto"/>
        <w:rPr>
          <w:rFonts w:ascii="Poppins Light" w:hAnsi="Poppins Light" w:cs="Poppins Light"/>
        </w:rPr>
      </w:pPr>
      <w:r w:rsidRPr="00435D74">
        <w:rPr>
          <w:rFonts w:ascii="Poppins Light" w:hAnsi="Poppins Light" w:cs="Poppins Light"/>
        </w:rPr>
        <w:t>Be able to work systematically, cooperatively and with perseverance</w:t>
      </w:r>
    </w:p>
    <w:p w14:paraId="7DA0065A" w14:textId="77777777" w:rsidR="00435D74" w:rsidRPr="00435D74" w:rsidRDefault="00435D74" w:rsidP="00435D74">
      <w:pPr>
        <w:pStyle w:val="ListParagraph"/>
        <w:numPr>
          <w:ilvl w:val="0"/>
          <w:numId w:val="4"/>
        </w:numPr>
        <w:spacing w:line="259" w:lineRule="auto"/>
        <w:rPr>
          <w:rFonts w:ascii="Poppins Light" w:hAnsi="Poppins Light" w:cs="Poppins Light"/>
        </w:rPr>
      </w:pPr>
      <w:r w:rsidRPr="00435D74">
        <w:rPr>
          <w:rFonts w:ascii="Poppins Light" w:hAnsi="Poppins Light" w:cs="Poppins Light"/>
        </w:rPr>
        <w:t>Be able to think logically and independently</w:t>
      </w:r>
    </w:p>
    <w:p w14:paraId="7F20A187" w14:textId="77777777" w:rsidR="00435D74" w:rsidRPr="00435D74" w:rsidRDefault="00435D74" w:rsidP="00435D74">
      <w:pPr>
        <w:pStyle w:val="ListParagraph"/>
        <w:numPr>
          <w:ilvl w:val="0"/>
          <w:numId w:val="4"/>
        </w:numPr>
        <w:spacing w:line="259" w:lineRule="auto"/>
        <w:rPr>
          <w:rFonts w:ascii="Poppins Light" w:hAnsi="Poppins Light" w:cs="Poppins Light"/>
        </w:rPr>
      </w:pPr>
      <w:r w:rsidRPr="00435D74">
        <w:rPr>
          <w:rFonts w:ascii="Poppins Light" w:hAnsi="Poppins Light" w:cs="Poppins Light"/>
        </w:rPr>
        <w:t>Experience a sense of achievement regardless of age or ability</w:t>
      </w:r>
    </w:p>
    <w:p w14:paraId="21E1BB8B" w14:textId="77777777" w:rsidR="00435D74" w:rsidRPr="00435D74" w:rsidRDefault="00435D74" w:rsidP="00435D74">
      <w:pPr>
        <w:pStyle w:val="ListParagraph"/>
        <w:numPr>
          <w:ilvl w:val="0"/>
          <w:numId w:val="4"/>
        </w:numPr>
        <w:spacing w:line="259" w:lineRule="auto"/>
        <w:rPr>
          <w:rFonts w:ascii="Poppins Light" w:hAnsi="Poppins Light" w:cs="Poppins Light"/>
        </w:rPr>
      </w:pPr>
      <w:r w:rsidRPr="00435D74">
        <w:rPr>
          <w:rFonts w:ascii="Poppins Light" w:hAnsi="Poppins Light" w:cs="Poppins Light"/>
        </w:rPr>
        <w:t>Understand the appropriate underlying skills, concepts and knowledge of number, measurement, geometry and statistics</w:t>
      </w:r>
    </w:p>
    <w:p w14:paraId="6BE494F1" w14:textId="77777777" w:rsidR="00435D74" w:rsidRPr="00435D74" w:rsidRDefault="00435D74" w:rsidP="00435D74">
      <w:pPr>
        <w:pStyle w:val="ListParagraph"/>
        <w:numPr>
          <w:ilvl w:val="0"/>
          <w:numId w:val="4"/>
        </w:numPr>
        <w:spacing w:line="259" w:lineRule="auto"/>
        <w:rPr>
          <w:rFonts w:ascii="Poppins Light" w:hAnsi="Poppins Light" w:cs="Poppins Light"/>
        </w:rPr>
      </w:pPr>
      <w:r w:rsidRPr="00435D74">
        <w:rPr>
          <w:rFonts w:ascii="Poppins Light" w:hAnsi="Poppins Light" w:cs="Poppins Light"/>
        </w:rPr>
        <w:t>Effectively use manipulatives to support thinking, learning and understanding.</w:t>
      </w:r>
    </w:p>
    <w:p w14:paraId="3B32CC66" w14:textId="77777777" w:rsidR="00435D74" w:rsidRPr="00435D74" w:rsidRDefault="00435D74" w:rsidP="00435D74">
      <w:pPr>
        <w:pStyle w:val="ListParagraph"/>
        <w:numPr>
          <w:ilvl w:val="0"/>
          <w:numId w:val="4"/>
        </w:numPr>
        <w:spacing w:line="259" w:lineRule="auto"/>
        <w:rPr>
          <w:rFonts w:ascii="Poppins Light" w:hAnsi="Poppins Light" w:cs="Poppins Light"/>
        </w:rPr>
      </w:pPr>
      <w:r w:rsidRPr="00435D74">
        <w:rPr>
          <w:rFonts w:ascii="Poppins Light" w:hAnsi="Poppins Light" w:cs="Poppins Light"/>
        </w:rPr>
        <w:t>Be able to apply previously acquired concepts, skills and knowledge and understanding to new situations both in and out of school.</w:t>
      </w:r>
    </w:p>
    <w:p w14:paraId="26D83FCB" w14:textId="77777777" w:rsidR="00435D74" w:rsidRPr="00435D74" w:rsidRDefault="00435D74" w:rsidP="00435D74">
      <w:pPr>
        <w:pStyle w:val="ListParagraph"/>
        <w:numPr>
          <w:ilvl w:val="0"/>
          <w:numId w:val="4"/>
        </w:numPr>
        <w:spacing w:line="259" w:lineRule="auto"/>
        <w:rPr>
          <w:rFonts w:ascii="Poppins Light" w:hAnsi="Poppins Light" w:cs="Poppins Light"/>
        </w:rPr>
      </w:pPr>
      <w:r w:rsidRPr="00435D74">
        <w:rPr>
          <w:rFonts w:ascii="Poppins Light" w:hAnsi="Poppins Light" w:cs="Poppins Light"/>
        </w:rPr>
        <w:t>Be able to communicate with peers and adults, ideas, experiences, questions, clearly and fluently, using the appropriate mathematical vocabulary.</w:t>
      </w:r>
    </w:p>
    <w:p w14:paraId="51142750" w14:textId="77777777" w:rsidR="00435D74" w:rsidRPr="00435D74" w:rsidRDefault="00435D74" w:rsidP="00435D74">
      <w:pPr>
        <w:pStyle w:val="ListParagraph"/>
        <w:numPr>
          <w:ilvl w:val="0"/>
          <w:numId w:val="4"/>
        </w:numPr>
        <w:spacing w:line="259" w:lineRule="auto"/>
        <w:rPr>
          <w:rFonts w:ascii="Poppins Light" w:hAnsi="Poppins Light" w:cs="Poppins Light"/>
        </w:rPr>
      </w:pPr>
      <w:r w:rsidRPr="00435D74">
        <w:rPr>
          <w:rFonts w:ascii="Poppins Light" w:hAnsi="Poppins Light" w:cs="Poppins Light"/>
        </w:rPr>
        <w:t>Be aware of the use of mathematics beyond the classroom.</w:t>
      </w:r>
    </w:p>
    <w:p w14:paraId="0D34F65E" w14:textId="77777777" w:rsidR="00435D74" w:rsidRPr="00435D74" w:rsidRDefault="00435D74" w:rsidP="00435D74">
      <w:pPr>
        <w:pStyle w:val="ListParagraph"/>
        <w:numPr>
          <w:ilvl w:val="0"/>
          <w:numId w:val="4"/>
        </w:numPr>
        <w:spacing w:line="259" w:lineRule="auto"/>
        <w:rPr>
          <w:rFonts w:ascii="Poppins Light" w:hAnsi="Poppins Light" w:cs="Poppins Light"/>
        </w:rPr>
      </w:pPr>
      <w:r w:rsidRPr="00435D74">
        <w:rPr>
          <w:rFonts w:ascii="Poppins Light" w:hAnsi="Poppins Light" w:cs="Poppins Light"/>
        </w:rPr>
        <w:t>Encourage the use of mental calculations and efficient strategies to work out solutions to enable them to develop procedural fluency alongside their conceptual understanding.</w:t>
      </w:r>
    </w:p>
    <w:p w14:paraId="11D470E8" w14:textId="1513D170" w:rsidR="00435D74" w:rsidRPr="00435D74" w:rsidRDefault="00435D74" w:rsidP="00435D74">
      <w:pPr>
        <w:pStyle w:val="ListParagraph"/>
        <w:numPr>
          <w:ilvl w:val="0"/>
          <w:numId w:val="3"/>
        </w:numPr>
        <w:spacing w:line="259" w:lineRule="auto"/>
        <w:rPr>
          <w:rFonts w:ascii="Poppins Light" w:hAnsi="Poppins Light" w:cs="Poppins Light"/>
        </w:rPr>
      </w:pPr>
      <w:r w:rsidRPr="00435D74">
        <w:rPr>
          <w:rFonts w:ascii="Poppins Light" w:hAnsi="Poppins Light" w:cs="Poppins Light"/>
        </w:rPr>
        <w:lastRenderedPageBreak/>
        <w:t xml:space="preserve">       Encourage 'Talk-rich maths' - full of thought and reasoning.</w:t>
      </w:r>
    </w:p>
    <w:p w14:paraId="28EE46A8" w14:textId="77777777" w:rsidR="00435D74" w:rsidRPr="00435D74" w:rsidRDefault="00435D74" w:rsidP="00435D74">
      <w:pPr>
        <w:rPr>
          <w:rFonts w:ascii="Poppins Light" w:hAnsi="Poppins Light" w:cs="Poppins Light"/>
        </w:rPr>
      </w:pPr>
      <w:r w:rsidRPr="00435D74">
        <w:rPr>
          <w:rFonts w:ascii="Poppins Light" w:hAnsi="Poppins Light" w:cs="Poppins Light"/>
        </w:rPr>
        <w:t>For Parents to:</w:t>
      </w:r>
    </w:p>
    <w:p w14:paraId="1D5E827B" w14:textId="77777777" w:rsidR="00EA7B73" w:rsidRDefault="00435D74" w:rsidP="00435D74">
      <w:pPr>
        <w:rPr>
          <w:rFonts w:ascii="Poppins Light" w:hAnsi="Poppins Light" w:cs="Poppins Light"/>
        </w:rPr>
      </w:pPr>
      <w:r w:rsidRPr="00435D74">
        <w:rPr>
          <w:rFonts w:ascii="Poppins Light" w:hAnsi="Poppins Light" w:cs="Poppins Light"/>
        </w:rPr>
        <w:t>•</w:t>
      </w:r>
      <w:r w:rsidRPr="00435D74">
        <w:rPr>
          <w:rFonts w:ascii="Poppins Light" w:hAnsi="Poppins Light" w:cs="Poppins Light"/>
        </w:rPr>
        <w:tab/>
        <w:t>Be actively involved in their children’s mathematical learning both in school and at home.</w:t>
      </w:r>
    </w:p>
    <w:p w14:paraId="21177C6D" w14:textId="2A6C7202" w:rsidR="00435D74" w:rsidRPr="00EA7B73" w:rsidRDefault="00435D74" w:rsidP="00435D74">
      <w:pPr>
        <w:rPr>
          <w:rFonts w:ascii="Poppins Light" w:hAnsi="Poppins Light" w:cs="Poppins Light"/>
        </w:rPr>
      </w:pPr>
      <w:r w:rsidRPr="00435D74">
        <w:rPr>
          <w:rFonts w:ascii="Poppins Light" w:hAnsi="Poppins Light" w:cs="Poppins Light"/>
          <w:b/>
          <w:bCs/>
          <w:u w:val="single"/>
        </w:rPr>
        <w:t xml:space="preserve">Mastery Curriculum </w:t>
      </w:r>
    </w:p>
    <w:p w14:paraId="1D0D1560" w14:textId="74BBDEBC" w:rsidR="00435D74" w:rsidRPr="00435D74" w:rsidRDefault="00435D74" w:rsidP="00435D74">
      <w:pPr>
        <w:rPr>
          <w:rFonts w:ascii="Poppins Light" w:hAnsi="Poppins Light" w:cs="Poppins Light"/>
        </w:rPr>
      </w:pPr>
      <w:r w:rsidRPr="00435D74">
        <w:rPr>
          <w:rFonts w:ascii="Poppins Light" w:hAnsi="Poppins Light" w:cs="Poppins Light"/>
        </w:rPr>
        <w:t xml:space="preserve">The Mathematics Mastery programme is a whole-school approach to teaching mathematics that aims to raise attainment for all pupils. </w:t>
      </w:r>
    </w:p>
    <w:p w14:paraId="19F9CB0F" w14:textId="0F246B5C" w:rsidR="00435D74" w:rsidRPr="00435D74" w:rsidRDefault="00435D74" w:rsidP="00435D74">
      <w:pPr>
        <w:pStyle w:val="ListParagraph"/>
        <w:numPr>
          <w:ilvl w:val="0"/>
          <w:numId w:val="3"/>
        </w:numPr>
        <w:ind w:left="284" w:hanging="568"/>
        <w:rPr>
          <w:rFonts w:ascii="Poppins Light" w:hAnsi="Poppins Light" w:cs="Poppins Light"/>
        </w:rPr>
      </w:pPr>
      <w:r w:rsidRPr="00435D74">
        <w:rPr>
          <w:rFonts w:ascii="Poppins Light" w:hAnsi="Poppins Light" w:cs="Poppins Light"/>
        </w:rPr>
        <w:t xml:space="preserve">Teachers reinforce an expectation that all pupils </w:t>
      </w:r>
      <w:r w:rsidR="00EA7B73" w:rsidRPr="00435D74">
        <w:rPr>
          <w:rFonts w:ascii="Poppins Light" w:hAnsi="Poppins Light" w:cs="Poppins Light"/>
        </w:rPr>
        <w:t>can achieve</w:t>
      </w:r>
      <w:r w:rsidRPr="00435D74">
        <w:rPr>
          <w:rFonts w:ascii="Poppins Light" w:hAnsi="Poppins Light" w:cs="Poppins Light"/>
        </w:rPr>
        <w:t xml:space="preserve"> high standards in mathematics. </w:t>
      </w:r>
    </w:p>
    <w:p w14:paraId="1EEFC75B" w14:textId="7BE78E14" w:rsidR="00435D74" w:rsidRPr="00435D74" w:rsidRDefault="00EA7B73" w:rsidP="00435D74">
      <w:pPr>
        <w:pStyle w:val="ListParagraph"/>
        <w:numPr>
          <w:ilvl w:val="0"/>
          <w:numId w:val="3"/>
        </w:numPr>
        <w:ind w:left="284" w:hanging="568"/>
        <w:rPr>
          <w:rFonts w:ascii="Poppins Light" w:hAnsi="Poppins Light" w:cs="Poppins Light"/>
        </w:rPr>
      </w:pPr>
      <w:r w:rsidRPr="00435D74">
        <w:rPr>
          <w:rFonts w:ascii="Poppins Light" w:hAnsi="Poppins Light" w:cs="Poppins Light"/>
        </w:rPr>
        <w:t>Most</w:t>
      </w:r>
      <w:r w:rsidR="00435D74" w:rsidRPr="00435D74">
        <w:rPr>
          <w:rFonts w:ascii="Poppins Light" w:hAnsi="Poppins Light" w:cs="Poppins Light"/>
        </w:rPr>
        <w:t xml:space="preserve"> pupils progress through the curriculum content at the same pace. Differentiation is achieved by emphasising deep knowledge and through individual support and intervention. </w:t>
      </w:r>
    </w:p>
    <w:p w14:paraId="6FBFBDC8" w14:textId="77777777" w:rsidR="00435D74" w:rsidRPr="00435D74" w:rsidRDefault="00435D74" w:rsidP="00435D74">
      <w:pPr>
        <w:pStyle w:val="ListParagraph"/>
        <w:numPr>
          <w:ilvl w:val="0"/>
          <w:numId w:val="3"/>
        </w:numPr>
        <w:ind w:left="284" w:hanging="568"/>
        <w:rPr>
          <w:rFonts w:ascii="Poppins Light" w:hAnsi="Poppins Light" w:cs="Poppins Light"/>
        </w:rPr>
      </w:pPr>
      <w:r w:rsidRPr="00435D74">
        <w:rPr>
          <w:rFonts w:ascii="Poppins Light" w:hAnsi="Poppins Light" w:cs="Poppins Light"/>
        </w:rPr>
        <w:t>Teaching is underpinned by carefully crafted lessons and resources to foster deep conceptual and procedural knowledge.</w:t>
      </w:r>
    </w:p>
    <w:p w14:paraId="29E085B0" w14:textId="77777777" w:rsidR="00435D74" w:rsidRPr="00435D74" w:rsidRDefault="00435D74" w:rsidP="00435D74">
      <w:pPr>
        <w:pStyle w:val="ListParagraph"/>
        <w:numPr>
          <w:ilvl w:val="0"/>
          <w:numId w:val="3"/>
        </w:numPr>
        <w:ind w:left="284" w:hanging="568"/>
        <w:rPr>
          <w:rFonts w:ascii="Poppins Light" w:hAnsi="Poppins Light" w:cs="Poppins Light"/>
        </w:rPr>
      </w:pPr>
      <w:r w:rsidRPr="00435D74">
        <w:rPr>
          <w:rFonts w:ascii="Poppins Light" w:hAnsi="Poppins Light" w:cs="Poppins Light"/>
        </w:rPr>
        <w:t>Practice and consolidation play a central role. Carefully designed variation within this builds fluency and understanding of underlying mathematical concepts in tandem.</w:t>
      </w:r>
    </w:p>
    <w:p w14:paraId="0F436D92" w14:textId="7F3EDBE6" w:rsidR="00435D74" w:rsidRPr="00435D74" w:rsidRDefault="00435D74" w:rsidP="00435D74">
      <w:pPr>
        <w:pStyle w:val="ListParagraph"/>
        <w:numPr>
          <w:ilvl w:val="0"/>
          <w:numId w:val="3"/>
        </w:numPr>
        <w:ind w:left="284" w:hanging="568"/>
        <w:rPr>
          <w:rFonts w:ascii="Poppins Light" w:hAnsi="Poppins Light" w:cs="Poppins Light"/>
        </w:rPr>
      </w:pPr>
      <w:r w:rsidRPr="00435D74">
        <w:rPr>
          <w:rFonts w:ascii="Poppins Light" w:hAnsi="Poppins Light" w:cs="Poppins Light"/>
        </w:rPr>
        <w:t xml:space="preserve">Teachers use precise questioning in class to test conceptual and procedural </w:t>
      </w:r>
      <w:r w:rsidR="00EA7B73" w:rsidRPr="00435D74">
        <w:rPr>
          <w:rFonts w:ascii="Poppins Light" w:hAnsi="Poppins Light" w:cs="Poppins Light"/>
        </w:rPr>
        <w:t>knowledge and</w:t>
      </w:r>
      <w:r w:rsidRPr="00435D74">
        <w:rPr>
          <w:rFonts w:ascii="Poppins Light" w:hAnsi="Poppins Light" w:cs="Poppins Light"/>
        </w:rPr>
        <w:t xml:space="preserve"> assess pupils regularly to identify those requiring intervention so that all pupils keep up.</w:t>
      </w:r>
    </w:p>
    <w:p w14:paraId="6C6955CD" w14:textId="4C1AAF21" w:rsidR="00E86720" w:rsidRPr="00435D74" w:rsidRDefault="00E86720">
      <w:pPr>
        <w:rPr>
          <w:rFonts w:ascii="Poppins Light" w:hAnsi="Poppins Light" w:cs="Poppins Light"/>
          <w:b/>
          <w:bCs/>
          <w:u w:val="single"/>
        </w:rPr>
      </w:pPr>
      <w:r w:rsidRPr="00435D74">
        <w:rPr>
          <w:rFonts w:ascii="Poppins Light" w:hAnsi="Poppins Light" w:cs="Poppins Light"/>
          <w:b/>
          <w:bCs/>
          <w:u w:val="single"/>
        </w:rPr>
        <w:t>Implementation:</w:t>
      </w:r>
    </w:p>
    <w:p w14:paraId="00E9475F" w14:textId="3C1859AB" w:rsidR="00EA7B73" w:rsidRPr="00435D74" w:rsidRDefault="00EA7B73" w:rsidP="00EA7B73">
      <w:pPr>
        <w:pStyle w:val="NoSpacing"/>
        <w:rPr>
          <w:rFonts w:ascii="Poppins Light" w:hAnsi="Poppins Light" w:cs="Poppins Light"/>
          <w:sz w:val="24"/>
          <w:szCs w:val="24"/>
        </w:rPr>
      </w:pPr>
      <w:r>
        <w:rPr>
          <w:rFonts w:ascii="Poppins Light" w:hAnsi="Poppins Light" w:cs="Poppins Light"/>
          <w:sz w:val="24"/>
          <w:szCs w:val="24"/>
        </w:rPr>
        <w:t xml:space="preserve">At St. Peter’s we base our maths curriculum on </w:t>
      </w:r>
      <w:r w:rsidRPr="00435D74">
        <w:rPr>
          <w:rFonts w:ascii="Poppins Light" w:hAnsi="Poppins Light" w:cs="Poppins Light"/>
          <w:sz w:val="24"/>
          <w:szCs w:val="24"/>
        </w:rPr>
        <w:t xml:space="preserve">The White Rose Maths Hub </w:t>
      </w:r>
      <w:r>
        <w:rPr>
          <w:rFonts w:ascii="Poppins Light" w:hAnsi="Poppins Light" w:cs="Poppins Light"/>
          <w:sz w:val="24"/>
          <w:szCs w:val="24"/>
        </w:rPr>
        <w:t xml:space="preserve">who </w:t>
      </w:r>
      <w:r w:rsidRPr="00435D74">
        <w:rPr>
          <w:rFonts w:ascii="Poppins Light" w:hAnsi="Poppins Light" w:cs="Poppins Light"/>
          <w:sz w:val="24"/>
          <w:szCs w:val="24"/>
        </w:rPr>
        <w:t xml:space="preserve">have provided a long-term curriculum plan that supports ‘Teaching for Mastery’.  Skills are revisited, and built upon, extending children’s skills and thinking.  </w:t>
      </w:r>
    </w:p>
    <w:p w14:paraId="632A380B" w14:textId="77777777" w:rsidR="00EA7B73" w:rsidRDefault="00435D74" w:rsidP="00EA7B73">
      <w:pPr>
        <w:rPr>
          <w:rFonts w:ascii="Poppins Light" w:hAnsi="Poppins Light" w:cs="Poppins Light"/>
        </w:rPr>
      </w:pPr>
      <w:r w:rsidRPr="00435D74">
        <w:rPr>
          <w:rFonts w:ascii="Poppins Light" w:hAnsi="Poppins Light" w:cs="Poppins Light"/>
        </w:rPr>
        <w:t xml:space="preserve">Planning must follow St Peter’s Calculation Policy which gives an overview of the development of </w:t>
      </w:r>
      <w:r>
        <w:rPr>
          <w:rFonts w:ascii="Poppins Light" w:hAnsi="Poppins Light" w:cs="Poppins Light"/>
        </w:rPr>
        <w:t>the four operations</w:t>
      </w:r>
      <w:r w:rsidRPr="00435D74">
        <w:rPr>
          <w:rFonts w:ascii="Poppins Light" w:hAnsi="Poppins Light" w:cs="Poppins Light"/>
        </w:rPr>
        <w:t xml:space="preserve"> from Reception to Year 6. </w:t>
      </w:r>
    </w:p>
    <w:p w14:paraId="315E0304" w14:textId="77777777" w:rsidR="00EA7B73" w:rsidRDefault="00435D74" w:rsidP="00EA7B73">
      <w:pPr>
        <w:rPr>
          <w:rFonts w:ascii="Poppins Light" w:hAnsi="Poppins Light" w:cs="Poppins Light"/>
        </w:rPr>
      </w:pPr>
      <w:r w:rsidRPr="00435D74">
        <w:rPr>
          <w:rFonts w:ascii="Poppins Light" w:hAnsi="Poppins Light" w:cs="Poppins Light"/>
        </w:rPr>
        <w:t>To ensure full topic coverage, the school follows the White Rose Maths scheme, but teachers keep a careful eye on their year group's national curriculum objectives, to ensure full coverage. Using the WRM scheme creates continuity and progression in the teaching of mathematics.</w:t>
      </w:r>
    </w:p>
    <w:p w14:paraId="528405B5" w14:textId="756A0726" w:rsidR="00EA7B73" w:rsidRDefault="00435D74" w:rsidP="00EA7B73">
      <w:pPr>
        <w:rPr>
          <w:rFonts w:ascii="Poppins Light" w:hAnsi="Poppins Light" w:cs="Poppins Light"/>
        </w:rPr>
      </w:pPr>
      <w:r w:rsidRPr="00435D74">
        <w:rPr>
          <w:rFonts w:ascii="Poppins Light" w:hAnsi="Poppins Light" w:cs="Poppins Light"/>
        </w:rPr>
        <w:t>Daily maths lessons include fluency, reasoning and problem solving.</w:t>
      </w:r>
      <w:r w:rsidR="00EA7B73">
        <w:rPr>
          <w:rFonts w:ascii="Poppins Light" w:hAnsi="Poppins Light" w:cs="Poppins Light"/>
        </w:rPr>
        <w:t xml:space="preserve"> </w:t>
      </w:r>
      <w:r w:rsidR="00E06BA5">
        <w:rPr>
          <w:rFonts w:ascii="Poppins Light" w:hAnsi="Poppins Light" w:cs="Poppins Light"/>
        </w:rPr>
        <w:t>All units of work must begin with an ‘immerse and explore’ session where children can experience the resources they will be using.</w:t>
      </w:r>
    </w:p>
    <w:p w14:paraId="2E5651B7" w14:textId="42700F89" w:rsidR="00435D74" w:rsidRPr="00435D74" w:rsidRDefault="00435D74" w:rsidP="00435D74">
      <w:pPr>
        <w:rPr>
          <w:rFonts w:ascii="Poppins Light" w:hAnsi="Poppins Light" w:cs="Poppins Light"/>
        </w:rPr>
      </w:pPr>
      <w:r w:rsidRPr="00435D74">
        <w:rPr>
          <w:rFonts w:ascii="Poppins Light" w:hAnsi="Poppins Light" w:cs="Poppins Light"/>
        </w:rPr>
        <w:lastRenderedPageBreak/>
        <w:t>Concrete manipulatives and pictorial representations are used to support conceptual understanding and to make links across topics</w:t>
      </w:r>
      <w:r w:rsidR="00EA7B73">
        <w:rPr>
          <w:rFonts w:ascii="Poppins Light" w:hAnsi="Poppins Light" w:cs="Poppins Light"/>
        </w:rPr>
        <w:t xml:space="preserve">. </w:t>
      </w:r>
    </w:p>
    <w:p w14:paraId="3FECA695" w14:textId="0A65A128" w:rsidR="00435D74" w:rsidRDefault="00EA7B73" w:rsidP="24E12287">
      <w:pPr>
        <w:shd w:val="clear" w:color="auto" w:fill="FFFFFF" w:themeFill="background1"/>
        <w:spacing w:after="0"/>
        <w:rPr>
          <w:rFonts w:ascii="Poppins Light" w:hAnsi="Poppins Light" w:cs="Poppins Light"/>
        </w:rPr>
      </w:pPr>
      <w:r w:rsidRPr="00E06BA5">
        <w:rPr>
          <w:rFonts w:ascii="Poppins Light" w:hAnsi="Poppins Light" w:cs="Poppins Light"/>
          <w:b/>
          <w:bCs/>
        </w:rPr>
        <w:t>In the EYFS</w:t>
      </w:r>
      <w:r>
        <w:rPr>
          <w:rFonts w:ascii="Poppins Light" w:hAnsi="Poppins Light" w:cs="Poppins Light"/>
        </w:rPr>
        <w:t xml:space="preserve">, </w:t>
      </w:r>
      <w:r w:rsidRPr="00EA7B73">
        <w:rPr>
          <w:rFonts w:ascii="Poppins Light" w:hAnsi="Poppins Light" w:cs="Poppins Light"/>
        </w:rPr>
        <w:t>the most relevant statements for mathematics are taken from the following areas of learning: • Communication and Language • Mathematics</w:t>
      </w:r>
    </w:p>
    <w:p w14:paraId="50E0869A" w14:textId="4BD10525" w:rsidR="00EA7B73" w:rsidRDefault="00EA7B73" w:rsidP="24E12287">
      <w:pPr>
        <w:shd w:val="clear" w:color="auto" w:fill="FFFFFF" w:themeFill="background1"/>
        <w:spacing w:after="0"/>
        <w:rPr>
          <w:rFonts w:ascii="Poppins Light" w:hAnsi="Poppins Light" w:cs="Poppins Light"/>
        </w:rPr>
      </w:pPr>
      <w:r>
        <w:rPr>
          <w:rFonts w:ascii="Poppins Light" w:hAnsi="Poppins Light" w:cs="Poppins Light"/>
        </w:rPr>
        <w:t>Children have a daily, standalone maths lesson, experience maths in their continuous provision</w:t>
      </w:r>
      <w:r w:rsidR="006558AF">
        <w:rPr>
          <w:rFonts w:ascii="Poppins Light" w:hAnsi="Poppins Light" w:cs="Poppins Light"/>
        </w:rPr>
        <w:t>.</w:t>
      </w:r>
      <w:r>
        <w:rPr>
          <w:rFonts w:ascii="Poppins Light" w:hAnsi="Poppins Light" w:cs="Poppins Light"/>
        </w:rPr>
        <w:t xml:space="preserve"> </w:t>
      </w:r>
    </w:p>
    <w:p w14:paraId="52C2D31B" w14:textId="58CC82D4" w:rsidR="00EA7B73" w:rsidRDefault="00EA7B73" w:rsidP="24E12287">
      <w:pPr>
        <w:shd w:val="clear" w:color="auto" w:fill="FFFFFF" w:themeFill="background1"/>
        <w:spacing w:after="0"/>
        <w:rPr>
          <w:rFonts w:ascii="Poppins Light" w:hAnsi="Poppins Light" w:cs="Poppins Light"/>
        </w:rPr>
      </w:pPr>
      <w:r w:rsidRPr="00E06BA5">
        <w:rPr>
          <w:rFonts w:ascii="Poppins Light" w:hAnsi="Poppins Light" w:cs="Poppins Light"/>
          <w:b/>
          <w:bCs/>
        </w:rPr>
        <w:t>In KS1</w:t>
      </w:r>
      <w:r>
        <w:rPr>
          <w:rFonts w:ascii="Poppins Light" w:hAnsi="Poppins Light" w:cs="Poppins Light"/>
        </w:rPr>
        <w:t xml:space="preserve"> we use Master</w:t>
      </w:r>
      <w:r w:rsidR="00E06BA5">
        <w:rPr>
          <w:rFonts w:ascii="Poppins Light" w:hAnsi="Poppins Light" w:cs="Poppins Light"/>
        </w:rPr>
        <w:t>ing</w:t>
      </w:r>
      <w:r>
        <w:rPr>
          <w:rFonts w:ascii="Poppins Light" w:hAnsi="Poppins Light" w:cs="Poppins Light"/>
        </w:rPr>
        <w:t xml:space="preserve"> Number sessions for 15 minutes every day</w:t>
      </w:r>
      <w:r w:rsidR="006558AF">
        <w:rPr>
          <w:rFonts w:ascii="Poppins Light" w:hAnsi="Poppins Light" w:cs="Poppins Light"/>
        </w:rPr>
        <w:t xml:space="preserve"> to develop fluency.</w:t>
      </w:r>
    </w:p>
    <w:p w14:paraId="6DF9AD8C" w14:textId="5E65F1BD" w:rsidR="006558AF" w:rsidRDefault="006558AF" w:rsidP="24E12287">
      <w:pPr>
        <w:shd w:val="clear" w:color="auto" w:fill="FFFFFF" w:themeFill="background1"/>
        <w:spacing w:after="0"/>
        <w:rPr>
          <w:rFonts w:ascii="Poppins Light" w:hAnsi="Poppins Light" w:cs="Poppins Light"/>
        </w:rPr>
      </w:pPr>
      <w:r>
        <w:rPr>
          <w:rFonts w:ascii="Poppins Light" w:hAnsi="Poppins Light" w:cs="Poppins Light"/>
        </w:rPr>
        <w:t xml:space="preserve">The children will also have a </w:t>
      </w:r>
      <w:r w:rsidR="00E06BA5">
        <w:rPr>
          <w:rFonts w:ascii="Poppins Light" w:hAnsi="Poppins Light" w:cs="Poppins Light"/>
        </w:rPr>
        <w:t>45-minute</w:t>
      </w:r>
      <w:r>
        <w:rPr>
          <w:rFonts w:ascii="Poppins Light" w:hAnsi="Poppins Light" w:cs="Poppins Light"/>
        </w:rPr>
        <w:t xml:space="preserve"> mastery lesson each day, based on the White Rose Maths scheme of work.</w:t>
      </w:r>
    </w:p>
    <w:p w14:paraId="0CF4A944" w14:textId="336C6691" w:rsidR="006558AF" w:rsidRDefault="006558AF" w:rsidP="24E12287">
      <w:pPr>
        <w:shd w:val="clear" w:color="auto" w:fill="FFFFFF" w:themeFill="background1"/>
        <w:spacing w:after="0"/>
        <w:rPr>
          <w:rFonts w:ascii="Poppins Light" w:hAnsi="Poppins Light" w:cs="Poppins Light"/>
        </w:rPr>
      </w:pPr>
      <w:r w:rsidRPr="00E06BA5">
        <w:rPr>
          <w:rFonts w:ascii="Poppins Light" w:hAnsi="Poppins Light" w:cs="Poppins Light"/>
          <w:b/>
          <w:bCs/>
        </w:rPr>
        <w:t>In KS2</w:t>
      </w:r>
      <w:r>
        <w:rPr>
          <w:rFonts w:ascii="Poppins Light" w:hAnsi="Poppins Light" w:cs="Poppins Light"/>
        </w:rPr>
        <w:t xml:space="preserve"> pupils will have a daily </w:t>
      </w:r>
      <w:r w:rsidR="00E06BA5">
        <w:rPr>
          <w:rFonts w:ascii="Poppins Light" w:hAnsi="Poppins Light" w:cs="Poppins Light"/>
        </w:rPr>
        <w:t>15-minute</w:t>
      </w:r>
      <w:r>
        <w:rPr>
          <w:rFonts w:ascii="Poppins Light" w:hAnsi="Poppins Light" w:cs="Poppins Light"/>
        </w:rPr>
        <w:t xml:space="preserve"> fluency session and an </w:t>
      </w:r>
      <w:r w:rsidR="00D7049A">
        <w:rPr>
          <w:rFonts w:ascii="Poppins Light" w:hAnsi="Poppins Light" w:cs="Poppins Light"/>
        </w:rPr>
        <w:t>hour-long</w:t>
      </w:r>
      <w:r>
        <w:rPr>
          <w:rFonts w:ascii="Poppins Light" w:hAnsi="Poppins Light" w:cs="Poppins Light"/>
        </w:rPr>
        <w:t xml:space="preserve"> mastery lesson based on the White Rose Maths scheme of work. </w:t>
      </w:r>
    </w:p>
    <w:p w14:paraId="4C06064B" w14:textId="18791C70" w:rsidR="006558AF" w:rsidRDefault="006558AF" w:rsidP="006558AF">
      <w:pPr>
        <w:shd w:val="clear" w:color="auto" w:fill="FFFFFF" w:themeFill="background1"/>
        <w:spacing w:after="0"/>
        <w:rPr>
          <w:rFonts w:ascii="Poppins Light" w:hAnsi="Poppins Light" w:cs="Poppins Light"/>
        </w:rPr>
      </w:pPr>
      <w:r>
        <w:rPr>
          <w:rFonts w:ascii="Poppins Light" w:hAnsi="Poppins Light" w:cs="Poppins Light"/>
        </w:rPr>
        <w:t xml:space="preserve">Throughout the school, cross-curricular opportunities </w:t>
      </w:r>
      <w:r w:rsidR="00D7049A">
        <w:rPr>
          <w:rFonts w:ascii="Poppins Light" w:hAnsi="Poppins Light" w:cs="Poppins Light"/>
        </w:rPr>
        <w:t>are</w:t>
      </w:r>
      <w:r>
        <w:rPr>
          <w:rFonts w:ascii="Poppins Light" w:hAnsi="Poppins Light" w:cs="Poppins Light"/>
        </w:rPr>
        <w:t xml:space="preserve"> provided to deepen mathematical learning.</w:t>
      </w:r>
    </w:p>
    <w:p w14:paraId="08D2270E" w14:textId="77777777" w:rsidR="00EA7B73" w:rsidRPr="00435D74" w:rsidRDefault="00EA7B73" w:rsidP="24E12287">
      <w:pPr>
        <w:shd w:val="clear" w:color="auto" w:fill="FFFFFF" w:themeFill="background1"/>
        <w:spacing w:after="0"/>
        <w:rPr>
          <w:rFonts w:ascii="Poppins Light" w:hAnsi="Poppins Light" w:cs="Poppins Light"/>
        </w:rPr>
      </w:pPr>
    </w:p>
    <w:p w14:paraId="17905D8E" w14:textId="77777777" w:rsidR="00E06BA5" w:rsidRDefault="00921E66" w:rsidP="00921E66">
      <w:pPr>
        <w:rPr>
          <w:rFonts w:ascii="Poppins Light" w:hAnsi="Poppins Light" w:cs="Poppins Light"/>
          <w:b/>
          <w:bCs/>
        </w:rPr>
      </w:pPr>
      <w:r w:rsidRPr="00435D74">
        <w:rPr>
          <w:rFonts w:ascii="Poppins Light" w:hAnsi="Poppins Light" w:cs="Poppins Light"/>
          <w:b/>
          <w:bCs/>
        </w:rPr>
        <w:t>Learning Environment</w:t>
      </w:r>
    </w:p>
    <w:p w14:paraId="7F940388" w14:textId="63EB52B9" w:rsidR="00E06BA5" w:rsidRPr="00435D74" w:rsidRDefault="00E06BA5" w:rsidP="00921E66">
      <w:pPr>
        <w:rPr>
          <w:rFonts w:ascii="Poppins Light" w:hAnsi="Poppins Light" w:cs="Poppins Light"/>
        </w:rPr>
      </w:pPr>
      <w:r>
        <w:rPr>
          <w:rFonts w:ascii="Poppins Light" w:hAnsi="Poppins Light" w:cs="Poppins Light"/>
        </w:rPr>
        <w:t xml:space="preserve">All classrooms must have a maths working wall that changes regularly to support relevant learning. </w:t>
      </w:r>
      <w:r w:rsidRPr="00435D74">
        <w:rPr>
          <w:rFonts w:ascii="Poppins Light" w:hAnsi="Poppins Light" w:cs="Poppins Light"/>
          <w:highlight w:val="yellow"/>
        </w:rPr>
        <w:t xml:space="preserve">Children have a maths toolkit available to them each lesson, containing a variety of resources such as place value counters, arrow cards, </w:t>
      </w:r>
      <w:proofErr w:type="spellStart"/>
      <w:r>
        <w:rPr>
          <w:rFonts w:ascii="Poppins Light" w:hAnsi="Poppins Light" w:cs="Poppins Light"/>
          <w:highlight w:val="yellow"/>
        </w:rPr>
        <w:t>U</w:t>
      </w:r>
      <w:r w:rsidRPr="00435D74">
        <w:rPr>
          <w:rFonts w:ascii="Poppins Light" w:hAnsi="Poppins Light" w:cs="Poppins Light"/>
          <w:highlight w:val="yellow"/>
        </w:rPr>
        <w:t>nifix</w:t>
      </w:r>
      <w:proofErr w:type="spellEnd"/>
      <w:r w:rsidRPr="00435D74">
        <w:rPr>
          <w:rFonts w:ascii="Poppins Light" w:hAnsi="Poppins Light" w:cs="Poppins Light"/>
          <w:highlight w:val="yellow"/>
        </w:rPr>
        <w:t xml:space="preserve"> etc. </w:t>
      </w:r>
    </w:p>
    <w:p w14:paraId="28755276" w14:textId="3E67DE88" w:rsidR="00921E66" w:rsidRDefault="00921E66" w:rsidP="00921E66">
      <w:pPr>
        <w:rPr>
          <w:rFonts w:ascii="Poppins Light" w:hAnsi="Poppins Light" w:cs="Poppins Light"/>
          <w:b/>
          <w:bCs/>
        </w:rPr>
      </w:pPr>
      <w:r w:rsidRPr="00435D74">
        <w:rPr>
          <w:rFonts w:ascii="Poppins Light" w:hAnsi="Poppins Light" w:cs="Poppins Light"/>
          <w:b/>
          <w:bCs/>
        </w:rPr>
        <w:t xml:space="preserve">Enrichment </w:t>
      </w:r>
      <w:r w:rsidR="00E06BA5">
        <w:rPr>
          <w:rFonts w:ascii="Poppins Light" w:hAnsi="Poppins Light" w:cs="Poppins Light"/>
          <w:b/>
          <w:bCs/>
        </w:rPr>
        <w:t>and Cultural Capital</w:t>
      </w:r>
    </w:p>
    <w:p w14:paraId="5020502A" w14:textId="28756CF6" w:rsidR="00E06BA5" w:rsidRPr="00E06BA5" w:rsidRDefault="00E06BA5" w:rsidP="5AB6DA93">
      <w:pPr>
        <w:rPr>
          <w:rFonts w:ascii="Poppins Light" w:hAnsi="Poppins Light" w:cs="Poppins Light"/>
          <w:highlight w:val="green"/>
        </w:rPr>
      </w:pPr>
      <w:r w:rsidRPr="2AC15477">
        <w:rPr>
          <w:rFonts w:ascii="Poppins Light" w:hAnsi="Poppins Light" w:cs="Poppins Light"/>
        </w:rPr>
        <w:t xml:space="preserve">TT Rockstars, NSPCC Number Day, cake sales (children take money), </w:t>
      </w:r>
      <w:proofErr w:type="spellStart"/>
      <w:r w:rsidRPr="2AC15477">
        <w:rPr>
          <w:rFonts w:ascii="Poppins Light" w:hAnsi="Poppins Light" w:cs="Poppins Light"/>
        </w:rPr>
        <w:t>Numberblocks</w:t>
      </w:r>
      <w:proofErr w:type="spellEnd"/>
      <w:r w:rsidR="4BE00750" w:rsidRPr="2AC15477">
        <w:rPr>
          <w:rFonts w:ascii="Poppins Light" w:hAnsi="Poppins Light" w:cs="Poppins Light"/>
        </w:rPr>
        <w:t xml:space="preserve"> (from CBBC) used in </w:t>
      </w:r>
      <w:proofErr w:type="gramStart"/>
      <w:r w:rsidR="4BE00750" w:rsidRPr="2AC15477">
        <w:rPr>
          <w:rFonts w:ascii="Poppins Light" w:hAnsi="Poppins Light" w:cs="Poppins Light"/>
        </w:rPr>
        <w:t xml:space="preserve">EYFS </w:t>
      </w:r>
      <w:r w:rsidRPr="2AC15477">
        <w:rPr>
          <w:rFonts w:ascii="Poppins Light" w:hAnsi="Poppins Light" w:cs="Poppins Light"/>
        </w:rPr>
        <w:t>,</w:t>
      </w:r>
      <w:proofErr w:type="gramEnd"/>
      <w:r w:rsidRPr="2AC15477">
        <w:rPr>
          <w:rFonts w:ascii="Poppins Light" w:hAnsi="Poppins Light" w:cs="Poppins Light"/>
        </w:rPr>
        <w:t xml:space="preserve"> </w:t>
      </w:r>
      <w:r w:rsidR="008F4D52" w:rsidRPr="2AC15477">
        <w:rPr>
          <w:rFonts w:ascii="Poppins Light" w:hAnsi="Poppins Light" w:cs="Poppins Light"/>
          <w:highlight w:val="green"/>
        </w:rPr>
        <w:t xml:space="preserve">to be </w:t>
      </w:r>
      <w:r w:rsidR="00D7049A" w:rsidRPr="2AC15477">
        <w:rPr>
          <w:rFonts w:ascii="Poppins Light" w:hAnsi="Poppins Light" w:cs="Poppins Light"/>
          <w:highlight w:val="green"/>
        </w:rPr>
        <w:t>completed.</w:t>
      </w:r>
    </w:p>
    <w:p w14:paraId="6ACFCD2C" w14:textId="56AC6F5B" w:rsidR="00967355" w:rsidRDefault="7DF0D9E5" w:rsidP="00921E66">
      <w:pPr>
        <w:rPr>
          <w:rFonts w:ascii="Poppins Light" w:hAnsi="Poppins Light" w:cs="Poppins Light"/>
        </w:rPr>
      </w:pPr>
      <w:r w:rsidRPr="00435D74">
        <w:rPr>
          <w:rFonts w:ascii="Poppins Light" w:hAnsi="Poppins Light" w:cs="Poppins Light"/>
          <w:b/>
          <w:bCs/>
        </w:rPr>
        <w:t xml:space="preserve">Inclusion </w:t>
      </w:r>
    </w:p>
    <w:p w14:paraId="6E1E36C1" w14:textId="14971CAD" w:rsidR="00967355" w:rsidRPr="00435D74" w:rsidRDefault="00E06BA5" w:rsidP="00921E66">
      <w:pPr>
        <w:rPr>
          <w:rFonts w:ascii="Poppins Light" w:hAnsi="Poppins Light" w:cs="Poppins Light"/>
        </w:rPr>
      </w:pPr>
      <w:r w:rsidRPr="5AB6DA93">
        <w:rPr>
          <w:rFonts w:ascii="Poppins Light" w:hAnsi="Poppins Light" w:cs="Poppins Light"/>
        </w:rPr>
        <w:t xml:space="preserve">We teach Maths to all children, whatever their ability and individual needs. Through our teaching, we provide learning opportunities that enable all pupils to make good progress, considering cognitive </w:t>
      </w:r>
      <w:r w:rsidR="67FC1525" w:rsidRPr="5AB6DA93">
        <w:rPr>
          <w:rFonts w:ascii="Poppins Light" w:hAnsi="Poppins Light" w:cs="Poppins Light"/>
        </w:rPr>
        <w:t>challenge,</w:t>
      </w:r>
      <w:r w:rsidRPr="5AB6DA93">
        <w:rPr>
          <w:rFonts w:ascii="Poppins Light" w:hAnsi="Poppins Light" w:cs="Poppins Light"/>
        </w:rPr>
        <w:t xml:space="preserve"> which is demonstrated within each lesson, as well as how learners will be supported in line with the school’s commitment to inclusion. We strive to meet the needs of those pupils with special educational needs, those with disabilities, those who are higher level thinkers, and those learning English as an additional language, and we take all reasonable steps to achieve this. We believe that the curriculum should be accessible to all children. This is made possible using strategies such as: scaffolded support, small group work and word banks or extra time to complete their work. </w:t>
      </w:r>
    </w:p>
    <w:p w14:paraId="40250FD2" w14:textId="77777777" w:rsidR="00433CBA" w:rsidRDefault="00433CBA" w:rsidP="00435D74">
      <w:pPr>
        <w:rPr>
          <w:rFonts w:ascii="Poppins Light" w:hAnsi="Poppins Light" w:cs="Poppins Light"/>
          <w:b/>
          <w:bCs/>
          <w:u w:val="single"/>
        </w:rPr>
      </w:pPr>
    </w:p>
    <w:p w14:paraId="3C153D2E" w14:textId="0281945B" w:rsidR="00435D74" w:rsidRPr="008F4D52" w:rsidRDefault="00967355" w:rsidP="00435D74">
      <w:pPr>
        <w:rPr>
          <w:rFonts w:ascii="Poppins Light" w:hAnsi="Poppins Light" w:cs="Poppins Light"/>
          <w:u w:val="single"/>
        </w:rPr>
      </w:pPr>
      <w:r w:rsidRPr="008F4D52">
        <w:rPr>
          <w:rFonts w:ascii="Poppins Light" w:hAnsi="Poppins Light" w:cs="Poppins Light"/>
          <w:b/>
          <w:bCs/>
          <w:u w:val="single"/>
        </w:rPr>
        <w:lastRenderedPageBreak/>
        <w:t>Impact</w:t>
      </w:r>
      <w:r w:rsidRPr="008F4D52">
        <w:rPr>
          <w:rFonts w:ascii="Poppins Light" w:hAnsi="Poppins Light" w:cs="Poppins Light"/>
          <w:u w:val="single"/>
        </w:rPr>
        <w:t> </w:t>
      </w:r>
    </w:p>
    <w:p w14:paraId="3EECCA3D" w14:textId="6FBAE221" w:rsidR="00435D74" w:rsidRPr="00435D74" w:rsidRDefault="008F4D52" w:rsidP="00435D74">
      <w:pPr>
        <w:rPr>
          <w:rFonts w:ascii="Poppins Light" w:hAnsi="Poppins Light" w:cs="Poppins Light"/>
        </w:rPr>
      </w:pPr>
      <w:r>
        <w:rPr>
          <w:rFonts w:ascii="Poppins Light" w:hAnsi="Poppins Light" w:cs="Poppins Light"/>
        </w:rPr>
        <w:t>How we assess children in maths:</w:t>
      </w:r>
    </w:p>
    <w:p w14:paraId="5C8D5461" w14:textId="2DE965D3" w:rsidR="008F4D52" w:rsidRDefault="008F4D52" w:rsidP="00435D74">
      <w:pPr>
        <w:pStyle w:val="ListParagraph"/>
        <w:numPr>
          <w:ilvl w:val="0"/>
          <w:numId w:val="5"/>
        </w:numPr>
        <w:spacing w:line="259" w:lineRule="auto"/>
        <w:rPr>
          <w:rFonts w:ascii="Poppins Light" w:hAnsi="Poppins Light" w:cs="Poppins Light"/>
        </w:rPr>
      </w:pPr>
      <w:r>
        <w:rPr>
          <w:rFonts w:ascii="Poppins Light" w:hAnsi="Poppins Light" w:cs="Poppins Light"/>
        </w:rPr>
        <w:t>Daily recaps of learning using diagnostic questions.</w:t>
      </w:r>
    </w:p>
    <w:p w14:paraId="4CBDAC5F" w14:textId="6E3B7183" w:rsidR="008F4D52" w:rsidRDefault="008F4D52" w:rsidP="00435D74">
      <w:pPr>
        <w:pStyle w:val="ListParagraph"/>
        <w:numPr>
          <w:ilvl w:val="0"/>
          <w:numId w:val="5"/>
        </w:numPr>
        <w:spacing w:line="259" w:lineRule="auto"/>
        <w:rPr>
          <w:rFonts w:ascii="Poppins Light" w:hAnsi="Poppins Light" w:cs="Poppins Light"/>
        </w:rPr>
      </w:pPr>
      <w:r>
        <w:rPr>
          <w:rFonts w:ascii="Poppins Light" w:hAnsi="Poppins Light" w:cs="Poppins Light"/>
        </w:rPr>
        <w:t>Regular and impactful verbal feedback during teaching time.</w:t>
      </w:r>
    </w:p>
    <w:p w14:paraId="22D6882D" w14:textId="0151E83E" w:rsidR="00435D74" w:rsidRPr="00435D74" w:rsidRDefault="00435D74" w:rsidP="00435D74">
      <w:pPr>
        <w:pStyle w:val="ListParagraph"/>
        <w:numPr>
          <w:ilvl w:val="0"/>
          <w:numId w:val="5"/>
        </w:numPr>
        <w:spacing w:line="259" w:lineRule="auto"/>
        <w:rPr>
          <w:rFonts w:ascii="Poppins Light" w:hAnsi="Poppins Light" w:cs="Poppins Light"/>
        </w:rPr>
      </w:pPr>
      <w:r w:rsidRPr="00435D74">
        <w:rPr>
          <w:rFonts w:ascii="Poppins Light" w:hAnsi="Poppins Light" w:cs="Poppins Light"/>
        </w:rPr>
        <w:t>Marking</w:t>
      </w:r>
      <w:r w:rsidR="008F4D52">
        <w:rPr>
          <w:rFonts w:ascii="Poppins Light" w:hAnsi="Poppins Light" w:cs="Poppins Light"/>
        </w:rPr>
        <w:t xml:space="preserve"> </w:t>
      </w:r>
      <w:r w:rsidRPr="00435D74">
        <w:rPr>
          <w:rFonts w:ascii="Poppins Light" w:hAnsi="Poppins Light" w:cs="Poppins Light"/>
        </w:rPr>
        <w:t>using green and pink for valuable feedback, including addressing misconceptions, identifying next steps and challenging mathematical thinking.</w:t>
      </w:r>
    </w:p>
    <w:p w14:paraId="1B32F3E7" w14:textId="77777777" w:rsidR="00435D74" w:rsidRPr="00435D74" w:rsidRDefault="00435D74" w:rsidP="00435D74">
      <w:pPr>
        <w:pStyle w:val="ListParagraph"/>
        <w:numPr>
          <w:ilvl w:val="0"/>
          <w:numId w:val="5"/>
        </w:numPr>
        <w:spacing w:line="259" w:lineRule="auto"/>
        <w:rPr>
          <w:rFonts w:ascii="Poppins Light" w:hAnsi="Poppins Light" w:cs="Poppins Light"/>
        </w:rPr>
      </w:pPr>
      <w:r w:rsidRPr="00435D74">
        <w:rPr>
          <w:rFonts w:ascii="Poppins Light" w:hAnsi="Poppins Light" w:cs="Poppins Light"/>
        </w:rPr>
        <w:t>End of unit and termly assessment of progress in mathematics to support teacher judgements using White Rose Maths assessments.</w:t>
      </w:r>
    </w:p>
    <w:p w14:paraId="46B74C7E" w14:textId="77777777" w:rsidR="00435D74" w:rsidRDefault="00435D74" w:rsidP="00435D74">
      <w:pPr>
        <w:pStyle w:val="ListParagraph"/>
        <w:numPr>
          <w:ilvl w:val="0"/>
          <w:numId w:val="6"/>
        </w:numPr>
        <w:spacing w:line="259" w:lineRule="auto"/>
        <w:rPr>
          <w:rFonts w:ascii="Poppins Light" w:hAnsi="Poppins Light" w:cs="Poppins Light"/>
        </w:rPr>
      </w:pPr>
      <w:r w:rsidRPr="00435D74">
        <w:rPr>
          <w:rFonts w:ascii="Poppins Light" w:hAnsi="Poppins Light" w:cs="Poppins Light"/>
        </w:rPr>
        <w:t xml:space="preserve">End of Key Stage assessments which are moderated with other schools. </w:t>
      </w:r>
    </w:p>
    <w:p w14:paraId="4EC4CBCB" w14:textId="38CC37E1" w:rsidR="008F4D52" w:rsidRPr="008F4D52" w:rsidRDefault="008F4D52" w:rsidP="008F4D52">
      <w:pPr>
        <w:spacing w:line="259" w:lineRule="auto"/>
        <w:ind w:left="360"/>
        <w:rPr>
          <w:rFonts w:ascii="Poppins Light" w:hAnsi="Poppins Light" w:cs="Poppins Light"/>
          <w:b/>
          <w:bCs/>
        </w:rPr>
      </w:pPr>
      <w:r>
        <w:rPr>
          <w:rFonts w:ascii="Poppins Light" w:hAnsi="Poppins Light" w:cs="Poppins Light"/>
          <w:b/>
          <w:bCs/>
        </w:rPr>
        <w:t>Outcomes</w:t>
      </w:r>
    </w:p>
    <w:p w14:paraId="3E587BB3" w14:textId="77777777" w:rsidR="00435D74" w:rsidRPr="00435D74" w:rsidRDefault="00435D74" w:rsidP="00435D74">
      <w:pPr>
        <w:pStyle w:val="NoSpacing"/>
        <w:numPr>
          <w:ilvl w:val="0"/>
          <w:numId w:val="10"/>
        </w:numPr>
        <w:rPr>
          <w:rFonts w:ascii="Poppins Light" w:hAnsi="Poppins Light" w:cs="Poppins Light"/>
          <w:sz w:val="24"/>
          <w:szCs w:val="24"/>
        </w:rPr>
      </w:pPr>
      <w:r w:rsidRPr="00435D74">
        <w:rPr>
          <w:rFonts w:ascii="Poppins Light" w:hAnsi="Poppins Light" w:cs="Poppins Light"/>
          <w:sz w:val="24"/>
          <w:szCs w:val="24"/>
        </w:rPr>
        <w:t>Most children reach end of year expectations.</w:t>
      </w:r>
    </w:p>
    <w:p w14:paraId="6969AE2B" w14:textId="77777777" w:rsidR="00435D74" w:rsidRPr="00435D74" w:rsidRDefault="00435D74" w:rsidP="00435D74">
      <w:pPr>
        <w:pStyle w:val="NoSpacing"/>
        <w:numPr>
          <w:ilvl w:val="0"/>
          <w:numId w:val="10"/>
        </w:numPr>
        <w:rPr>
          <w:rFonts w:ascii="Poppins Light" w:hAnsi="Poppins Light" w:cs="Poppins Light"/>
          <w:sz w:val="24"/>
          <w:szCs w:val="24"/>
        </w:rPr>
      </w:pPr>
      <w:r w:rsidRPr="00435D74">
        <w:rPr>
          <w:rFonts w:ascii="Poppins Light" w:hAnsi="Poppins Light" w:cs="Poppins Light"/>
          <w:sz w:val="24"/>
          <w:szCs w:val="24"/>
        </w:rPr>
        <w:t>Well planned sequences of learning support children to develop and refine their maths skills.</w:t>
      </w:r>
    </w:p>
    <w:p w14:paraId="164B9E9C" w14:textId="48F08DAC" w:rsidR="00435D74" w:rsidRPr="00435D74" w:rsidRDefault="00435D74" w:rsidP="00435D74">
      <w:pPr>
        <w:pStyle w:val="NoSpacing"/>
        <w:numPr>
          <w:ilvl w:val="0"/>
          <w:numId w:val="10"/>
        </w:numPr>
        <w:rPr>
          <w:rFonts w:ascii="Poppins Light" w:hAnsi="Poppins Light" w:cs="Poppins Light"/>
          <w:sz w:val="24"/>
          <w:szCs w:val="24"/>
        </w:rPr>
      </w:pPr>
      <w:r w:rsidRPr="00435D74">
        <w:rPr>
          <w:rFonts w:ascii="Poppins Light" w:hAnsi="Poppins Light" w:cs="Poppins Light"/>
          <w:sz w:val="24"/>
          <w:szCs w:val="24"/>
        </w:rPr>
        <w:t xml:space="preserve">Children </w:t>
      </w:r>
      <w:r w:rsidR="008F4D52" w:rsidRPr="00435D74">
        <w:rPr>
          <w:rFonts w:ascii="Poppins Light" w:hAnsi="Poppins Light" w:cs="Poppins Light"/>
          <w:sz w:val="24"/>
          <w:szCs w:val="24"/>
        </w:rPr>
        <w:t>can</w:t>
      </w:r>
      <w:r w:rsidRPr="00435D74">
        <w:rPr>
          <w:rFonts w:ascii="Poppins Light" w:hAnsi="Poppins Light" w:cs="Poppins Light"/>
          <w:sz w:val="24"/>
          <w:szCs w:val="24"/>
        </w:rPr>
        <w:t xml:space="preserve"> independently apply their knowledge to a range of increasingly complex problems.</w:t>
      </w:r>
    </w:p>
    <w:p w14:paraId="6E108B3B" w14:textId="07D17C03" w:rsidR="00435D74" w:rsidRPr="00435D74" w:rsidRDefault="00435D74" w:rsidP="00435D74">
      <w:pPr>
        <w:pStyle w:val="NoSpacing"/>
        <w:numPr>
          <w:ilvl w:val="0"/>
          <w:numId w:val="10"/>
        </w:numPr>
        <w:rPr>
          <w:rFonts w:ascii="Poppins Light" w:hAnsi="Poppins Light" w:cs="Poppins Light"/>
          <w:sz w:val="24"/>
          <w:szCs w:val="24"/>
        </w:rPr>
      </w:pPr>
      <w:r w:rsidRPr="00435D74">
        <w:rPr>
          <w:rFonts w:ascii="Poppins Light" w:hAnsi="Poppins Light" w:cs="Poppins Light"/>
          <w:sz w:val="24"/>
          <w:szCs w:val="24"/>
        </w:rPr>
        <w:t xml:space="preserve">Children </w:t>
      </w:r>
      <w:r w:rsidR="008F4D52">
        <w:rPr>
          <w:rFonts w:ascii="Poppins Light" w:hAnsi="Poppins Light" w:cs="Poppins Light"/>
          <w:sz w:val="24"/>
          <w:szCs w:val="24"/>
        </w:rPr>
        <w:t>can</w:t>
      </w:r>
      <w:r w:rsidRPr="00435D74">
        <w:rPr>
          <w:rFonts w:ascii="Poppins Light" w:hAnsi="Poppins Light" w:cs="Poppins Light"/>
          <w:sz w:val="24"/>
          <w:szCs w:val="24"/>
        </w:rPr>
        <w:t xml:space="preserve"> reason with increased confidence and accuracy.</w:t>
      </w:r>
    </w:p>
    <w:p w14:paraId="00FE5B4A" w14:textId="77777777" w:rsidR="00435D74" w:rsidRPr="00435D74" w:rsidRDefault="00435D74" w:rsidP="008F4D52">
      <w:pPr>
        <w:spacing w:line="259" w:lineRule="auto"/>
        <w:rPr>
          <w:rFonts w:ascii="Poppins Light" w:hAnsi="Poppins Light" w:cs="Poppins Light"/>
        </w:rPr>
      </w:pPr>
    </w:p>
    <w:p w14:paraId="3900CD5F" w14:textId="77777777" w:rsidR="00435D74" w:rsidRPr="008F4D52" w:rsidRDefault="00435D74" w:rsidP="008F4D52">
      <w:pPr>
        <w:spacing w:line="259" w:lineRule="auto"/>
        <w:rPr>
          <w:rFonts w:ascii="Poppins Light" w:hAnsi="Poppins Light" w:cs="Poppins Light"/>
          <w:b/>
          <w:bCs/>
        </w:rPr>
      </w:pPr>
      <w:r w:rsidRPr="008F4D52">
        <w:rPr>
          <w:rFonts w:ascii="Poppins Light" w:hAnsi="Poppins Light" w:cs="Poppins Light"/>
          <w:b/>
          <w:bCs/>
        </w:rPr>
        <w:t>Leadership/Role of the Coordinator</w:t>
      </w:r>
    </w:p>
    <w:p w14:paraId="6ED384C9" w14:textId="12609D17" w:rsidR="00435D74" w:rsidRPr="00435D74" w:rsidRDefault="00435D74" w:rsidP="00435D74">
      <w:pPr>
        <w:rPr>
          <w:rFonts w:ascii="Poppins Light" w:hAnsi="Poppins Light" w:cs="Poppins Light"/>
        </w:rPr>
      </w:pPr>
      <w:r w:rsidRPr="00435D74">
        <w:rPr>
          <w:rFonts w:ascii="Poppins Light" w:hAnsi="Poppins Light" w:cs="Poppins Light"/>
        </w:rPr>
        <w:t xml:space="preserve">Our Maths Subject Leader must always be an outstanding practitioner </w:t>
      </w:r>
      <w:r w:rsidR="00D7049A" w:rsidRPr="00435D74">
        <w:rPr>
          <w:rFonts w:ascii="Poppins Light" w:hAnsi="Poppins Light" w:cs="Poppins Light"/>
        </w:rPr>
        <w:t>to</w:t>
      </w:r>
      <w:r w:rsidRPr="00435D74">
        <w:rPr>
          <w:rFonts w:ascii="Poppins Light" w:hAnsi="Poppins Light" w:cs="Poppins Light"/>
        </w:rPr>
        <w:t xml:space="preserve"> lead by example. To tackle barriers, ensure consistency and promote achievement for all pupils, they are responsible for:</w:t>
      </w:r>
    </w:p>
    <w:p w14:paraId="4399FF11" w14:textId="77777777" w:rsidR="00435D74" w:rsidRPr="00435D74" w:rsidRDefault="00435D74" w:rsidP="00435D74">
      <w:pPr>
        <w:pStyle w:val="ListParagraph"/>
        <w:numPr>
          <w:ilvl w:val="0"/>
          <w:numId w:val="6"/>
        </w:numPr>
        <w:spacing w:line="259" w:lineRule="auto"/>
        <w:rPr>
          <w:rFonts w:ascii="Poppins Light" w:hAnsi="Poppins Light" w:cs="Poppins Light"/>
        </w:rPr>
      </w:pPr>
      <w:r w:rsidRPr="00435D74">
        <w:rPr>
          <w:rFonts w:ascii="Poppins Light" w:hAnsi="Poppins Light" w:cs="Poppins Light"/>
        </w:rPr>
        <w:t xml:space="preserve">Monitoring teaching and learning through learning walks, book trawls, planning scrutiny and discussions with children </w:t>
      </w:r>
    </w:p>
    <w:p w14:paraId="05DB0652" w14:textId="77777777" w:rsidR="00435D74" w:rsidRPr="00435D74" w:rsidRDefault="00435D74" w:rsidP="00435D74">
      <w:pPr>
        <w:pStyle w:val="ListParagraph"/>
        <w:numPr>
          <w:ilvl w:val="0"/>
          <w:numId w:val="6"/>
        </w:numPr>
        <w:spacing w:line="259" w:lineRule="auto"/>
        <w:rPr>
          <w:rFonts w:ascii="Poppins Light" w:hAnsi="Poppins Light" w:cs="Poppins Light"/>
        </w:rPr>
      </w:pPr>
      <w:r w:rsidRPr="00435D74">
        <w:rPr>
          <w:rFonts w:ascii="Poppins Light" w:hAnsi="Poppins Light" w:cs="Poppins Light"/>
        </w:rPr>
        <w:t>Using the information gathered from data analysis to improve teaching and the curriculum.</w:t>
      </w:r>
    </w:p>
    <w:p w14:paraId="3E8E34C8" w14:textId="77777777" w:rsidR="00435D74" w:rsidRPr="00435D74" w:rsidRDefault="00435D74" w:rsidP="00435D74">
      <w:pPr>
        <w:pStyle w:val="ListParagraph"/>
        <w:numPr>
          <w:ilvl w:val="0"/>
          <w:numId w:val="6"/>
        </w:numPr>
        <w:spacing w:line="259" w:lineRule="auto"/>
        <w:rPr>
          <w:rFonts w:ascii="Poppins Light" w:hAnsi="Poppins Light" w:cs="Poppins Light"/>
        </w:rPr>
      </w:pPr>
      <w:r w:rsidRPr="00435D74">
        <w:rPr>
          <w:rFonts w:ascii="Poppins Light" w:hAnsi="Poppins Light" w:cs="Poppins Light"/>
        </w:rPr>
        <w:t>Robustly challenging teaching and staff confidence and identifying what support or development might be needed.</w:t>
      </w:r>
    </w:p>
    <w:p w14:paraId="708BB0F3" w14:textId="77777777" w:rsidR="00435D74" w:rsidRPr="00435D74" w:rsidRDefault="00435D74" w:rsidP="00435D74">
      <w:pPr>
        <w:pStyle w:val="ListParagraph"/>
        <w:numPr>
          <w:ilvl w:val="0"/>
          <w:numId w:val="6"/>
        </w:numPr>
        <w:spacing w:line="259" w:lineRule="auto"/>
        <w:rPr>
          <w:rFonts w:ascii="Poppins Light" w:hAnsi="Poppins Light" w:cs="Poppins Light"/>
        </w:rPr>
      </w:pPr>
      <w:r w:rsidRPr="00435D74">
        <w:rPr>
          <w:rFonts w:ascii="Poppins Light" w:hAnsi="Poppins Light" w:cs="Poppins Light"/>
        </w:rPr>
        <w:t>Work with the SENDCO to timetable timely interventions and deploy support staff where necessary.</w:t>
      </w:r>
    </w:p>
    <w:p w14:paraId="3A104161" w14:textId="77777777" w:rsidR="00435D74" w:rsidRPr="00435D74" w:rsidRDefault="00435D74" w:rsidP="00435D74">
      <w:pPr>
        <w:pStyle w:val="ListParagraph"/>
        <w:numPr>
          <w:ilvl w:val="0"/>
          <w:numId w:val="6"/>
        </w:numPr>
        <w:spacing w:line="259" w:lineRule="auto"/>
        <w:rPr>
          <w:rFonts w:ascii="Poppins Light" w:hAnsi="Poppins Light" w:cs="Poppins Light"/>
        </w:rPr>
      </w:pPr>
      <w:r w:rsidRPr="00435D74">
        <w:rPr>
          <w:rFonts w:ascii="Poppins Light" w:hAnsi="Poppins Light" w:cs="Poppins Light"/>
        </w:rPr>
        <w:t xml:space="preserve">Preparing and organising INSET as necessary for whole school CPD, keeping abreast of the newest initiatives in the teaching of mathematics. </w:t>
      </w:r>
    </w:p>
    <w:p w14:paraId="1CA8FDAF" w14:textId="77777777" w:rsidR="00435D74" w:rsidRPr="00435D74" w:rsidRDefault="00435D74" w:rsidP="00435D74">
      <w:pPr>
        <w:pStyle w:val="ListParagraph"/>
        <w:numPr>
          <w:ilvl w:val="0"/>
          <w:numId w:val="6"/>
        </w:numPr>
        <w:spacing w:line="259" w:lineRule="auto"/>
        <w:rPr>
          <w:rFonts w:ascii="Poppins Light" w:hAnsi="Poppins Light" w:cs="Poppins Light"/>
        </w:rPr>
      </w:pPr>
      <w:r w:rsidRPr="00435D74">
        <w:rPr>
          <w:rFonts w:ascii="Poppins Light" w:hAnsi="Poppins Light" w:cs="Poppins Light"/>
        </w:rPr>
        <w:t>Work with the head teacher and governing body to continue to raise standards across our school.</w:t>
      </w:r>
    </w:p>
    <w:p w14:paraId="1A18D514" w14:textId="77777777" w:rsidR="00435D74" w:rsidRPr="00435D74" w:rsidRDefault="00435D74" w:rsidP="00435D74">
      <w:pPr>
        <w:pStyle w:val="ListParagraph"/>
        <w:numPr>
          <w:ilvl w:val="0"/>
          <w:numId w:val="6"/>
        </w:numPr>
        <w:spacing w:line="259" w:lineRule="auto"/>
        <w:rPr>
          <w:rFonts w:ascii="Poppins Light" w:hAnsi="Poppins Light" w:cs="Poppins Light"/>
        </w:rPr>
      </w:pPr>
      <w:r w:rsidRPr="00435D74">
        <w:rPr>
          <w:rFonts w:ascii="Poppins Light" w:hAnsi="Poppins Light" w:cs="Poppins Light"/>
        </w:rPr>
        <w:t>Maintaining the high profile of mathematics in the School Improvement Plan.</w:t>
      </w:r>
    </w:p>
    <w:p w14:paraId="484AC49E" w14:textId="2AD5CBE4" w:rsidR="00435D74" w:rsidRPr="00433CBA" w:rsidRDefault="00435D74" w:rsidP="00433CBA">
      <w:pPr>
        <w:pStyle w:val="ListParagraph"/>
        <w:numPr>
          <w:ilvl w:val="0"/>
          <w:numId w:val="6"/>
        </w:numPr>
        <w:spacing w:line="259" w:lineRule="auto"/>
        <w:rPr>
          <w:rFonts w:ascii="Poppins Light" w:hAnsi="Poppins Light" w:cs="Poppins Light"/>
        </w:rPr>
      </w:pPr>
      <w:r w:rsidRPr="00435D74">
        <w:rPr>
          <w:rFonts w:ascii="Poppins Light" w:hAnsi="Poppins Light" w:cs="Poppins Light"/>
        </w:rPr>
        <w:t xml:space="preserve">To up-date maths resources regularly, including uploading documents to </w:t>
      </w:r>
      <w:r w:rsidR="008F4D52">
        <w:rPr>
          <w:rFonts w:ascii="Poppins Light" w:hAnsi="Poppins Light" w:cs="Poppins Light"/>
        </w:rPr>
        <w:t>our Sharepoint.</w:t>
      </w:r>
    </w:p>
    <w:sectPr w:rsidR="00435D74" w:rsidRPr="00433CBA" w:rsidSect="00E8672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Light">
    <w:panose1 w:val="00000400000000000000"/>
    <w:charset w:val="00"/>
    <w:family w:val="auto"/>
    <w:pitch w:val="variable"/>
    <w:sig w:usb0="00008007" w:usb1="00000000" w:usb2="00000000" w:usb3="00000000" w:csb0="00000093"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1557"/>
    <w:multiLevelType w:val="multilevel"/>
    <w:tmpl w:val="A2949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EE24F9"/>
    <w:multiLevelType w:val="hybridMultilevel"/>
    <w:tmpl w:val="D5DAA9FE"/>
    <w:lvl w:ilvl="0" w:tplc="18D02476">
      <w:start w:val="1"/>
      <w:numFmt w:val="bullet"/>
      <w:lvlText w:val=""/>
      <w:lvlJc w:val="left"/>
      <w:pPr>
        <w:ind w:left="720" w:hanging="360"/>
      </w:pPr>
      <w:rPr>
        <w:rFonts w:ascii="Symbol" w:hAnsi="Symbol" w:hint="default"/>
      </w:rPr>
    </w:lvl>
    <w:lvl w:ilvl="1" w:tplc="291C8CE4">
      <w:start w:val="1"/>
      <w:numFmt w:val="bullet"/>
      <w:lvlText w:val="o"/>
      <w:lvlJc w:val="left"/>
      <w:pPr>
        <w:ind w:left="1440" w:hanging="360"/>
      </w:pPr>
      <w:rPr>
        <w:rFonts w:ascii="Courier New" w:hAnsi="Courier New" w:hint="default"/>
      </w:rPr>
    </w:lvl>
    <w:lvl w:ilvl="2" w:tplc="A462BD44">
      <w:start w:val="1"/>
      <w:numFmt w:val="bullet"/>
      <w:lvlText w:val=""/>
      <w:lvlJc w:val="left"/>
      <w:pPr>
        <w:ind w:left="2160" w:hanging="360"/>
      </w:pPr>
      <w:rPr>
        <w:rFonts w:ascii="Wingdings" w:hAnsi="Wingdings" w:hint="default"/>
      </w:rPr>
    </w:lvl>
    <w:lvl w:ilvl="3" w:tplc="59AED196">
      <w:start w:val="1"/>
      <w:numFmt w:val="bullet"/>
      <w:lvlText w:val=""/>
      <w:lvlJc w:val="left"/>
      <w:pPr>
        <w:ind w:left="2880" w:hanging="360"/>
      </w:pPr>
      <w:rPr>
        <w:rFonts w:ascii="Symbol" w:hAnsi="Symbol" w:hint="default"/>
      </w:rPr>
    </w:lvl>
    <w:lvl w:ilvl="4" w:tplc="1FD47F64">
      <w:start w:val="1"/>
      <w:numFmt w:val="bullet"/>
      <w:lvlText w:val="o"/>
      <w:lvlJc w:val="left"/>
      <w:pPr>
        <w:ind w:left="3600" w:hanging="360"/>
      </w:pPr>
      <w:rPr>
        <w:rFonts w:ascii="Courier New" w:hAnsi="Courier New" w:hint="default"/>
      </w:rPr>
    </w:lvl>
    <w:lvl w:ilvl="5" w:tplc="92FEA984">
      <w:start w:val="1"/>
      <w:numFmt w:val="bullet"/>
      <w:lvlText w:val=""/>
      <w:lvlJc w:val="left"/>
      <w:pPr>
        <w:ind w:left="4320" w:hanging="360"/>
      </w:pPr>
      <w:rPr>
        <w:rFonts w:ascii="Wingdings" w:hAnsi="Wingdings" w:hint="default"/>
      </w:rPr>
    </w:lvl>
    <w:lvl w:ilvl="6" w:tplc="D73A89CA">
      <w:start w:val="1"/>
      <w:numFmt w:val="bullet"/>
      <w:lvlText w:val=""/>
      <w:lvlJc w:val="left"/>
      <w:pPr>
        <w:ind w:left="5040" w:hanging="360"/>
      </w:pPr>
      <w:rPr>
        <w:rFonts w:ascii="Symbol" w:hAnsi="Symbol" w:hint="default"/>
      </w:rPr>
    </w:lvl>
    <w:lvl w:ilvl="7" w:tplc="B4722880">
      <w:start w:val="1"/>
      <w:numFmt w:val="bullet"/>
      <w:lvlText w:val="o"/>
      <w:lvlJc w:val="left"/>
      <w:pPr>
        <w:ind w:left="5760" w:hanging="360"/>
      </w:pPr>
      <w:rPr>
        <w:rFonts w:ascii="Courier New" w:hAnsi="Courier New" w:hint="default"/>
      </w:rPr>
    </w:lvl>
    <w:lvl w:ilvl="8" w:tplc="34ECB8D8">
      <w:start w:val="1"/>
      <w:numFmt w:val="bullet"/>
      <w:lvlText w:val=""/>
      <w:lvlJc w:val="left"/>
      <w:pPr>
        <w:ind w:left="6480" w:hanging="360"/>
      </w:pPr>
      <w:rPr>
        <w:rFonts w:ascii="Wingdings" w:hAnsi="Wingdings" w:hint="default"/>
      </w:rPr>
    </w:lvl>
  </w:abstractNum>
  <w:abstractNum w:abstractNumId="2" w15:restartNumberingAfterBreak="0">
    <w:nsid w:val="19AD6104"/>
    <w:multiLevelType w:val="hybridMultilevel"/>
    <w:tmpl w:val="650A9686"/>
    <w:lvl w:ilvl="0" w:tplc="16C25590">
      <w:start w:val="1"/>
      <w:numFmt w:val="bullet"/>
      <w:lvlText w:val=""/>
      <w:lvlJc w:val="left"/>
      <w:pPr>
        <w:ind w:left="720" w:hanging="360"/>
      </w:pPr>
      <w:rPr>
        <w:rFonts w:ascii="Symbol" w:hAnsi="Symbol" w:hint="default"/>
      </w:rPr>
    </w:lvl>
    <w:lvl w:ilvl="1" w:tplc="F7785B62">
      <w:start w:val="1"/>
      <w:numFmt w:val="bullet"/>
      <w:lvlText w:val="o"/>
      <w:lvlJc w:val="left"/>
      <w:pPr>
        <w:ind w:left="1440" w:hanging="360"/>
      </w:pPr>
      <w:rPr>
        <w:rFonts w:ascii="Courier New" w:hAnsi="Courier New" w:hint="default"/>
      </w:rPr>
    </w:lvl>
    <w:lvl w:ilvl="2" w:tplc="4F7EEB06">
      <w:start w:val="1"/>
      <w:numFmt w:val="bullet"/>
      <w:lvlText w:val=""/>
      <w:lvlJc w:val="left"/>
      <w:pPr>
        <w:ind w:left="2160" w:hanging="360"/>
      </w:pPr>
      <w:rPr>
        <w:rFonts w:ascii="Wingdings" w:hAnsi="Wingdings" w:hint="default"/>
      </w:rPr>
    </w:lvl>
    <w:lvl w:ilvl="3" w:tplc="E2B031C2">
      <w:start w:val="1"/>
      <w:numFmt w:val="bullet"/>
      <w:lvlText w:val=""/>
      <w:lvlJc w:val="left"/>
      <w:pPr>
        <w:ind w:left="2880" w:hanging="360"/>
      </w:pPr>
      <w:rPr>
        <w:rFonts w:ascii="Symbol" w:hAnsi="Symbol" w:hint="default"/>
      </w:rPr>
    </w:lvl>
    <w:lvl w:ilvl="4" w:tplc="35E05226">
      <w:start w:val="1"/>
      <w:numFmt w:val="bullet"/>
      <w:lvlText w:val="o"/>
      <w:lvlJc w:val="left"/>
      <w:pPr>
        <w:ind w:left="3600" w:hanging="360"/>
      </w:pPr>
      <w:rPr>
        <w:rFonts w:ascii="Courier New" w:hAnsi="Courier New" w:hint="default"/>
      </w:rPr>
    </w:lvl>
    <w:lvl w:ilvl="5" w:tplc="E6E8CE2A">
      <w:start w:val="1"/>
      <w:numFmt w:val="bullet"/>
      <w:lvlText w:val=""/>
      <w:lvlJc w:val="left"/>
      <w:pPr>
        <w:ind w:left="4320" w:hanging="360"/>
      </w:pPr>
      <w:rPr>
        <w:rFonts w:ascii="Wingdings" w:hAnsi="Wingdings" w:hint="default"/>
      </w:rPr>
    </w:lvl>
    <w:lvl w:ilvl="6" w:tplc="D53AC052">
      <w:start w:val="1"/>
      <w:numFmt w:val="bullet"/>
      <w:lvlText w:val=""/>
      <w:lvlJc w:val="left"/>
      <w:pPr>
        <w:ind w:left="5040" w:hanging="360"/>
      </w:pPr>
      <w:rPr>
        <w:rFonts w:ascii="Symbol" w:hAnsi="Symbol" w:hint="default"/>
      </w:rPr>
    </w:lvl>
    <w:lvl w:ilvl="7" w:tplc="84E4A998">
      <w:start w:val="1"/>
      <w:numFmt w:val="bullet"/>
      <w:lvlText w:val="o"/>
      <w:lvlJc w:val="left"/>
      <w:pPr>
        <w:ind w:left="5760" w:hanging="360"/>
      </w:pPr>
      <w:rPr>
        <w:rFonts w:ascii="Courier New" w:hAnsi="Courier New" w:hint="default"/>
      </w:rPr>
    </w:lvl>
    <w:lvl w:ilvl="8" w:tplc="AC8C098A">
      <w:start w:val="1"/>
      <w:numFmt w:val="bullet"/>
      <w:lvlText w:val=""/>
      <w:lvlJc w:val="left"/>
      <w:pPr>
        <w:ind w:left="6480" w:hanging="360"/>
      </w:pPr>
      <w:rPr>
        <w:rFonts w:ascii="Wingdings" w:hAnsi="Wingdings" w:hint="default"/>
      </w:rPr>
    </w:lvl>
  </w:abstractNum>
  <w:abstractNum w:abstractNumId="3" w15:restartNumberingAfterBreak="0">
    <w:nsid w:val="33852FA5"/>
    <w:multiLevelType w:val="multilevel"/>
    <w:tmpl w:val="375E5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8C172D"/>
    <w:multiLevelType w:val="hybridMultilevel"/>
    <w:tmpl w:val="EEC49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760D4D"/>
    <w:multiLevelType w:val="hybridMultilevel"/>
    <w:tmpl w:val="F7B45B48"/>
    <w:lvl w:ilvl="0" w:tplc="94089B14">
      <w:numFmt w:val="bullet"/>
      <w:lvlText w:val="•"/>
      <w:lvlJc w:val="left"/>
      <w:pPr>
        <w:ind w:left="1080" w:hanging="72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AE41BF"/>
    <w:multiLevelType w:val="hybridMultilevel"/>
    <w:tmpl w:val="3D30C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77399C"/>
    <w:multiLevelType w:val="hybridMultilevel"/>
    <w:tmpl w:val="EEDC2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8D7A83"/>
    <w:multiLevelType w:val="multilevel"/>
    <w:tmpl w:val="9864C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0B2721"/>
    <w:multiLevelType w:val="hybridMultilevel"/>
    <w:tmpl w:val="EC763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6946378">
    <w:abstractNumId w:val="2"/>
  </w:num>
  <w:num w:numId="2" w16cid:durableId="1374312328">
    <w:abstractNumId w:val="1"/>
  </w:num>
  <w:num w:numId="3" w16cid:durableId="1560168619">
    <w:abstractNumId w:val="9"/>
  </w:num>
  <w:num w:numId="4" w16cid:durableId="368534094">
    <w:abstractNumId w:val="5"/>
  </w:num>
  <w:num w:numId="5" w16cid:durableId="889346053">
    <w:abstractNumId w:val="4"/>
  </w:num>
  <w:num w:numId="6" w16cid:durableId="2636900">
    <w:abstractNumId w:val="7"/>
  </w:num>
  <w:num w:numId="7" w16cid:durableId="1039935141">
    <w:abstractNumId w:val="3"/>
  </w:num>
  <w:num w:numId="8" w16cid:durableId="976689551">
    <w:abstractNumId w:val="0"/>
  </w:num>
  <w:num w:numId="9" w16cid:durableId="13961837">
    <w:abstractNumId w:val="6"/>
  </w:num>
  <w:num w:numId="10" w16cid:durableId="18366088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720"/>
    <w:rsid w:val="001149C7"/>
    <w:rsid w:val="00182117"/>
    <w:rsid w:val="001C2277"/>
    <w:rsid w:val="002B3E90"/>
    <w:rsid w:val="00433CBA"/>
    <w:rsid w:val="00435D74"/>
    <w:rsid w:val="0051112D"/>
    <w:rsid w:val="006558AF"/>
    <w:rsid w:val="00704718"/>
    <w:rsid w:val="007B38A2"/>
    <w:rsid w:val="008B22F5"/>
    <w:rsid w:val="008F4D52"/>
    <w:rsid w:val="00921E66"/>
    <w:rsid w:val="00967355"/>
    <w:rsid w:val="00CD046F"/>
    <w:rsid w:val="00D7049A"/>
    <w:rsid w:val="00E06BA5"/>
    <w:rsid w:val="00E86720"/>
    <w:rsid w:val="00EA7B73"/>
    <w:rsid w:val="0D703F1B"/>
    <w:rsid w:val="1A4E5B9E"/>
    <w:rsid w:val="1F151679"/>
    <w:rsid w:val="24E12287"/>
    <w:rsid w:val="26AEE3D8"/>
    <w:rsid w:val="282D4A5F"/>
    <w:rsid w:val="2AC15477"/>
    <w:rsid w:val="320B1D03"/>
    <w:rsid w:val="4196FD10"/>
    <w:rsid w:val="442E6EBB"/>
    <w:rsid w:val="4BE00750"/>
    <w:rsid w:val="5995134E"/>
    <w:rsid w:val="5AAD358D"/>
    <w:rsid w:val="5AB6DA93"/>
    <w:rsid w:val="5C84F7CD"/>
    <w:rsid w:val="5DBA9ED7"/>
    <w:rsid w:val="60B4DDF3"/>
    <w:rsid w:val="67FC1525"/>
    <w:rsid w:val="6AB0FB3E"/>
    <w:rsid w:val="6CE59972"/>
    <w:rsid w:val="733B7483"/>
    <w:rsid w:val="77DE5BC7"/>
    <w:rsid w:val="7B729E6B"/>
    <w:rsid w:val="7DF0D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2B54EB"/>
  <w15:chartTrackingRefBased/>
  <w15:docId w15:val="{3B2644C4-ACCC-4B6F-85D5-DFA81C11E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67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67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67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67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67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67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67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67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67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7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67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67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67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67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67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67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67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6720"/>
    <w:rPr>
      <w:rFonts w:eastAsiaTheme="majorEastAsia" w:cstheme="majorBidi"/>
      <w:color w:val="272727" w:themeColor="text1" w:themeTint="D8"/>
    </w:rPr>
  </w:style>
  <w:style w:type="paragraph" w:styleId="Title">
    <w:name w:val="Title"/>
    <w:basedOn w:val="Normal"/>
    <w:next w:val="Normal"/>
    <w:link w:val="TitleChar"/>
    <w:uiPriority w:val="10"/>
    <w:qFormat/>
    <w:rsid w:val="00E867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67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67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67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6720"/>
    <w:pPr>
      <w:spacing w:before="160"/>
      <w:jc w:val="center"/>
    </w:pPr>
    <w:rPr>
      <w:i/>
      <w:iCs/>
      <w:color w:val="404040" w:themeColor="text1" w:themeTint="BF"/>
    </w:rPr>
  </w:style>
  <w:style w:type="character" w:customStyle="1" w:styleId="QuoteChar">
    <w:name w:val="Quote Char"/>
    <w:basedOn w:val="DefaultParagraphFont"/>
    <w:link w:val="Quote"/>
    <w:uiPriority w:val="29"/>
    <w:rsid w:val="00E86720"/>
    <w:rPr>
      <w:i/>
      <w:iCs/>
      <w:color w:val="404040" w:themeColor="text1" w:themeTint="BF"/>
    </w:rPr>
  </w:style>
  <w:style w:type="paragraph" w:styleId="ListParagraph">
    <w:name w:val="List Paragraph"/>
    <w:basedOn w:val="Normal"/>
    <w:uiPriority w:val="34"/>
    <w:qFormat/>
    <w:rsid w:val="00E86720"/>
    <w:pPr>
      <w:ind w:left="720"/>
      <w:contextualSpacing/>
    </w:pPr>
  </w:style>
  <w:style w:type="character" w:styleId="IntenseEmphasis">
    <w:name w:val="Intense Emphasis"/>
    <w:basedOn w:val="DefaultParagraphFont"/>
    <w:uiPriority w:val="21"/>
    <w:qFormat/>
    <w:rsid w:val="00E86720"/>
    <w:rPr>
      <w:i/>
      <w:iCs/>
      <w:color w:val="0F4761" w:themeColor="accent1" w:themeShade="BF"/>
    </w:rPr>
  </w:style>
  <w:style w:type="paragraph" w:styleId="IntenseQuote">
    <w:name w:val="Intense Quote"/>
    <w:basedOn w:val="Normal"/>
    <w:next w:val="Normal"/>
    <w:link w:val="IntenseQuoteChar"/>
    <w:uiPriority w:val="30"/>
    <w:qFormat/>
    <w:rsid w:val="00E867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6720"/>
    <w:rPr>
      <w:i/>
      <w:iCs/>
      <w:color w:val="0F4761" w:themeColor="accent1" w:themeShade="BF"/>
    </w:rPr>
  </w:style>
  <w:style w:type="character" w:styleId="IntenseReference">
    <w:name w:val="Intense Reference"/>
    <w:basedOn w:val="DefaultParagraphFont"/>
    <w:uiPriority w:val="32"/>
    <w:qFormat/>
    <w:rsid w:val="00E86720"/>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NoSpacing">
    <w:name w:val="No Spacing"/>
    <w:uiPriority w:val="1"/>
    <w:qFormat/>
    <w:rsid w:val="00435D74"/>
    <w:pPr>
      <w:spacing w:after="0" w:line="240" w:lineRule="auto"/>
    </w:pPr>
    <w:rPr>
      <w:kern w:val="0"/>
      <w:sz w:val="22"/>
      <w:szCs w:val="22"/>
      <w14:ligatures w14:val="none"/>
    </w:rPr>
  </w:style>
  <w:style w:type="character" w:styleId="UnresolvedMention">
    <w:name w:val="Unresolved Mention"/>
    <w:basedOn w:val="DefaultParagraphFont"/>
    <w:uiPriority w:val="99"/>
    <w:semiHidden/>
    <w:unhideWhenUsed/>
    <w:rsid w:val="00EA7B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61681">
      <w:bodyDiv w:val="1"/>
      <w:marLeft w:val="0"/>
      <w:marRight w:val="0"/>
      <w:marTop w:val="0"/>
      <w:marBottom w:val="0"/>
      <w:divBdr>
        <w:top w:val="none" w:sz="0" w:space="0" w:color="auto"/>
        <w:left w:val="none" w:sz="0" w:space="0" w:color="auto"/>
        <w:bottom w:val="none" w:sz="0" w:space="0" w:color="auto"/>
        <w:right w:val="none" w:sz="0" w:space="0" w:color="auto"/>
      </w:divBdr>
      <w:divsChild>
        <w:div w:id="1527595614">
          <w:marLeft w:val="0"/>
          <w:marRight w:val="0"/>
          <w:marTop w:val="0"/>
          <w:marBottom w:val="0"/>
          <w:divBdr>
            <w:top w:val="none" w:sz="0" w:space="0" w:color="auto"/>
            <w:left w:val="none" w:sz="0" w:space="0" w:color="auto"/>
            <w:bottom w:val="none" w:sz="0" w:space="0" w:color="auto"/>
            <w:right w:val="none" w:sz="0" w:space="0" w:color="auto"/>
          </w:divBdr>
        </w:div>
        <w:div w:id="985816718">
          <w:marLeft w:val="0"/>
          <w:marRight w:val="0"/>
          <w:marTop w:val="0"/>
          <w:marBottom w:val="0"/>
          <w:divBdr>
            <w:top w:val="none" w:sz="0" w:space="0" w:color="auto"/>
            <w:left w:val="none" w:sz="0" w:space="0" w:color="auto"/>
            <w:bottom w:val="none" w:sz="0" w:space="0" w:color="auto"/>
            <w:right w:val="none" w:sz="0" w:space="0" w:color="auto"/>
          </w:divBdr>
        </w:div>
        <w:div w:id="516579268">
          <w:marLeft w:val="0"/>
          <w:marRight w:val="0"/>
          <w:marTop w:val="0"/>
          <w:marBottom w:val="0"/>
          <w:divBdr>
            <w:top w:val="none" w:sz="0" w:space="0" w:color="auto"/>
            <w:left w:val="none" w:sz="0" w:space="0" w:color="auto"/>
            <w:bottom w:val="none" w:sz="0" w:space="0" w:color="auto"/>
            <w:right w:val="none" w:sz="0" w:space="0" w:color="auto"/>
          </w:divBdr>
        </w:div>
        <w:div w:id="20671349">
          <w:marLeft w:val="0"/>
          <w:marRight w:val="0"/>
          <w:marTop w:val="0"/>
          <w:marBottom w:val="0"/>
          <w:divBdr>
            <w:top w:val="none" w:sz="0" w:space="0" w:color="auto"/>
            <w:left w:val="none" w:sz="0" w:space="0" w:color="auto"/>
            <w:bottom w:val="none" w:sz="0" w:space="0" w:color="auto"/>
            <w:right w:val="none" w:sz="0" w:space="0" w:color="auto"/>
          </w:divBdr>
        </w:div>
        <w:div w:id="551962255">
          <w:marLeft w:val="0"/>
          <w:marRight w:val="0"/>
          <w:marTop w:val="0"/>
          <w:marBottom w:val="0"/>
          <w:divBdr>
            <w:top w:val="none" w:sz="0" w:space="0" w:color="auto"/>
            <w:left w:val="none" w:sz="0" w:space="0" w:color="auto"/>
            <w:bottom w:val="none" w:sz="0" w:space="0" w:color="auto"/>
            <w:right w:val="none" w:sz="0" w:space="0" w:color="auto"/>
          </w:divBdr>
        </w:div>
      </w:divsChild>
    </w:div>
    <w:div w:id="703872264">
      <w:bodyDiv w:val="1"/>
      <w:marLeft w:val="0"/>
      <w:marRight w:val="0"/>
      <w:marTop w:val="0"/>
      <w:marBottom w:val="0"/>
      <w:divBdr>
        <w:top w:val="none" w:sz="0" w:space="0" w:color="auto"/>
        <w:left w:val="none" w:sz="0" w:space="0" w:color="auto"/>
        <w:bottom w:val="none" w:sz="0" w:space="0" w:color="auto"/>
        <w:right w:val="none" w:sz="0" w:space="0" w:color="auto"/>
      </w:divBdr>
      <w:divsChild>
        <w:div w:id="117189442">
          <w:marLeft w:val="0"/>
          <w:marRight w:val="0"/>
          <w:marTop w:val="0"/>
          <w:marBottom w:val="0"/>
          <w:divBdr>
            <w:top w:val="none" w:sz="0" w:space="0" w:color="auto"/>
            <w:left w:val="none" w:sz="0" w:space="0" w:color="auto"/>
            <w:bottom w:val="none" w:sz="0" w:space="0" w:color="auto"/>
            <w:right w:val="none" w:sz="0" w:space="0" w:color="auto"/>
          </w:divBdr>
        </w:div>
        <w:div w:id="533232389">
          <w:marLeft w:val="0"/>
          <w:marRight w:val="0"/>
          <w:marTop w:val="0"/>
          <w:marBottom w:val="0"/>
          <w:divBdr>
            <w:top w:val="none" w:sz="0" w:space="0" w:color="auto"/>
            <w:left w:val="none" w:sz="0" w:space="0" w:color="auto"/>
            <w:bottom w:val="none" w:sz="0" w:space="0" w:color="auto"/>
            <w:right w:val="none" w:sz="0" w:space="0" w:color="auto"/>
          </w:divBdr>
        </w:div>
        <w:div w:id="411510052">
          <w:marLeft w:val="0"/>
          <w:marRight w:val="0"/>
          <w:marTop w:val="0"/>
          <w:marBottom w:val="0"/>
          <w:divBdr>
            <w:top w:val="none" w:sz="0" w:space="0" w:color="auto"/>
            <w:left w:val="none" w:sz="0" w:space="0" w:color="auto"/>
            <w:bottom w:val="none" w:sz="0" w:space="0" w:color="auto"/>
            <w:right w:val="none" w:sz="0" w:space="0" w:color="auto"/>
          </w:divBdr>
        </w:div>
        <w:div w:id="1924410191">
          <w:marLeft w:val="0"/>
          <w:marRight w:val="0"/>
          <w:marTop w:val="0"/>
          <w:marBottom w:val="0"/>
          <w:divBdr>
            <w:top w:val="none" w:sz="0" w:space="0" w:color="auto"/>
            <w:left w:val="none" w:sz="0" w:space="0" w:color="auto"/>
            <w:bottom w:val="none" w:sz="0" w:space="0" w:color="auto"/>
            <w:right w:val="none" w:sz="0" w:space="0" w:color="auto"/>
          </w:divBdr>
        </w:div>
        <w:div w:id="51388266">
          <w:marLeft w:val="0"/>
          <w:marRight w:val="0"/>
          <w:marTop w:val="0"/>
          <w:marBottom w:val="0"/>
          <w:divBdr>
            <w:top w:val="none" w:sz="0" w:space="0" w:color="auto"/>
            <w:left w:val="none" w:sz="0" w:space="0" w:color="auto"/>
            <w:bottom w:val="none" w:sz="0" w:space="0" w:color="auto"/>
            <w:right w:val="none" w:sz="0" w:space="0" w:color="auto"/>
          </w:divBdr>
        </w:div>
      </w:divsChild>
    </w:div>
    <w:div w:id="1489320714">
      <w:bodyDiv w:val="1"/>
      <w:marLeft w:val="0"/>
      <w:marRight w:val="0"/>
      <w:marTop w:val="0"/>
      <w:marBottom w:val="0"/>
      <w:divBdr>
        <w:top w:val="none" w:sz="0" w:space="0" w:color="auto"/>
        <w:left w:val="none" w:sz="0" w:space="0" w:color="auto"/>
        <w:bottom w:val="none" w:sz="0" w:space="0" w:color="auto"/>
        <w:right w:val="none" w:sz="0" w:space="0" w:color="auto"/>
      </w:divBdr>
      <w:divsChild>
        <w:div w:id="924340602">
          <w:marLeft w:val="0"/>
          <w:marRight w:val="0"/>
          <w:marTop w:val="0"/>
          <w:marBottom w:val="0"/>
          <w:divBdr>
            <w:top w:val="none" w:sz="0" w:space="0" w:color="auto"/>
            <w:left w:val="none" w:sz="0" w:space="0" w:color="auto"/>
            <w:bottom w:val="none" w:sz="0" w:space="0" w:color="auto"/>
            <w:right w:val="none" w:sz="0" w:space="0" w:color="auto"/>
          </w:divBdr>
        </w:div>
        <w:div w:id="1610696068">
          <w:marLeft w:val="0"/>
          <w:marRight w:val="0"/>
          <w:marTop w:val="0"/>
          <w:marBottom w:val="0"/>
          <w:divBdr>
            <w:top w:val="none" w:sz="0" w:space="0" w:color="auto"/>
            <w:left w:val="none" w:sz="0" w:space="0" w:color="auto"/>
            <w:bottom w:val="none" w:sz="0" w:space="0" w:color="auto"/>
            <w:right w:val="none" w:sz="0" w:space="0" w:color="auto"/>
          </w:divBdr>
        </w:div>
        <w:div w:id="1740446835">
          <w:marLeft w:val="0"/>
          <w:marRight w:val="0"/>
          <w:marTop w:val="0"/>
          <w:marBottom w:val="0"/>
          <w:divBdr>
            <w:top w:val="none" w:sz="0" w:space="0" w:color="auto"/>
            <w:left w:val="none" w:sz="0" w:space="0" w:color="auto"/>
            <w:bottom w:val="none" w:sz="0" w:space="0" w:color="auto"/>
            <w:right w:val="none" w:sz="0" w:space="0" w:color="auto"/>
          </w:divBdr>
        </w:div>
        <w:div w:id="89595032">
          <w:marLeft w:val="0"/>
          <w:marRight w:val="0"/>
          <w:marTop w:val="0"/>
          <w:marBottom w:val="0"/>
          <w:divBdr>
            <w:top w:val="none" w:sz="0" w:space="0" w:color="auto"/>
            <w:left w:val="none" w:sz="0" w:space="0" w:color="auto"/>
            <w:bottom w:val="none" w:sz="0" w:space="0" w:color="auto"/>
            <w:right w:val="none" w:sz="0" w:space="0" w:color="auto"/>
          </w:divBdr>
        </w:div>
        <w:div w:id="27723455">
          <w:marLeft w:val="0"/>
          <w:marRight w:val="0"/>
          <w:marTop w:val="0"/>
          <w:marBottom w:val="0"/>
          <w:divBdr>
            <w:top w:val="none" w:sz="0" w:space="0" w:color="auto"/>
            <w:left w:val="none" w:sz="0" w:space="0" w:color="auto"/>
            <w:bottom w:val="none" w:sz="0" w:space="0" w:color="auto"/>
            <w:right w:val="none" w:sz="0" w:space="0" w:color="auto"/>
          </w:divBdr>
        </w:div>
      </w:divsChild>
    </w:div>
    <w:div w:id="1670021091">
      <w:bodyDiv w:val="1"/>
      <w:marLeft w:val="0"/>
      <w:marRight w:val="0"/>
      <w:marTop w:val="0"/>
      <w:marBottom w:val="0"/>
      <w:divBdr>
        <w:top w:val="none" w:sz="0" w:space="0" w:color="auto"/>
        <w:left w:val="none" w:sz="0" w:space="0" w:color="auto"/>
        <w:bottom w:val="none" w:sz="0" w:space="0" w:color="auto"/>
        <w:right w:val="none" w:sz="0" w:space="0" w:color="auto"/>
      </w:divBdr>
      <w:divsChild>
        <w:div w:id="1361933822">
          <w:marLeft w:val="0"/>
          <w:marRight w:val="0"/>
          <w:marTop w:val="0"/>
          <w:marBottom w:val="0"/>
          <w:divBdr>
            <w:top w:val="none" w:sz="0" w:space="0" w:color="auto"/>
            <w:left w:val="none" w:sz="0" w:space="0" w:color="auto"/>
            <w:bottom w:val="none" w:sz="0" w:space="0" w:color="auto"/>
            <w:right w:val="none" w:sz="0" w:space="0" w:color="auto"/>
          </w:divBdr>
        </w:div>
        <w:div w:id="821583967">
          <w:marLeft w:val="0"/>
          <w:marRight w:val="0"/>
          <w:marTop w:val="0"/>
          <w:marBottom w:val="0"/>
          <w:divBdr>
            <w:top w:val="none" w:sz="0" w:space="0" w:color="auto"/>
            <w:left w:val="none" w:sz="0" w:space="0" w:color="auto"/>
            <w:bottom w:val="none" w:sz="0" w:space="0" w:color="auto"/>
            <w:right w:val="none" w:sz="0" w:space="0" w:color="auto"/>
          </w:divBdr>
        </w:div>
        <w:div w:id="1147477677">
          <w:marLeft w:val="0"/>
          <w:marRight w:val="0"/>
          <w:marTop w:val="0"/>
          <w:marBottom w:val="0"/>
          <w:divBdr>
            <w:top w:val="none" w:sz="0" w:space="0" w:color="auto"/>
            <w:left w:val="none" w:sz="0" w:space="0" w:color="auto"/>
            <w:bottom w:val="none" w:sz="0" w:space="0" w:color="auto"/>
            <w:right w:val="none" w:sz="0" w:space="0" w:color="auto"/>
          </w:divBdr>
        </w:div>
        <w:div w:id="1407191423">
          <w:marLeft w:val="0"/>
          <w:marRight w:val="0"/>
          <w:marTop w:val="0"/>
          <w:marBottom w:val="0"/>
          <w:divBdr>
            <w:top w:val="none" w:sz="0" w:space="0" w:color="auto"/>
            <w:left w:val="none" w:sz="0" w:space="0" w:color="auto"/>
            <w:bottom w:val="none" w:sz="0" w:space="0" w:color="auto"/>
            <w:right w:val="none" w:sz="0" w:space="0" w:color="auto"/>
          </w:divBdr>
        </w:div>
        <w:div w:id="1191919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ssets.publishing.service.gov.uk/media/5a7da548ed915d2ac884cb07/PRIMARY_national_curriculum_-_Mathematics_2207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412c3e-9912-49cd-83e9-8bbead6c1c5d">
      <Terms xmlns="http://schemas.microsoft.com/office/infopath/2007/PartnerControls"/>
    </lcf76f155ced4ddcb4097134ff3c332f>
    <TaxCatchAll xmlns="9716ddad-917c-48be-8247-e2a57e237d5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28BD1EB7167D47A8FA1A93E31530DB" ma:contentTypeVersion="11" ma:contentTypeDescription="Create a new document." ma:contentTypeScope="" ma:versionID="b6be9f3d9ed8de2877bfd38dff5e687b">
  <xsd:schema xmlns:xsd="http://www.w3.org/2001/XMLSchema" xmlns:xs="http://www.w3.org/2001/XMLSchema" xmlns:p="http://schemas.microsoft.com/office/2006/metadata/properties" xmlns:ns2="e0412c3e-9912-49cd-83e9-8bbead6c1c5d" xmlns:ns3="9716ddad-917c-48be-8247-e2a57e237d5c" targetNamespace="http://schemas.microsoft.com/office/2006/metadata/properties" ma:root="true" ma:fieldsID="1c9e02d9642e5ecbd9d62eee26c97720" ns2:_="" ns3:_="">
    <xsd:import namespace="e0412c3e-9912-49cd-83e9-8bbead6c1c5d"/>
    <xsd:import namespace="9716ddad-917c-48be-8247-e2a57e237d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12c3e-9912-49cd-83e9-8bbead6c1c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7977f3c-8423-4c51-9d09-885feded72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16ddad-917c-48be-8247-e2a57e237d5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60709e-180d-431a-bf96-2a9707c24a52}" ma:internalName="TaxCatchAll" ma:showField="CatchAllData" ma:web="9716ddad-917c-48be-8247-e2a57e237d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2319A9-1AE8-49BD-9DC7-8C3DEF597FC7}">
  <ds:schemaRefs>
    <ds:schemaRef ds:uri="http://schemas.microsoft.com/office/2006/metadata/properties"/>
    <ds:schemaRef ds:uri="http://schemas.microsoft.com/office/infopath/2007/PartnerControls"/>
    <ds:schemaRef ds:uri="e0412c3e-9912-49cd-83e9-8bbead6c1c5d"/>
    <ds:schemaRef ds:uri="9716ddad-917c-48be-8247-e2a57e237d5c"/>
  </ds:schemaRefs>
</ds:datastoreItem>
</file>

<file path=customXml/itemProps2.xml><?xml version="1.0" encoding="utf-8"?>
<ds:datastoreItem xmlns:ds="http://schemas.openxmlformats.org/officeDocument/2006/customXml" ds:itemID="{D1975E58-80BA-427D-876D-C6412A3CD5D8}">
  <ds:schemaRefs>
    <ds:schemaRef ds:uri="http://schemas.microsoft.com/sharepoint/v3/contenttype/forms"/>
  </ds:schemaRefs>
</ds:datastoreItem>
</file>

<file path=customXml/itemProps3.xml><?xml version="1.0" encoding="utf-8"?>
<ds:datastoreItem xmlns:ds="http://schemas.openxmlformats.org/officeDocument/2006/customXml" ds:itemID="{79AFC5AC-8D27-4AAB-BE16-CD4CCFC14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412c3e-9912-49cd-83e9-8bbead6c1c5d"/>
    <ds:schemaRef ds:uri="9716ddad-917c-48be-8247-e2a57e237d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1138</Words>
  <Characters>6685</Characters>
  <Application>Microsoft Office Word</Application>
  <DocSecurity>0</DocSecurity>
  <Lines>136</Lines>
  <Paragraphs>79</Paragraphs>
  <ScaleCrop>false</ScaleCrop>
  <Company/>
  <LinksUpToDate>false</LinksUpToDate>
  <CharactersWithSpaces>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Jones</dc:creator>
  <cp:keywords/>
  <dc:description/>
  <cp:lastModifiedBy>Charlie Jones</cp:lastModifiedBy>
  <cp:revision>8</cp:revision>
  <dcterms:created xsi:type="dcterms:W3CDTF">2024-10-07T11:23:00Z</dcterms:created>
  <dcterms:modified xsi:type="dcterms:W3CDTF">2025-11-18T13:23:00Z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0x0101009B28BD1EB7167D47A8FA1A93E31530DB</vt:lpwstr>
  </property>
  <property fmtid="{D5CDD505-2E9C-101B-9397-08002B2CF9AE}" pid="3" name="MediaServiceImageTags">
    <vt:lpwstr/>
  </property>
  <property fmtid="{D5CDD505-2E9C-101B-9397-08002B2CF9AE}" pid="4" name="GrammarlyDocumentId">
    <vt:lpwstr>e6f2ca46-24ad-41c8-844a-cdb003b59c76</vt:lpwstr>
  </property>
</Properties>
</file>