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66" w:rsidRDefault="006B5F58">
      <w:pPr>
        <w:spacing w:after="160" w:line="259" w:lineRule="auto"/>
        <w:jc w:val="center"/>
        <w:rPr>
          <w:rFonts w:ascii="Gill Sans" w:eastAsia="Gill Sans" w:hAnsi="Gill Sans" w:cs="Gill Sans"/>
        </w:rPr>
      </w:pPr>
      <w:r>
        <w:rPr>
          <w:rFonts w:ascii="Gill Sans" w:eastAsia="Gill Sans" w:hAnsi="Gill Sans" w:cs="Gill Sans"/>
          <w:noProof/>
        </w:rPr>
        <w:drawing>
          <wp:inline distT="0" distB="0" distL="0" distR="0">
            <wp:extent cx="1624410" cy="181752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24410" cy="1817522"/>
                    </a:xfrm>
                    <a:prstGeom prst="rect">
                      <a:avLst/>
                    </a:prstGeom>
                    <a:ln/>
                  </pic:spPr>
                </pic:pic>
              </a:graphicData>
            </a:graphic>
          </wp:inline>
        </w:drawing>
      </w:r>
    </w:p>
    <w:p w:rsidR="00BE4966" w:rsidRPr="001303BD" w:rsidRDefault="00BE4966">
      <w:pPr>
        <w:spacing w:after="160" w:line="259" w:lineRule="auto"/>
        <w:jc w:val="center"/>
        <w:rPr>
          <w:rFonts w:ascii="Twinkl" w:eastAsia="Gill Sans" w:hAnsi="Twinkl" w:cs="Gill Sans"/>
          <w:sz w:val="40"/>
          <w:szCs w:val="40"/>
        </w:rPr>
      </w:pP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Year 5</w:t>
      </w:r>
    </w:p>
    <w:p w:rsidR="00BE4966" w:rsidRPr="001303BD" w:rsidRDefault="00B22FC1">
      <w:pPr>
        <w:spacing w:after="160" w:line="259" w:lineRule="auto"/>
        <w:jc w:val="center"/>
        <w:rPr>
          <w:rFonts w:ascii="Twinkl" w:eastAsia="Gill Sans" w:hAnsi="Twinkl" w:cs="Gill Sans"/>
          <w:sz w:val="72"/>
          <w:szCs w:val="72"/>
        </w:rPr>
      </w:pPr>
      <w:r>
        <w:rPr>
          <w:rFonts w:ascii="Twinkl" w:eastAsia="Gill Sans" w:hAnsi="Twinkl" w:cs="Gill Sans"/>
          <w:sz w:val="72"/>
          <w:szCs w:val="72"/>
        </w:rPr>
        <w:t>Spring 2- 2026</w:t>
      </w:r>
    </w:p>
    <w:p w:rsidR="00BE4966" w:rsidRDefault="006B5F58">
      <w:pPr>
        <w:spacing w:after="160" w:line="259" w:lineRule="auto"/>
        <w:jc w:val="center"/>
        <w:rPr>
          <w:rFonts w:ascii="Gill Sans" w:eastAsia="Gill Sans" w:hAnsi="Gill Sans" w:cs="Gill Sans"/>
        </w:rPr>
      </w:pPr>
      <w:r>
        <w:rPr>
          <w:rFonts w:ascii="Calibri" w:eastAsia="Calibri" w:hAnsi="Calibri" w:cs="Calibri"/>
          <w:noProof/>
        </w:rPr>
        <w:drawing>
          <wp:inline distT="0" distB="0" distL="0" distR="0">
            <wp:extent cx="3824288" cy="245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4288" cy="2450666"/>
                    </a:xfrm>
                    <a:prstGeom prst="rect">
                      <a:avLst/>
                    </a:prstGeom>
                    <a:ln/>
                  </pic:spPr>
                </pic:pic>
              </a:graphicData>
            </a:graphic>
          </wp:inline>
        </w:drawing>
      </w:r>
    </w:p>
    <w:p w:rsidR="00BE4966" w:rsidRPr="006A00EB" w:rsidRDefault="001303BD">
      <w:pPr>
        <w:spacing w:after="160" w:line="259" w:lineRule="auto"/>
        <w:jc w:val="center"/>
        <w:rPr>
          <w:rFonts w:asciiTheme="majorHAnsi" w:eastAsia="Gill Sans" w:hAnsiTheme="majorHAnsi" w:cstheme="majorHAnsi"/>
          <w:sz w:val="34"/>
          <w:szCs w:val="34"/>
        </w:rPr>
      </w:pPr>
      <w:r w:rsidRPr="006A00EB">
        <w:rPr>
          <w:rFonts w:asciiTheme="majorHAnsi" w:eastAsia="Gill Sans" w:hAnsiTheme="majorHAnsi" w:cstheme="majorHAnsi"/>
          <w:sz w:val="34"/>
          <w:szCs w:val="34"/>
        </w:rPr>
        <w:t>Spring 1</w:t>
      </w:r>
      <w:r w:rsidR="006B5F58" w:rsidRPr="006A00EB">
        <w:rPr>
          <w:rFonts w:asciiTheme="majorHAnsi" w:eastAsia="Gill Sans" w:hAnsiTheme="majorHAnsi" w:cstheme="majorHAnsi"/>
          <w:sz w:val="34"/>
          <w:szCs w:val="34"/>
        </w:rPr>
        <w:t xml:space="preserve"> Learning – Year 5</w:t>
      </w: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Pr="006B5F58" w:rsidRDefault="006B5F58" w:rsidP="006B5F58">
      <w:pPr>
        <w:rPr>
          <w:rFonts w:ascii="Gill Sans MT" w:hAnsi="Gill Sans MT"/>
          <w:b/>
        </w:rPr>
      </w:pPr>
      <w:r w:rsidRPr="006B5F58">
        <w:rPr>
          <w:rFonts w:ascii="Gill Sans MT" w:hAnsi="Gill Sans MT"/>
          <w:b/>
        </w:rPr>
        <w:t>Dear Parents and Carers,</w:t>
      </w:r>
    </w:p>
    <w:p w:rsidR="006B5F58" w:rsidRPr="006B5F58" w:rsidRDefault="006B5F58" w:rsidP="006B5F58">
      <w:pPr>
        <w:rPr>
          <w:rFonts w:ascii="Gill Sans MT" w:hAnsi="Gill Sans MT"/>
        </w:rPr>
      </w:pPr>
    </w:p>
    <w:p w:rsidR="006B5F58" w:rsidRDefault="001303BD" w:rsidP="006B5F58">
      <w:pPr>
        <w:rPr>
          <w:rFonts w:ascii="Gill Sans MT" w:hAnsi="Gill Sans MT"/>
        </w:rPr>
      </w:pPr>
      <w:r w:rsidRPr="001303BD">
        <w:rPr>
          <w:rFonts w:ascii="Gill Sans MT" w:hAnsi="Gill Sans MT"/>
        </w:rPr>
        <w:t>Welcome to our latest Year 5 newsletter. We have an inspiring and varied half</w:t>
      </w:r>
      <w:r w:rsidRPr="001303BD">
        <w:rPr>
          <w:rFonts w:ascii="Cambria Math" w:hAnsi="Cambria Math" w:cs="Cambria Math"/>
        </w:rPr>
        <w:t>‑</w:t>
      </w:r>
      <w:r w:rsidRPr="001303BD">
        <w:rPr>
          <w:rFonts w:ascii="Gill Sans MT" w:hAnsi="Gill Sans MT"/>
        </w:rPr>
        <w:t xml:space="preserve">term ahead, filled with creativity, curiosity and new challenges. </w:t>
      </w:r>
      <w:r w:rsidR="006A00EB">
        <w:rPr>
          <w:rFonts w:ascii="Gill Sans MT" w:hAnsi="Gill Sans MT"/>
        </w:rPr>
        <w:t xml:space="preserve">This half term is only a short one but there’s lots of fun to be had! </w:t>
      </w:r>
      <w:r w:rsidR="006A00EB" w:rsidRPr="006A00EB">
        <w:rPr>
          <w:rFonts w:ascii="Gill Sans MT" w:hAnsi="Gill Sans MT"/>
        </w:rPr>
        <w:sym w:font="Wingdings" w:char="F04A"/>
      </w:r>
      <w:r w:rsidR="006A00EB">
        <w:rPr>
          <w:rFonts w:ascii="Gill Sans MT" w:hAnsi="Gill Sans MT"/>
        </w:rPr>
        <w:t xml:space="preserve"> </w:t>
      </w:r>
    </w:p>
    <w:p w:rsidR="001303BD" w:rsidRPr="006B5F58" w:rsidRDefault="001303BD"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English – </w:t>
      </w:r>
      <w:r w:rsidR="006A00EB">
        <w:rPr>
          <w:rFonts w:ascii="Gill Sans MT" w:hAnsi="Gill Sans MT"/>
          <w:b/>
          <w:u w:val="single"/>
        </w:rPr>
        <w:t>Inventions and inventors.</w:t>
      </w:r>
    </w:p>
    <w:p w:rsidR="001303BD" w:rsidRDefault="006A00EB" w:rsidP="006B5F58">
      <w:pPr>
        <w:rPr>
          <w:rFonts w:ascii="Gill Sans MT" w:hAnsi="Gill Sans MT"/>
        </w:rPr>
      </w:pPr>
      <w:r w:rsidRPr="006A00EB">
        <w:rPr>
          <w:rFonts w:ascii="Gill Sans MT" w:hAnsi="Gill Sans MT"/>
        </w:rPr>
        <w:t xml:space="preserve">This term, our English lessons have been inspired by Hugo </w:t>
      </w:r>
      <w:proofErr w:type="spellStart"/>
      <w:r w:rsidRPr="006A00EB">
        <w:rPr>
          <w:rFonts w:ascii="Gill Sans MT" w:hAnsi="Gill Sans MT"/>
        </w:rPr>
        <w:t>Cabret</w:t>
      </w:r>
      <w:proofErr w:type="spellEnd"/>
      <w:r w:rsidRPr="006A00EB">
        <w:rPr>
          <w:rFonts w:ascii="Gill Sans MT" w:hAnsi="Gill Sans MT"/>
        </w:rPr>
        <w:t xml:space="preserve">, a beautifully illustrated novel that blends mystery, history </w:t>
      </w:r>
      <w:r>
        <w:rPr>
          <w:rFonts w:ascii="Gill Sans MT" w:hAnsi="Gill Sans MT"/>
        </w:rPr>
        <w:t>and imagination. Pupils will</w:t>
      </w:r>
      <w:r w:rsidRPr="006A00EB">
        <w:rPr>
          <w:rFonts w:ascii="Gill Sans MT" w:hAnsi="Gill Sans MT"/>
        </w:rPr>
        <w:t xml:space="preserve"> </w:t>
      </w:r>
      <w:r>
        <w:rPr>
          <w:rFonts w:ascii="Gill Sans MT" w:hAnsi="Gill Sans MT"/>
        </w:rPr>
        <w:t>explore the text and how the author uses character and setting descriptions. By the end of the unit, children will have</w:t>
      </w:r>
      <w:r w:rsidRPr="006A00EB">
        <w:rPr>
          <w:rFonts w:ascii="Gill Sans MT" w:hAnsi="Gill Sans MT"/>
        </w:rPr>
        <w:t xml:space="preserve"> created their own narratives inspired by the book</w:t>
      </w:r>
      <w:r>
        <w:rPr>
          <w:rFonts w:ascii="Gill Sans MT" w:hAnsi="Gill Sans MT"/>
        </w:rPr>
        <w:t xml:space="preserve"> by creating their own invention</w:t>
      </w:r>
      <w:r w:rsidRPr="006A00EB">
        <w:rPr>
          <w:rFonts w:ascii="Gill Sans MT" w:hAnsi="Gill Sans MT"/>
        </w:rPr>
        <w:t>.</w:t>
      </w:r>
    </w:p>
    <w:p w:rsidR="006A00EB" w:rsidRDefault="006A00EB" w:rsidP="006B5F58">
      <w:pPr>
        <w:rPr>
          <w:rFonts w:ascii="Gill Sans MT" w:hAnsi="Gill Sans MT"/>
        </w:rPr>
      </w:pPr>
    </w:p>
    <w:p w:rsidR="006B5F58" w:rsidRDefault="006B5F58" w:rsidP="006B5F58">
      <w:pPr>
        <w:rPr>
          <w:rFonts w:ascii="Gill Sans MT" w:hAnsi="Gill Sans MT"/>
          <w:b/>
          <w:u w:val="single"/>
        </w:rPr>
      </w:pPr>
      <w:r w:rsidRPr="00654D73">
        <w:rPr>
          <w:rFonts w:ascii="Gill Sans MT" w:hAnsi="Gill Sans MT"/>
          <w:b/>
          <w:u w:val="single"/>
        </w:rPr>
        <w:t xml:space="preserve">Maths – </w:t>
      </w:r>
      <w:r w:rsidR="006A00EB">
        <w:rPr>
          <w:rFonts w:ascii="Gill Sans MT" w:hAnsi="Gill Sans MT"/>
          <w:b/>
          <w:u w:val="single"/>
        </w:rPr>
        <w:t xml:space="preserve">Decimals and percentages </w:t>
      </w:r>
      <w:r w:rsidR="00654D73" w:rsidRPr="00654D73">
        <w:rPr>
          <w:rFonts w:ascii="Gill Sans MT" w:hAnsi="Gill Sans MT"/>
          <w:b/>
          <w:u w:val="single"/>
        </w:rPr>
        <w:t xml:space="preserve"> </w:t>
      </w:r>
    </w:p>
    <w:p w:rsidR="00654D73" w:rsidRDefault="006A00EB" w:rsidP="006B5F58">
      <w:pPr>
        <w:rPr>
          <w:rFonts w:ascii="Gill Sans MT" w:hAnsi="Gill Sans MT"/>
        </w:rPr>
      </w:pPr>
      <w:r w:rsidRPr="006A00EB">
        <w:rPr>
          <w:rFonts w:ascii="Gill Sans MT" w:hAnsi="Gill Sans MT"/>
        </w:rPr>
        <w:t>In maths, Year 5 pupils will be learning about decimals and percentages, including how to convert between them and apply their understanding to real</w:t>
      </w:r>
      <w:r w:rsidRPr="006A00EB">
        <w:rPr>
          <w:rFonts w:ascii="Cambria Math" w:hAnsi="Cambria Math" w:cs="Cambria Math"/>
        </w:rPr>
        <w:t>‑</w:t>
      </w:r>
      <w:r w:rsidRPr="006A00EB">
        <w:rPr>
          <w:rFonts w:ascii="Gill Sans MT" w:hAnsi="Gill Sans MT"/>
        </w:rPr>
        <w:t>life situations. They will also revisit perimeter and will use their knowledge to solve practical measurement challenges.</w:t>
      </w:r>
    </w:p>
    <w:p w:rsidR="006B5F58" w:rsidRPr="006B5F58" w:rsidRDefault="006B5F58"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 Science – </w:t>
      </w:r>
      <w:r w:rsidR="006A00EB">
        <w:rPr>
          <w:rFonts w:ascii="Gill Sans MT" w:hAnsi="Gill Sans MT"/>
          <w:b/>
          <w:u w:val="single"/>
        </w:rPr>
        <w:t>Animals including humans</w:t>
      </w:r>
    </w:p>
    <w:p w:rsidR="00654D73" w:rsidRDefault="006A00EB" w:rsidP="006B5F58">
      <w:pPr>
        <w:rPr>
          <w:rFonts w:ascii="Gill Sans MT" w:hAnsi="Gill Sans MT"/>
        </w:rPr>
      </w:pPr>
      <w:r w:rsidRPr="006A00EB">
        <w:rPr>
          <w:rFonts w:ascii="Gill Sans MT" w:hAnsi="Gill Sans MT"/>
        </w:rPr>
        <w:t xml:space="preserve">In science, pupils will be exploring the topic Animals including humans. They will investigate the </w:t>
      </w:r>
      <w:proofErr w:type="spellStart"/>
      <w:r>
        <w:rPr>
          <w:rFonts w:ascii="Gill Sans MT" w:hAnsi="Gill Sans MT"/>
        </w:rPr>
        <w:t>the</w:t>
      </w:r>
      <w:proofErr w:type="spellEnd"/>
      <w:r>
        <w:rPr>
          <w:rFonts w:ascii="Gill Sans MT" w:hAnsi="Gill Sans MT"/>
        </w:rPr>
        <w:t xml:space="preserve"> development of humans from babies to older adults. Children will explore different gestation periods and investigate the different life changes that each age experiences. </w:t>
      </w:r>
    </w:p>
    <w:p w:rsidR="006A00EB" w:rsidRDefault="006A00EB" w:rsidP="006B5F58">
      <w:pPr>
        <w:rPr>
          <w:rFonts w:ascii="Gill Sans MT" w:hAnsi="Gill Sans MT"/>
        </w:rPr>
      </w:pPr>
    </w:p>
    <w:p w:rsidR="006A00EB" w:rsidRDefault="006A00EB" w:rsidP="006B5F58">
      <w:pPr>
        <w:rPr>
          <w:rFonts w:ascii="Gill Sans MT" w:hAnsi="Gill Sans MT"/>
          <w:b/>
          <w:u w:val="single"/>
        </w:rPr>
      </w:pPr>
      <w:r w:rsidRPr="006A00EB">
        <w:rPr>
          <w:rFonts w:ascii="Gill Sans MT" w:hAnsi="Gill Sans MT"/>
          <w:b/>
          <w:u w:val="single"/>
        </w:rPr>
        <w:t>History: The Islamic Golden Age</w:t>
      </w:r>
    </w:p>
    <w:p w:rsidR="004D3CC3" w:rsidRDefault="006A00EB" w:rsidP="006B5F58">
      <w:pPr>
        <w:rPr>
          <w:rFonts w:ascii="Gill Sans MT" w:hAnsi="Gill Sans MT"/>
        </w:rPr>
      </w:pPr>
      <w:r w:rsidRPr="006A00EB">
        <w:rPr>
          <w:rFonts w:ascii="Gill Sans MT" w:hAnsi="Gill Sans MT"/>
        </w:rPr>
        <w:t>In history, pupils will be travelling back to the Islamic Golden Age. They will discover the remarkable achievements of scholars in mathematics, medicine, astronomy and architecture, and will reflect on how this period has influenced the modern world.</w:t>
      </w:r>
    </w:p>
    <w:p w:rsidR="006A00EB" w:rsidRPr="006B5F58" w:rsidRDefault="006A00EB" w:rsidP="006B5F58">
      <w:pPr>
        <w:rPr>
          <w:rFonts w:ascii="Gill Sans MT" w:hAnsi="Gill Sans MT"/>
        </w:rPr>
      </w:pPr>
    </w:p>
    <w:p w:rsidR="006B5F58" w:rsidRDefault="00B83377" w:rsidP="00925900">
      <w:pPr>
        <w:spacing w:line="240" w:lineRule="auto"/>
        <w:rPr>
          <w:rFonts w:ascii="Gill Sans MT" w:hAnsi="Gill Sans MT"/>
          <w:b/>
          <w:u w:val="single"/>
        </w:rPr>
      </w:pPr>
      <w:r>
        <w:rPr>
          <w:rFonts w:ascii="Gill Sans MT" w:hAnsi="Gill Sans MT"/>
          <w:b/>
          <w:u w:val="single"/>
        </w:rPr>
        <w:t xml:space="preserve">Design and Technology- Automaton </w:t>
      </w:r>
    </w:p>
    <w:p w:rsidR="004D3CC3" w:rsidRDefault="006A00EB" w:rsidP="006B5F58">
      <w:pPr>
        <w:rPr>
          <w:rFonts w:ascii="Gill Sans MT" w:hAnsi="Gill Sans MT"/>
        </w:rPr>
      </w:pPr>
      <w:r w:rsidRPr="006A00EB">
        <w:rPr>
          <w:rFonts w:ascii="Gill Sans MT" w:hAnsi="Gill Sans MT"/>
        </w:rPr>
        <w:t>In Design and Technology, pupils will be investigating mechanisms, including cams, levers and pulleys. They will design and build moving toys and simple machines, discovering how motion can be transferred and transformed.</w:t>
      </w:r>
      <w:r>
        <w:rPr>
          <w:rFonts w:ascii="Gill Sans MT" w:hAnsi="Gill Sans MT"/>
        </w:rPr>
        <w:t xml:space="preserve"> During this unit, children will have to explore, plan and design their own automaton and ensure it moves.  </w:t>
      </w:r>
    </w:p>
    <w:p w:rsidR="006A00EB" w:rsidRPr="006B5F58" w:rsidRDefault="006A00EB"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PSHE – </w:t>
      </w:r>
      <w:r w:rsidR="00B83377" w:rsidRPr="00B83377">
        <w:rPr>
          <w:rFonts w:ascii="Gill Sans MT" w:hAnsi="Gill Sans MT"/>
          <w:b/>
          <w:u w:val="single"/>
        </w:rPr>
        <w:t>How Can Friends Communicate Safely?</w:t>
      </w:r>
    </w:p>
    <w:p w:rsidR="001303BD" w:rsidRDefault="00B83377" w:rsidP="001303BD">
      <w:pPr>
        <w:rPr>
          <w:rFonts w:ascii="Gill Sans MT" w:hAnsi="Gill Sans MT"/>
        </w:rPr>
      </w:pPr>
      <w:r w:rsidRPr="00B83377">
        <w:rPr>
          <w:rFonts w:ascii="Gill Sans MT" w:hAnsi="Gill Sans MT"/>
        </w:rPr>
        <w:t>In PSHE, pupils will be discussing safe communication, both online and offline. They will explore trust, boundaries and digital responsibility, and will develop strategies to maintain positive and safe friendships.</w:t>
      </w:r>
    </w:p>
    <w:p w:rsidR="00B83377" w:rsidRPr="006B5F58" w:rsidRDefault="00B83377" w:rsidP="001303BD">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PE – </w:t>
      </w:r>
      <w:r w:rsidR="00B83377">
        <w:rPr>
          <w:rFonts w:ascii="Gill Sans MT" w:hAnsi="Gill Sans MT"/>
          <w:b/>
          <w:u w:val="single"/>
        </w:rPr>
        <w:t>OOA –Teamwork and Problem Solving and Dance: British Values</w:t>
      </w:r>
    </w:p>
    <w:p w:rsidR="001303BD" w:rsidRDefault="00B83377" w:rsidP="006B5F58">
      <w:pPr>
        <w:rPr>
          <w:rFonts w:ascii="Gill Sans MT" w:eastAsia="Times New Roman" w:hAnsi="Gill Sans MT" w:cs="Times New Roman"/>
          <w:szCs w:val="24"/>
        </w:rPr>
      </w:pPr>
      <w:r w:rsidRPr="00B83377">
        <w:rPr>
          <w:rFonts w:ascii="Gill Sans MT" w:eastAsia="Times New Roman" w:hAnsi="Gill Sans MT" w:cs="Times New Roman"/>
          <w:szCs w:val="24"/>
        </w:rPr>
        <w:t>During Outdoor and Adventurous Activities, pupils will be practising teamwork and problem solving in a range of challenges. They will take part in map</w:t>
      </w:r>
      <w:r w:rsidRPr="00B83377">
        <w:rPr>
          <w:rFonts w:ascii="Cambria Math" w:eastAsia="Times New Roman" w:hAnsi="Cambria Math" w:cs="Cambria Math"/>
          <w:szCs w:val="24"/>
        </w:rPr>
        <w:t>‑</w:t>
      </w:r>
      <w:r w:rsidRPr="00B83377">
        <w:rPr>
          <w:rFonts w:ascii="Gill Sans MT" w:eastAsia="Times New Roman" w:hAnsi="Gill Sans MT" w:cs="Times New Roman"/>
          <w:szCs w:val="24"/>
        </w:rPr>
        <w:t>based tasks and group activities that encourage communication, resilience and leadership.</w:t>
      </w:r>
    </w:p>
    <w:p w:rsidR="00B83377" w:rsidRDefault="00B83377" w:rsidP="006B5F58">
      <w:pPr>
        <w:rPr>
          <w:rFonts w:ascii="Gill Sans MT" w:eastAsia="Times New Roman" w:hAnsi="Gill Sans MT" w:cs="Times New Roman"/>
          <w:szCs w:val="24"/>
        </w:rPr>
      </w:pPr>
    </w:p>
    <w:p w:rsidR="00B83377" w:rsidRDefault="00B83377" w:rsidP="006B5F58">
      <w:pPr>
        <w:rPr>
          <w:rFonts w:ascii="Gill Sans MT" w:hAnsi="Gill Sans MT"/>
        </w:rPr>
      </w:pPr>
      <w:r w:rsidRPr="00B83377">
        <w:rPr>
          <w:rFonts w:ascii="Gill Sans MT" w:hAnsi="Gill Sans MT"/>
        </w:rPr>
        <w:t>In PE, pupils will be exploring expressive movement through dance. They will create routines that showcase rhythm, coordination and storytelling, building confidence as performers.</w:t>
      </w:r>
      <w:r>
        <w:rPr>
          <w:rFonts w:ascii="Gill Sans MT" w:hAnsi="Gill Sans MT"/>
        </w:rPr>
        <w:t xml:space="preserve"> They will be using the British Values to inspire their piece. </w:t>
      </w:r>
    </w:p>
    <w:p w:rsidR="001303BD" w:rsidRPr="006B5F58" w:rsidRDefault="001303BD"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RE – </w:t>
      </w:r>
      <w:r w:rsidR="00B83377" w:rsidRPr="00B83377">
        <w:rPr>
          <w:rFonts w:ascii="Gill Sans MT" w:hAnsi="Gill Sans MT"/>
          <w:b/>
          <w:u w:val="single"/>
        </w:rPr>
        <w:t>Why Do Christians Believe Easter Is a Celebration of Victory?</w:t>
      </w:r>
    </w:p>
    <w:p w:rsidR="006B5F58" w:rsidRDefault="00B83377" w:rsidP="006B5F58">
      <w:pPr>
        <w:rPr>
          <w:rFonts w:ascii="Gill Sans MT" w:hAnsi="Gill Sans MT"/>
        </w:rPr>
      </w:pPr>
      <w:r w:rsidRPr="00B83377">
        <w:rPr>
          <w:rFonts w:ascii="Gill Sans MT" w:hAnsi="Gill Sans MT"/>
        </w:rPr>
        <w:t>In RE, pupils will be exploring Christian beliefs about Easter and will examine why it is seen as a celebration of victory. They will discuss themes of hope, renewal and overcoming challenges, linking these ideas to their own experiences.</w:t>
      </w:r>
    </w:p>
    <w:p w:rsidR="00B83377" w:rsidRPr="006B5F58" w:rsidRDefault="00B83377" w:rsidP="006B5F58">
      <w:pPr>
        <w:rPr>
          <w:rFonts w:ascii="Gill Sans MT" w:hAnsi="Gill Sans MT"/>
        </w:rPr>
      </w:pPr>
      <w:bookmarkStart w:id="0" w:name="_GoBack"/>
      <w:bookmarkEnd w:id="0"/>
    </w:p>
    <w:p w:rsidR="006B5F58" w:rsidRPr="006B5F58" w:rsidRDefault="006B5F58" w:rsidP="006B5F58">
      <w:pPr>
        <w:rPr>
          <w:rFonts w:ascii="Gill Sans MT" w:hAnsi="Gill Sans MT"/>
        </w:rPr>
      </w:pPr>
      <w:r w:rsidRPr="006B5F58">
        <w:rPr>
          <w:rFonts w:ascii="Gill Sans MT" w:hAnsi="Gill Sans MT"/>
        </w:rPr>
        <w:t>Thank you for your continued support. We look forward to a joyful and inspiring half term with your children!</w:t>
      </w:r>
    </w:p>
    <w:p w:rsidR="006B5F58" w:rsidRPr="006B5F58" w:rsidRDefault="006B5F58" w:rsidP="006B5F58">
      <w:pPr>
        <w:rPr>
          <w:rFonts w:ascii="Gill Sans MT" w:hAnsi="Gill Sans MT"/>
        </w:rPr>
      </w:pPr>
    </w:p>
    <w:p w:rsidR="00BE4966" w:rsidRDefault="006B5F58" w:rsidP="006B5F58">
      <w:pPr>
        <w:rPr>
          <w:rFonts w:ascii="Gill Sans MT" w:hAnsi="Gill Sans MT"/>
        </w:rPr>
      </w:pPr>
      <w:r w:rsidRPr="006B5F58">
        <w:rPr>
          <w:rFonts w:ascii="Gill Sans MT" w:hAnsi="Gill Sans MT"/>
        </w:rPr>
        <w:t>Warm wishes,</w:t>
      </w:r>
    </w:p>
    <w:p w:rsidR="006B5F58" w:rsidRPr="006B5F58" w:rsidRDefault="006B5F58" w:rsidP="006B5F58">
      <w:pPr>
        <w:rPr>
          <w:rFonts w:ascii="Gill Sans MT" w:hAnsi="Gill Sans MT"/>
        </w:rPr>
      </w:pPr>
      <w:r>
        <w:rPr>
          <w:rFonts w:ascii="Gill Sans MT" w:hAnsi="Gill Sans MT"/>
        </w:rPr>
        <w:t>Miss Rigby</w:t>
      </w:r>
    </w:p>
    <w:sectPr w:rsidR="006B5F58" w:rsidRPr="006B5F58">
      <w:pgSz w:w="11909" w:h="16834"/>
      <w:pgMar w:top="873" w:right="873" w:bottom="873" w:left="873" w:header="720" w:footer="720" w:gutter="0"/>
      <w:pgNumType w:start="1"/>
      <w:cols w:space="720" w:equalWidth="0">
        <w:col w:w="10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16"/>
    <w:multiLevelType w:val="multilevel"/>
    <w:tmpl w:val="8D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369"/>
    <w:multiLevelType w:val="multilevel"/>
    <w:tmpl w:val="215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6BC"/>
    <w:multiLevelType w:val="multilevel"/>
    <w:tmpl w:val="1F5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EC"/>
    <w:multiLevelType w:val="hybridMultilevel"/>
    <w:tmpl w:val="F6F8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93"/>
    <w:multiLevelType w:val="hybridMultilevel"/>
    <w:tmpl w:val="961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558C"/>
    <w:multiLevelType w:val="hybridMultilevel"/>
    <w:tmpl w:val="3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62867"/>
    <w:multiLevelType w:val="multilevel"/>
    <w:tmpl w:val="763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94FF8"/>
    <w:multiLevelType w:val="hybridMultilevel"/>
    <w:tmpl w:val="4D3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D25"/>
    <w:multiLevelType w:val="hybridMultilevel"/>
    <w:tmpl w:val="666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82839"/>
    <w:multiLevelType w:val="multilevel"/>
    <w:tmpl w:val="A5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7FF9"/>
    <w:multiLevelType w:val="multilevel"/>
    <w:tmpl w:val="A6F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72DD"/>
    <w:multiLevelType w:val="hybridMultilevel"/>
    <w:tmpl w:val="B02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D392F"/>
    <w:multiLevelType w:val="hybridMultilevel"/>
    <w:tmpl w:val="EE0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E1416"/>
    <w:multiLevelType w:val="hybridMultilevel"/>
    <w:tmpl w:val="A490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2561"/>
    <w:multiLevelType w:val="hybridMultilevel"/>
    <w:tmpl w:val="C1D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677E8"/>
    <w:multiLevelType w:val="multilevel"/>
    <w:tmpl w:val="858E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7660C4"/>
    <w:multiLevelType w:val="hybridMultilevel"/>
    <w:tmpl w:val="38E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621DD"/>
    <w:multiLevelType w:val="multilevel"/>
    <w:tmpl w:val="970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F1983"/>
    <w:multiLevelType w:val="multilevel"/>
    <w:tmpl w:val="E0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361CB"/>
    <w:multiLevelType w:val="hybridMultilevel"/>
    <w:tmpl w:val="01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0"/>
  </w:num>
  <w:num w:numId="5">
    <w:abstractNumId w:val="0"/>
  </w:num>
  <w:num w:numId="6">
    <w:abstractNumId w:val="18"/>
  </w:num>
  <w:num w:numId="7">
    <w:abstractNumId w:val="6"/>
  </w:num>
  <w:num w:numId="8">
    <w:abstractNumId w:val="17"/>
  </w:num>
  <w:num w:numId="9">
    <w:abstractNumId w:val="12"/>
  </w:num>
  <w:num w:numId="10">
    <w:abstractNumId w:val="5"/>
  </w:num>
  <w:num w:numId="11">
    <w:abstractNumId w:val="7"/>
  </w:num>
  <w:num w:numId="12">
    <w:abstractNumId w:val="14"/>
  </w:num>
  <w:num w:numId="13">
    <w:abstractNumId w:val="4"/>
  </w:num>
  <w:num w:numId="14">
    <w:abstractNumId w:val="11"/>
  </w:num>
  <w:num w:numId="15">
    <w:abstractNumId w:val="16"/>
  </w:num>
  <w:num w:numId="16">
    <w:abstractNumId w:val="13"/>
  </w:num>
  <w:num w:numId="17">
    <w:abstractNumId w:val="3"/>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66"/>
    <w:rsid w:val="001303BD"/>
    <w:rsid w:val="002C7EB7"/>
    <w:rsid w:val="004D3CC3"/>
    <w:rsid w:val="00654D73"/>
    <w:rsid w:val="006A00EB"/>
    <w:rsid w:val="006B5F58"/>
    <w:rsid w:val="00925900"/>
    <w:rsid w:val="00B22FC1"/>
    <w:rsid w:val="00B8052A"/>
    <w:rsid w:val="00B83377"/>
    <w:rsid w:val="00BE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EB3E"/>
  <w15:docId w15:val="{457F7618-92EF-4E1C-ABCF-F227BE78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B5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F58"/>
    <w:rPr>
      <w:b/>
      <w:bCs/>
    </w:rPr>
  </w:style>
  <w:style w:type="character" w:styleId="Emphasis">
    <w:name w:val="Emphasis"/>
    <w:basedOn w:val="DefaultParagraphFont"/>
    <w:uiPriority w:val="20"/>
    <w:qFormat/>
    <w:rsid w:val="006B5F58"/>
    <w:rPr>
      <w:i/>
      <w:iCs/>
    </w:rPr>
  </w:style>
  <w:style w:type="paragraph" w:styleId="ListParagraph">
    <w:name w:val="List Paragraph"/>
    <w:basedOn w:val="Normal"/>
    <w:uiPriority w:val="34"/>
    <w:qFormat/>
    <w:rsid w:val="006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9558">
      <w:bodyDiv w:val="1"/>
      <w:marLeft w:val="0"/>
      <w:marRight w:val="0"/>
      <w:marTop w:val="0"/>
      <w:marBottom w:val="0"/>
      <w:divBdr>
        <w:top w:val="none" w:sz="0" w:space="0" w:color="auto"/>
        <w:left w:val="none" w:sz="0" w:space="0" w:color="auto"/>
        <w:bottom w:val="none" w:sz="0" w:space="0" w:color="auto"/>
        <w:right w:val="none" w:sz="0" w:space="0" w:color="auto"/>
      </w:divBdr>
    </w:div>
    <w:div w:id="1877347137">
      <w:bodyDiv w:val="1"/>
      <w:marLeft w:val="0"/>
      <w:marRight w:val="0"/>
      <w:marTop w:val="0"/>
      <w:marBottom w:val="0"/>
      <w:divBdr>
        <w:top w:val="none" w:sz="0" w:space="0" w:color="auto"/>
        <w:left w:val="none" w:sz="0" w:space="0" w:color="auto"/>
        <w:bottom w:val="none" w:sz="0" w:space="0" w:color="auto"/>
        <w:right w:val="none" w:sz="0" w:space="0" w:color="auto"/>
      </w:divBdr>
      <w:divsChild>
        <w:div w:id="760301115">
          <w:marLeft w:val="0"/>
          <w:marRight w:val="0"/>
          <w:marTop w:val="0"/>
          <w:marBottom w:val="0"/>
          <w:divBdr>
            <w:top w:val="none" w:sz="0" w:space="0" w:color="auto"/>
            <w:left w:val="none" w:sz="0" w:space="0" w:color="auto"/>
            <w:bottom w:val="none" w:sz="0" w:space="0" w:color="auto"/>
            <w:right w:val="none" w:sz="0" w:space="0" w:color="auto"/>
          </w:divBdr>
          <w:divsChild>
            <w:div w:id="7549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8687">
      <w:bodyDiv w:val="1"/>
      <w:marLeft w:val="0"/>
      <w:marRight w:val="0"/>
      <w:marTop w:val="0"/>
      <w:marBottom w:val="0"/>
      <w:divBdr>
        <w:top w:val="none" w:sz="0" w:space="0" w:color="auto"/>
        <w:left w:val="none" w:sz="0" w:space="0" w:color="auto"/>
        <w:bottom w:val="none" w:sz="0" w:space="0" w:color="auto"/>
        <w:right w:val="none" w:sz="0" w:space="0" w:color="auto"/>
      </w:divBdr>
    </w:div>
    <w:div w:id="20970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Rigby</dc:creator>
  <cp:lastModifiedBy>Hannah Rigby</cp:lastModifiedBy>
  <cp:revision>3</cp:revision>
  <dcterms:created xsi:type="dcterms:W3CDTF">2026-02-24T16:07:00Z</dcterms:created>
  <dcterms:modified xsi:type="dcterms:W3CDTF">2026-02-24T16:20:00Z</dcterms:modified>
</cp:coreProperties>
</file>