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65" w:right="75" w:firstLine="0"/>
        <w:jc w:val="center"/>
        <w:rPr>
          <w:rFonts w:ascii="Quattrocento Sans" w:cs="Quattrocento Sans" w:eastAsia="Quattrocento Sans" w:hAnsi="Quattrocento Sans"/>
          <w:color w:val="7030a0"/>
          <w:sz w:val="18"/>
          <w:szCs w:val="18"/>
        </w:rPr>
      </w:pPr>
      <w:r w:rsidDel="00000000" w:rsidR="00000000" w:rsidRPr="00000000">
        <w:rPr>
          <w:b w:val="1"/>
          <w:color w:val="7030a0"/>
          <w:sz w:val="44"/>
          <w:szCs w:val="44"/>
          <w:rtl w:val="0"/>
        </w:rPr>
        <w:t xml:space="preserve">Unlocking the Potential for Everyone to Flourish in the love of Christ.</w:t>
      </w:r>
      <w:r w:rsidDel="00000000" w:rsidR="00000000" w:rsidRPr="00000000">
        <w:rPr>
          <w:color w:val="7030a0"/>
          <w:sz w:val="44"/>
          <w:szCs w:val="44"/>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05" w:right="960" w:firstLine="0"/>
        <w:jc w:val="center"/>
        <w:rPr>
          <w:rFonts w:ascii="Quattrocento Sans" w:cs="Quattrocento Sans" w:eastAsia="Quattrocento Sans" w:hAnsi="Quattrocento Sans"/>
          <w:color w:val="7030a0"/>
          <w:sz w:val="18"/>
          <w:szCs w:val="18"/>
        </w:rPr>
      </w:pPr>
      <w:r w:rsidDel="00000000" w:rsidR="00000000" w:rsidRPr="00000000">
        <w:rPr>
          <w:color w:val="7030a0"/>
          <w:sz w:val="44"/>
          <w:szCs w:val="44"/>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65" w:right="75" w:firstLine="0"/>
        <w:jc w:val="center"/>
        <w:rPr>
          <w:rFonts w:ascii="Quattrocento Sans" w:cs="Quattrocento Sans" w:eastAsia="Quattrocento Sans" w:hAnsi="Quattrocento Sans"/>
          <w:color w:val="7030a0"/>
          <w:sz w:val="18"/>
          <w:szCs w:val="18"/>
        </w:rPr>
      </w:pPr>
      <w:r w:rsidDel="00000000" w:rsidR="00000000" w:rsidRPr="00000000">
        <w:rPr>
          <w:b w:val="1"/>
          <w:i w:val="1"/>
          <w:color w:val="7030a0"/>
          <w:sz w:val="20"/>
          <w:szCs w:val="20"/>
          <w:rtl w:val="0"/>
        </w:rPr>
        <w:t xml:space="preserve">‘</w:t>
      </w:r>
      <w:r w:rsidDel="00000000" w:rsidR="00000000" w:rsidRPr="00000000">
        <w:rPr>
          <w:b w:val="1"/>
          <w:i w:val="1"/>
          <w:color w:val="7030a0"/>
          <w:rtl w:val="0"/>
        </w:rPr>
        <w:t xml:space="preserve">But I am like an olive tree flourishing in the house of God.’ Psalm 52:8</w:t>
      </w:r>
      <w:r w:rsidDel="00000000" w:rsidR="00000000" w:rsidRPr="00000000">
        <w:rPr>
          <w:color w:val="7030a0"/>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color w:val="7030a0"/>
          <w:sz w:val="18"/>
          <w:szCs w:val="18"/>
        </w:rPr>
      </w:pPr>
      <w:r w:rsidDel="00000000" w:rsidR="00000000" w:rsidRPr="00000000">
        <w:rPr>
          <w:color w:val="7030a0"/>
          <w:sz w:val="26"/>
          <w:szCs w:val="26"/>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color w:val="7030a0"/>
          <w:sz w:val="18"/>
          <w:szCs w:val="18"/>
        </w:rPr>
      </w:pPr>
      <w:r w:rsidDel="00000000" w:rsidR="00000000" w:rsidRPr="00000000">
        <w:rPr>
          <w:color w:val="7030a0"/>
          <w:sz w:val="26"/>
          <w:szCs w:val="26"/>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color w:val="7030a0"/>
          <w:sz w:val="18"/>
          <w:szCs w:val="18"/>
        </w:rPr>
      </w:pPr>
      <w:r w:rsidDel="00000000" w:rsidR="00000000" w:rsidRPr="00000000">
        <w:rPr>
          <w:color w:val="7030a0"/>
          <w:sz w:val="26"/>
          <w:szCs w:val="26"/>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1348739</wp:posOffset>
            </wp:positionH>
            <wp:positionV relativeFrom="paragraph">
              <wp:posOffset>17780</wp:posOffset>
            </wp:positionV>
            <wp:extent cx="3037205" cy="2806700"/>
            <wp:effectExtent b="0" l="0" r="0" t="0"/>
            <wp:wrapNone/>
            <wp:docPr descr="A logo for a school&#10;&#10;AI-generated content may be incorrect." id="416386772" name="image1.png"/>
            <a:graphic>
              <a:graphicData uri="http://schemas.openxmlformats.org/drawingml/2006/picture">
                <pic:pic>
                  <pic:nvPicPr>
                    <pic:cNvPr descr="A logo for a school&#10;&#10;AI-generated content may be incorrect." id="0" name="image1.png"/>
                    <pic:cNvPicPr preferRelativeResize="0"/>
                  </pic:nvPicPr>
                  <pic:blipFill>
                    <a:blip r:embed="rId7"/>
                    <a:srcRect b="0" l="0" r="0" t="0"/>
                    <a:stretch>
                      <a:fillRect/>
                    </a:stretch>
                  </pic:blipFill>
                  <pic:spPr>
                    <a:xfrm>
                      <a:off x="0" y="0"/>
                      <a:ext cx="3037205" cy="2806700"/>
                    </a:xfrm>
                    <a:prstGeom prst="rect"/>
                    <a:ln/>
                  </pic:spPr>
                </pic:pic>
              </a:graphicData>
            </a:graphic>
          </wp:anchor>
        </w:drawing>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color w:val="7030a0"/>
          <w:sz w:val="18"/>
          <w:szCs w:val="18"/>
        </w:rPr>
      </w:pPr>
      <w:r w:rsidDel="00000000" w:rsidR="00000000" w:rsidRPr="00000000">
        <w:rPr>
          <w:color w:val="7030a0"/>
          <w:sz w:val="26"/>
          <w:szCs w:val="26"/>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color w:val="7030a0"/>
          <w:sz w:val="18"/>
          <w:szCs w:val="18"/>
        </w:rPr>
      </w:pPr>
      <w:r w:rsidDel="00000000" w:rsidR="00000000" w:rsidRPr="00000000">
        <w:rPr>
          <w:color w:val="7030a0"/>
          <w:sz w:val="26"/>
          <w:szCs w:val="26"/>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7030a0"/>
          <w:sz w:val="36"/>
          <w:szCs w:val="3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color w:val="7030a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color w:val="7030a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color w:val="7030a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360" w:right="75" w:firstLine="0"/>
        <w:jc w:val="center"/>
        <w:rPr>
          <w:b w:val="1"/>
          <w:i w:val="1"/>
          <w:color w:val="7030a0"/>
          <w:sz w:val="52"/>
          <w:szCs w:val="5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360" w:right="75" w:firstLine="0"/>
        <w:jc w:val="center"/>
        <w:rPr>
          <w:b w:val="1"/>
          <w:i w:val="1"/>
          <w:color w:val="7030a0"/>
          <w:sz w:val="52"/>
          <w:szCs w:val="5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360" w:right="75" w:firstLine="0"/>
        <w:jc w:val="center"/>
        <w:rPr>
          <w:color w:val="7030a0"/>
          <w:sz w:val="44"/>
          <w:szCs w:val="44"/>
        </w:rPr>
      </w:pPr>
      <w:r w:rsidDel="00000000" w:rsidR="00000000" w:rsidRPr="00000000">
        <w:rPr>
          <w:b w:val="1"/>
          <w:i w:val="1"/>
          <w:color w:val="7030a0"/>
          <w:sz w:val="52"/>
          <w:szCs w:val="52"/>
          <w:rtl w:val="0"/>
        </w:rPr>
        <w:t xml:space="preserve">St Peter’s Church of England Primary School</w:t>
      </w:r>
      <w:r w:rsidDel="00000000" w:rsidR="00000000" w:rsidRPr="00000000">
        <w:rPr>
          <w:b w:val="1"/>
          <w:i w:val="1"/>
          <w:color w:val="7030a0"/>
          <w:sz w:val="44"/>
          <w:szCs w:val="44"/>
          <w:rtl w:val="0"/>
        </w:rPr>
        <w:t xml:space="preserve"> </w:t>
      </w:r>
      <w:r w:rsidDel="00000000" w:rsidR="00000000" w:rsidRPr="00000000">
        <w:rPr>
          <w:color w:val="7030a0"/>
          <w:sz w:val="44"/>
          <w:szCs w:val="44"/>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360" w:right="75" w:firstLine="0"/>
        <w:jc w:val="center"/>
        <w:rPr>
          <w:color w:val="7030a0"/>
          <w:sz w:val="44"/>
          <w:szCs w:val="44"/>
        </w:rPr>
      </w:pPr>
      <w:r w:rsidDel="00000000" w:rsidR="00000000" w:rsidRPr="00000000">
        <w:rPr>
          <w:rtl w:val="0"/>
        </w:rPr>
      </w:r>
    </w:p>
    <w:p w:rsidR="00000000" w:rsidDel="00000000" w:rsidP="00000000" w:rsidRDefault="00000000" w:rsidRPr="00000000" w14:paraId="00000019">
      <w:pPr>
        <w:spacing w:after="0" w:line="259" w:lineRule="auto"/>
        <w:ind w:right="2"/>
        <w:jc w:val="center"/>
        <w:rPr>
          <w:b w:val="1"/>
          <w:sz w:val="72"/>
          <w:szCs w:val="72"/>
        </w:rPr>
      </w:pPr>
      <w:r w:rsidDel="00000000" w:rsidR="00000000" w:rsidRPr="00000000">
        <w:rPr>
          <w:rtl w:val="0"/>
        </w:rPr>
      </w:r>
    </w:p>
    <w:p w:rsidR="00000000" w:rsidDel="00000000" w:rsidP="00000000" w:rsidRDefault="00000000" w:rsidRPr="00000000" w14:paraId="0000001A">
      <w:pPr>
        <w:spacing w:after="0" w:line="259" w:lineRule="auto"/>
        <w:ind w:right="2"/>
        <w:jc w:val="center"/>
        <w:rPr>
          <w:b w:val="1"/>
          <w:sz w:val="72"/>
          <w:szCs w:val="72"/>
        </w:rPr>
      </w:pPr>
      <w:r w:rsidDel="00000000" w:rsidR="00000000" w:rsidRPr="00000000">
        <w:rPr>
          <w:rtl w:val="0"/>
        </w:rPr>
      </w:r>
    </w:p>
    <w:p w:rsidR="00000000" w:rsidDel="00000000" w:rsidP="00000000" w:rsidRDefault="00000000" w:rsidRPr="00000000" w14:paraId="0000001B">
      <w:pPr>
        <w:spacing w:after="0" w:line="259" w:lineRule="auto"/>
        <w:ind w:right="2"/>
        <w:jc w:val="center"/>
        <w:rPr/>
      </w:pPr>
      <w:r w:rsidDel="00000000" w:rsidR="00000000" w:rsidRPr="00000000">
        <w:rPr>
          <w:b w:val="1"/>
          <w:sz w:val="72"/>
          <w:szCs w:val="72"/>
          <w:rtl w:val="0"/>
        </w:rPr>
        <w:t xml:space="preserve">English Policy </w:t>
      </w:r>
      <w:r w:rsidDel="00000000" w:rsidR="00000000" w:rsidRPr="00000000">
        <w:rPr>
          <w:rtl w:val="0"/>
        </w:rPr>
      </w:r>
    </w:p>
    <w:p w:rsidR="00000000" w:rsidDel="00000000" w:rsidP="00000000" w:rsidRDefault="00000000" w:rsidRPr="00000000" w14:paraId="0000001C">
      <w:pPr>
        <w:spacing w:after="23" w:line="259" w:lineRule="auto"/>
        <w:ind w:right="5"/>
        <w:jc w:val="center"/>
        <w:rPr/>
      </w:pPr>
      <w:r w:rsidDel="00000000" w:rsidR="00000000" w:rsidRPr="00000000">
        <w:rPr>
          <w:b w:val="1"/>
          <w:sz w:val="28"/>
          <w:szCs w:val="28"/>
          <w:rtl w:val="0"/>
        </w:rPr>
        <w:t xml:space="preserve">September  2025 </w:t>
      </w:r>
      <w:r w:rsidDel="00000000" w:rsidR="00000000" w:rsidRPr="00000000">
        <w:rPr>
          <w:rtl w:val="0"/>
        </w:rPr>
      </w:r>
    </w:p>
    <w:p w:rsidR="00000000" w:rsidDel="00000000" w:rsidP="00000000" w:rsidRDefault="00000000" w:rsidRPr="00000000" w14:paraId="0000001D">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1E">
      <w:pPr>
        <w:spacing w:after="0" w:line="259" w:lineRule="auto"/>
        <w:ind w:left="0" w:firstLine="0"/>
        <w:rPr>
          <w:b w:val="1"/>
        </w:rPr>
      </w:pPr>
      <w:r w:rsidDel="00000000" w:rsidR="00000000" w:rsidRPr="00000000">
        <w:rPr>
          <w:b w:val="1"/>
          <w:rtl w:val="0"/>
        </w:rPr>
        <w:t xml:space="preserve">Introduction</w:t>
      </w:r>
    </w:p>
    <w:p w:rsidR="00000000" w:rsidDel="00000000" w:rsidP="00000000" w:rsidRDefault="00000000" w:rsidRPr="00000000" w14:paraId="0000001F">
      <w:pPr>
        <w:spacing w:after="0" w:line="259" w:lineRule="auto"/>
        <w:ind w:left="0" w:firstLine="0"/>
        <w:rPr/>
      </w:pPr>
      <w:r w:rsidDel="00000000" w:rsidR="00000000" w:rsidRPr="00000000">
        <w:rPr>
          <w:rtl w:val="0"/>
        </w:rPr>
        <w:t xml:space="preserve">This policy outlines our school's approach to the teaching of reading and  writing, based on  the Department for Education's  2023 Reading Framework and 2025 Writing Framework. It is underpinned by the principles that proficiency in reading writing and spoken language is vital to a pupil’s success and that writing is a complex but crucial skill that requires systematic and explicit instruction, built on the foundations of strong oral language. </w:t>
      </w:r>
    </w:p>
    <w:p w:rsidR="00000000" w:rsidDel="00000000" w:rsidP="00000000" w:rsidRDefault="00000000" w:rsidRPr="00000000" w14:paraId="00000020">
      <w:pPr>
        <w:spacing w:after="0" w:line="259" w:lineRule="auto"/>
        <w:ind w:left="0" w:firstLine="0"/>
        <w:rPr/>
      </w:pPr>
      <w:r w:rsidDel="00000000" w:rsidR="00000000" w:rsidRPr="00000000">
        <w:rPr>
          <w:rtl w:val="0"/>
        </w:rPr>
      </w:r>
    </w:p>
    <w:p w:rsidR="00000000" w:rsidDel="00000000" w:rsidP="00000000" w:rsidRDefault="00000000" w:rsidRPr="00000000" w14:paraId="00000021">
      <w:pPr>
        <w:spacing w:after="0" w:line="259" w:lineRule="auto"/>
        <w:ind w:left="0" w:firstLine="0"/>
        <w:rPr>
          <w:b w:val="1"/>
        </w:rPr>
      </w:pPr>
      <w:r w:rsidDel="00000000" w:rsidR="00000000" w:rsidRPr="00000000">
        <w:rPr>
          <w:b w:val="1"/>
          <w:rtl w:val="0"/>
        </w:rPr>
        <w:t xml:space="preserve">Aims </w:t>
      </w:r>
    </w:p>
    <w:p w:rsidR="00000000" w:rsidDel="00000000" w:rsidP="00000000" w:rsidRDefault="00000000" w:rsidRPr="00000000" w14:paraId="00000022">
      <w:pPr>
        <w:spacing w:after="0" w:line="259" w:lineRule="auto"/>
        <w:ind w:left="0" w:firstLine="0"/>
        <w:rPr/>
      </w:pPr>
      <w:r w:rsidDel="00000000" w:rsidR="00000000" w:rsidRPr="00000000">
        <w:rPr>
          <w:rtl w:val="0"/>
        </w:rPr>
        <w:t xml:space="preserve">At St Peter’s, we believe that spoken language, reading, and writing are the cornerstones of learning and personal development. Our English curriculum is designed to ensure that every child becomes a confident communicator, fluent reader, and skilled writer. We follow guidance in  the DfE Reading Framework 2023 and Writing Framework 2025 and implement  the Lancashire Talk Scheme  to promote high standards and inclusive practice.</w:t>
      </w:r>
    </w:p>
    <w:p w:rsidR="00000000" w:rsidDel="00000000" w:rsidP="00000000" w:rsidRDefault="00000000" w:rsidRPr="00000000" w14:paraId="00000023">
      <w:pPr>
        <w:spacing w:after="0" w:line="259" w:lineRule="auto"/>
        <w:ind w:left="0" w:firstLine="0"/>
        <w:jc w:val="left"/>
        <w:rPr/>
      </w:pPr>
      <w:r w:rsidDel="00000000" w:rsidR="00000000" w:rsidRPr="00000000">
        <w:rPr>
          <w:rtl w:val="0"/>
        </w:rPr>
      </w:r>
    </w:p>
    <w:p w:rsidR="00000000" w:rsidDel="00000000" w:rsidP="00000000" w:rsidRDefault="00000000" w:rsidRPr="00000000" w14:paraId="00000024">
      <w:pPr>
        <w:spacing w:after="0" w:line="259" w:lineRule="auto"/>
        <w:ind w:left="0" w:firstLine="0"/>
        <w:jc w:val="left"/>
        <w:rPr/>
      </w:pPr>
      <w:r w:rsidDel="00000000" w:rsidR="00000000" w:rsidRPr="00000000">
        <w:rPr>
          <w:rtl w:val="0"/>
        </w:rPr>
        <w:t xml:space="preserve">We aim for children to be able to: </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Develop a lifelong love of reading and a desire to write for pleasure and purpose</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Read and write with confidence, fluency and understanding across all areas of the curriculum for a range of different purposes. </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Develop a secure and automatic mastery of transcription skills, freeing up working memory for transcription. </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Develop a rich vocabulary and strong understanding of sentence structures to be able to express themselves effectively. </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Master the art of composition, including generating and structuring ideas for a range of purposes and audiences. </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Understand the function and importance of Standard English. </w:t>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Have an interest in books and read for enjoyment. </w:t>
      </w:r>
    </w:p>
    <w:p w:rsidR="00000000" w:rsidDel="00000000" w:rsidP="00000000" w:rsidRDefault="00000000" w:rsidRPr="00000000" w14:paraId="0000002C">
      <w:pPr>
        <w:numPr>
          <w:ilvl w:val="0"/>
          <w:numId w:val="1"/>
        </w:numPr>
        <w:spacing w:after="200" w:lineRule="auto"/>
        <w:ind w:left="720" w:hanging="360"/>
        <w:rPr/>
      </w:pPr>
      <w:r w:rsidDel="00000000" w:rsidR="00000000" w:rsidRPr="00000000">
        <w:rPr>
          <w:rtl w:val="0"/>
        </w:rPr>
        <w:t xml:space="preserve">Understand the purpose of writing and develop a positive attitude towards it.  </w:t>
      </w:r>
    </w:p>
    <w:p w:rsidR="00000000" w:rsidDel="00000000" w:rsidP="00000000" w:rsidRDefault="00000000" w:rsidRPr="00000000" w14:paraId="0000002D">
      <w:pPr>
        <w:pStyle w:val="Heading1"/>
        <w:ind w:left="-5" w:firstLine="0"/>
        <w:rPr/>
      </w:pPr>
      <w:r w:rsidDel="00000000" w:rsidR="00000000" w:rsidRPr="00000000">
        <w:rPr>
          <w:rtl w:val="0"/>
        </w:rPr>
        <w:t xml:space="preserve">Statutory Requirements </w:t>
      </w:r>
    </w:p>
    <w:p w:rsidR="00000000" w:rsidDel="00000000" w:rsidP="00000000" w:rsidRDefault="00000000" w:rsidRPr="00000000" w14:paraId="0000002E">
      <w:pPr>
        <w:rPr/>
      </w:pPr>
      <w:r w:rsidDel="00000000" w:rsidR="00000000" w:rsidRPr="00000000">
        <w:rPr>
          <w:rtl w:val="0"/>
        </w:rPr>
        <w:t xml:space="preserve">St. Peter’s CE Primary School follows the requirements for the teaching of English as laid out in the National Curriculum English document (2014) and Early Years Foundation Stage Statutory Framework 2025.  Our English units of work are taken from the Lancashire Talk Scheme which has been developed to meet the requirements of the National Curriculum 2014.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Core Principles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Our school’s approach is built on the following principles: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connected curriculum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Reading and writing are taught and practiced both explicitly in English lessons and applied meaningfully across all subjects to build knowledge and vocabulary.  </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Foundations First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Mastery of foundational skills, such as phonics, handwriting and sentence construction, is prioritised from the earliest years to reduce cognitive load. </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Dual – Component Focus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Teaching distinguishes between transcription( the mechanics of writing) and composition (the art of communication) with both being systematically addressed.  </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Oracy as a Foundation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Spoken language is used to build vocabulary, rehearse ideas and deepen comprehension and is a crucial stepping stone to confident written composition.  </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over Quantity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emphasis is on producing high quality purposeful writing not on generating extended but formulaic pieces.  </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5" w:before="0" w:line="25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Strong Leadership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Leaders ensure consistency providing regular training and establish a whole school culture that values and promotes reading and writing.  </w:t>
      </w:r>
    </w:p>
    <w:p w:rsidR="00000000" w:rsidDel="00000000" w:rsidP="00000000" w:rsidRDefault="00000000" w:rsidRPr="00000000" w14:paraId="0000003A">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3B">
      <w:pPr>
        <w:spacing w:after="0" w:line="259" w:lineRule="auto"/>
        <w:ind w:left="-5" w:firstLine="0"/>
        <w:rPr/>
      </w:pPr>
      <w:r w:rsidDel="00000000" w:rsidR="00000000" w:rsidRPr="00000000">
        <w:rPr>
          <w:b w:val="1"/>
          <w:i w:val="1"/>
          <w:rtl w:val="0"/>
        </w:rPr>
        <w:t xml:space="preserve">In the Foundation Stage (Reception), </w:t>
      </w:r>
      <w:r w:rsidDel="00000000" w:rsidR="00000000" w:rsidRPr="00000000">
        <w:rPr>
          <w:rtl w:val="0"/>
        </w:rPr>
        <w:t xml:space="preserve">the priority is building strong foundations through:</w:t>
      </w:r>
    </w:p>
    <w:p w:rsidR="00000000" w:rsidDel="00000000" w:rsidP="00000000" w:rsidRDefault="00000000" w:rsidRPr="00000000" w14:paraId="0000003C">
      <w:pPr>
        <w:spacing w:after="0" w:line="259" w:lineRule="auto"/>
        <w:ind w:left="-5" w:firstLine="0"/>
        <w:rPr/>
      </w:pPr>
      <w:r w:rsidDel="00000000" w:rsidR="00000000" w:rsidRPr="00000000">
        <w:rPr>
          <w:rtl w:val="0"/>
        </w:rPr>
        <w:t xml:space="preserve">fostering a love of  reading aloud and singing songs and rhymes, beginning Systematic, synthetic phonics (SSP) instruction early and through oral composition, handwriting and spelling.  Daily handwriting instruction begins in Reception, alongside phonics focussing on correct letter formation, pencil grip and posture.  </w:t>
      </w:r>
    </w:p>
    <w:p w:rsidR="00000000" w:rsidDel="00000000" w:rsidP="00000000" w:rsidRDefault="00000000" w:rsidRPr="00000000" w14:paraId="0000003D">
      <w:pPr>
        <w:spacing w:after="0" w:line="259" w:lineRule="auto"/>
        <w:ind w:left="-5" w:firstLine="0"/>
        <w:rPr/>
      </w:pPr>
      <w:r w:rsidDel="00000000" w:rsidR="00000000" w:rsidRPr="00000000">
        <w:rPr>
          <w:rtl w:val="0"/>
        </w:rPr>
        <w:t xml:space="preserve">Children are encouraged to compose sentences orally before writing them down. </w:t>
      </w:r>
    </w:p>
    <w:p w:rsidR="00000000" w:rsidDel="00000000" w:rsidP="00000000" w:rsidRDefault="00000000" w:rsidRPr="00000000" w14:paraId="0000003E">
      <w:pPr>
        <w:spacing w:after="0" w:line="259" w:lineRule="auto"/>
        <w:ind w:left="-5" w:firstLine="0"/>
        <w:rPr/>
      </w:pPr>
      <w:r w:rsidDel="00000000" w:rsidR="00000000" w:rsidRPr="00000000">
        <w:rPr>
          <w:rtl w:val="0"/>
        </w:rPr>
        <w:t xml:space="preserve">Children practice writing dictated sentences to reinforce transcription skills.  </w:t>
      </w:r>
    </w:p>
    <w:p w:rsidR="00000000" w:rsidDel="00000000" w:rsidP="00000000" w:rsidRDefault="00000000" w:rsidRPr="00000000" w14:paraId="0000003F">
      <w:pPr>
        <w:spacing w:after="0" w:line="259" w:lineRule="auto"/>
        <w:ind w:left="-5" w:firstLine="0"/>
        <w:rPr/>
      </w:pPr>
      <w:r w:rsidDel="00000000" w:rsidR="00000000" w:rsidRPr="00000000">
        <w:rPr>
          <w:rtl w:val="0"/>
        </w:rPr>
      </w:r>
    </w:p>
    <w:p w:rsidR="00000000" w:rsidDel="00000000" w:rsidP="00000000" w:rsidRDefault="00000000" w:rsidRPr="00000000" w14:paraId="00000040">
      <w:pPr>
        <w:spacing w:after="0" w:line="259" w:lineRule="auto"/>
        <w:ind w:left="-5" w:firstLine="0"/>
        <w:jc w:val="left"/>
        <w:rPr>
          <w:b w:val="1"/>
          <w:i w:val="1"/>
        </w:rPr>
      </w:pPr>
      <w:r w:rsidDel="00000000" w:rsidR="00000000" w:rsidRPr="00000000">
        <w:rPr>
          <w:rtl w:val="0"/>
        </w:rPr>
      </w:r>
    </w:p>
    <w:p w:rsidR="00000000" w:rsidDel="00000000" w:rsidP="00000000" w:rsidRDefault="00000000" w:rsidRPr="00000000" w14:paraId="00000041">
      <w:pPr>
        <w:spacing w:after="0" w:line="259" w:lineRule="auto"/>
        <w:ind w:left="-5" w:firstLine="0"/>
        <w:jc w:val="left"/>
        <w:rPr/>
      </w:pPr>
      <w:r w:rsidDel="00000000" w:rsidR="00000000" w:rsidRPr="00000000">
        <w:rPr>
          <w:b w:val="1"/>
          <w:i w:val="1"/>
          <w:rtl w:val="0"/>
        </w:rPr>
        <w:t xml:space="preserve"> children are given opportunities to</w:t>
      </w:r>
      <w:r w:rsidDel="00000000" w:rsidR="00000000" w:rsidRPr="00000000">
        <w:rPr>
          <w:rtl w:val="0"/>
        </w:rPr>
        <w:t xml:space="preserve">: </w:t>
      </w:r>
    </w:p>
    <w:p w:rsidR="00000000" w:rsidDel="00000000" w:rsidP="00000000" w:rsidRDefault="00000000" w:rsidRPr="00000000" w14:paraId="00000042">
      <w:pPr>
        <w:numPr>
          <w:ilvl w:val="0"/>
          <w:numId w:val="3"/>
        </w:numPr>
        <w:spacing w:after="3" w:line="238" w:lineRule="auto"/>
        <w:ind w:left="720" w:hanging="360"/>
        <w:rPr/>
      </w:pPr>
      <w:bookmarkStart w:colFirst="0" w:colLast="0" w:name="_heading=h.5chjj0w2om5m" w:id="0"/>
      <w:bookmarkEnd w:id="0"/>
      <w:r w:rsidDel="00000000" w:rsidR="00000000" w:rsidRPr="00000000">
        <w:rPr>
          <w:rtl w:val="0"/>
        </w:rPr>
        <w:t xml:space="preserve">become actively engaged in stories, non-fiction, rhymes and poetry to develop a love of reading </w:t>
      </w:r>
    </w:p>
    <w:p w:rsidR="00000000" w:rsidDel="00000000" w:rsidP="00000000" w:rsidRDefault="00000000" w:rsidRPr="00000000" w14:paraId="00000043">
      <w:pPr>
        <w:numPr>
          <w:ilvl w:val="0"/>
          <w:numId w:val="3"/>
        </w:numPr>
        <w:ind w:left="720" w:hanging="360"/>
        <w:rPr/>
      </w:pPr>
      <w:r w:rsidDel="00000000" w:rsidR="00000000" w:rsidRPr="00000000">
        <w:rPr>
          <w:rtl w:val="0"/>
        </w:rPr>
        <w:t xml:space="preserve">speak and listen and represent ideas in their activities; </w:t>
      </w:r>
    </w:p>
    <w:p w:rsidR="00000000" w:rsidDel="00000000" w:rsidP="00000000" w:rsidRDefault="00000000" w:rsidRPr="00000000" w14:paraId="00000044">
      <w:pPr>
        <w:numPr>
          <w:ilvl w:val="0"/>
          <w:numId w:val="3"/>
        </w:numPr>
        <w:spacing w:after="3" w:line="238" w:lineRule="auto"/>
        <w:ind w:left="720" w:hanging="360"/>
        <w:rPr/>
      </w:pPr>
      <w:r w:rsidDel="00000000" w:rsidR="00000000" w:rsidRPr="00000000">
        <w:rPr>
          <w:rtl w:val="0"/>
        </w:rPr>
        <w:t xml:space="preserve">use communication, language and literacy in every part of the curriculum; </w:t>
      </w:r>
    </w:p>
    <w:p w:rsidR="00000000" w:rsidDel="00000000" w:rsidP="00000000" w:rsidRDefault="00000000" w:rsidRPr="00000000" w14:paraId="00000045">
      <w:pPr>
        <w:numPr>
          <w:ilvl w:val="0"/>
          <w:numId w:val="3"/>
        </w:numPr>
        <w:spacing w:after="3" w:line="238" w:lineRule="auto"/>
        <w:ind w:left="720" w:hanging="360"/>
        <w:rPr/>
      </w:pPr>
      <w:r w:rsidDel="00000000" w:rsidR="00000000" w:rsidRPr="00000000">
        <w:rPr>
          <w:rtl w:val="0"/>
        </w:rPr>
        <w:t xml:space="preserve">Take part in regular conversation to develop vocabulary as part of a language rich environment </w:t>
      </w:r>
    </w:p>
    <w:p w:rsidR="00000000" w:rsidDel="00000000" w:rsidP="00000000" w:rsidRDefault="00000000" w:rsidRPr="00000000" w14:paraId="00000046">
      <w:pPr>
        <w:numPr>
          <w:ilvl w:val="0"/>
          <w:numId w:val="3"/>
        </w:numPr>
        <w:spacing w:after="3" w:line="238" w:lineRule="auto"/>
        <w:ind w:left="720" w:hanging="360"/>
        <w:rPr/>
      </w:pPr>
      <w:r w:rsidDel="00000000" w:rsidR="00000000" w:rsidRPr="00000000">
        <w:rPr>
          <w:rtl w:val="0"/>
        </w:rPr>
        <w:t xml:space="preserve">become immersed in an environment rich in print and possibilities for         communication.  </w:t>
      </w:r>
    </w:p>
    <w:p w:rsidR="00000000" w:rsidDel="00000000" w:rsidP="00000000" w:rsidRDefault="00000000" w:rsidRPr="00000000" w14:paraId="00000047">
      <w:pPr>
        <w:numPr>
          <w:ilvl w:val="0"/>
          <w:numId w:val="3"/>
        </w:numPr>
        <w:spacing w:after="3" w:line="238" w:lineRule="auto"/>
        <w:ind w:left="720" w:hanging="360"/>
        <w:rPr/>
      </w:pPr>
      <w:r w:rsidDel="00000000" w:rsidR="00000000" w:rsidRPr="00000000">
        <w:rPr>
          <w:rtl w:val="0"/>
        </w:rPr>
        <w:t xml:space="preserve">Learn to decode unfamiliar words and read familiar words with automaticity </w:t>
      </w:r>
    </w:p>
    <w:p w:rsidR="00000000" w:rsidDel="00000000" w:rsidP="00000000" w:rsidRDefault="00000000" w:rsidRPr="00000000" w14:paraId="00000048">
      <w:pPr>
        <w:numPr>
          <w:ilvl w:val="0"/>
          <w:numId w:val="3"/>
        </w:numPr>
        <w:spacing w:after="3" w:line="238" w:lineRule="auto"/>
        <w:ind w:left="720" w:hanging="360"/>
        <w:rPr/>
      </w:pPr>
      <w:r w:rsidDel="00000000" w:rsidR="00000000" w:rsidRPr="00000000">
        <w:rPr>
          <w:rtl w:val="0"/>
        </w:rPr>
        <w:t xml:space="preserve">Develop age appropriate skills in transcription and composition   </w:t>
      </w:r>
    </w:p>
    <w:p w:rsidR="00000000" w:rsidDel="00000000" w:rsidP="00000000" w:rsidRDefault="00000000" w:rsidRPr="00000000" w14:paraId="00000049">
      <w:pPr>
        <w:numPr>
          <w:ilvl w:val="0"/>
          <w:numId w:val="3"/>
        </w:numPr>
        <w:spacing w:after="3" w:line="238" w:lineRule="auto"/>
        <w:ind w:left="720" w:hanging="360"/>
        <w:rPr/>
      </w:pPr>
      <w:r w:rsidDel="00000000" w:rsidR="00000000" w:rsidRPr="00000000">
        <w:rPr>
          <w:rtl w:val="0"/>
        </w:rPr>
        <w:t xml:space="preserve">Develop motor control skills to enable them to begin to hold a pencil correctly and form letters.  </w:t>
      </w:r>
    </w:p>
    <w:p w:rsidR="00000000" w:rsidDel="00000000" w:rsidP="00000000" w:rsidRDefault="00000000" w:rsidRPr="00000000" w14:paraId="0000004A">
      <w:pPr>
        <w:spacing w:after="3" w:line="238" w:lineRule="auto"/>
        <w:rPr/>
      </w:pPr>
      <w:r w:rsidDel="00000000" w:rsidR="00000000" w:rsidRPr="00000000">
        <w:rPr>
          <w:rtl w:val="0"/>
        </w:rPr>
      </w:r>
    </w:p>
    <w:p w:rsidR="00000000" w:rsidDel="00000000" w:rsidP="00000000" w:rsidRDefault="00000000" w:rsidRPr="00000000" w14:paraId="0000004B">
      <w:pPr>
        <w:spacing w:after="3" w:line="238" w:lineRule="auto"/>
        <w:rPr/>
      </w:pPr>
      <w:r w:rsidDel="00000000" w:rsidR="00000000" w:rsidRPr="00000000">
        <w:rPr>
          <w:rtl w:val="0"/>
        </w:rPr>
        <w:t xml:space="preserve">In Key Stage One (Years 1 and 2) the focus becomes building on learning from the Foundation Stage.  Daily SSP continues with the aim of all children becoming fluent decoders by the end of Year 1.  Guided and independent reading involve the use of engaging texts that build  a love of reading, knowledge and vocabulary. Teachers model fluency and expression during read aloud sessions. Children continue to build fluency in transcription while developing more complex forms with varied vocabulary and punctuation.  Pupils are introduced to a simplified writing process, including planning (talking and drawing), drafting (writing sentences) and editing (checking for sense).  Children are taught to write for a range of purposes and audiences in a meaningful way.  </w:t>
      </w:r>
    </w:p>
    <w:p w:rsidR="00000000" w:rsidDel="00000000" w:rsidP="00000000" w:rsidRDefault="00000000" w:rsidRPr="00000000" w14:paraId="0000004C">
      <w:pPr>
        <w:spacing w:after="0" w:line="259" w:lineRule="auto"/>
        <w:ind w:left="360" w:firstLine="0"/>
        <w:jc w:val="left"/>
        <w:rPr/>
      </w:pPr>
      <w:r w:rsidDel="00000000" w:rsidR="00000000" w:rsidRPr="00000000">
        <w:rPr>
          <w:rtl w:val="0"/>
        </w:rPr>
        <w:t xml:space="preserve"> </w:t>
      </w:r>
    </w:p>
    <w:p w:rsidR="00000000" w:rsidDel="00000000" w:rsidP="00000000" w:rsidRDefault="00000000" w:rsidRPr="00000000" w14:paraId="0000004D">
      <w:pPr>
        <w:spacing w:after="0" w:line="259" w:lineRule="auto"/>
        <w:ind w:left="-5" w:firstLine="0"/>
        <w:jc w:val="left"/>
        <w:rPr>
          <w:b w:val="1"/>
          <w:i w:val="1"/>
        </w:rPr>
      </w:pPr>
      <w:r w:rsidDel="00000000" w:rsidR="00000000" w:rsidRPr="00000000">
        <w:rPr>
          <w:b w:val="1"/>
          <w:i w:val="1"/>
          <w:rtl w:val="0"/>
        </w:rPr>
        <w:t xml:space="preserve">At Key Stage One (Years 1 and 2), children should: </w:t>
      </w:r>
    </w:p>
    <w:p w:rsidR="00000000" w:rsidDel="00000000" w:rsidP="00000000" w:rsidRDefault="00000000" w:rsidRPr="00000000" w14:paraId="0000004E">
      <w:pPr>
        <w:numPr>
          <w:ilvl w:val="0"/>
          <w:numId w:val="3"/>
        </w:numPr>
        <w:spacing w:after="3" w:line="238" w:lineRule="auto"/>
        <w:ind w:left="720" w:hanging="360"/>
        <w:rPr/>
      </w:pPr>
      <w:r w:rsidDel="00000000" w:rsidR="00000000" w:rsidRPr="00000000">
        <w:rPr>
          <w:rtl w:val="0"/>
        </w:rPr>
        <w:t xml:space="preserve">become actively engaged in a wealth of stories, non-fiction, rhymes and poetry to develop a love of reading </w:t>
      </w:r>
    </w:p>
    <w:p w:rsidR="00000000" w:rsidDel="00000000" w:rsidP="00000000" w:rsidRDefault="00000000" w:rsidRPr="00000000" w14:paraId="0000004F">
      <w:pPr>
        <w:numPr>
          <w:ilvl w:val="0"/>
          <w:numId w:val="3"/>
        </w:numPr>
        <w:ind w:left="720" w:hanging="360"/>
        <w:rPr/>
      </w:pPr>
      <w:r w:rsidDel="00000000" w:rsidR="00000000" w:rsidRPr="00000000">
        <w:rPr>
          <w:rtl w:val="0"/>
        </w:rPr>
        <w:t xml:space="preserve">learn to speak confidently and listen to what others have to say</w:t>
      </w:r>
    </w:p>
    <w:p w:rsidR="00000000" w:rsidDel="00000000" w:rsidP="00000000" w:rsidRDefault="00000000" w:rsidRPr="00000000" w14:paraId="00000050">
      <w:pPr>
        <w:numPr>
          <w:ilvl w:val="0"/>
          <w:numId w:val="3"/>
        </w:numPr>
        <w:ind w:left="720" w:hanging="360"/>
        <w:rPr/>
      </w:pPr>
      <w:r w:rsidDel="00000000" w:rsidR="00000000" w:rsidRPr="00000000">
        <w:rPr>
          <w:rtl w:val="0"/>
        </w:rPr>
        <w:t xml:space="preserve">learn oral rehearsal of sentences before writing</w:t>
      </w:r>
    </w:p>
    <w:p w:rsidR="00000000" w:rsidDel="00000000" w:rsidP="00000000" w:rsidRDefault="00000000" w:rsidRPr="00000000" w14:paraId="00000051">
      <w:pPr>
        <w:numPr>
          <w:ilvl w:val="0"/>
          <w:numId w:val="3"/>
        </w:numPr>
        <w:ind w:left="720" w:hanging="360"/>
        <w:rPr/>
      </w:pPr>
      <w:r w:rsidDel="00000000" w:rsidR="00000000" w:rsidRPr="00000000">
        <w:rPr>
          <w:rtl w:val="0"/>
        </w:rPr>
        <w:t xml:space="preserve">Learn sentence construction through talk and modelled writing.</w:t>
      </w:r>
    </w:p>
    <w:p w:rsidR="00000000" w:rsidDel="00000000" w:rsidP="00000000" w:rsidRDefault="00000000" w:rsidRPr="00000000" w14:paraId="00000052">
      <w:pPr>
        <w:numPr>
          <w:ilvl w:val="0"/>
          <w:numId w:val="3"/>
        </w:numPr>
        <w:ind w:left="720" w:hanging="360"/>
        <w:rPr/>
      </w:pPr>
      <w:r w:rsidDel="00000000" w:rsidR="00000000" w:rsidRPr="00000000">
        <w:rPr>
          <w:rtl w:val="0"/>
        </w:rPr>
        <w:t xml:space="preserve">Learn  phonics – led spelling and handwriting instruction</w:t>
      </w:r>
    </w:p>
    <w:p w:rsidR="00000000" w:rsidDel="00000000" w:rsidP="00000000" w:rsidRDefault="00000000" w:rsidRPr="00000000" w14:paraId="00000053">
      <w:pPr>
        <w:numPr>
          <w:ilvl w:val="0"/>
          <w:numId w:val="3"/>
        </w:numPr>
        <w:ind w:left="720" w:hanging="360"/>
        <w:rPr/>
      </w:pPr>
      <w:r w:rsidDel="00000000" w:rsidR="00000000" w:rsidRPr="00000000">
        <w:rPr>
          <w:rtl w:val="0"/>
        </w:rPr>
        <w:t xml:space="preserve">learn grammar in context </w:t>
      </w:r>
    </w:p>
    <w:p w:rsidR="00000000" w:rsidDel="00000000" w:rsidP="00000000" w:rsidRDefault="00000000" w:rsidRPr="00000000" w14:paraId="00000054">
      <w:pPr>
        <w:numPr>
          <w:ilvl w:val="0"/>
          <w:numId w:val="3"/>
        </w:numPr>
        <w:ind w:left="720" w:hanging="360"/>
        <w:rPr/>
      </w:pPr>
      <w:r w:rsidDel="00000000" w:rsidR="00000000" w:rsidRPr="00000000">
        <w:rPr>
          <w:rtl w:val="0"/>
        </w:rPr>
        <w:t xml:space="preserve">begin to read and write independently and with enthusiasm </w:t>
      </w:r>
    </w:p>
    <w:p w:rsidR="00000000" w:rsidDel="00000000" w:rsidP="00000000" w:rsidRDefault="00000000" w:rsidRPr="00000000" w14:paraId="00000055">
      <w:pPr>
        <w:numPr>
          <w:ilvl w:val="0"/>
          <w:numId w:val="3"/>
        </w:numPr>
        <w:ind w:left="720" w:hanging="360"/>
        <w:rPr/>
      </w:pPr>
      <w:r w:rsidDel="00000000" w:rsidR="00000000" w:rsidRPr="00000000">
        <w:rPr>
          <w:rtl w:val="0"/>
        </w:rPr>
        <w:t xml:space="preserve">use language to explore their own experiences and imaginary worlds </w:t>
      </w:r>
    </w:p>
    <w:p w:rsidR="00000000" w:rsidDel="00000000" w:rsidP="00000000" w:rsidRDefault="00000000" w:rsidRPr="00000000" w14:paraId="00000056">
      <w:pPr>
        <w:numPr>
          <w:ilvl w:val="0"/>
          <w:numId w:val="3"/>
        </w:numPr>
        <w:ind w:left="720" w:hanging="360"/>
        <w:rPr/>
      </w:pPr>
      <w:r w:rsidDel="00000000" w:rsidR="00000000" w:rsidRPr="00000000">
        <w:rPr>
          <w:rtl w:val="0"/>
        </w:rPr>
        <w:t xml:space="preserve">be taught spelling using the Little Wandle and Red Rose spelling schemes (Year 2) </w:t>
      </w:r>
    </w:p>
    <w:p w:rsidR="00000000" w:rsidDel="00000000" w:rsidP="00000000" w:rsidRDefault="00000000" w:rsidRPr="00000000" w14:paraId="00000057">
      <w:pPr>
        <w:numPr>
          <w:ilvl w:val="0"/>
          <w:numId w:val="3"/>
        </w:numPr>
        <w:ind w:left="720" w:hanging="360"/>
        <w:rPr/>
      </w:pPr>
      <w:r w:rsidDel="00000000" w:rsidR="00000000" w:rsidRPr="00000000">
        <w:rPr>
          <w:rtl w:val="0"/>
        </w:rPr>
        <w:t xml:space="preserve">be taught handwriting using the Little Wandle handwriting scheme and letter join (Year 2) </w:t>
      </w:r>
    </w:p>
    <w:p w:rsidR="00000000" w:rsidDel="00000000" w:rsidP="00000000" w:rsidRDefault="00000000" w:rsidRPr="00000000" w14:paraId="00000058">
      <w:pPr>
        <w:numPr>
          <w:ilvl w:val="0"/>
          <w:numId w:val="3"/>
        </w:numPr>
        <w:ind w:left="720" w:hanging="360"/>
        <w:rPr/>
      </w:pPr>
      <w:r w:rsidDel="00000000" w:rsidR="00000000" w:rsidRPr="00000000">
        <w:rPr>
          <w:rtl w:val="0"/>
        </w:rPr>
        <w:t xml:space="preserve">become fluent readers through the Little Wandle Guided Reading Scheme</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In Key Stage Two (Years 3 -6), Reading fluency development is a continued priority .  Comprehension is developed through rich discussion and teacher modelling.  Fantastic Book Awards promote reading for pleasure and allow pupils to recommend and discuss books.   The focus  for writing becomes about pupils refining their transcription skills while focusing on composition, coherence and developing a personal voice. Sentence level teaching continues focusing on varying sentence types and structures to enhance meaning and impact.  The full writing process is taught including planning, drafting, revising, editing and sharing.  Pupils learn to write for meaning, structure and impact.  Lessons focus on how grammatical and vocabulary choices affect meaning, tone and the reader’s response. Writing is taught and valued across all subjects.  </w:t>
      </w:r>
    </w:p>
    <w:p w:rsidR="00000000" w:rsidDel="00000000" w:rsidP="00000000" w:rsidRDefault="00000000" w:rsidRPr="00000000" w14:paraId="0000005C">
      <w:pPr>
        <w:spacing w:after="0" w:line="259" w:lineRule="auto"/>
        <w:ind w:lef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D">
      <w:pPr>
        <w:spacing w:after="0" w:line="259" w:lineRule="auto"/>
        <w:ind w:left="-5" w:firstLine="0"/>
        <w:jc w:val="left"/>
        <w:rPr>
          <w:b w:val="1"/>
          <w:i w:val="1"/>
        </w:rPr>
      </w:pPr>
      <w:r w:rsidDel="00000000" w:rsidR="00000000" w:rsidRPr="00000000">
        <w:rPr>
          <w:b w:val="1"/>
          <w:i w:val="1"/>
          <w:rtl w:val="0"/>
        </w:rPr>
        <w:t xml:space="preserve">At Key Stage Two (Years 3 - 6), children should: </w:t>
      </w:r>
    </w:p>
    <w:p w:rsidR="00000000" w:rsidDel="00000000" w:rsidP="00000000" w:rsidRDefault="00000000" w:rsidRPr="00000000" w14:paraId="0000005E">
      <w:pPr>
        <w:numPr>
          <w:ilvl w:val="0"/>
          <w:numId w:val="3"/>
        </w:numPr>
        <w:ind w:left="720" w:hanging="360"/>
        <w:rPr/>
      </w:pPr>
      <w:r w:rsidDel="00000000" w:rsidR="00000000" w:rsidRPr="00000000">
        <w:rPr>
          <w:rtl w:val="0"/>
        </w:rPr>
        <w:t xml:space="preserve">read a range of texts and respond to different layers of meaning in them explore the use of language in literary and non-literary texts</w:t>
      </w:r>
    </w:p>
    <w:p w:rsidR="00000000" w:rsidDel="00000000" w:rsidP="00000000" w:rsidRDefault="00000000" w:rsidRPr="00000000" w14:paraId="0000005F">
      <w:pPr>
        <w:numPr>
          <w:ilvl w:val="0"/>
          <w:numId w:val="3"/>
        </w:numPr>
        <w:ind w:left="720" w:hanging="360"/>
        <w:rPr/>
      </w:pPr>
      <w:r w:rsidDel="00000000" w:rsidR="00000000" w:rsidRPr="00000000">
        <w:rPr>
          <w:rtl w:val="0"/>
        </w:rPr>
        <w:t xml:space="preserve">learn to change the way they speak and write to suit different situations, purposes and audiences </w:t>
      </w:r>
    </w:p>
    <w:p w:rsidR="00000000" w:rsidDel="00000000" w:rsidP="00000000" w:rsidRDefault="00000000" w:rsidRPr="00000000" w14:paraId="00000060">
      <w:pPr>
        <w:numPr>
          <w:ilvl w:val="0"/>
          <w:numId w:val="3"/>
        </w:numPr>
        <w:ind w:left="720" w:hanging="360"/>
        <w:rPr/>
      </w:pPr>
      <w:r w:rsidDel="00000000" w:rsidR="00000000" w:rsidRPr="00000000">
        <w:rPr>
          <w:rtl w:val="0"/>
        </w:rPr>
        <w:t xml:space="preserve">learn how the structure of language works </w:t>
      </w:r>
    </w:p>
    <w:p w:rsidR="00000000" w:rsidDel="00000000" w:rsidP="00000000" w:rsidRDefault="00000000" w:rsidRPr="00000000" w14:paraId="00000061">
      <w:pPr>
        <w:numPr>
          <w:ilvl w:val="0"/>
          <w:numId w:val="3"/>
        </w:numPr>
        <w:ind w:left="720" w:hanging="360"/>
        <w:rPr/>
      </w:pPr>
      <w:r w:rsidDel="00000000" w:rsidR="00000000" w:rsidRPr="00000000">
        <w:rPr>
          <w:rtl w:val="0"/>
        </w:rPr>
        <w:t xml:space="preserve">be taught grammar using the Lancashire I model and within context.</w:t>
      </w:r>
    </w:p>
    <w:p w:rsidR="00000000" w:rsidDel="00000000" w:rsidP="00000000" w:rsidRDefault="00000000" w:rsidRPr="00000000" w14:paraId="00000062">
      <w:pPr>
        <w:numPr>
          <w:ilvl w:val="0"/>
          <w:numId w:val="3"/>
        </w:numPr>
        <w:ind w:left="720" w:hanging="360"/>
        <w:rPr/>
      </w:pPr>
      <w:r w:rsidDel="00000000" w:rsidR="00000000" w:rsidRPr="00000000">
        <w:rPr>
          <w:rtl w:val="0"/>
        </w:rPr>
        <w:t xml:space="preserve">be taught spelling using the Lancashire Red Rose scheme</w:t>
      </w:r>
    </w:p>
    <w:p w:rsidR="00000000" w:rsidDel="00000000" w:rsidP="00000000" w:rsidRDefault="00000000" w:rsidRPr="00000000" w14:paraId="00000063">
      <w:pPr>
        <w:numPr>
          <w:ilvl w:val="0"/>
          <w:numId w:val="3"/>
        </w:numPr>
        <w:ind w:left="720" w:hanging="360"/>
        <w:rPr/>
      </w:pPr>
      <w:r w:rsidDel="00000000" w:rsidR="00000000" w:rsidRPr="00000000">
        <w:rPr>
          <w:rtl w:val="0"/>
        </w:rPr>
        <w:t xml:space="preserve">be taught handwriting using the Letter Join scheme. </w:t>
      </w:r>
    </w:p>
    <w:p w:rsidR="00000000" w:rsidDel="00000000" w:rsidP="00000000" w:rsidRDefault="00000000" w:rsidRPr="00000000" w14:paraId="00000064">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6">
      <w:pPr>
        <w:pStyle w:val="Heading1"/>
        <w:ind w:left="-5" w:firstLine="0"/>
        <w:rPr/>
      </w:pPr>
      <w:r w:rsidDel="00000000" w:rsidR="00000000" w:rsidRPr="00000000">
        <w:rPr>
          <w:rtl w:val="0"/>
        </w:rPr>
        <w:t xml:space="preserve">Subject Organisation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ind w:left="-5" w:firstLine="0"/>
        <w:rPr/>
      </w:pPr>
      <w:r w:rsidDel="00000000" w:rsidR="00000000" w:rsidRPr="00000000">
        <w:rPr>
          <w:rtl w:val="0"/>
        </w:rPr>
        <w:t xml:space="preserve">We use the Lancashire Talk Units as a structured and sequenced framework to support the teaching of English across all year groups. These units are designed to embed quality teaching and learning through a strong emphasis on spoken language, which underpins all aspects of literacy development. English is taught following a teaching sequence of reading through to writing, which involves creating interest; reading response and analysis of a chosen focus text; planning and gathering ideas for writing; and scaffolded through to independent writing outcomes. Grammar skills are taught as warm ups alongside English lessons and opportunities to apply these skills are then provided.</w:t>
      </w:r>
    </w:p>
    <w:p w:rsidR="00000000" w:rsidDel="00000000" w:rsidP="00000000" w:rsidRDefault="00000000" w:rsidRPr="00000000" w14:paraId="00000069">
      <w:pPr>
        <w:ind w:left="-5" w:firstLine="0"/>
        <w:rPr/>
      </w:pPr>
      <w:r w:rsidDel="00000000" w:rsidR="00000000" w:rsidRPr="00000000">
        <w:rPr>
          <w:rtl w:val="0"/>
        </w:rPr>
      </w:r>
    </w:p>
    <w:p w:rsidR="00000000" w:rsidDel="00000000" w:rsidP="00000000" w:rsidRDefault="00000000" w:rsidRPr="00000000" w14:paraId="0000006A">
      <w:pPr>
        <w:ind w:left="-5" w:firstLine="0"/>
        <w:rPr/>
      </w:pPr>
      <w:r w:rsidDel="00000000" w:rsidR="00000000" w:rsidRPr="00000000">
        <w:rPr>
          <w:b w:val="1"/>
          <w:rtl w:val="0"/>
        </w:rPr>
        <w:t xml:space="preserve">Key Features of Our Approach</w:t>
      </w:r>
      <w:r w:rsidDel="00000000" w:rsidR="00000000" w:rsidRPr="00000000">
        <w:rPr>
          <w:rtl w:val="0"/>
        </w:rPr>
        <w:t xml:space="preserve">:</w:t>
      </w:r>
    </w:p>
    <w:p w:rsidR="00000000" w:rsidDel="00000000" w:rsidP="00000000" w:rsidRDefault="00000000" w:rsidRPr="00000000" w14:paraId="0000006B">
      <w:pPr>
        <w:ind w:left="-5" w:firstLine="0"/>
        <w:rPr/>
      </w:pPr>
      <w:r w:rsidDel="00000000" w:rsidR="00000000" w:rsidRPr="00000000">
        <w:rPr>
          <w:rtl w:val="0"/>
        </w:rPr>
      </w:r>
    </w:p>
    <w:p w:rsidR="00000000" w:rsidDel="00000000" w:rsidP="00000000" w:rsidRDefault="00000000" w:rsidRPr="00000000" w14:paraId="0000006C">
      <w:pPr>
        <w:ind w:left="-5" w:firstLine="0"/>
        <w:rPr/>
      </w:pPr>
      <w:r w:rsidDel="00000000" w:rsidR="00000000" w:rsidRPr="00000000">
        <w:rPr>
          <w:rtl w:val="0"/>
        </w:rPr>
        <w:t xml:space="preserve">Long term plans (based on Lancashire Talk Programme) ensure coverage of the narrative, non-narrative and poetry units for each year group. Weekly planning identifies which objectives are being taught, the texts used and  tasks to achieve these objectives.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6D">
      <w:pPr>
        <w:ind w:left="0" w:firstLine="0"/>
        <w:rPr>
          <w:b w:val="1"/>
        </w:rPr>
      </w:pPr>
      <w:r w:rsidDel="00000000" w:rsidR="00000000" w:rsidRPr="00000000">
        <w:rPr>
          <w:rtl w:val="0"/>
        </w:rPr>
      </w:r>
    </w:p>
    <w:p w:rsidR="00000000" w:rsidDel="00000000" w:rsidP="00000000" w:rsidRDefault="00000000" w:rsidRPr="00000000" w14:paraId="0000006E">
      <w:pPr>
        <w:ind w:left="-5" w:firstLine="0"/>
        <w:rPr/>
      </w:pPr>
      <w:r w:rsidDel="00000000" w:rsidR="00000000" w:rsidRPr="00000000">
        <w:rPr>
          <w:b w:val="1"/>
          <w:rtl w:val="0"/>
        </w:rPr>
        <w:t xml:space="preserve">Exemplified Units and Resources</w:t>
      </w:r>
      <w:r w:rsidDel="00000000" w:rsidR="00000000" w:rsidRPr="00000000">
        <w:rPr>
          <w:rtl w:val="0"/>
        </w:rPr>
        <w:t xml:space="preserve">: Teachers are provided with comprehensive planning materials, including detailed unit plans and linked texts. These resources ensure consistency and high expectations across the school.</w:t>
      </w:r>
    </w:p>
    <w:p w:rsidR="00000000" w:rsidDel="00000000" w:rsidP="00000000" w:rsidRDefault="00000000" w:rsidRPr="00000000" w14:paraId="0000006F">
      <w:pPr>
        <w:ind w:left="-5" w:firstLine="0"/>
        <w:rPr/>
      </w:pPr>
      <w:r w:rsidDel="00000000" w:rsidR="00000000" w:rsidRPr="00000000">
        <w:rPr>
          <w:rtl w:val="0"/>
        </w:rPr>
      </w:r>
    </w:p>
    <w:p w:rsidR="00000000" w:rsidDel="00000000" w:rsidP="00000000" w:rsidRDefault="00000000" w:rsidRPr="00000000" w14:paraId="00000070">
      <w:pPr>
        <w:ind w:left="-5" w:firstLine="0"/>
        <w:rPr/>
      </w:pPr>
      <w:r w:rsidDel="00000000" w:rsidR="00000000" w:rsidRPr="00000000">
        <w:rPr>
          <w:b w:val="1"/>
          <w:rtl w:val="0"/>
        </w:rPr>
        <w:t xml:space="preserve">Professional Development</w:t>
      </w:r>
      <w:r w:rsidDel="00000000" w:rsidR="00000000" w:rsidRPr="00000000">
        <w:rPr>
          <w:rtl w:val="0"/>
        </w:rPr>
        <w:t xml:space="preserve">: Staff engage in sustained CPD throughout the year, tailored to specific year groups. This enhances subject knowledge and supports effective delivery of the Talk Units.</w:t>
      </w:r>
    </w:p>
    <w:p w:rsidR="00000000" w:rsidDel="00000000" w:rsidP="00000000" w:rsidRDefault="00000000" w:rsidRPr="00000000" w14:paraId="00000071">
      <w:pPr>
        <w:ind w:left="-5" w:firstLine="0"/>
        <w:rPr/>
      </w:pPr>
      <w:r w:rsidDel="00000000" w:rsidR="00000000" w:rsidRPr="00000000">
        <w:rPr>
          <w:rtl w:val="0"/>
        </w:rPr>
      </w:r>
    </w:p>
    <w:p w:rsidR="00000000" w:rsidDel="00000000" w:rsidP="00000000" w:rsidRDefault="00000000" w:rsidRPr="00000000" w14:paraId="00000072">
      <w:pPr>
        <w:ind w:left="-5" w:firstLine="0"/>
        <w:rPr/>
      </w:pPr>
      <w:r w:rsidDel="00000000" w:rsidR="00000000" w:rsidRPr="00000000">
        <w:rPr>
          <w:b w:val="1"/>
          <w:rtl w:val="0"/>
        </w:rPr>
        <w:t xml:space="preserve">Spoken Language Focus</w:t>
      </w:r>
      <w:r w:rsidDel="00000000" w:rsidR="00000000" w:rsidRPr="00000000">
        <w:rPr>
          <w:rtl w:val="0"/>
        </w:rPr>
        <w:t xml:space="preserve">: Each unit places a strong emphasis on developing children’s oral language skills through vocabulary enrichment, role-play, drama, and structured discussion. This prepares pupils for success in reading and writing by building confidence and fluency in spoken communication.</w:t>
      </w:r>
    </w:p>
    <w:p w:rsidR="00000000" w:rsidDel="00000000" w:rsidP="00000000" w:rsidRDefault="00000000" w:rsidRPr="00000000" w14:paraId="00000073">
      <w:pPr>
        <w:ind w:left="-5" w:firstLine="0"/>
        <w:rPr/>
      </w:pPr>
      <w:r w:rsidDel="00000000" w:rsidR="00000000" w:rsidRPr="00000000">
        <w:rPr>
          <w:rtl w:val="0"/>
        </w:rPr>
      </w:r>
    </w:p>
    <w:p w:rsidR="00000000" w:rsidDel="00000000" w:rsidP="00000000" w:rsidRDefault="00000000" w:rsidRPr="00000000" w14:paraId="00000074">
      <w:pPr>
        <w:ind w:left="-5" w:firstLine="0"/>
        <w:rPr/>
      </w:pPr>
      <w:r w:rsidDel="00000000" w:rsidR="00000000" w:rsidRPr="00000000">
        <w:rPr>
          <w:rtl w:val="0"/>
        </w:rPr>
        <w:t xml:space="preserve">Such is the importance of language to effective learning that this variety will be encouraged across all subjects and aspects of the curriculum.  A wide range of resources (big books; picture books; stories; sound and film clips; fairy tales; myths; legends; poetry; nursery rhymes; songs; non-fiction; magazines; comics; and multicultural resources) are used to help children discover and explore the rich variety of linguistic experience. </w:t>
      </w:r>
    </w:p>
    <w:p w:rsidR="00000000" w:rsidDel="00000000" w:rsidP="00000000" w:rsidRDefault="00000000" w:rsidRPr="00000000" w14:paraId="0000007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6">
      <w:pPr>
        <w:ind w:left="-5" w:firstLine="0"/>
        <w:rPr/>
      </w:pPr>
      <w:r w:rsidDel="00000000" w:rsidR="00000000" w:rsidRPr="00000000">
        <w:rPr>
          <w:rtl w:val="0"/>
        </w:rPr>
        <w:t xml:space="preserve">In addition to this, the teaching of vocabulary is embedded throughout the key stages and is included in weekly planning to ensure language acquisition remains a priority within English lessons and across the wider curriculum.</w:t>
      </w:r>
    </w:p>
    <w:p w:rsidR="00000000" w:rsidDel="00000000" w:rsidP="00000000" w:rsidRDefault="00000000" w:rsidRPr="00000000" w14:paraId="00000077">
      <w:pPr>
        <w:tabs>
          <w:tab w:val="left" w:leader="none" w:pos="1034"/>
        </w:tabs>
        <w:ind w:left="0" w:firstLine="0"/>
        <w:rPr/>
      </w:pPr>
      <w:r w:rsidDel="00000000" w:rsidR="00000000" w:rsidRPr="00000000">
        <w:rPr>
          <w:rtl w:val="0"/>
        </w:rPr>
      </w:r>
    </w:p>
    <w:p w:rsidR="00000000" w:rsidDel="00000000" w:rsidP="00000000" w:rsidRDefault="00000000" w:rsidRPr="00000000" w14:paraId="00000078">
      <w:pPr>
        <w:ind w:left="-5" w:firstLine="0"/>
        <w:rPr/>
      </w:pPr>
      <w:r w:rsidDel="00000000" w:rsidR="00000000" w:rsidRPr="00000000">
        <w:rPr>
          <w:b w:val="1"/>
          <w:rtl w:val="0"/>
        </w:rPr>
        <w:t xml:space="preserve">Modelled and Independent Writing</w:t>
      </w:r>
      <w:r w:rsidDel="00000000" w:rsidR="00000000" w:rsidRPr="00000000">
        <w:rPr>
          <w:rtl w:val="0"/>
        </w:rPr>
        <w:t xml:space="preserve">: Units include opportunities for both modelled and independent writing, allowing children to apply skills in a supported and scaffolded way. This builds a robust evidence base for assessment and progress tracking.</w:t>
      </w:r>
    </w:p>
    <w:p w:rsidR="00000000" w:rsidDel="00000000" w:rsidP="00000000" w:rsidRDefault="00000000" w:rsidRPr="00000000" w14:paraId="00000079">
      <w:pPr>
        <w:ind w:left="-5" w:firstLine="0"/>
        <w:rPr/>
      </w:pPr>
      <w:r w:rsidDel="00000000" w:rsidR="00000000" w:rsidRPr="00000000">
        <w:rPr>
          <w:rtl w:val="0"/>
        </w:rPr>
      </w:r>
    </w:p>
    <w:p w:rsidR="00000000" w:rsidDel="00000000" w:rsidP="00000000" w:rsidRDefault="00000000" w:rsidRPr="00000000" w14:paraId="0000007A">
      <w:pPr>
        <w:ind w:left="-5" w:firstLine="0"/>
        <w:rPr/>
      </w:pPr>
      <w:r w:rsidDel="00000000" w:rsidR="00000000" w:rsidRPr="00000000">
        <w:rPr>
          <w:b w:val="1"/>
          <w:rtl w:val="0"/>
        </w:rPr>
        <w:t xml:space="preserve">Curriculum Integration</w:t>
      </w:r>
      <w:r w:rsidDel="00000000" w:rsidR="00000000" w:rsidRPr="00000000">
        <w:rPr>
          <w:rtl w:val="0"/>
        </w:rPr>
        <w:t xml:space="preserve">: Talk Units are designed to link with wider curriculum themes, helping to stimulate imagination and engagement. This cross-curricular approach enriches children's understanding and supports deeper learning.</w:t>
      </w:r>
    </w:p>
    <w:p w:rsidR="00000000" w:rsidDel="00000000" w:rsidP="00000000" w:rsidRDefault="00000000" w:rsidRPr="00000000" w14:paraId="0000007B">
      <w:pPr>
        <w:spacing w:after="0" w:line="259" w:lineRule="auto"/>
        <w:ind w:left="0" w:firstLine="0"/>
        <w:jc w:val="left"/>
        <w:rPr/>
      </w:pPr>
      <w:r w:rsidDel="00000000" w:rsidR="00000000" w:rsidRPr="00000000">
        <w:rPr>
          <w:rtl w:val="0"/>
        </w:rPr>
      </w:r>
    </w:p>
    <w:p w:rsidR="00000000" w:rsidDel="00000000" w:rsidP="00000000" w:rsidRDefault="00000000" w:rsidRPr="00000000" w14:paraId="0000007C">
      <w:pPr>
        <w:ind w:left="-5" w:firstLine="0"/>
        <w:rPr/>
      </w:pPr>
      <w:r w:rsidDel="00000000" w:rsidR="00000000" w:rsidRPr="00000000">
        <w:rPr>
          <w:b w:val="1"/>
          <w:rtl w:val="0"/>
        </w:rPr>
        <w:t xml:space="preserve">Teaching and learning styles incorporate</w:t>
      </w:r>
      <w:r w:rsidDel="00000000" w:rsidR="00000000" w:rsidRPr="00000000">
        <w:rPr>
          <w:rtl w:val="0"/>
        </w:rPr>
        <w:t xml:space="preserve">: direct instruction; group collaboration; paired work; practical activity; performance; individual research and investigation; along with other appropriate strategies which all encourage effective learning through language.</w:t>
      </w:r>
    </w:p>
    <w:p w:rsidR="00000000" w:rsidDel="00000000" w:rsidP="00000000" w:rsidRDefault="00000000" w:rsidRPr="00000000" w14:paraId="0000007D">
      <w:pPr>
        <w:pStyle w:val="Heading1"/>
        <w:ind w:left="-5" w:firstLine="0"/>
        <w:rPr/>
      </w:pPr>
      <w:r w:rsidDel="00000000" w:rsidR="00000000" w:rsidRPr="00000000">
        <w:rPr>
          <w:rtl w:val="0"/>
        </w:rPr>
        <w:t xml:space="preserve">Time Allocation </w:t>
      </w:r>
    </w:p>
    <w:p w:rsidR="00000000" w:rsidDel="00000000" w:rsidP="00000000" w:rsidRDefault="00000000" w:rsidRPr="00000000" w14:paraId="0000007E">
      <w:pPr>
        <w:ind w:left="-5" w:firstLine="0"/>
        <w:rPr/>
      </w:pPr>
      <w:r w:rsidDel="00000000" w:rsidR="00000000" w:rsidRPr="00000000">
        <w:rPr>
          <w:rtl w:val="0"/>
        </w:rPr>
        <w:t xml:space="preserve">In both KS1 and KS2 there is a daily, hour long, English lesson. In the Foundation Stage, English is taught through daily input and continuous provision. </w:t>
      </w:r>
    </w:p>
    <w:p w:rsidR="00000000" w:rsidDel="00000000" w:rsidP="00000000" w:rsidRDefault="00000000" w:rsidRPr="00000000" w14:paraId="0000007F">
      <w:pPr>
        <w:ind w:left="-5" w:firstLine="0"/>
        <w:rPr/>
      </w:pPr>
      <w:r w:rsidDel="00000000" w:rsidR="00000000" w:rsidRPr="00000000">
        <w:rPr>
          <w:rtl w:val="0"/>
        </w:rPr>
        <w:t xml:space="preserve">In addition to this, in KS1 and Foundation Stage, daily (20 minute)</w:t>
      </w:r>
      <w:r w:rsidDel="00000000" w:rsidR="00000000" w:rsidRPr="00000000">
        <w:rPr>
          <w:sz w:val="22"/>
          <w:szCs w:val="22"/>
          <w:rtl w:val="0"/>
        </w:rPr>
        <w:t xml:space="preserve"> </w:t>
      </w:r>
      <w:r w:rsidDel="00000000" w:rsidR="00000000" w:rsidRPr="00000000">
        <w:rPr>
          <w:rtl w:val="0"/>
        </w:rPr>
        <w:t xml:space="preserve">Phonics lessons take place where children are organised according to their phonics needs. In KS1 and KS2, explicit spelling lessons are taught outside of the English lesson (a minimum of four times per week) and spellings are tested on a weekly basis.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80">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81">
      <w:pPr>
        <w:pStyle w:val="Heading1"/>
        <w:ind w:left="-5" w:firstLine="0"/>
        <w:rPr/>
      </w:pPr>
      <w:r w:rsidDel="00000000" w:rsidR="00000000" w:rsidRPr="00000000">
        <w:rPr>
          <w:rtl w:val="0"/>
        </w:rPr>
        <w:t xml:space="preserve">Speaking and Listening </w:t>
      </w:r>
    </w:p>
    <w:p w:rsidR="00000000" w:rsidDel="00000000" w:rsidP="00000000" w:rsidRDefault="00000000" w:rsidRPr="00000000" w14:paraId="00000082">
      <w:pPr>
        <w:ind w:left="-5" w:firstLine="0"/>
        <w:rPr/>
      </w:pPr>
      <w:r w:rsidDel="00000000" w:rsidR="00000000" w:rsidRPr="00000000">
        <w:rPr>
          <w:rtl w:val="0"/>
        </w:rPr>
        <w:t xml:space="preserve">To develop effective speaking and listening pupils should be taught to: </w:t>
      </w:r>
    </w:p>
    <w:p w:rsidR="00000000" w:rsidDel="00000000" w:rsidP="00000000" w:rsidRDefault="00000000" w:rsidRPr="00000000" w14:paraId="00000083">
      <w:pPr>
        <w:numPr>
          <w:ilvl w:val="0"/>
          <w:numId w:val="4"/>
        </w:numPr>
        <w:spacing w:after="0" w:line="259" w:lineRule="auto"/>
        <w:ind w:left="720" w:hanging="360"/>
        <w:rPr/>
      </w:pPr>
      <w:r w:rsidDel="00000000" w:rsidR="00000000" w:rsidRPr="00000000">
        <w:rPr>
          <w:rtl w:val="0"/>
        </w:rPr>
        <w:t xml:space="preserve">Use, with increasing confidence, the vocabulary and grammar of Standard English. </w:t>
      </w:r>
    </w:p>
    <w:p w:rsidR="00000000" w:rsidDel="00000000" w:rsidP="00000000" w:rsidRDefault="00000000" w:rsidRPr="00000000" w14:paraId="00000084">
      <w:pPr>
        <w:numPr>
          <w:ilvl w:val="0"/>
          <w:numId w:val="4"/>
        </w:numPr>
        <w:ind w:left="720" w:hanging="360"/>
        <w:rPr/>
      </w:pPr>
      <w:r w:rsidDel="00000000" w:rsidR="00000000" w:rsidRPr="00000000">
        <w:rPr>
          <w:rtl w:val="0"/>
        </w:rPr>
        <w:t xml:space="preserve">Formulate, clarify and express their ideas. </w:t>
      </w:r>
    </w:p>
    <w:p w:rsidR="00000000" w:rsidDel="00000000" w:rsidP="00000000" w:rsidRDefault="00000000" w:rsidRPr="00000000" w14:paraId="00000085">
      <w:pPr>
        <w:numPr>
          <w:ilvl w:val="0"/>
          <w:numId w:val="4"/>
        </w:numPr>
        <w:ind w:left="720" w:hanging="360"/>
        <w:rPr/>
      </w:pPr>
      <w:r w:rsidDel="00000000" w:rsidR="00000000" w:rsidRPr="00000000">
        <w:rPr>
          <w:rtl w:val="0"/>
        </w:rPr>
        <w:t xml:space="preserve">Express themselves in a variety of situations using language which is appropriate to their needs and the intended audience. </w:t>
      </w:r>
    </w:p>
    <w:p w:rsidR="00000000" w:rsidDel="00000000" w:rsidP="00000000" w:rsidRDefault="00000000" w:rsidRPr="00000000" w14:paraId="00000086">
      <w:pPr>
        <w:numPr>
          <w:ilvl w:val="0"/>
          <w:numId w:val="4"/>
        </w:numPr>
        <w:ind w:left="720" w:hanging="360"/>
        <w:rPr/>
      </w:pPr>
      <w:r w:rsidDel="00000000" w:rsidR="00000000" w:rsidRPr="00000000">
        <w:rPr>
          <w:rtl w:val="0"/>
        </w:rPr>
        <w:t xml:space="preserve">Listen, understand and respond appropriately to others. </w:t>
      </w:r>
    </w:p>
    <w:p w:rsidR="00000000" w:rsidDel="00000000" w:rsidP="00000000" w:rsidRDefault="00000000" w:rsidRPr="00000000" w14:paraId="00000087">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88">
      <w:pPr>
        <w:ind w:left="-5" w:firstLine="0"/>
        <w:rPr/>
      </w:pPr>
      <w:r w:rsidDel="00000000" w:rsidR="00000000" w:rsidRPr="00000000">
        <w:rPr>
          <w:rtl w:val="0"/>
        </w:rPr>
        <w:t xml:space="preserve">The four strands of speaking and listening: speaking, listening, group discussion and interaction and drama are developed in literacy lessons but also throughout the extended curriculum. Interactive teaching strategies are used to engage all pupils in order to raise reading and writing standards. Children are encouraged to develop effective communication skills in readiness for later life. </w:t>
      </w:r>
    </w:p>
    <w:p w:rsidR="00000000" w:rsidDel="00000000" w:rsidP="00000000" w:rsidRDefault="00000000" w:rsidRPr="00000000" w14:paraId="00000089">
      <w:pPr>
        <w:spacing w:after="0" w:line="259" w:lineRule="auto"/>
        <w:ind w:left="0" w:firstLine="0"/>
        <w:jc w:val="left"/>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8A">
      <w:pPr>
        <w:pStyle w:val="Heading1"/>
        <w:ind w:left="-5" w:firstLine="0"/>
        <w:rPr>
          <w:sz w:val="36"/>
          <w:szCs w:val="36"/>
        </w:rPr>
      </w:pPr>
      <w:r w:rsidDel="00000000" w:rsidR="00000000" w:rsidRPr="00000000">
        <w:rPr>
          <w:sz w:val="36"/>
          <w:szCs w:val="36"/>
          <w:rtl w:val="0"/>
        </w:rPr>
        <w:t xml:space="preserve">Guided Reading </w:t>
      </w:r>
    </w:p>
    <w:p w:rsidR="00000000" w:rsidDel="00000000" w:rsidP="00000000" w:rsidRDefault="00000000" w:rsidRPr="00000000" w14:paraId="0000008B">
      <w:pPr>
        <w:ind w:left="-5" w:firstLine="0"/>
        <w:rPr/>
      </w:pPr>
      <w:r w:rsidDel="00000000" w:rsidR="00000000" w:rsidRPr="00000000">
        <w:rPr>
          <w:rtl w:val="0"/>
        </w:rPr>
        <w:t xml:space="preserve">To develop as effective readers, pupils should be taught to: </w:t>
      </w:r>
    </w:p>
    <w:p w:rsidR="00000000" w:rsidDel="00000000" w:rsidP="00000000" w:rsidRDefault="00000000" w:rsidRPr="00000000" w14:paraId="0000008C">
      <w:pPr>
        <w:numPr>
          <w:ilvl w:val="0"/>
          <w:numId w:val="5"/>
        </w:numPr>
        <w:ind w:left="720" w:hanging="360"/>
        <w:rPr/>
      </w:pPr>
      <w:r w:rsidDel="00000000" w:rsidR="00000000" w:rsidRPr="00000000">
        <w:rPr>
          <w:rtl w:val="0"/>
        </w:rPr>
        <w:t xml:space="preserve">Extend and develop as readers throughout their time in school. </w:t>
      </w:r>
    </w:p>
    <w:p w:rsidR="00000000" w:rsidDel="00000000" w:rsidP="00000000" w:rsidRDefault="00000000" w:rsidRPr="00000000" w14:paraId="0000008D">
      <w:pPr>
        <w:numPr>
          <w:ilvl w:val="0"/>
          <w:numId w:val="5"/>
        </w:numPr>
        <w:ind w:left="720" w:hanging="360"/>
        <w:rPr/>
      </w:pPr>
      <w:r w:rsidDel="00000000" w:rsidR="00000000" w:rsidRPr="00000000">
        <w:rPr>
          <w:rtl w:val="0"/>
        </w:rPr>
        <w:t xml:space="preserve">Read for purpose and pleasure so that they enjoy reading a variety of texts and become enthusiastic readers. </w:t>
      </w:r>
    </w:p>
    <w:p w:rsidR="00000000" w:rsidDel="00000000" w:rsidP="00000000" w:rsidRDefault="00000000" w:rsidRPr="00000000" w14:paraId="0000008E">
      <w:pPr>
        <w:numPr>
          <w:ilvl w:val="0"/>
          <w:numId w:val="5"/>
        </w:numPr>
        <w:ind w:left="720" w:hanging="360"/>
        <w:rPr/>
      </w:pPr>
      <w:r w:rsidDel="00000000" w:rsidR="00000000" w:rsidRPr="00000000">
        <w:rPr>
          <w:rtl w:val="0"/>
        </w:rPr>
        <w:t xml:space="preserve">Master their initial reading skills so that they become independent readers with the knowledge and experience of a wide range of reading strategies.  </w:t>
      </w:r>
    </w:p>
    <w:p w:rsidR="00000000" w:rsidDel="00000000" w:rsidP="00000000" w:rsidRDefault="00000000" w:rsidRPr="00000000" w14:paraId="0000008F">
      <w:pPr>
        <w:numPr>
          <w:ilvl w:val="0"/>
          <w:numId w:val="5"/>
        </w:numPr>
        <w:ind w:left="720" w:hanging="360"/>
        <w:rPr/>
      </w:pPr>
      <w:r w:rsidDel="00000000" w:rsidR="00000000" w:rsidRPr="00000000">
        <w:rPr>
          <w:rtl w:val="0"/>
        </w:rPr>
        <w:t xml:space="preserve">Read a range of texts accurately, fluently and with understanding. </w:t>
      </w:r>
    </w:p>
    <w:p w:rsidR="00000000" w:rsidDel="00000000" w:rsidP="00000000" w:rsidRDefault="00000000" w:rsidRPr="00000000" w14:paraId="00000090">
      <w:pPr>
        <w:numPr>
          <w:ilvl w:val="0"/>
          <w:numId w:val="5"/>
        </w:numPr>
        <w:ind w:left="720" w:hanging="360"/>
        <w:rPr/>
      </w:pPr>
      <w:r w:rsidDel="00000000" w:rsidR="00000000" w:rsidRPr="00000000">
        <w:rPr>
          <w:rtl w:val="0"/>
        </w:rPr>
        <w:t xml:space="preserve">Find out the information they need in order to research and answer the questions of others. </w:t>
      </w:r>
    </w:p>
    <w:p w:rsidR="00000000" w:rsidDel="00000000" w:rsidP="00000000" w:rsidRDefault="00000000" w:rsidRPr="00000000" w14:paraId="00000091">
      <w:pPr>
        <w:numPr>
          <w:ilvl w:val="0"/>
          <w:numId w:val="5"/>
        </w:numPr>
        <w:ind w:left="720" w:hanging="360"/>
        <w:rPr/>
      </w:pPr>
      <w:r w:rsidDel="00000000" w:rsidR="00000000" w:rsidRPr="00000000">
        <w:rPr>
          <w:rtl w:val="0"/>
        </w:rPr>
        <w:t xml:space="preserve">Understand and respond to a wide range of books and media texts on paper and on screen. </w:t>
      </w:r>
    </w:p>
    <w:p w:rsidR="00000000" w:rsidDel="00000000" w:rsidP="00000000" w:rsidRDefault="00000000" w:rsidRPr="00000000" w14:paraId="00000092">
      <w:pPr>
        <w:numPr>
          <w:ilvl w:val="0"/>
          <w:numId w:val="5"/>
        </w:numPr>
        <w:ind w:left="720" w:hanging="360"/>
        <w:rPr/>
      </w:pPr>
      <w:r w:rsidDel="00000000" w:rsidR="00000000" w:rsidRPr="00000000">
        <w:rPr>
          <w:rtl w:val="0"/>
        </w:rPr>
        <w:t xml:space="preserve">Understand the variety of written language, and the differences between fiction and non-fiction. </w:t>
      </w:r>
    </w:p>
    <w:p w:rsidR="00000000" w:rsidDel="00000000" w:rsidP="00000000" w:rsidRDefault="00000000" w:rsidRPr="00000000" w14:paraId="00000093">
      <w:pPr>
        <w:numPr>
          <w:ilvl w:val="0"/>
          <w:numId w:val="5"/>
        </w:numPr>
        <w:ind w:left="720" w:hanging="360"/>
        <w:rPr/>
      </w:pPr>
      <w:r w:rsidDel="00000000" w:rsidR="00000000" w:rsidRPr="00000000">
        <w:rPr>
          <w:rtl w:val="0"/>
        </w:rPr>
        <w:t xml:space="preserve">Improve their abilities to read, analyse and evaluate a wide range of texts, including literature from other cultures and traditions. </w:t>
      </w:r>
    </w:p>
    <w:p w:rsidR="00000000" w:rsidDel="00000000" w:rsidP="00000000" w:rsidRDefault="00000000" w:rsidRPr="00000000" w14:paraId="00000094">
      <w:pPr>
        <w:numPr>
          <w:ilvl w:val="0"/>
          <w:numId w:val="5"/>
        </w:numPr>
        <w:ind w:left="720" w:hanging="360"/>
        <w:rPr/>
      </w:pPr>
      <w:r w:rsidDel="00000000" w:rsidR="00000000" w:rsidRPr="00000000">
        <w:rPr>
          <w:rtl w:val="0"/>
        </w:rPr>
        <w:t xml:space="preserve">Develop higher order reading skills, enabling the use of inference and deduction.  </w:t>
      </w:r>
    </w:p>
    <w:p w:rsidR="00000000" w:rsidDel="00000000" w:rsidP="00000000" w:rsidRDefault="00000000" w:rsidRPr="00000000" w14:paraId="0000009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96">
      <w:pPr>
        <w:ind w:left="-5" w:firstLine="0"/>
        <w:rPr/>
      </w:pPr>
      <w:r w:rsidDel="00000000" w:rsidR="00000000" w:rsidRPr="00000000">
        <w:rPr>
          <w:rtl w:val="0"/>
        </w:rPr>
        <w:t xml:space="preserve">Shared reading takes place at the beginning of each English unit and may take the form of big books, interactive white board texts or individual texts</w:t>
      </w:r>
      <w:r w:rsidDel="00000000" w:rsidR="00000000" w:rsidRPr="00000000">
        <w:rPr>
          <w:color w:val="ff0000"/>
          <w:rtl w:val="0"/>
        </w:rPr>
        <w:t xml:space="preserve">.</w:t>
      </w:r>
      <w:r w:rsidDel="00000000" w:rsidR="00000000" w:rsidRPr="00000000">
        <w:rPr>
          <w:rtl w:val="0"/>
        </w:rPr>
        <w:t xml:space="preserve"> </w:t>
      </w:r>
    </w:p>
    <w:p w:rsidR="00000000" w:rsidDel="00000000" w:rsidP="00000000" w:rsidRDefault="00000000" w:rsidRPr="00000000" w14:paraId="00000097">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98">
      <w:pPr>
        <w:ind w:left="-5" w:firstLine="0"/>
        <w:rPr/>
      </w:pPr>
      <w:r w:rsidDel="00000000" w:rsidR="00000000" w:rsidRPr="00000000">
        <w:rPr>
          <w:rtl w:val="0"/>
        </w:rPr>
        <w:t xml:space="preserve">Guided reading in KS1 and EYFS takes place daily outside of the Literacy lesson. The children work in small groups, using  the Little Wandle Collins Big Cat, Letters and Sounds  reading scheme.  Activities include pre-reading of previously taught phonemes and tricky words; reading to the teacher or teaching assistant and answering focused reading domain questions; responding to the text; and individual reading.   </w:t>
      </w:r>
    </w:p>
    <w:p w:rsidR="00000000" w:rsidDel="00000000" w:rsidP="00000000" w:rsidRDefault="00000000" w:rsidRPr="00000000" w14:paraId="00000099">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9A">
      <w:pPr>
        <w:ind w:left="-5" w:firstLine="0"/>
        <w:rPr/>
      </w:pPr>
      <w:r w:rsidDel="00000000" w:rsidR="00000000" w:rsidRPr="00000000">
        <w:rPr>
          <w:rtl w:val="0"/>
        </w:rPr>
        <w:t xml:space="preserve">In KS2 classes, whole class guided reading takes place daily for 30 minutes outside of the Literacy lesson. Texts are selected from a progressive scheme set out for each year group.  </w:t>
      </w:r>
    </w:p>
    <w:p w:rsidR="00000000" w:rsidDel="00000000" w:rsidP="00000000" w:rsidRDefault="00000000" w:rsidRPr="00000000" w14:paraId="0000009B">
      <w:pPr>
        <w:ind w:left="-5" w:firstLine="0"/>
        <w:rPr/>
      </w:pPr>
      <w:r w:rsidDel="00000000" w:rsidR="00000000" w:rsidRPr="00000000">
        <w:rPr>
          <w:rtl w:val="0"/>
        </w:rPr>
      </w:r>
    </w:p>
    <w:p w:rsidR="00000000" w:rsidDel="00000000" w:rsidP="00000000" w:rsidRDefault="00000000" w:rsidRPr="00000000" w14:paraId="0000009C">
      <w:pPr>
        <w:ind w:left="-5" w:firstLine="0"/>
        <w:rPr>
          <w:b w:val="1"/>
        </w:rPr>
      </w:pPr>
      <w:r w:rsidDel="00000000" w:rsidR="00000000" w:rsidRPr="00000000">
        <w:rPr>
          <w:b w:val="1"/>
          <w:rtl w:val="0"/>
        </w:rPr>
        <w:t xml:space="preserve">Structure of Key Stage Two Guided Reading </w:t>
      </w:r>
    </w:p>
    <w:p w:rsidR="00000000" w:rsidDel="00000000" w:rsidP="00000000" w:rsidRDefault="00000000" w:rsidRPr="00000000" w14:paraId="0000009D">
      <w:pPr>
        <w:ind w:left="-5" w:firstLine="0"/>
        <w:rPr>
          <w:b w:val="1"/>
        </w:rPr>
      </w:pPr>
      <w:r w:rsidDel="00000000" w:rsidR="00000000" w:rsidRPr="00000000">
        <w:rPr>
          <w:rtl w:val="0"/>
        </w:rPr>
      </w:r>
    </w:p>
    <w:p w:rsidR="00000000" w:rsidDel="00000000" w:rsidP="00000000" w:rsidRDefault="00000000" w:rsidRPr="00000000" w14:paraId="0000009E">
      <w:pPr>
        <w:ind w:left="-5" w:firstLine="0"/>
        <w:rPr>
          <w:b w:val="1"/>
        </w:rPr>
      </w:pPr>
      <w:r w:rsidDel="00000000" w:rsidR="00000000" w:rsidRPr="00000000">
        <w:rPr>
          <w:b w:val="1"/>
          <w:rtl w:val="0"/>
        </w:rPr>
        <w:t xml:space="preserve">Exploration of the text</w:t>
      </w:r>
    </w:p>
    <w:p w:rsidR="00000000" w:rsidDel="00000000" w:rsidP="00000000" w:rsidRDefault="00000000" w:rsidRPr="00000000" w14:paraId="0000009F">
      <w:pPr>
        <w:ind w:left="-5" w:firstLine="0"/>
        <w:rPr/>
      </w:pPr>
      <w:r w:rsidDel="00000000" w:rsidR="00000000" w:rsidRPr="00000000">
        <w:rPr>
          <w:rtl w:val="0"/>
        </w:rPr>
        <w:t xml:space="preserve">Every unit begins with an collaborative exploration of the text. The teacher will model reading of the text to the class and then a mixture of shared reading, partner reading and choral reading takes place. During this session the teacher will hear each child read to allow for  formative assessment to take place.  </w:t>
      </w:r>
    </w:p>
    <w:p w:rsidR="00000000" w:rsidDel="00000000" w:rsidP="00000000" w:rsidRDefault="00000000" w:rsidRPr="00000000" w14:paraId="000000A0">
      <w:pPr>
        <w:ind w:left="-5" w:firstLine="0"/>
        <w:rPr/>
      </w:pPr>
      <w:r w:rsidDel="00000000" w:rsidR="00000000" w:rsidRPr="00000000">
        <w:rPr>
          <w:rtl w:val="0"/>
        </w:rPr>
      </w:r>
    </w:p>
    <w:p w:rsidR="00000000" w:rsidDel="00000000" w:rsidP="00000000" w:rsidRDefault="00000000" w:rsidRPr="00000000" w14:paraId="000000A1">
      <w:pPr>
        <w:ind w:left="-5" w:firstLine="0"/>
        <w:rPr>
          <w:b w:val="1"/>
        </w:rPr>
      </w:pPr>
      <w:r w:rsidDel="00000000" w:rsidR="00000000" w:rsidRPr="00000000">
        <w:rPr>
          <w:b w:val="1"/>
          <w:rtl w:val="0"/>
        </w:rPr>
        <w:t xml:space="preserve">Vocabulary Check</w:t>
      </w:r>
    </w:p>
    <w:p w:rsidR="00000000" w:rsidDel="00000000" w:rsidP="00000000" w:rsidRDefault="00000000" w:rsidRPr="00000000" w14:paraId="000000A2">
      <w:pPr>
        <w:ind w:left="-5" w:firstLine="0"/>
        <w:rPr/>
      </w:pPr>
      <w:r w:rsidDel="00000000" w:rsidR="00000000" w:rsidRPr="00000000">
        <w:rPr>
          <w:rtl w:val="0"/>
        </w:rPr>
        <w:t xml:space="preserve">As a class we explore the meaning of any new or unknown vocabulary to unlock meaning.   Pictures can be used in the process to make memorial links.</w:t>
      </w:r>
    </w:p>
    <w:p w:rsidR="00000000" w:rsidDel="00000000" w:rsidP="00000000" w:rsidRDefault="00000000" w:rsidRPr="00000000" w14:paraId="000000A3">
      <w:pPr>
        <w:ind w:left="-5" w:firstLine="0"/>
        <w:rPr/>
      </w:pPr>
      <w:r w:rsidDel="00000000" w:rsidR="00000000" w:rsidRPr="00000000">
        <w:rPr>
          <w:rtl w:val="0"/>
        </w:rPr>
      </w:r>
    </w:p>
    <w:p w:rsidR="00000000" w:rsidDel="00000000" w:rsidP="00000000" w:rsidRDefault="00000000" w:rsidRPr="00000000" w14:paraId="000000A4">
      <w:pPr>
        <w:ind w:left="-5" w:firstLine="0"/>
        <w:rPr>
          <w:b w:val="1"/>
        </w:rPr>
      </w:pPr>
      <w:r w:rsidDel="00000000" w:rsidR="00000000" w:rsidRPr="00000000">
        <w:rPr>
          <w:b w:val="1"/>
          <w:rtl w:val="0"/>
        </w:rPr>
        <w:t xml:space="preserve">Skills based Questioning .  ‘Individual Thinking’ and ‘Partner Talk’. </w:t>
      </w:r>
    </w:p>
    <w:p w:rsidR="00000000" w:rsidDel="00000000" w:rsidP="00000000" w:rsidRDefault="00000000" w:rsidRPr="00000000" w14:paraId="000000A5">
      <w:pPr>
        <w:ind w:left="-5" w:firstLine="0"/>
        <w:rPr>
          <w:b w:val="1"/>
        </w:rPr>
      </w:pPr>
      <w:r w:rsidDel="00000000" w:rsidR="00000000" w:rsidRPr="00000000">
        <w:rPr>
          <w:rtl w:val="0"/>
        </w:rPr>
      </w:r>
    </w:p>
    <w:p w:rsidR="00000000" w:rsidDel="00000000" w:rsidP="00000000" w:rsidRDefault="00000000" w:rsidRPr="00000000" w14:paraId="000000A6">
      <w:pPr>
        <w:ind w:left="-5" w:firstLine="0"/>
        <w:rPr/>
      </w:pPr>
      <w:r w:rsidDel="00000000" w:rsidR="00000000" w:rsidRPr="00000000">
        <w:rPr>
          <w:rtl w:val="0"/>
        </w:rPr>
        <w:t xml:space="preserve">The children are presented with questions based on developing reading domain skills for example: </w:t>
      </w:r>
    </w:p>
    <w:p w:rsidR="00000000" w:rsidDel="00000000" w:rsidP="00000000" w:rsidRDefault="00000000" w:rsidRPr="00000000" w14:paraId="000000A7">
      <w:pPr>
        <w:ind w:left="-5" w:firstLine="0"/>
        <w:rPr/>
      </w:pPr>
      <w:r w:rsidDel="00000000" w:rsidR="00000000" w:rsidRPr="00000000">
        <w:rPr>
          <w:rtl w:val="0"/>
        </w:rPr>
      </w:r>
    </w:p>
    <w:p w:rsidR="00000000" w:rsidDel="00000000" w:rsidP="00000000" w:rsidRDefault="00000000" w:rsidRPr="00000000" w14:paraId="000000A8">
      <w:pPr>
        <w:ind w:left="-5" w:firstLine="0"/>
        <w:rPr/>
      </w:pPr>
      <w:r w:rsidDel="00000000" w:rsidR="00000000" w:rsidRPr="00000000">
        <w:rPr>
          <w:sz w:val="22"/>
          <w:szCs w:val="22"/>
        </w:rPr>
        <w:drawing>
          <wp:inline distB="0" distT="0" distL="0" distR="0">
            <wp:extent cx="5734685" cy="3208655"/>
            <wp:effectExtent b="0" l="0" r="0" t="0"/>
            <wp:docPr descr="A group of yellow squares with black text&#10;&#10;AI-generated content may be incorrect." id="416386773" name="image2.png"/>
            <a:graphic>
              <a:graphicData uri="http://schemas.openxmlformats.org/drawingml/2006/picture">
                <pic:pic>
                  <pic:nvPicPr>
                    <pic:cNvPr descr="A group of yellow squares with black text&#10;&#10;AI-generated content may be incorrect." id="0" name="image2.png"/>
                    <pic:cNvPicPr preferRelativeResize="0"/>
                  </pic:nvPicPr>
                  <pic:blipFill>
                    <a:blip r:embed="rId8"/>
                    <a:srcRect b="0" l="0" r="0" t="0"/>
                    <a:stretch>
                      <a:fillRect/>
                    </a:stretch>
                  </pic:blipFill>
                  <pic:spPr>
                    <a:xfrm>
                      <a:off x="0" y="0"/>
                      <a:ext cx="5734685" cy="3208655"/>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ind w:left="-5" w:firstLine="0"/>
        <w:rPr/>
      </w:pPr>
      <w:r w:rsidDel="00000000" w:rsidR="00000000" w:rsidRPr="00000000">
        <w:rPr>
          <w:rtl w:val="0"/>
        </w:rPr>
      </w:r>
    </w:p>
    <w:p w:rsidR="00000000" w:rsidDel="00000000" w:rsidP="00000000" w:rsidRDefault="00000000" w:rsidRPr="00000000" w14:paraId="000000AA">
      <w:pPr>
        <w:ind w:left="-5" w:firstLine="0"/>
        <w:rPr/>
      </w:pPr>
      <w:r w:rsidDel="00000000" w:rsidR="00000000" w:rsidRPr="00000000">
        <w:rPr>
          <w:rtl w:val="0"/>
        </w:rPr>
        <w:t xml:space="preserve">Children discuss their response in pairs using </w:t>
      </w:r>
      <w:r w:rsidDel="00000000" w:rsidR="00000000" w:rsidRPr="00000000">
        <w:rPr>
          <w:b w:val="1"/>
          <w:rtl w:val="0"/>
        </w:rPr>
        <w:t xml:space="preserve">partner talk</w:t>
      </w:r>
      <w:r w:rsidDel="00000000" w:rsidR="00000000" w:rsidRPr="00000000">
        <w:rPr>
          <w:rtl w:val="0"/>
        </w:rPr>
        <w:t xml:space="preserve"> supported by the Oracy strands to justify their reasonings for each answer.  Partner Talk promotes open ended answers with more than one interpretation. </w:t>
      </w:r>
    </w:p>
    <w:p w:rsidR="00000000" w:rsidDel="00000000" w:rsidP="00000000" w:rsidRDefault="00000000" w:rsidRPr="00000000" w14:paraId="000000AB">
      <w:pPr>
        <w:ind w:left="-5" w:firstLine="0"/>
        <w:rPr/>
      </w:pPr>
      <w:r w:rsidDel="00000000" w:rsidR="00000000" w:rsidRPr="00000000">
        <w:rPr>
          <w:rtl w:val="0"/>
        </w:rPr>
      </w:r>
    </w:p>
    <w:p w:rsidR="00000000" w:rsidDel="00000000" w:rsidP="00000000" w:rsidRDefault="00000000" w:rsidRPr="00000000" w14:paraId="000000AC">
      <w:pPr>
        <w:ind w:left="-5" w:firstLine="0"/>
        <w:rPr/>
      </w:pPr>
      <w:r w:rsidDel="00000000" w:rsidR="00000000" w:rsidRPr="00000000">
        <w:rPr>
          <w:b w:val="1"/>
          <w:rtl w:val="0"/>
        </w:rPr>
        <w:t xml:space="preserve">Individual Thinking</w:t>
      </w:r>
      <w:r w:rsidDel="00000000" w:rsidR="00000000" w:rsidRPr="00000000">
        <w:rPr>
          <w:rtl w:val="0"/>
        </w:rPr>
        <w:t xml:space="preserve"> strategies are used to allow children time to respond to questions about a text  and record their answers in a Guided Reading journal. Individual children are chosen to share their recorded thought using the oracy skill stands. A lesson can involve a combination of ‘Individual Thinking’ and ‘Partner Talk’ questions to submerse the children into their class texts.  </w:t>
      </w:r>
    </w:p>
    <w:p w:rsidR="00000000" w:rsidDel="00000000" w:rsidP="00000000" w:rsidRDefault="00000000" w:rsidRPr="00000000" w14:paraId="000000AD">
      <w:pPr>
        <w:ind w:left="-5" w:firstLine="0"/>
        <w:rPr/>
      </w:pPr>
      <w:r w:rsidDel="00000000" w:rsidR="00000000" w:rsidRPr="00000000">
        <w:rPr>
          <w:rtl w:val="0"/>
        </w:rPr>
      </w:r>
    </w:p>
    <w:p w:rsidR="00000000" w:rsidDel="00000000" w:rsidP="00000000" w:rsidRDefault="00000000" w:rsidRPr="00000000" w14:paraId="000000AE">
      <w:pPr>
        <w:ind w:left="-5" w:firstLine="0"/>
        <w:rPr>
          <w:b w:val="1"/>
        </w:rPr>
      </w:pPr>
      <w:r w:rsidDel="00000000" w:rsidR="00000000" w:rsidRPr="00000000">
        <w:rPr>
          <w:b w:val="1"/>
          <w:rtl w:val="0"/>
        </w:rPr>
        <w:t xml:space="preserve">Solo Work</w:t>
      </w:r>
    </w:p>
    <w:p w:rsidR="00000000" w:rsidDel="00000000" w:rsidP="00000000" w:rsidRDefault="00000000" w:rsidRPr="00000000" w14:paraId="000000AF">
      <w:pPr>
        <w:ind w:left="-5" w:firstLine="0"/>
        <w:rPr/>
      </w:pPr>
      <w:r w:rsidDel="00000000" w:rsidR="00000000" w:rsidRPr="00000000">
        <w:rPr>
          <w:rtl w:val="0"/>
        </w:rPr>
        <w:t xml:space="preserve">The final session focuses on ‘Solo Work’ where  children produce a final answer to showcase all the skills taught in the unit. The Individual Thinking and Partner Talk questions will have been purposefully curated and scaffolded to lead to this outcome. A question is presented to the children designed to enable them to provide  a detailed responses. This can be in the form of a balanced argument, a summary, a prediction or an Oracy outcome (see example). The ‘Solo Work’ question is discussed as a class; modelled sentence stems can be shared by the teacher and the children complete their work independently in their books in full sentences using their best presentation.</w:t>
      </w:r>
    </w:p>
    <w:p w:rsidR="00000000" w:rsidDel="00000000" w:rsidP="00000000" w:rsidRDefault="00000000" w:rsidRPr="00000000" w14:paraId="000000B0">
      <w:pPr>
        <w:spacing w:after="0" w:line="259" w:lineRule="auto"/>
        <w:ind w:left="0" w:firstLine="0"/>
        <w:jc w:val="left"/>
        <w:rPr/>
      </w:pPr>
      <w:r w:rsidDel="00000000" w:rsidR="00000000" w:rsidRPr="00000000">
        <w:rPr>
          <w:rtl w:val="0"/>
        </w:rPr>
      </w:r>
    </w:p>
    <w:p w:rsidR="00000000" w:rsidDel="00000000" w:rsidP="00000000" w:rsidRDefault="00000000" w:rsidRPr="00000000" w14:paraId="000000B1">
      <w:pPr>
        <w:pStyle w:val="Heading1"/>
        <w:ind w:left="-5" w:firstLine="0"/>
        <w:rPr/>
      </w:pPr>
      <w:r w:rsidDel="00000000" w:rsidR="00000000" w:rsidRPr="00000000">
        <w:rPr>
          <w:rtl w:val="0"/>
        </w:rPr>
        <w:t xml:space="preserve">Home Reading </w:t>
      </w:r>
    </w:p>
    <w:p w:rsidR="00000000" w:rsidDel="00000000" w:rsidP="00000000" w:rsidRDefault="00000000" w:rsidRPr="00000000" w14:paraId="000000B2">
      <w:pPr>
        <w:ind w:left="-5" w:firstLine="0"/>
        <w:rPr/>
      </w:pPr>
      <w:r w:rsidDel="00000000" w:rsidR="00000000" w:rsidRPr="00000000">
        <w:rPr>
          <w:rtl w:val="0"/>
        </w:rPr>
        <w:t xml:space="preserve">Every child takes part in the Home Reading Scheme, which in KS1 is in line with the phonics stage they are working within. Home reading records are monitored by teaching and support staff to encourage regular reading and a reading awards system is operated in all classes; children receive badges and certificates (as part of our Celebration Worship) when they have read a certain number of books. Children also borrow books from the school library.  </w:t>
      </w:r>
    </w:p>
    <w:p w:rsidR="00000000" w:rsidDel="00000000" w:rsidP="00000000" w:rsidRDefault="00000000" w:rsidRPr="00000000" w14:paraId="000000B3">
      <w:pPr>
        <w:spacing w:after="0" w:line="259" w:lineRule="auto"/>
        <w:ind w:left="0" w:firstLine="0"/>
        <w:jc w:val="left"/>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B4">
      <w:pPr>
        <w:ind w:left="-5" w:firstLine="0"/>
        <w:rPr/>
      </w:pPr>
      <w:r w:rsidDel="00000000" w:rsidR="00000000" w:rsidRPr="00000000">
        <w:rPr>
          <w:rtl w:val="0"/>
        </w:rPr>
        <w:t xml:space="preserve">Every classroom has an attractive and creatively designed reading area which encourages an interest and enthusiasm for reading and develops vocabulary. Reading material is varied and includes materials of interest for all. Pupils are involved in the selection of texts to read for pleasure within their classroom. Each year group has a selection of non-fiction texts linked to the topics studied within that class throughout the year.  Picture News is shared with children in worship to encourage discussion and debate topical issues. </w:t>
      </w:r>
    </w:p>
    <w:p w:rsidR="00000000" w:rsidDel="00000000" w:rsidP="00000000" w:rsidRDefault="00000000" w:rsidRPr="00000000" w14:paraId="000000B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B6">
      <w:pPr>
        <w:pStyle w:val="Heading1"/>
        <w:ind w:left="-5" w:firstLine="0"/>
        <w:rPr>
          <w:sz w:val="28"/>
          <w:szCs w:val="28"/>
        </w:rPr>
      </w:pPr>
      <w:r w:rsidDel="00000000" w:rsidR="00000000" w:rsidRPr="00000000">
        <w:rPr>
          <w:sz w:val="28"/>
          <w:szCs w:val="28"/>
          <w:rtl w:val="0"/>
        </w:rPr>
        <w:t xml:space="preserve">Writing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ind w:left="-5" w:firstLine="0"/>
        <w:rPr/>
      </w:pPr>
      <w:r w:rsidDel="00000000" w:rsidR="00000000" w:rsidRPr="00000000">
        <w:rPr>
          <w:rtl w:val="0"/>
        </w:rPr>
        <w:t xml:space="preserve">To develop as effective writers, pupils should be taught to: </w:t>
      </w:r>
    </w:p>
    <w:p w:rsidR="00000000" w:rsidDel="00000000" w:rsidP="00000000" w:rsidRDefault="00000000" w:rsidRPr="00000000" w14:paraId="000000B9">
      <w:pPr>
        <w:numPr>
          <w:ilvl w:val="0"/>
          <w:numId w:val="6"/>
        </w:numPr>
        <w:ind w:left="720" w:hanging="360"/>
        <w:rPr/>
      </w:pPr>
      <w:r w:rsidDel="00000000" w:rsidR="00000000" w:rsidRPr="00000000">
        <w:rPr>
          <w:rtl w:val="0"/>
        </w:rPr>
        <w:t xml:space="preserve">Express themselves clearly and precisely for enjoyment. </w:t>
      </w:r>
    </w:p>
    <w:p w:rsidR="00000000" w:rsidDel="00000000" w:rsidP="00000000" w:rsidRDefault="00000000" w:rsidRPr="00000000" w14:paraId="000000BA">
      <w:pPr>
        <w:numPr>
          <w:ilvl w:val="0"/>
          <w:numId w:val="6"/>
        </w:numPr>
        <w:ind w:left="720" w:hanging="360"/>
        <w:rPr/>
      </w:pPr>
      <w:r w:rsidDel="00000000" w:rsidR="00000000" w:rsidRPr="00000000">
        <w:rPr>
          <w:rtl w:val="0"/>
        </w:rPr>
        <w:t xml:space="preserve">Use knowledge acquired from their range of reading texts to model their writing in the style of different authors and in different genres.  </w:t>
      </w:r>
    </w:p>
    <w:p w:rsidR="00000000" w:rsidDel="00000000" w:rsidP="00000000" w:rsidRDefault="00000000" w:rsidRPr="00000000" w14:paraId="000000BB">
      <w:pPr>
        <w:numPr>
          <w:ilvl w:val="0"/>
          <w:numId w:val="6"/>
        </w:numPr>
        <w:ind w:left="720" w:hanging="360"/>
        <w:rPr/>
      </w:pPr>
      <w:r w:rsidDel="00000000" w:rsidR="00000000" w:rsidRPr="00000000">
        <w:rPr>
          <w:rtl w:val="0"/>
        </w:rPr>
        <w:t xml:space="preserve">Demonstrate their understanding of how writing enables them to remember, communicate, organise and develop their ideas and information. </w:t>
      </w:r>
    </w:p>
    <w:p w:rsidR="00000000" w:rsidDel="00000000" w:rsidP="00000000" w:rsidRDefault="00000000" w:rsidRPr="00000000" w14:paraId="000000BC">
      <w:pPr>
        <w:numPr>
          <w:ilvl w:val="0"/>
          <w:numId w:val="6"/>
        </w:numPr>
        <w:ind w:left="720" w:hanging="360"/>
        <w:rPr/>
      </w:pPr>
      <w:r w:rsidDel="00000000" w:rsidR="00000000" w:rsidRPr="00000000">
        <w:rPr>
          <w:rtl w:val="0"/>
        </w:rPr>
        <w:t xml:space="preserve">Write for an increasing range of purposes, matching their language to the needs of the appropriate audience. </w:t>
      </w:r>
    </w:p>
    <w:p w:rsidR="00000000" w:rsidDel="00000000" w:rsidP="00000000" w:rsidRDefault="00000000" w:rsidRPr="00000000" w14:paraId="000000BD">
      <w:pPr>
        <w:numPr>
          <w:ilvl w:val="0"/>
          <w:numId w:val="6"/>
        </w:numPr>
        <w:ind w:left="720" w:hanging="360"/>
        <w:rPr/>
      </w:pPr>
      <w:r w:rsidDel="00000000" w:rsidR="00000000" w:rsidRPr="00000000">
        <w:rPr>
          <w:rtl w:val="0"/>
        </w:rPr>
        <w:t xml:space="preserve">Understand the appropriate use and purpose of an increasing range of written forms on paper and on screen. </w:t>
      </w:r>
    </w:p>
    <w:p w:rsidR="00000000" w:rsidDel="00000000" w:rsidP="00000000" w:rsidRDefault="00000000" w:rsidRPr="00000000" w14:paraId="000000BE">
      <w:pPr>
        <w:numPr>
          <w:ilvl w:val="0"/>
          <w:numId w:val="6"/>
        </w:numPr>
        <w:ind w:left="720" w:hanging="360"/>
        <w:rPr/>
      </w:pPr>
      <w:r w:rsidDel="00000000" w:rsidR="00000000" w:rsidRPr="00000000">
        <w:rPr>
          <w:rtl w:val="0"/>
        </w:rPr>
        <w:t xml:space="preserve">Develop ideas and communicate meaning to a reader, using a wide-ranging broad vocabulary, sentences  and effective style.  </w:t>
      </w:r>
    </w:p>
    <w:p w:rsidR="00000000" w:rsidDel="00000000" w:rsidP="00000000" w:rsidRDefault="00000000" w:rsidRPr="00000000" w14:paraId="000000BF">
      <w:pPr>
        <w:numPr>
          <w:ilvl w:val="0"/>
          <w:numId w:val="6"/>
        </w:numPr>
        <w:ind w:left="720" w:hanging="360"/>
        <w:rPr/>
      </w:pPr>
      <w:r w:rsidDel="00000000" w:rsidR="00000000" w:rsidRPr="00000000">
        <w:rPr>
          <w:rtl w:val="0"/>
        </w:rPr>
        <w:t xml:space="preserve">Write neatly with accurate spelling and expression. </w:t>
      </w:r>
    </w:p>
    <w:p w:rsidR="00000000" w:rsidDel="00000000" w:rsidP="00000000" w:rsidRDefault="00000000" w:rsidRPr="00000000" w14:paraId="000000C0">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C1">
      <w:pPr>
        <w:ind w:left="-5" w:firstLine="0"/>
        <w:rPr/>
      </w:pPr>
      <w:r w:rsidDel="00000000" w:rsidR="00000000" w:rsidRPr="00000000">
        <w:rPr>
          <w:b w:val="1"/>
          <w:rtl w:val="0"/>
        </w:rPr>
        <w:t xml:space="preserve">Modelled Writing</w:t>
      </w:r>
      <w:r w:rsidDel="00000000" w:rsidR="00000000" w:rsidRPr="00000000">
        <w:rPr>
          <w:rtl w:val="0"/>
        </w:rPr>
        <w:t xml:space="preserve">  </w:t>
      </w:r>
    </w:p>
    <w:p w:rsidR="00000000" w:rsidDel="00000000" w:rsidP="00000000" w:rsidRDefault="00000000" w:rsidRPr="00000000" w14:paraId="000000C2">
      <w:pPr>
        <w:ind w:left="-5" w:firstLine="0"/>
        <w:rPr/>
      </w:pPr>
      <w:r w:rsidDel="00000000" w:rsidR="00000000" w:rsidRPr="00000000">
        <w:rPr>
          <w:rtl w:val="0"/>
        </w:rPr>
      </w:r>
    </w:p>
    <w:p w:rsidR="00000000" w:rsidDel="00000000" w:rsidP="00000000" w:rsidRDefault="00000000" w:rsidRPr="00000000" w14:paraId="000000C3">
      <w:pPr>
        <w:ind w:left="-5" w:firstLine="0"/>
        <w:rPr/>
      </w:pPr>
      <w:r w:rsidDel="00000000" w:rsidR="00000000" w:rsidRPr="00000000">
        <w:rPr>
          <w:rtl w:val="0"/>
        </w:rPr>
        <w:t xml:space="preserve">In line with the DfE Writing Framework’s emphasis on explicit instruction, teachers will regularly and systematically model the process of writing for pupils.  This is a whole class activity where the teacher, acting as the expert writer, narrates their thought process aloud while constructing a text.  This is distinct from shared writing where pupils contribute ideas. </w:t>
      </w:r>
    </w:p>
    <w:p w:rsidR="00000000" w:rsidDel="00000000" w:rsidP="00000000" w:rsidRDefault="00000000" w:rsidRPr="00000000" w14:paraId="000000C4">
      <w:pPr>
        <w:ind w:left="-5" w:firstLine="0"/>
        <w:rPr/>
      </w:pPr>
      <w:r w:rsidDel="00000000" w:rsidR="00000000" w:rsidRPr="00000000">
        <w:rPr>
          <w:rtl w:val="0"/>
        </w:rPr>
      </w:r>
    </w:p>
    <w:p w:rsidR="00000000" w:rsidDel="00000000" w:rsidP="00000000" w:rsidRDefault="00000000" w:rsidRPr="00000000" w14:paraId="000000C5">
      <w:pPr>
        <w:ind w:left="-5" w:firstLine="0"/>
        <w:rPr/>
      </w:pPr>
      <w:r w:rsidDel="00000000" w:rsidR="00000000" w:rsidRPr="00000000">
        <w:rPr>
          <w:rtl w:val="0"/>
        </w:rPr>
        <w:t xml:space="preserve">Teachers will model all aspects of the writing process:</w:t>
      </w:r>
    </w:p>
    <w:p w:rsidR="00000000" w:rsidDel="00000000" w:rsidP="00000000" w:rsidRDefault="00000000" w:rsidRPr="00000000" w14:paraId="000000C6">
      <w:pPr>
        <w:ind w:left="-5" w:firstLine="0"/>
        <w:rPr/>
      </w:pPr>
      <w:r w:rsidDel="00000000" w:rsidR="00000000" w:rsidRPr="00000000">
        <w:rPr>
          <w:rtl w:val="0"/>
        </w:rPr>
      </w:r>
    </w:p>
    <w:p w:rsidR="00000000" w:rsidDel="00000000" w:rsidP="00000000" w:rsidRDefault="00000000" w:rsidRPr="00000000" w14:paraId="000000C7">
      <w:pPr>
        <w:ind w:left="-5" w:firstLine="0"/>
        <w:rPr/>
      </w:pPr>
      <w:r w:rsidDel="00000000" w:rsidR="00000000" w:rsidRPr="00000000">
        <w:rPr>
          <w:b w:val="1"/>
          <w:rtl w:val="0"/>
        </w:rPr>
        <w:t xml:space="preserve">Planning: </w:t>
      </w:r>
      <w:r w:rsidDel="00000000" w:rsidR="00000000" w:rsidRPr="00000000">
        <w:rPr>
          <w:rtl w:val="0"/>
        </w:rPr>
        <w:t xml:space="preserve">Verbally articulating how to generate and organise ideas for a specific purpose and audience. </w:t>
      </w:r>
    </w:p>
    <w:p w:rsidR="00000000" w:rsidDel="00000000" w:rsidP="00000000" w:rsidRDefault="00000000" w:rsidRPr="00000000" w14:paraId="000000C8">
      <w:pPr>
        <w:ind w:left="-5" w:firstLine="0"/>
        <w:rPr/>
      </w:pPr>
      <w:r w:rsidDel="00000000" w:rsidR="00000000" w:rsidRPr="00000000">
        <w:rPr>
          <w:b w:val="1"/>
          <w:rtl w:val="0"/>
        </w:rPr>
        <w:t xml:space="preserve">Composition:  </w:t>
      </w:r>
      <w:r w:rsidDel="00000000" w:rsidR="00000000" w:rsidRPr="00000000">
        <w:rPr>
          <w:rtl w:val="0"/>
        </w:rPr>
        <w:t xml:space="preserve">Talking through the choices made regarding vocabulary, sentence structure and cohesion.  </w:t>
      </w:r>
    </w:p>
    <w:p w:rsidR="00000000" w:rsidDel="00000000" w:rsidP="00000000" w:rsidRDefault="00000000" w:rsidRPr="00000000" w14:paraId="000000C9">
      <w:pPr>
        <w:ind w:left="-5" w:firstLine="0"/>
        <w:rPr/>
      </w:pPr>
      <w:r w:rsidDel="00000000" w:rsidR="00000000" w:rsidRPr="00000000">
        <w:rPr>
          <w:b w:val="1"/>
          <w:rtl w:val="0"/>
        </w:rPr>
        <w:t xml:space="preserve">Transcription:  </w:t>
      </w:r>
      <w:r w:rsidDel="00000000" w:rsidR="00000000" w:rsidRPr="00000000">
        <w:rPr>
          <w:rtl w:val="0"/>
        </w:rPr>
        <w:t xml:space="preserve">Thinking aloud about spelling, punctuation and handwriting. </w:t>
      </w:r>
    </w:p>
    <w:p w:rsidR="00000000" w:rsidDel="00000000" w:rsidP="00000000" w:rsidRDefault="00000000" w:rsidRPr="00000000" w14:paraId="000000CA">
      <w:pPr>
        <w:ind w:left="-5" w:firstLine="0"/>
        <w:rPr/>
      </w:pPr>
      <w:r w:rsidDel="00000000" w:rsidR="00000000" w:rsidRPr="00000000">
        <w:rPr>
          <w:b w:val="1"/>
          <w:rtl w:val="0"/>
        </w:rPr>
        <w:t xml:space="preserve">Revising and Editing:  </w:t>
      </w:r>
      <w:r w:rsidDel="00000000" w:rsidR="00000000" w:rsidRPr="00000000">
        <w:rPr>
          <w:rtl w:val="0"/>
        </w:rPr>
        <w:t xml:space="preserve">Showing pupils how to re – read and improve a piece of writing for clarity, impact and accuracy.  This includes demonstrating that mistakes are part of the process.  </w:t>
      </w:r>
    </w:p>
    <w:p w:rsidR="00000000" w:rsidDel="00000000" w:rsidP="00000000" w:rsidRDefault="00000000" w:rsidRPr="00000000" w14:paraId="000000CB">
      <w:pPr>
        <w:ind w:left="-5" w:firstLine="0"/>
        <w:rPr/>
      </w:pPr>
      <w:r w:rsidDel="00000000" w:rsidR="00000000" w:rsidRPr="00000000">
        <w:rPr>
          <w:rtl w:val="0"/>
        </w:rPr>
      </w:r>
    </w:p>
    <w:p w:rsidR="00000000" w:rsidDel="00000000" w:rsidP="00000000" w:rsidRDefault="00000000" w:rsidRPr="00000000" w14:paraId="000000CC">
      <w:pPr>
        <w:ind w:left="-5" w:firstLine="0"/>
        <w:rPr>
          <w:b w:val="1"/>
        </w:rPr>
      </w:pPr>
      <w:r w:rsidDel="00000000" w:rsidR="00000000" w:rsidRPr="00000000">
        <w:rPr>
          <w:b w:val="1"/>
          <w:rtl w:val="0"/>
        </w:rPr>
        <w:t xml:space="preserve">How we Model</w:t>
      </w:r>
    </w:p>
    <w:p w:rsidR="00000000" w:rsidDel="00000000" w:rsidP="00000000" w:rsidRDefault="00000000" w:rsidRPr="00000000" w14:paraId="000000CD">
      <w:pPr>
        <w:ind w:left="-5" w:firstLine="0"/>
        <w:rPr>
          <w:b w:val="1"/>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0" w:lineRule="auto"/>
        <w:ind w:left="705"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Modelled writing is conducted frequently in short focussed sessions </w:t>
      </w:r>
    </w:p>
    <w:p w:rsidR="00000000" w:rsidDel="00000000" w:rsidP="00000000" w:rsidRDefault="00000000" w:rsidRPr="00000000" w14:paraId="000000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0" w:lineRule="auto"/>
        <w:ind w:left="705"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used explicitly to teach a single clearly defined skill or strategy </w:t>
      </w:r>
    </w:p>
    <w:p w:rsidR="00000000" w:rsidDel="00000000" w:rsidP="00000000" w:rsidRDefault="00000000" w:rsidRPr="00000000" w14:paraId="000000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0" w:lineRule="auto"/>
        <w:ind w:left="705"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Effective tools ensure pupils can always see the writing being formed</w:t>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5" w:before="0" w:line="250" w:lineRule="auto"/>
        <w:ind w:left="705"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modelling will be adapted according to the needs of the cohort.  </w:t>
      </w:r>
    </w:p>
    <w:p w:rsidR="00000000" w:rsidDel="00000000" w:rsidP="00000000" w:rsidRDefault="00000000" w:rsidRPr="00000000" w14:paraId="000000D2">
      <w:pPr>
        <w:ind w:left="-5" w:firstLine="0"/>
        <w:rPr>
          <w:b w:val="1"/>
        </w:rPr>
      </w:pPr>
      <w:r w:rsidDel="00000000" w:rsidR="00000000" w:rsidRPr="00000000">
        <w:rPr>
          <w:rtl w:val="0"/>
        </w:rPr>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5" w:firstLine="0"/>
        <w:rPr>
          <w:b w:val="1"/>
        </w:rPr>
      </w:pPr>
      <w:r w:rsidDel="00000000" w:rsidR="00000000" w:rsidRPr="00000000">
        <w:rPr>
          <w:b w:val="1"/>
          <w:rtl w:val="0"/>
        </w:rPr>
        <w:t xml:space="preserve">Shared Writing </w:t>
      </w:r>
    </w:p>
    <w:p w:rsidR="00000000" w:rsidDel="00000000" w:rsidP="00000000" w:rsidRDefault="00000000" w:rsidRPr="00000000" w14:paraId="000000D5">
      <w:pPr>
        <w:ind w:left="-5" w:firstLine="0"/>
        <w:rPr/>
      </w:pPr>
      <w:r w:rsidDel="00000000" w:rsidR="00000000" w:rsidRPr="00000000">
        <w:rPr>
          <w:rtl w:val="0"/>
        </w:rPr>
      </w:r>
    </w:p>
    <w:p w:rsidR="00000000" w:rsidDel="00000000" w:rsidP="00000000" w:rsidRDefault="00000000" w:rsidRPr="00000000" w14:paraId="000000D6">
      <w:pPr>
        <w:ind w:left="-5" w:firstLine="0"/>
        <w:rPr/>
      </w:pPr>
      <w:r w:rsidDel="00000000" w:rsidR="00000000" w:rsidRPr="00000000">
        <w:rPr>
          <w:rtl w:val="0"/>
        </w:rPr>
        <w:t xml:space="preserve">Shared writing is a powerful teaching strategy where the teacher and pupils collaboratively compose text. The teacher acts as the scribe, modelling the writing process while pupils contribute ideas, vocabulary, sentence structures, and content. It bridges the gap between modelled writing and independent writing, making the invisible processes of composition visible and accessible.</w:t>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ind w:left="-5" w:firstLine="0"/>
        <w:rPr/>
      </w:pPr>
      <w:r w:rsidDel="00000000" w:rsidR="00000000" w:rsidRPr="00000000">
        <w:rPr>
          <w:rtl w:val="0"/>
        </w:rPr>
        <w:t xml:space="preserve">Shared writing is used to:</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0" w:lineRule="auto"/>
        <w:ind w:left="720" w:right="0" w:hanging="72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 how to plan, structure, and edit writing.</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0" w:lineRule="auto"/>
        <w:ind w:left="720" w:right="0" w:hanging="72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 the application of grammar, punctuation, and spelling in context.</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5" w:before="0" w:line="250" w:lineRule="auto"/>
        <w:ind w:left="720" w:right="0" w:hanging="72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pupils’ understanding of audience and purpose.</w:t>
      </w:r>
    </w:p>
    <w:p w:rsidR="00000000" w:rsidDel="00000000" w:rsidP="00000000" w:rsidRDefault="00000000" w:rsidRPr="00000000" w14:paraId="000000DC">
      <w:pPr>
        <w:ind w:left="-5" w:firstLine="0"/>
        <w:rPr/>
      </w:pPr>
      <w:r w:rsidDel="00000000" w:rsidR="00000000" w:rsidRPr="00000000">
        <w:rPr>
          <w:rtl w:val="0"/>
        </w:rPr>
        <w:t xml:space="preserve">• </w:t>
        <w:tab/>
        <w:t xml:space="preserve">Build confidence and fluency in composition.</w:t>
      </w:r>
    </w:p>
    <w:p w:rsidR="00000000" w:rsidDel="00000000" w:rsidP="00000000" w:rsidRDefault="00000000" w:rsidRPr="00000000" w14:paraId="000000DD">
      <w:pPr>
        <w:ind w:left="-5" w:firstLine="0"/>
        <w:rPr/>
      </w:pPr>
      <w:r w:rsidDel="00000000" w:rsidR="00000000" w:rsidRPr="00000000">
        <w:rPr>
          <w:rtl w:val="0"/>
        </w:rPr>
      </w:r>
    </w:p>
    <w:p w:rsidR="00000000" w:rsidDel="00000000" w:rsidP="00000000" w:rsidRDefault="00000000" w:rsidRPr="00000000" w14:paraId="000000DE">
      <w:pPr>
        <w:ind w:left="-5" w:firstLine="0"/>
        <w:rPr>
          <w:b w:val="1"/>
        </w:rPr>
      </w:pPr>
      <w:r w:rsidDel="00000000" w:rsidR="00000000" w:rsidRPr="00000000">
        <w:rPr>
          <w:b w:val="1"/>
          <w:rtl w:val="0"/>
        </w:rPr>
        <w:t xml:space="preserve">Independent Writing </w:t>
      </w:r>
    </w:p>
    <w:p w:rsidR="00000000" w:rsidDel="00000000" w:rsidP="00000000" w:rsidRDefault="00000000" w:rsidRPr="00000000" w14:paraId="000000DF">
      <w:pPr>
        <w:ind w:left="-5" w:firstLine="0"/>
        <w:rPr/>
      </w:pPr>
      <w:r w:rsidDel="00000000" w:rsidR="00000000" w:rsidRPr="00000000">
        <w:rPr>
          <w:rtl w:val="0"/>
        </w:rPr>
      </w:r>
    </w:p>
    <w:p w:rsidR="00000000" w:rsidDel="00000000" w:rsidP="00000000" w:rsidRDefault="00000000" w:rsidRPr="00000000" w14:paraId="000000E0">
      <w:pPr>
        <w:ind w:left="-5" w:firstLine="0"/>
        <w:rPr/>
      </w:pPr>
      <w:r w:rsidDel="00000000" w:rsidR="00000000" w:rsidRPr="00000000">
        <w:rPr>
          <w:rtl w:val="0"/>
        </w:rPr>
        <w:t xml:space="preserve">Independent writing is when pupils apply their knowledge of transcription and composition to produce written work without direct adult modelling or scaffolding. It reflects their ability to generate, organise, and communicate ideas using appropriate vocabulary, grammar, and structure.</w:t>
      </w:r>
    </w:p>
    <w:p w:rsidR="00000000" w:rsidDel="00000000" w:rsidP="00000000" w:rsidRDefault="00000000" w:rsidRPr="00000000" w14:paraId="000000E1">
      <w:pPr>
        <w:ind w:left="0" w:firstLine="0"/>
        <w:rPr/>
      </w:pPr>
      <w:r w:rsidDel="00000000" w:rsidR="00000000" w:rsidRPr="00000000">
        <w:rPr>
          <w:rtl w:val="0"/>
        </w:rPr>
      </w:r>
    </w:p>
    <w:p w:rsidR="00000000" w:rsidDel="00000000" w:rsidP="00000000" w:rsidRDefault="00000000" w:rsidRPr="00000000" w14:paraId="000000E2">
      <w:pPr>
        <w:ind w:left="-5" w:firstLine="0"/>
        <w:rPr/>
      </w:pPr>
      <w:r w:rsidDel="00000000" w:rsidR="00000000" w:rsidRPr="00000000">
        <w:rPr>
          <w:rtl w:val="0"/>
        </w:rPr>
        <w:t xml:space="preserve">Independent writing enables pupils to:</w:t>
      </w:r>
    </w:p>
    <w:p w:rsidR="00000000" w:rsidDel="00000000" w:rsidP="00000000" w:rsidRDefault="00000000" w:rsidRPr="00000000" w14:paraId="000000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0" w:lineRule="auto"/>
        <w:ind w:left="720" w:right="0" w:hanging="72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 mastery of taught skills.</w:t>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0" w:lineRule="auto"/>
        <w:ind w:left="720" w:right="0" w:hanging="72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personal voice, creativity, and stamina.</w:t>
      </w:r>
    </w:p>
    <w:p w:rsidR="00000000" w:rsidDel="00000000" w:rsidP="00000000" w:rsidRDefault="00000000" w:rsidRPr="00000000" w14:paraId="000000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0" w:lineRule="auto"/>
        <w:ind w:left="720" w:right="0" w:hanging="72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Apply spelling, punctuation, and grammar in context.</w:t>
      </w:r>
    </w:p>
    <w:p w:rsidR="00000000" w:rsidDel="00000000" w:rsidP="00000000" w:rsidRDefault="00000000" w:rsidRPr="00000000" w14:paraId="000000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5" w:before="0" w:line="250" w:lineRule="auto"/>
        <w:ind w:left="720" w:right="0" w:hanging="72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Reflect on and edit their own work with increasing autonomy.</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Pupils will be given opportunities to write independently at different stages of the teaching sequence.  At the conclusion of each writing unit, pupils will be given a purposeful and engaging independent writing task. This is designed to be a final, summative piece of writing that showcases their independent application of the genre, grammar, and vocabulary skills learned throughout the unit.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numPr>
          <w:ilvl w:val="0"/>
          <w:numId w:val="2"/>
        </w:numPr>
        <w:ind w:left="720" w:hanging="360"/>
        <w:rPr/>
      </w:pPr>
      <w:r w:rsidDel="00000000" w:rsidR="00000000" w:rsidRPr="00000000">
        <w:rPr>
          <w:b w:val="1"/>
          <w:rtl w:val="0"/>
        </w:rPr>
        <w:t xml:space="preserve">Process:</w:t>
      </w:r>
      <w:r w:rsidDel="00000000" w:rsidR="00000000" w:rsidRPr="00000000">
        <w:rPr>
          <w:rtl w:val="0"/>
        </w:rPr>
        <w:t xml:space="preserve"> Pupils are guided through the planning stage for their independent piece, often using the 'boxing-up' technique familiar from the innovation phase. They then draft, revise, and edit their work with support from peers and the teacher.</w:t>
      </w:r>
    </w:p>
    <w:p w:rsidR="00000000" w:rsidDel="00000000" w:rsidP="00000000" w:rsidRDefault="00000000" w:rsidRPr="00000000" w14:paraId="000000EB">
      <w:pPr>
        <w:numPr>
          <w:ilvl w:val="0"/>
          <w:numId w:val="2"/>
        </w:numPr>
        <w:ind w:left="720" w:hanging="360"/>
        <w:rPr/>
      </w:pPr>
      <w:r w:rsidDel="00000000" w:rsidR="00000000" w:rsidRPr="00000000">
        <w:rPr>
          <w:b w:val="1"/>
          <w:rtl w:val="0"/>
        </w:rPr>
        <w:t xml:space="preserve">Scaffolding tools:</w:t>
      </w:r>
      <w:r w:rsidDel="00000000" w:rsidR="00000000" w:rsidRPr="00000000">
        <w:rPr>
          <w:rtl w:val="0"/>
        </w:rPr>
        <w:t xml:space="preserve"> Throughout the independent writing process, pupils have access to the resources compiled during the unit, including the working wall, story maps, and genre-specific toolkits.</w:t>
      </w:r>
    </w:p>
    <w:p w:rsidR="00000000" w:rsidDel="00000000" w:rsidP="00000000" w:rsidRDefault="00000000" w:rsidRPr="00000000" w14:paraId="000000EC">
      <w:pPr>
        <w:numPr>
          <w:ilvl w:val="0"/>
          <w:numId w:val="2"/>
        </w:numPr>
        <w:ind w:left="720" w:hanging="360"/>
        <w:rPr/>
      </w:pPr>
      <w:r w:rsidDel="00000000" w:rsidR="00000000" w:rsidRPr="00000000">
        <w:rPr>
          <w:b w:val="1"/>
          <w:rtl w:val="0"/>
        </w:rPr>
        <w:t xml:space="preserve">Assessment:</w:t>
      </w:r>
      <w:r w:rsidDel="00000000" w:rsidR="00000000" w:rsidRPr="00000000">
        <w:rPr>
          <w:rtl w:val="0"/>
        </w:rPr>
        <w:t xml:space="preserve"> The independent writing task is used to complete a summative assessment against age-related expectations, providing evidence of the pupil's progress.</w:t>
      </w:r>
    </w:p>
    <w:p w:rsidR="00000000" w:rsidDel="00000000" w:rsidP="00000000" w:rsidRDefault="00000000" w:rsidRPr="00000000" w14:paraId="000000ED">
      <w:pPr>
        <w:numPr>
          <w:ilvl w:val="0"/>
          <w:numId w:val="2"/>
        </w:numPr>
        <w:ind w:left="720" w:hanging="360"/>
        <w:rPr/>
      </w:pPr>
      <w:r w:rsidDel="00000000" w:rsidR="00000000" w:rsidRPr="00000000">
        <w:rPr>
          <w:b w:val="1"/>
          <w:rtl w:val="0"/>
        </w:rPr>
        <w:t xml:space="preserve">Purposeful outcome:</w:t>
      </w:r>
      <w:r w:rsidDel="00000000" w:rsidR="00000000" w:rsidRPr="00000000">
        <w:rPr>
          <w:rtl w:val="0"/>
        </w:rPr>
        <w:t xml:space="preserve"> The finished pieces of independent writing are celebrated through publication, display, or sharing with an audience to reinforce the importance and value of the writing process.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F0">
      <w:pPr>
        <w:pStyle w:val="Heading1"/>
        <w:ind w:left="-5" w:firstLine="0"/>
        <w:rPr/>
      </w:pPr>
      <w:r w:rsidDel="00000000" w:rsidR="00000000" w:rsidRPr="00000000">
        <w:rPr>
          <w:rtl w:val="0"/>
        </w:rPr>
        <w:t xml:space="preserve">Grammar, Punctuation and Spelling </w:t>
      </w:r>
    </w:p>
    <w:p w:rsidR="00000000" w:rsidDel="00000000" w:rsidP="00000000" w:rsidRDefault="00000000" w:rsidRPr="00000000" w14:paraId="000000F1">
      <w:pPr>
        <w:ind w:left="-5" w:firstLine="0"/>
        <w:rPr/>
      </w:pPr>
      <w:r w:rsidDel="00000000" w:rsidR="00000000" w:rsidRPr="00000000">
        <w:rPr>
          <w:rtl w:val="0"/>
        </w:rPr>
        <w:t xml:space="preserve">Grammar and punctuation skills are taught in English lessons during the grammar warm up. This is then applied during the writing phase.  Within each English lesson, there is also a brief revision of key skills. These may be from previous year groups or earlier in the school year and often take the form of proof-reading and editing or dictation activities. Spellings lessons are timetabled and taught separately, following the Little Wandle and  Red Rose Spelling schemes.  </w:t>
      </w:r>
    </w:p>
    <w:p w:rsidR="00000000" w:rsidDel="00000000" w:rsidP="00000000" w:rsidRDefault="00000000" w:rsidRPr="00000000" w14:paraId="000000F2">
      <w:pPr>
        <w:spacing w:after="0" w:line="259" w:lineRule="auto"/>
        <w:ind w:lef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F3">
      <w:pPr>
        <w:pStyle w:val="Heading1"/>
        <w:ind w:left="-5" w:firstLine="0"/>
        <w:rPr/>
      </w:pPr>
      <w:r w:rsidDel="00000000" w:rsidR="00000000" w:rsidRPr="00000000">
        <w:rPr>
          <w:rtl w:val="0"/>
        </w:rPr>
        <w:t xml:space="preserve">Cross-curricular Links  </w:t>
      </w:r>
    </w:p>
    <w:p w:rsidR="00000000" w:rsidDel="00000000" w:rsidP="00000000" w:rsidRDefault="00000000" w:rsidRPr="00000000" w14:paraId="000000F4">
      <w:pPr>
        <w:ind w:left="-5" w:firstLine="0"/>
        <w:rPr/>
      </w:pPr>
      <w:r w:rsidDel="00000000" w:rsidR="00000000" w:rsidRPr="00000000">
        <w:rPr>
          <w:rtl w:val="0"/>
        </w:rPr>
        <w:t xml:space="preserve">Children will undertake writing activities in many different subject areas.  The opportunity is taken to apply skills learned in English lessons throughout the curriculum. </w:t>
      </w:r>
    </w:p>
    <w:p w:rsidR="00000000" w:rsidDel="00000000" w:rsidP="00000000" w:rsidRDefault="00000000" w:rsidRPr="00000000" w14:paraId="000000F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F6">
      <w:pPr>
        <w:pStyle w:val="Heading1"/>
        <w:ind w:left="-5" w:firstLine="0"/>
        <w:rPr/>
      </w:pPr>
      <w:r w:rsidDel="00000000" w:rsidR="00000000" w:rsidRPr="00000000">
        <w:rPr>
          <w:rtl w:val="0"/>
        </w:rPr>
        <w:t xml:space="preserve">Use of ICT </w:t>
      </w:r>
    </w:p>
    <w:p w:rsidR="00000000" w:rsidDel="00000000" w:rsidP="00000000" w:rsidRDefault="00000000" w:rsidRPr="00000000" w14:paraId="000000F7">
      <w:pPr>
        <w:ind w:left="-5" w:firstLine="0"/>
        <w:rPr/>
      </w:pPr>
      <w:r w:rsidDel="00000000" w:rsidR="00000000" w:rsidRPr="00000000">
        <w:rPr>
          <w:rtl w:val="0"/>
        </w:rPr>
        <w:t xml:space="preserve">The use of ICT, with clear learning objectives, will promote, enhance and support the teaching of English. It also offers ways of impacting on learning which are not possible with conventional methods. Word processing skills are developed during literacy lessons and can be applied to enhance editing skills.  Children are given the opportunity to draft their writing on lap-tops or Chromebooks and make a final copy of work for presentation purposes.   </w:t>
      </w:r>
    </w:p>
    <w:p w:rsidR="00000000" w:rsidDel="00000000" w:rsidP="00000000" w:rsidRDefault="00000000" w:rsidRPr="00000000" w14:paraId="000000F8">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F9">
      <w:pPr>
        <w:ind w:left="-5" w:firstLine="0"/>
        <w:rPr/>
      </w:pPr>
      <w:r w:rsidDel="00000000" w:rsidR="00000000" w:rsidRPr="00000000">
        <w:rPr>
          <w:rtl w:val="0"/>
        </w:rPr>
        <w:t xml:space="preserve">The interactive white board is used to deliver text, sentence and word level objectives. Children also use the internet for research in English e.g. finding information about an author or gathering facts to write a report. </w:t>
      </w:r>
    </w:p>
    <w:p w:rsidR="00000000" w:rsidDel="00000000" w:rsidP="00000000" w:rsidRDefault="00000000" w:rsidRPr="00000000" w14:paraId="000000FA">
      <w:pPr>
        <w:spacing w:after="0" w:line="259" w:lineRule="auto"/>
        <w:ind w:left="0" w:firstLine="0"/>
        <w:jc w:val="left"/>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FB">
      <w:pPr>
        <w:ind w:left="-5" w:firstLine="0"/>
        <w:rPr/>
      </w:pPr>
      <w:r w:rsidDel="00000000" w:rsidR="00000000" w:rsidRPr="00000000">
        <w:rPr>
          <w:rtl w:val="0"/>
        </w:rPr>
        <w:t xml:space="preserve">Visualisers are used regularly to improve proof-reading and editing skills within lessons and to provide ‘on the spot’ teacher/pupil assessment opportunities. </w:t>
      </w:r>
    </w:p>
    <w:p w:rsidR="00000000" w:rsidDel="00000000" w:rsidP="00000000" w:rsidRDefault="00000000" w:rsidRPr="00000000" w14:paraId="000000FC">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FD">
      <w:pPr>
        <w:ind w:left="-5" w:firstLine="0"/>
        <w:rPr/>
      </w:pPr>
      <w:r w:rsidDel="00000000" w:rsidR="00000000" w:rsidRPr="00000000">
        <w:rPr>
          <w:rtl w:val="0"/>
        </w:rPr>
        <w:t xml:space="preserve">IPads are used regularly during the reading, analysing and planning phases of English units as well as to rehearse and record sentences before writing. In addition to this, they are used  for spelling activities. </w:t>
      </w:r>
    </w:p>
    <w:p w:rsidR="00000000" w:rsidDel="00000000" w:rsidP="00000000" w:rsidRDefault="00000000" w:rsidRPr="00000000" w14:paraId="000000FE">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FF">
      <w:pPr>
        <w:pStyle w:val="Heading1"/>
        <w:ind w:left="-5" w:firstLine="0"/>
        <w:rPr/>
      </w:pPr>
      <w:r w:rsidDel="00000000" w:rsidR="00000000" w:rsidRPr="00000000">
        <w:rPr>
          <w:rtl w:val="0"/>
        </w:rPr>
        <w:t xml:space="preserve">Presentation and Display </w:t>
      </w:r>
    </w:p>
    <w:p w:rsidR="00000000" w:rsidDel="00000000" w:rsidP="00000000" w:rsidRDefault="00000000" w:rsidRPr="00000000" w14:paraId="00000100">
      <w:pPr>
        <w:ind w:left="-5" w:firstLine="0"/>
        <w:rPr/>
      </w:pPr>
      <w:r w:rsidDel="00000000" w:rsidR="00000000" w:rsidRPr="00000000">
        <w:rPr>
          <w:rtl w:val="0"/>
        </w:rPr>
        <w:t xml:space="preserve">All classes have an English working wall which supports children’s learning and celebrates their achievements. Our English working walls exemplify the different phases of the writing process from initial ideas to reading to gathering content and giving children a toolkit and a stimulus to support their writing.  </w:t>
      </w:r>
    </w:p>
    <w:p w:rsidR="00000000" w:rsidDel="00000000" w:rsidP="00000000" w:rsidRDefault="00000000" w:rsidRPr="00000000" w14:paraId="00000101">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02">
      <w:pPr>
        <w:pStyle w:val="Heading1"/>
        <w:ind w:left="0" w:firstLine="0"/>
        <w:rPr/>
      </w:pPr>
      <w:r w:rsidDel="00000000" w:rsidR="00000000" w:rsidRPr="00000000">
        <w:rPr>
          <w:rtl w:val="0"/>
        </w:rPr>
        <w:t xml:space="preserve">Marking </w:t>
      </w:r>
    </w:p>
    <w:p w:rsidR="00000000" w:rsidDel="00000000" w:rsidP="00000000" w:rsidRDefault="00000000" w:rsidRPr="00000000" w14:paraId="00000103">
      <w:pPr>
        <w:ind w:left="-5" w:firstLine="0"/>
        <w:rPr/>
      </w:pPr>
      <w:r w:rsidDel="00000000" w:rsidR="00000000" w:rsidRPr="00000000">
        <w:rPr>
          <w:rtl w:val="0"/>
        </w:rPr>
        <w:t xml:space="preserve">Extended writing opportunities are quality marked against success criteria differentiated according to year group expectations. Marking and feedback in English books, should always be prompt, informative and where possible at the point of learning, involving the child. See Marking and Feedback Policy. </w:t>
      </w:r>
    </w:p>
    <w:p w:rsidR="00000000" w:rsidDel="00000000" w:rsidP="00000000" w:rsidRDefault="00000000" w:rsidRPr="00000000" w14:paraId="00000104">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05">
      <w:pPr>
        <w:pStyle w:val="Heading1"/>
        <w:ind w:left="-5" w:firstLine="0"/>
        <w:rPr/>
      </w:pPr>
      <w:r w:rsidDel="00000000" w:rsidR="00000000" w:rsidRPr="00000000">
        <w:rPr>
          <w:rtl w:val="0"/>
        </w:rPr>
        <w:t xml:space="preserve">Assessment &amp; Target Setting </w:t>
      </w:r>
    </w:p>
    <w:p w:rsidR="00000000" w:rsidDel="00000000" w:rsidP="00000000" w:rsidRDefault="00000000" w:rsidRPr="00000000" w14:paraId="00000106">
      <w:pPr>
        <w:ind w:left="-5" w:firstLine="0"/>
        <w:rPr/>
      </w:pPr>
      <w:r w:rsidDel="00000000" w:rsidR="00000000" w:rsidRPr="00000000">
        <w:rPr>
          <w:rtl w:val="0"/>
        </w:rPr>
        <w:t xml:space="preserve">Assessment for learning takes place in all English lessons and the work set for individuals, groups and even the whole class is adjusted accordingly. </w:t>
      </w:r>
    </w:p>
    <w:p w:rsidR="00000000" w:rsidDel="00000000" w:rsidP="00000000" w:rsidRDefault="00000000" w:rsidRPr="00000000" w14:paraId="00000107">
      <w:pPr>
        <w:ind w:left="-5" w:firstLine="0"/>
        <w:rPr/>
      </w:pPr>
      <w:r w:rsidDel="00000000" w:rsidR="00000000" w:rsidRPr="00000000">
        <w:rPr>
          <w:rtl w:val="0"/>
        </w:rPr>
        <w:t xml:space="preserve">The Lancashire KLIPs (Key Learning Indicators of Progress) are used to assess children against reading and writing objectives at the end of each half-term.  In order to aid teacher assessment, termly summative assessments take place in Reading. As a result of the assessments, teachers will adapt their teaching for individual children. The assessments are also used to establish which children need intervention programmes. Children’s progress is monitored and tracked termly.  Writing assessments are regularly moderated at key stage, school, and cluster level. </w:t>
      </w:r>
    </w:p>
    <w:p w:rsidR="00000000" w:rsidDel="00000000" w:rsidP="00000000" w:rsidRDefault="00000000" w:rsidRPr="00000000" w14:paraId="00000108">
      <w:pPr>
        <w:spacing w:after="0" w:line="259" w:lineRule="auto"/>
        <w:ind w:left="0" w:firstLine="0"/>
        <w:jc w:val="left"/>
        <w:rPr/>
      </w:pPr>
      <w:r w:rsidDel="00000000" w:rsidR="00000000" w:rsidRPr="00000000">
        <w:rPr>
          <w:rtl w:val="0"/>
        </w:rPr>
      </w:r>
    </w:p>
    <w:p w:rsidR="00000000" w:rsidDel="00000000" w:rsidP="00000000" w:rsidRDefault="00000000" w:rsidRPr="00000000" w14:paraId="00000109">
      <w:pPr>
        <w:pStyle w:val="Heading1"/>
        <w:ind w:left="-5" w:firstLine="0"/>
        <w:rPr/>
      </w:pPr>
      <w:r w:rsidDel="00000000" w:rsidR="00000000" w:rsidRPr="00000000">
        <w:rPr>
          <w:rtl w:val="0"/>
        </w:rPr>
        <w:t xml:space="preserve">Subject Leadership </w:t>
      </w:r>
    </w:p>
    <w:p w:rsidR="00000000" w:rsidDel="00000000" w:rsidP="00000000" w:rsidRDefault="00000000" w:rsidRPr="00000000" w14:paraId="0000010A">
      <w:pPr>
        <w:ind w:left="-5" w:firstLine="0"/>
        <w:rPr/>
      </w:pPr>
      <w:r w:rsidDel="00000000" w:rsidR="00000000" w:rsidRPr="00000000">
        <w:rPr>
          <w:rtl w:val="0"/>
        </w:rPr>
        <w:t xml:space="preserve">The subject leader will be responsible for improving the standards of teaching and learning in English through: </w:t>
      </w:r>
    </w:p>
    <w:p w:rsidR="00000000" w:rsidDel="00000000" w:rsidP="00000000" w:rsidRDefault="00000000" w:rsidRPr="00000000" w14:paraId="0000010B">
      <w:pPr>
        <w:numPr>
          <w:ilvl w:val="0"/>
          <w:numId w:val="7"/>
        </w:numPr>
        <w:ind w:left="720" w:hanging="360"/>
        <w:rPr/>
      </w:pPr>
      <w:r w:rsidDel="00000000" w:rsidR="00000000" w:rsidRPr="00000000">
        <w:rPr>
          <w:rtl w:val="0"/>
        </w:rPr>
        <w:t xml:space="preserve">Taking the lead in policy development and the production of schemes of work Auditing and supporting colleagues in their CPD </w:t>
      </w:r>
    </w:p>
    <w:p w:rsidR="00000000" w:rsidDel="00000000" w:rsidP="00000000" w:rsidRDefault="00000000" w:rsidRPr="00000000" w14:paraId="0000010C">
      <w:pPr>
        <w:numPr>
          <w:ilvl w:val="0"/>
          <w:numId w:val="7"/>
        </w:numPr>
        <w:ind w:left="720" w:hanging="360"/>
        <w:rPr/>
      </w:pPr>
      <w:r w:rsidDel="00000000" w:rsidR="00000000" w:rsidRPr="00000000">
        <w:rPr>
          <w:rtl w:val="0"/>
        </w:rPr>
        <w:t xml:space="preserve">Purchasing and organising resources </w:t>
      </w:r>
    </w:p>
    <w:p w:rsidR="00000000" w:rsidDel="00000000" w:rsidP="00000000" w:rsidRDefault="00000000" w:rsidRPr="00000000" w14:paraId="0000010D">
      <w:pPr>
        <w:numPr>
          <w:ilvl w:val="0"/>
          <w:numId w:val="7"/>
        </w:numPr>
        <w:ind w:left="720" w:hanging="360"/>
        <w:rPr/>
      </w:pPr>
      <w:r w:rsidDel="00000000" w:rsidR="00000000" w:rsidRPr="00000000">
        <w:rPr>
          <w:rtl w:val="0"/>
        </w:rPr>
        <w:t xml:space="preserve">Keeping up to date with developments in English and disseminate information to colleagues as appropriate.  </w:t>
      </w:r>
    </w:p>
    <w:p w:rsidR="00000000" w:rsidDel="00000000" w:rsidP="00000000" w:rsidRDefault="00000000" w:rsidRPr="00000000" w14:paraId="0000010E">
      <w:pPr>
        <w:numPr>
          <w:ilvl w:val="0"/>
          <w:numId w:val="7"/>
        </w:numPr>
        <w:ind w:left="720" w:hanging="360"/>
        <w:rPr/>
      </w:pPr>
      <w:r w:rsidDel="00000000" w:rsidR="00000000" w:rsidRPr="00000000">
        <w:rPr>
          <w:rtl w:val="0"/>
        </w:rPr>
        <w:t xml:space="preserve">Monitoring the delivery of the English Curriculum and advising the SLT on any action needed </w:t>
      </w:r>
    </w:p>
    <w:p w:rsidR="00000000" w:rsidDel="00000000" w:rsidP="00000000" w:rsidRDefault="00000000" w:rsidRPr="00000000" w14:paraId="0000010F">
      <w:pPr>
        <w:numPr>
          <w:ilvl w:val="0"/>
          <w:numId w:val="7"/>
        </w:numPr>
        <w:ind w:left="720" w:hanging="360"/>
        <w:rPr/>
      </w:pPr>
      <w:r w:rsidDel="00000000" w:rsidR="00000000" w:rsidRPr="00000000">
        <w:rPr>
          <w:rtl w:val="0"/>
        </w:rPr>
        <w:t xml:space="preserve">Monitoring and evaluating pupil progress and the quality of the Learning Environment </w:t>
      </w:r>
    </w:p>
    <w:p w:rsidR="00000000" w:rsidDel="00000000" w:rsidP="00000000" w:rsidRDefault="00000000" w:rsidRPr="00000000" w14:paraId="00000110">
      <w:pPr>
        <w:numPr>
          <w:ilvl w:val="0"/>
          <w:numId w:val="7"/>
        </w:numPr>
        <w:ind w:left="720" w:hanging="360"/>
        <w:rPr/>
      </w:pPr>
      <w:r w:rsidDel="00000000" w:rsidR="00000000" w:rsidRPr="00000000">
        <w:rPr>
          <w:rtl w:val="0"/>
        </w:rPr>
        <w:t xml:space="preserve">Regularly undertake moderation exercises of pupils’ independent levelled work. Teachers meet regularly to review individual examples of work against the national exemplification material. </w:t>
      </w:r>
    </w:p>
    <w:p w:rsidR="00000000" w:rsidDel="00000000" w:rsidP="00000000" w:rsidRDefault="00000000" w:rsidRPr="00000000" w14:paraId="00000111">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12">
      <w:pPr>
        <w:pStyle w:val="Heading1"/>
        <w:ind w:left="-5" w:firstLine="0"/>
        <w:rPr/>
      </w:pPr>
      <w:r w:rsidDel="00000000" w:rsidR="00000000" w:rsidRPr="00000000">
        <w:rPr>
          <w:rtl w:val="0"/>
        </w:rPr>
        <w:t xml:space="preserve">Inclusion </w:t>
      </w:r>
    </w:p>
    <w:p w:rsidR="00000000" w:rsidDel="00000000" w:rsidP="00000000" w:rsidRDefault="00000000" w:rsidRPr="00000000" w14:paraId="00000113">
      <w:pPr>
        <w:ind w:left="-5" w:firstLine="0"/>
        <w:rPr/>
      </w:pPr>
      <w:r w:rsidDel="00000000" w:rsidR="00000000" w:rsidRPr="00000000">
        <w:rPr>
          <w:rtl w:val="0"/>
        </w:rPr>
        <w:t xml:space="preserve">We aim to provide for all children so that they achieve as highly as they can in English according to their individual abilities. We identify which pupils or groups of pupils are underachieving and take steps to improve their attainment. This is done in liaison with the SENCo. for those on the SEND register.  Extra in-class support may be given, and /or a child may be involved in an intervention programme (see below). Gifted children are identified, and suitable learning challenges provided. </w:t>
      </w:r>
    </w:p>
    <w:p w:rsidR="00000000" w:rsidDel="00000000" w:rsidP="00000000" w:rsidRDefault="00000000" w:rsidRPr="00000000" w14:paraId="00000114">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15">
      <w:pPr>
        <w:pStyle w:val="Heading1"/>
        <w:ind w:left="-5" w:firstLine="0"/>
        <w:rPr/>
      </w:pPr>
      <w:r w:rsidDel="00000000" w:rsidR="00000000" w:rsidRPr="00000000">
        <w:rPr>
          <w:rtl w:val="0"/>
        </w:rPr>
        <w:t xml:space="preserve">Intervention Programs </w:t>
      </w:r>
    </w:p>
    <w:p w:rsidR="00000000" w:rsidDel="00000000" w:rsidP="00000000" w:rsidRDefault="00000000" w:rsidRPr="00000000" w14:paraId="00000116">
      <w:pPr>
        <w:ind w:left="-5" w:firstLine="0"/>
        <w:rPr/>
      </w:pPr>
      <w:r w:rsidDel="00000000" w:rsidR="00000000" w:rsidRPr="00000000">
        <w:rPr>
          <w:rtl w:val="0"/>
        </w:rPr>
        <w:t xml:space="preserve">Literacy intervention programmes which may operate include: </w:t>
      </w:r>
    </w:p>
    <w:p w:rsidR="00000000" w:rsidDel="00000000" w:rsidP="00000000" w:rsidRDefault="00000000" w:rsidRPr="00000000" w14:paraId="00000117">
      <w:pPr>
        <w:ind w:left="-5" w:firstLine="0"/>
        <w:rPr/>
      </w:pPr>
      <w:r w:rsidDel="00000000" w:rsidR="00000000" w:rsidRPr="00000000">
        <w:rPr>
          <w:rtl w:val="0"/>
        </w:rPr>
        <w:t xml:space="preserve">Wellcomm </w:t>
      </w:r>
    </w:p>
    <w:p w:rsidR="00000000" w:rsidDel="00000000" w:rsidP="00000000" w:rsidRDefault="00000000" w:rsidRPr="00000000" w14:paraId="00000118">
      <w:pPr>
        <w:ind w:left="-5" w:firstLine="0"/>
        <w:rPr/>
      </w:pPr>
      <w:r w:rsidDel="00000000" w:rsidR="00000000" w:rsidRPr="00000000">
        <w:rPr>
          <w:rtl w:val="0"/>
        </w:rPr>
        <w:t xml:space="preserve">Early Years Talk Boost   </w:t>
      </w:r>
    </w:p>
    <w:p w:rsidR="00000000" w:rsidDel="00000000" w:rsidP="00000000" w:rsidRDefault="00000000" w:rsidRPr="00000000" w14:paraId="00000119">
      <w:pPr>
        <w:ind w:left="-5" w:firstLine="0"/>
        <w:rPr/>
      </w:pPr>
      <w:r w:rsidDel="00000000" w:rsidR="00000000" w:rsidRPr="00000000">
        <w:rPr>
          <w:rtl w:val="0"/>
        </w:rPr>
        <w:t xml:space="preserve">Little Wandle SEND</w:t>
      </w:r>
    </w:p>
    <w:p w:rsidR="00000000" w:rsidDel="00000000" w:rsidP="00000000" w:rsidRDefault="00000000" w:rsidRPr="00000000" w14:paraId="0000011A">
      <w:pPr>
        <w:ind w:left="-5" w:firstLine="0"/>
        <w:rPr/>
      </w:pPr>
      <w:r w:rsidDel="00000000" w:rsidR="00000000" w:rsidRPr="00000000">
        <w:rPr>
          <w:rtl w:val="0"/>
        </w:rPr>
        <w:t xml:space="preserve">Little Wandle Keep up and Catch up Programmes </w:t>
      </w:r>
    </w:p>
    <w:p w:rsidR="00000000" w:rsidDel="00000000" w:rsidP="00000000" w:rsidRDefault="00000000" w:rsidRPr="00000000" w14:paraId="0000011B">
      <w:pPr>
        <w:ind w:left="-5" w:firstLine="0"/>
        <w:rPr/>
      </w:pPr>
      <w:r w:rsidDel="00000000" w:rsidR="00000000" w:rsidRPr="00000000">
        <w:rPr>
          <w:rtl w:val="0"/>
        </w:rPr>
        <w:t xml:space="preserve">Reading Fluency </w:t>
      </w:r>
    </w:p>
    <w:p w:rsidR="00000000" w:rsidDel="00000000" w:rsidP="00000000" w:rsidRDefault="00000000" w:rsidRPr="00000000" w14:paraId="0000011C">
      <w:pPr>
        <w:ind w:left="-5" w:firstLine="0"/>
        <w:rPr/>
      </w:pPr>
      <w:r w:rsidDel="00000000" w:rsidR="00000000" w:rsidRPr="00000000">
        <w:rPr>
          <w:rtl w:val="0"/>
        </w:rPr>
        <w:t xml:space="preserve">Small group interventions based on teacher assessment </w:t>
      </w:r>
    </w:p>
    <w:p w:rsidR="00000000" w:rsidDel="00000000" w:rsidP="00000000" w:rsidRDefault="00000000" w:rsidRPr="00000000" w14:paraId="0000011D">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1E">
      <w:pPr>
        <w:pStyle w:val="Heading1"/>
        <w:ind w:left="-5" w:firstLine="0"/>
        <w:rPr/>
      </w:pPr>
      <w:r w:rsidDel="00000000" w:rsidR="00000000" w:rsidRPr="00000000">
        <w:rPr>
          <w:rtl w:val="0"/>
        </w:rPr>
        <w:t xml:space="preserve">Equal Opportunities </w:t>
      </w:r>
    </w:p>
    <w:p w:rsidR="00000000" w:rsidDel="00000000" w:rsidP="00000000" w:rsidRDefault="00000000" w:rsidRPr="00000000" w14:paraId="0000011F">
      <w:pPr>
        <w:ind w:left="-5" w:firstLine="0"/>
        <w:rPr/>
      </w:pPr>
      <w:r w:rsidDel="00000000" w:rsidR="00000000" w:rsidRPr="00000000">
        <w:rPr>
          <w:rtl w:val="0"/>
        </w:rPr>
        <w:t xml:space="preserve">All children are provided with equal access to the English curriculum. We aim to provide suitable learning opportunities regardless of gender, ethnicity or home background.  </w:t>
      </w:r>
    </w:p>
    <w:p w:rsidR="00000000" w:rsidDel="00000000" w:rsidP="00000000" w:rsidRDefault="00000000" w:rsidRPr="00000000" w14:paraId="00000120">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21">
      <w:pPr>
        <w:pStyle w:val="Heading1"/>
        <w:ind w:left="-5" w:firstLine="0"/>
        <w:rPr/>
      </w:pPr>
      <w:r w:rsidDel="00000000" w:rsidR="00000000" w:rsidRPr="00000000">
        <w:rPr>
          <w:rtl w:val="0"/>
        </w:rPr>
        <w:t xml:space="preserve">Parental Involvement </w:t>
      </w:r>
    </w:p>
    <w:p w:rsidR="00000000" w:rsidDel="00000000" w:rsidP="00000000" w:rsidRDefault="00000000" w:rsidRPr="00000000" w14:paraId="00000122">
      <w:pPr>
        <w:ind w:left="-5" w:firstLine="0"/>
        <w:rPr/>
      </w:pPr>
      <w:r w:rsidDel="00000000" w:rsidR="00000000" w:rsidRPr="00000000">
        <w:rPr>
          <w:rtl w:val="0"/>
        </w:rPr>
        <w:t xml:space="preserve">Parents are encouraged to hear their children read at home and communicate with teachers via their child’s diary. Spellings/phonic patterns are sent home to learn weekly and further English homework is set at Key Stage Two when appropriate.  </w:t>
      </w:r>
    </w:p>
    <w:p w:rsidR="00000000" w:rsidDel="00000000" w:rsidP="00000000" w:rsidRDefault="00000000" w:rsidRPr="00000000" w14:paraId="00000123">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24">
      <w:pPr>
        <w:ind w:left="-5" w:firstLine="0"/>
        <w:rPr/>
      </w:pPr>
      <w:r w:rsidDel="00000000" w:rsidR="00000000" w:rsidRPr="00000000">
        <w:rPr>
          <w:rtl w:val="0"/>
        </w:rPr>
        <w:t xml:space="preserve">Parents attend the parents’ evenings in the Autumn and Spring terms to discuss their child’s progress and any extra support they might be able to provide for their child. I addition to this, reports are sent home termly. Appointments can be made at other times if a parent wishes to discuss a literacy concern with a teacher. </w:t>
      </w:r>
    </w:p>
    <w:p w:rsidR="00000000" w:rsidDel="00000000" w:rsidP="00000000" w:rsidRDefault="00000000" w:rsidRPr="00000000" w14:paraId="0000012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26">
      <w:pPr>
        <w:pStyle w:val="Heading1"/>
        <w:ind w:left="-5" w:firstLine="0"/>
        <w:rPr/>
      </w:pPr>
      <w:r w:rsidDel="00000000" w:rsidR="00000000" w:rsidRPr="00000000">
        <w:rPr>
          <w:rtl w:val="0"/>
        </w:rPr>
        <w:t xml:space="preserve">Governors </w:t>
      </w:r>
    </w:p>
    <w:p w:rsidR="00000000" w:rsidDel="00000000" w:rsidP="00000000" w:rsidRDefault="00000000" w:rsidRPr="00000000" w14:paraId="00000127">
      <w:pPr>
        <w:ind w:left="-5" w:firstLine="0"/>
        <w:rPr/>
      </w:pPr>
      <w:r w:rsidDel="00000000" w:rsidR="00000000" w:rsidRPr="00000000">
        <w:rPr>
          <w:rtl w:val="0"/>
        </w:rPr>
        <w:t xml:space="preserve">Regular reports are made to the governors on the progress of English provision and to our English Governor.   </w:t>
      </w:r>
    </w:p>
    <w:p w:rsidR="00000000" w:rsidDel="00000000" w:rsidP="00000000" w:rsidRDefault="00000000" w:rsidRPr="00000000" w14:paraId="00000128">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29">
      <w:pPr>
        <w:pStyle w:val="Heading1"/>
        <w:tabs>
          <w:tab w:val="center" w:leader="none" w:pos="6774"/>
        </w:tabs>
        <w:ind w:left="-15" w:firstLine="0"/>
        <w:rPr/>
      </w:pPr>
      <w:r w:rsidDel="00000000" w:rsidR="00000000" w:rsidRPr="00000000">
        <w:rPr>
          <w:rtl w:val="0"/>
        </w:rPr>
        <w:t xml:space="preserve">Review </w:t>
        <w:tab/>
        <w:t xml:space="preserve"> </w:t>
      </w:r>
    </w:p>
    <w:p w:rsidR="00000000" w:rsidDel="00000000" w:rsidP="00000000" w:rsidRDefault="00000000" w:rsidRPr="00000000" w14:paraId="0000012A">
      <w:pPr>
        <w:spacing w:after="3" w:line="238" w:lineRule="auto"/>
        <w:ind w:left="-5" w:firstLine="0"/>
        <w:jc w:val="left"/>
        <w:rPr/>
      </w:pPr>
      <w:r w:rsidDel="00000000" w:rsidR="00000000" w:rsidRPr="00000000">
        <w:rPr>
          <w:rtl w:val="0"/>
        </w:rPr>
        <w:t xml:space="preserve">This policy will be reviewed bi-annually or as appropriate in response to local or national initiatives, the evaluation of monitoring procedures or in the light of changes to legal requirements. </w:t>
      </w:r>
    </w:p>
    <w:p w:rsidR="00000000" w:rsidDel="00000000" w:rsidP="00000000" w:rsidRDefault="00000000" w:rsidRPr="00000000" w14:paraId="0000012B">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12C">
      <w:pPr>
        <w:spacing w:after="0" w:line="259" w:lineRule="auto"/>
        <w:ind w:right="-13"/>
        <w:jc w:val="right"/>
        <w:rPr/>
      </w:pPr>
      <w:r w:rsidDel="00000000" w:rsidR="00000000" w:rsidRPr="00000000">
        <w:rPr>
          <w:b w:val="1"/>
          <w:rtl w:val="0"/>
        </w:rPr>
        <w:t xml:space="preserve">Reviewed: September 2025 </w:t>
      </w:r>
      <w:r w:rsidDel="00000000" w:rsidR="00000000" w:rsidRPr="00000000">
        <w:rPr>
          <w:rtl w:val="0"/>
        </w:rPr>
      </w:r>
    </w:p>
    <w:p w:rsidR="00000000" w:rsidDel="00000000" w:rsidP="00000000" w:rsidRDefault="00000000" w:rsidRPr="00000000" w14:paraId="0000012D">
      <w:pPr>
        <w:spacing w:after="0" w:line="259" w:lineRule="auto"/>
        <w:ind w:right="-13"/>
        <w:jc w:val="right"/>
        <w:rPr/>
      </w:pPr>
      <w:r w:rsidDel="00000000" w:rsidR="00000000" w:rsidRPr="00000000">
        <w:rPr>
          <w:b w:val="1"/>
          <w:rtl w:val="0"/>
        </w:rPr>
        <w:t xml:space="preserve">Next review date: September  2027 </w:t>
      </w:r>
      <w:r w:rsidDel="00000000" w:rsidR="00000000" w:rsidRPr="00000000">
        <w:rPr>
          <w:rtl w:val="0"/>
        </w:rPr>
      </w:r>
    </w:p>
    <w:p w:rsidR="00000000" w:rsidDel="00000000" w:rsidP="00000000" w:rsidRDefault="00000000" w:rsidRPr="00000000" w14:paraId="0000012E">
      <w:pPr>
        <w:spacing w:after="221" w:line="259" w:lineRule="auto"/>
        <w:ind w:left="0" w:firstLine="0"/>
        <w:jc w:val="left"/>
        <w:rPr/>
      </w:pPr>
      <w:r w:rsidDel="00000000" w:rsidR="00000000" w:rsidRPr="00000000">
        <w:rPr>
          <w:rtl w:val="0"/>
        </w:rPr>
        <w:t xml:space="preserve"> </w:t>
      </w:r>
    </w:p>
    <w:p w:rsidR="00000000" w:rsidDel="00000000" w:rsidP="00000000" w:rsidRDefault="00000000" w:rsidRPr="00000000" w14:paraId="0000012F">
      <w:pPr>
        <w:spacing w:after="221" w:line="259" w:lineRule="auto"/>
        <w:ind w:left="0" w:firstLine="0"/>
        <w:jc w:val="left"/>
        <w:rPr/>
      </w:pPr>
      <w:r w:rsidDel="00000000" w:rsidR="00000000" w:rsidRPr="00000000">
        <w:rPr>
          <w:rtl w:val="0"/>
        </w:rPr>
        <w:t xml:space="preserve"> </w:t>
      </w:r>
    </w:p>
    <w:p w:rsidR="00000000" w:rsidDel="00000000" w:rsidP="00000000" w:rsidRDefault="00000000" w:rsidRPr="00000000" w14:paraId="00000130">
      <w:pPr>
        <w:spacing w:after="0" w:line="259" w:lineRule="auto"/>
        <w:ind w:left="0" w:firstLine="0"/>
        <w:jc w:val="left"/>
        <w:rPr/>
      </w:pPr>
      <w:r w:rsidDel="00000000" w:rsidR="00000000" w:rsidRPr="00000000">
        <w:rPr>
          <w:rtl w:val="0"/>
        </w:rPr>
        <w:t xml:space="preserve"> </w:t>
      </w:r>
    </w:p>
    <w:sectPr>
      <w:pgSz w:h="16838" w:w="11906" w:orient="portrait"/>
      <w:pgMar w:bottom="1513" w:top="1488" w:left="1440" w:right="14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4">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5">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6">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7">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05" w:hanging="360"/>
      </w:pPr>
      <w:rPr>
        <w:rFonts w:ascii="Noto Sans Symbols" w:cs="Noto Sans Symbols" w:eastAsia="Noto Sans Symbols" w:hAnsi="Noto Sans Symbols"/>
      </w:rPr>
    </w:lvl>
    <w:lvl w:ilvl="1">
      <w:start w:val="1"/>
      <w:numFmt w:val="bullet"/>
      <w:lvlText w:val="o"/>
      <w:lvlJc w:val="left"/>
      <w:pPr>
        <w:ind w:left="1425" w:hanging="360"/>
      </w:pPr>
      <w:rPr>
        <w:rFonts w:ascii="Courier New" w:cs="Courier New" w:eastAsia="Courier New" w:hAnsi="Courier New"/>
      </w:rPr>
    </w:lvl>
    <w:lvl w:ilvl="2">
      <w:start w:val="1"/>
      <w:numFmt w:val="bullet"/>
      <w:lvlText w:val="▪"/>
      <w:lvlJc w:val="left"/>
      <w:pPr>
        <w:ind w:left="2145" w:hanging="360"/>
      </w:pPr>
      <w:rPr>
        <w:rFonts w:ascii="Noto Sans Symbols" w:cs="Noto Sans Symbols" w:eastAsia="Noto Sans Symbols" w:hAnsi="Noto Sans Symbols"/>
      </w:rPr>
    </w:lvl>
    <w:lvl w:ilvl="3">
      <w:start w:val="1"/>
      <w:numFmt w:val="bullet"/>
      <w:lvlText w:val="●"/>
      <w:lvlJc w:val="left"/>
      <w:pPr>
        <w:ind w:left="2865" w:hanging="360"/>
      </w:pPr>
      <w:rPr>
        <w:rFonts w:ascii="Noto Sans Symbols" w:cs="Noto Sans Symbols" w:eastAsia="Noto Sans Symbols" w:hAnsi="Noto Sans Symbols"/>
      </w:rPr>
    </w:lvl>
    <w:lvl w:ilvl="4">
      <w:start w:val="1"/>
      <w:numFmt w:val="bullet"/>
      <w:lvlText w:val="o"/>
      <w:lvlJc w:val="left"/>
      <w:pPr>
        <w:ind w:left="3585" w:hanging="360"/>
      </w:pPr>
      <w:rPr>
        <w:rFonts w:ascii="Courier New" w:cs="Courier New" w:eastAsia="Courier New" w:hAnsi="Courier New"/>
      </w:rPr>
    </w:lvl>
    <w:lvl w:ilvl="5">
      <w:start w:val="1"/>
      <w:numFmt w:val="bullet"/>
      <w:lvlText w:val="▪"/>
      <w:lvlJc w:val="left"/>
      <w:pPr>
        <w:ind w:left="4305" w:hanging="360"/>
      </w:pPr>
      <w:rPr>
        <w:rFonts w:ascii="Noto Sans Symbols" w:cs="Noto Sans Symbols" w:eastAsia="Noto Sans Symbols" w:hAnsi="Noto Sans Symbols"/>
      </w:rPr>
    </w:lvl>
    <w:lvl w:ilvl="6">
      <w:start w:val="1"/>
      <w:numFmt w:val="bullet"/>
      <w:lvlText w:val="●"/>
      <w:lvlJc w:val="left"/>
      <w:pPr>
        <w:ind w:left="5025" w:hanging="360"/>
      </w:pPr>
      <w:rPr>
        <w:rFonts w:ascii="Noto Sans Symbols" w:cs="Noto Sans Symbols" w:eastAsia="Noto Sans Symbols" w:hAnsi="Noto Sans Symbols"/>
      </w:rPr>
    </w:lvl>
    <w:lvl w:ilvl="7">
      <w:start w:val="1"/>
      <w:numFmt w:val="bullet"/>
      <w:lvlText w:val="o"/>
      <w:lvlJc w:val="left"/>
      <w:pPr>
        <w:ind w:left="5745" w:hanging="360"/>
      </w:pPr>
      <w:rPr>
        <w:rFonts w:ascii="Courier New" w:cs="Courier New" w:eastAsia="Courier New" w:hAnsi="Courier New"/>
      </w:rPr>
    </w:lvl>
    <w:lvl w:ilvl="8">
      <w:start w:val="1"/>
      <w:numFmt w:val="bullet"/>
      <w:lvlText w:val="▪"/>
      <w:lvlJc w:val="left"/>
      <w:pPr>
        <w:ind w:left="646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5" w:line="250"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4"/>
    </w:rPr>
  </w:style>
  <w:style w:type="paragraph" w:styleId="NormalWeb">
    <w:name w:val="Normal (Web)"/>
    <w:basedOn w:val="Normal"/>
    <w:uiPriority w:val="99"/>
    <w:semiHidden w:val="1"/>
    <w:unhideWhenUsed w:val="1"/>
    <w:rsid w:val="0002242D"/>
    <w:pPr>
      <w:spacing w:after="100" w:afterAutospacing="1" w:before="100" w:beforeAutospacing="1" w:line="240" w:lineRule="auto"/>
      <w:ind w:left="0" w:firstLine="0"/>
      <w:jc w:val="left"/>
    </w:pPr>
    <w:rPr>
      <w:rFonts w:ascii="Times New Roman" w:cs="Times New Roman" w:eastAsia="Times New Roman" w:hAnsi="Times New Roman"/>
      <w:color w:val="auto"/>
      <w:kern w:val="0"/>
    </w:rPr>
  </w:style>
  <w:style w:type="paragraph" w:styleId="ListParagraph">
    <w:name w:val="List Paragraph"/>
    <w:basedOn w:val="Normal"/>
    <w:uiPriority w:val="34"/>
    <w:qFormat w:val="1"/>
    <w:rsid w:val="0064277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BZ2/nYlTf3UBwDSjpZG/ql+xg==">CgMxLjAyDmguNWNoamowdzJvbTVtOAByITFxZHFwR1lPWldMaGlvaU85NjYyMkdzc2luN3k4NnV3YQ==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2025-10-05T20:44:00Z</dcterms:created>
  <dc:creator>Emma Gardiner</dc:creator>
</cp:coreProperties>
</file>