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BBB1B" w14:textId="77777777" w:rsidR="009D0487" w:rsidRDefault="009D0487">
      <w:pPr>
        <w:rPr>
          <w:rFonts w:ascii="Gill Sans MT" w:hAnsi="Gill Sans MT"/>
        </w:rPr>
      </w:pPr>
    </w:p>
    <w:p w14:paraId="439FC475" w14:textId="77777777" w:rsidR="008105E2" w:rsidRDefault="008105E2" w:rsidP="00885523">
      <w:pPr>
        <w:jc w:val="center"/>
        <w:rPr>
          <w:rFonts w:ascii="Gill Sans MT" w:hAnsi="Gill Sans MT"/>
          <w:sz w:val="40"/>
          <w:szCs w:val="40"/>
        </w:rPr>
      </w:pPr>
    </w:p>
    <w:p w14:paraId="4E32D40D" w14:textId="77777777" w:rsidR="00A0761A" w:rsidRDefault="00A0761A" w:rsidP="00885523">
      <w:pPr>
        <w:jc w:val="center"/>
        <w:rPr>
          <w:rFonts w:ascii="Gill Sans MT" w:hAnsi="Gill Sans MT"/>
          <w:sz w:val="40"/>
          <w:szCs w:val="40"/>
        </w:rPr>
      </w:pPr>
    </w:p>
    <w:p w14:paraId="0EFDC7F3" w14:textId="77777777" w:rsidR="00A0761A" w:rsidRPr="00885523" w:rsidRDefault="00A0761A" w:rsidP="00885523">
      <w:pPr>
        <w:jc w:val="center"/>
        <w:rPr>
          <w:rFonts w:ascii="Gill Sans MT" w:hAnsi="Gill Sans MT"/>
          <w:sz w:val="40"/>
          <w:szCs w:val="40"/>
        </w:rPr>
      </w:pPr>
    </w:p>
    <w:p w14:paraId="06CD4E86" w14:textId="77777777" w:rsidR="009D0487" w:rsidRPr="009D0487" w:rsidRDefault="009D0487">
      <w:pPr>
        <w:rPr>
          <w:rFonts w:ascii="Gill Sans MT" w:hAnsi="Gill Sans MT"/>
        </w:rPr>
      </w:pPr>
    </w:p>
    <w:p w14:paraId="0D4A2667" w14:textId="77777777" w:rsidR="009D0487" w:rsidRPr="009D0487" w:rsidRDefault="009D0487">
      <w:pPr>
        <w:rPr>
          <w:rFonts w:ascii="Gill Sans MT" w:hAnsi="Gill Sans MT"/>
        </w:rPr>
      </w:pPr>
    </w:p>
    <w:p w14:paraId="70AFE7F9" w14:textId="77777777" w:rsidR="009D0487" w:rsidRPr="009D0487" w:rsidRDefault="009D0487">
      <w:pPr>
        <w:rPr>
          <w:rFonts w:ascii="Gill Sans MT" w:hAnsi="Gill Sans MT"/>
        </w:rPr>
      </w:pPr>
    </w:p>
    <w:p w14:paraId="27634241" w14:textId="77777777" w:rsidR="009D0487" w:rsidRPr="009D0487" w:rsidRDefault="009D0487">
      <w:pPr>
        <w:rPr>
          <w:rFonts w:ascii="Gill Sans MT" w:hAnsi="Gill Sans MT"/>
        </w:rPr>
      </w:pPr>
    </w:p>
    <w:p w14:paraId="25F188C3" w14:textId="77777777" w:rsidR="009D0487" w:rsidRPr="009D0487" w:rsidRDefault="009D0487">
      <w:pPr>
        <w:rPr>
          <w:rFonts w:ascii="Gill Sans MT" w:hAnsi="Gill Sans MT"/>
        </w:rPr>
      </w:pPr>
    </w:p>
    <w:p w14:paraId="3E186FD1" w14:textId="77777777" w:rsidR="009D0487" w:rsidRPr="009D0487" w:rsidRDefault="009D0487">
      <w:pPr>
        <w:rPr>
          <w:rFonts w:ascii="Gill Sans MT" w:hAnsi="Gill Sans MT"/>
        </w:rPr>
      </w:pPr>
    </w:p>
    <w:p w14:paraId="4A8669A2" w14:textId="77777777" w:rsidR="009D0487" w:rsidRPr="009D0487" w:rsidRDefault="009D0487">
      <w:pPr>
        <w:rPr>
          <w:rFonts w:ascii="Gill Sans MT" w:hAnsi="Gill Sans MT"/>
        </w:rPr>
      </w:pPr>
    </w:p>
    <w:p w14:paraId="218F5B59" w14:textId="77777777" w:rsidR="009D0487" w:rsidRPr="009D0487" w:rsidRDefault="009D0487">
      <w:pPr>
        <w:rPr>
          <w:rFonts w:ascii="Gill Sans MT" w:hAnsi="Gill Sans MT"/>
        </w:rPr>
      </w:pPr>
    </w:p>
    <w:p w14:paraId="13B0239A" w14:textId="77777777" w:rsidR="009D0487" w:rsidRPr="009D0487" w:rsidRDefault="009D0487">
      <w:pPr>
        <w:rPr>
          <w:rFonts w:ascii="Gill Sans MT" w:hAnsi="Gill Sans MT"/>
        </w:rPr>
      </w:pPr>
    </w:p>
    <w:p w14:paraId="67527C3F" w14:textId="77777777" w:rsidR="009D0487" w:rsidRPr="009D0487" w:rsidRDefault="009D0487">
      <w:pPr>
        <w:rPr>
          <w:rFonts w:ascii="Gill Sans MT" w:hAnsi="Gill Sans MT"/>
        </w:rPr>
      </w:pPr>
    </w:p>
    <w:p w14:paraId="62756AA8" w14:textId="77777777" w:rsidR="009D0487" w:rsidRPr="009D0487" w:rsidRDefault="009D0487">
      <w:pPr>
        <w:rPr>
          <w:rFonts w:ascii="Gill Sans MT" w:hAnsi="Gill Sans MT"/>
        </w:rPr>
      </w:pPr>
    </w:p>
    <w:p w14:paraId="4D898CD7" w14:textId="77777777" w:rsidR="009D0487" w:rsidRPr="009D0487" w:rsidRDefault="009D0487">
      <w:pPr>
        <w:rPr>
          <w:rFonts w:ascii="Gill Sans MT" w:hAnsi="Gill Sans MT"/>
        </w:rPr>
      </w:pPr>
    </w:p>
    <w:p w14:paraId="30ECFDD5" w14:textId="77777777" w:rsidR="009D0487" w:rsidRPr="009D0487" w:rsidRDefault="009D0487">
      <w:pPr>
        <w:rPr>
          <w:rFonts w:ascii="Gill Sans MT" w:hAnsi="Gill Sans MT"/>
        </w:rPr>
      </w:pPr>
    </w:p>
    <w:p w14:paraId="0ED2932C" w14:textId="77777777" w:rsidR="009D0487" w:rsidRPr="009D0487" w:rsidRDefault="009D0487">
      <w:pPr>
        <w:rPr>
          <w:rFonts w:ascii="Gill Sans MT" w:hAnsi="Gill Sans MT"/>
        </w:rPr>
      </w:pPr>
    </w:p>
    <w:p w14:paraId="3F64BAB4" w14:textId="77777777" w:rsidR="009D0487" w:rsidRPr="009D0487" w:rsidRDefault="009D0487">
      <w:pPr>
        <w:rPr>
          <w:rFonts w:ascii="Gill Sans MT" w:hAnsi="Gill Sans MT"/>
        </w:rPr>
      </w:pPr>
    </w:p>
    <w:p w14:paraId="165B5C51" w14:textId="77777777" w:rsidR="009D0487" w:rsidRPr="009D0487" w:rsidRDefault="009D0487">
      <w:pPr>
        <w:rPr>
          <w:rFonts w:ascii="Gill Sans MT" w:hAnsi="Gill Sans MT"/>
        </w:rPr>
      </w:pPr>
    </w:p>
    <w:p w14:paraId="49F1497F" w14:textId="77777777" w:rsidR="009D0487" w:rsidRPr="009D0487" w:rsidRDefault="009D0487">
      <w:pPr>
        <w:rPr>
          <w:rFonts w:ascii="Gill Sans MT" w:hAnsi="Gill Sans MT"/>
        </w:rPr>
      </w:pPr>
    </w:p>
    <w:p w14:paraId="489D5E35" w14:textId="16271061" w:rsidR="009D0487" w:rsidRPr="009D0487" w:rsidRDefault="005565D6" w:rsidP="009D0487">
      <w:pPr>
        <w:jc w:val="center"/>
        <w:rPr>
          <w:rFonts w:ascii="Gill Sans MT" w:hAnsi="Gill Sans MT"/>
        </w:rPr>
      </w:pPr>
      <w:r>
        <w:rPr>
          <w:rFonts w:ascii="Gill Sans MT" w:hAnsi="Gill Sans MT"/>
          <w:noProof/>
          <w:lang w:val="en-US"/>
        </w:rPr>
        <w:lastRenderedPageBreak/>
        <w:drawing>
          <wp:inline distT="0" distB="0" distL="0" distR="0" wp14:anchorId="075CA6CF" wp14:editId="78D5D25F">
            <wp:extent cx="1600200" cy="179043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10" cy="1817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C893F4" w14:textId="280CFAFB" w:rsidR="009D0487" w:rsidRPr="00033FF4" w:rsidRDefault="00EE7E04" w:rsidP="009D0487">
      <w:pPr>
        <w:jc w:val="center"/>
        <w:rPr>
          <w:rFonts w:ascii="Gill Sans MT" w:hAnsi="Gill Sans MT"/>
          <w:sz w:val="72"/>
        </w:rPr>
      </w:pPr>
      <w:r>
        <w:rPr>
          <w:rFonts w:ascii="Gill Sans MT" w:hAnsi="Gill Sans MT"/>
          <w:sz w:val="72"/>
        </w:rPr>
        <w:t>EYFS</w:t>
      </w:r>
    </w:p>
    <w:p w14:paraId="4FE0E6C2" w14:textId="4DA74BE0" w:rsidR="009D0487" w:rsidRPr="00033FF4" w:rsidRDefault="001A48DA" w:rsidP="009D0487">
      <w:pPr>
        <w:jc w:val="center"/>
        <w:rPr>
          <w:rFonts w:ascii="Gill Sans MT" w:hAnsi="Gill Sans MT"/>
          <w:sz w:val="72"/>
        </w:rPr>
      </w:pPr>
      <w:proofErr w:type="gramStart"/>
      <w:r>
        <w:rPr>
          <w:rFonts w:ascii="Gill Sans MT" w:hAnsi="Gill Sans MT"/>
          <w:sz w:val="72"/>
        </w:rPr>
        <w:t xml:space="preserve">Spring </w:t>
      </w:r>
      <w:r w:rsidR="00B30AB0">
        <w:rPr>
          <w:rFonts w:ascii="Gill Sans MT" w:hAnsi="Gill Sans MT"/>
          <w:sz w:val="72"/>
        </w:rPr>
        <w:t xml:space="preserve"> 2</w:t>
      </w:r>
      <w:proofErr w:type="gramEnd"/>
      <w:r w:rsidR="00156DF2">
        <w:rPr>
          <w:rFonts w:ascii="Gill Sans MT" w:hAnsi="Gill Sans MT"/>
          <w:sz w:val="72"/>
        </w:rPr>
        <w:t xml:space="preserve"> -</w:t>
      </w:r>
      <w:r w:rsidR="00033FF4">
        <w:rPr>
          <w:rFonts w:ascii="Gill Sans MT" w:hAnsi="Gill Sans MT"/>
          <w:sz w:val="72"/>
        </w:rPr>
        <w:t xml:space="preserve"> 202</w:t>
      </w:r>
      <w:r>
        <w:rPr>
          <w:rFonts w:ascii="Gill Sans MT" w:hAnsi="Gill Sans MT"/>
          <w:sz w:val="72"/>
        </w:rPr>
        <w:t>6</w:t>
      </w:r>
    </w:p>
    <w:p w14:paraId="020188A2" w14:textId="67CC942A" w:rsidR="00033FF4" w:rsidRDefault="00033FF4" w:rsidP="009D0487">
      <w:pPr>
        <w:jc w:val="center"/>
        <w:rPr>
          <w:rFonts w:ascii="Gill Sans MT" w:hAnsi="Gill Sans MT"/>
          <w:sz w:val="40"/>
        </w:rPr>
      </w:pPr>
    </w:p>
    <w:p w14:paraId="2E5CEF52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</w:p>
    <w:p w14:paraId="3E55E206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</w:p>
    <w:p w14:paraId="7FCCD3B9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</w:p>
    <w:p w14:paraId="6FE34E59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</w:p>
    <w:p w14:paraId="1AF0DE2B" w14:textId="77777777" w:rsidR="00A0761A" w:rsidRDefault="00A0761A" w:rsidP="00156DF2">
      <w:pPr>
        <w:spacing w:after="0"/>
        <w:rPr>
          <w:rFonts w:ascii="Gill Sans MT" w:hAnsi="Gill Sans MT"/>
          <w:sz w:val="24"/>
          <w:szCs w:val="24"/>
        </w:rPr>
      </w:pPr>
    </w:p>
    <w:p w14:paraId="0699664C" w14:textId="77777777" w:rsidR="008105E2" w:rsidRDefault="008105E2" w:rsidP="00156DF2">
      <w:pPr>
        <w:spacing w:after="0"/>
        <w:rPr>
          <w:rFonts w:ascii="Gill Sans MT" w:hAnsi="Gill Sans MT"/>
          <w:sz w:val="24"/>
          <w:szCs w:val="24"/>
        </w:rPr>
      </w:pPr>
    </w:p>
    <w:p w14:paraId="2587DE48" w14:textId="77777777" w:rsidR="00A0761A" w:rsidRDefault="00A0761A" w:rsidP="00156DF2">
      <w:pPr>
        <w:spacing w:after="0"/>
        <w:rPr>
          <w:rFonts w:ascii="Gill Sans MT" w:hAnsi="Gill Sans MT"/>
          <w:sz w:val="24"/>
          <w:szCs w:val="24"/>
        </w:rPr>
      </w:pPr>
    </w:p>
    <w:p w14:paraId="4B1F0678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004804F0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65F20868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113977D8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64B75735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68997FDE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63CB4BE7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092BB81C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5B97F8A0" w14:textId="77777777" w:rsidR="004A3804" w:rsidRDefault="004A3804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2747CF94" w14:textId="13AA218F" w:rsidR="00D7026F" w:rsidRPr="00D7026F" w:rsidRDefault="00D7026F" w:rsidP="00D7026F">
      <w:pPr>
        <w:pStyle w:val="Heading2"/>
        <w:spacing w:line="300" w:lineRule="atLeast"/>
        <w:rPr>
          <w:rFonts w:ascii="Comic Sans MS" w:eastAsia="Times New Roman" w:hAnsi="Comic Sans MS" w:cs="Segoe UI"/>
          <w:color w:val="auto"/>
          <w:sz w:val="40"/>
          <w:szCs w:val="40"/>
          <w:u w:val="single"/>
        </w:rPr>
      </w:pPr>
      <w:r w:rsidRPr="00D7026F">
        <w:rPr>
          <w:rStyle w:val="Strong"/>
          <w:rFonts w:ascii="Comic Sans MS" w:eastAsia="Times New Roman" w:hAnsi="Comic Sans MS" w:cs="Segoe UI"/>
          <w:b/>
          <w:bCs/>
          <w:color w:val="auto"/>
          <w:sz w:val="40"/>
          <w:szCs w:val="40"/>
          <w:u w:val="single"/>
        </w:rPr>
        <w:t>English Focus</w:t>
      </w:r>
    </w:p>
    <w:p w14:paraId="08F334D7" w14:textId="77777777" w:rsidR="00D7026F" w:rsidRPr="00D7026F" w:rsidRDefault="00D7026F" w:rsidP="00D7026F">
      <w:pPr>
        <w:pStyle w:val="NormalWeb"/>
        <w:spacing w:line="300" w:lineRule="atLeast"/>
        <w:rPr>
          <w:rFonts w:ascii="Comic Sans MS" w:eastAsiaTheme="minorHAnsi" w:hAnsi="Comic Sans MS" w:cs="Segoe UI"/>
          <w:sz w:val="21"/>
          <w:szCs w:val="21"/>
        </w:rPr>
      </w:pPr>
      <w:r w:rsidRPr="00D7026F">
        <w:rPr>
          <w:rFonts w:ascii="Comic Sans MS" w:hAnsi="Comic Sans MS" w:cs="Segoe UI"/>
          <w:sz w:val="21"/>
          <w:szCs w:val="21"/>
        </w:rPr>
        <w:t>This term, we will be diving into two exciting stories:</w:t>
      </w:r>
    </w:p>
    <w:p w14:paraId="1CCFE850" w14:textId="77777777" w:rsidR="00D7026F" w:rsidRDefault="00D7026F" w:rsidP="00D7026F">
      <w:pPr>
        <w:pStyle w:val="Heading3"/>
        <w:spacing w:line="300" w:lineRule="atLeast"/>
        <w:rPr>
          <w:rStyle w:val="Emphasis"/>
          <w:rFonts w:ascii="Comic Sans MS" w:eastAsia="Times New Roman" w:hAnsi="Comic Sans MS" w:cs="Segoe UI"/>
          <w:color w:val="auto"/>
          <w:sz w:val="36"/>
          <w:szCs w:val="36"/>
          <w:u w:val="single"/>
        </w:rPr>
      </w:pPr>
      <w:r w:rsidRPr="00D7026F">
        <w:rPr>
          <w:rStyle w:val="Emphasis"/>
          <w:rFonts w:ascii="Comic Sans MS" w:eastAsia="Times New Roman" w:hAnsi="Comic Sans MS" w:cs="Segoe UI"/>
          <w:color w:val="auto"/>
          <w:sz w:val="36"/>
          <w:szCs w:val="36"/>
          <w:u w:val="single"/>
        </w:rPr>
        <w:t>Mr Wolf’s Pancakes</w:t>
      </w:r>
    </w:p>
    <w:p w14:paraId="048925FF" w14:textId="6F10178E" w:rsidR="00D7026F" w:rsidRPr="00D7026F" w:rsidRDefault="00D7026F" w:rsidP="00D7026F">
      <w:pPr>
        <w:pStyle w:val="Heading3"/>
        <w:spacing w:line="300" w:lineRule="atLeast"/>
        <w:rPr>
          <w:rFonts w:ascii="Comic Sans MS" w:eastAsia="Times New Roman" w:hAnsi="Comic Sans MS" w:cs="Segoe UI"/>
          <w:color w:val="auto"/>
          <w:sz w:val="36"/>
          <w:szCs w:val="36"/>
          <w:u w:val="single"/>
        </w:rPr>
      </w:pPr>
      <w:r w:rsidRPr="00D7026F">
        <w:rPr>
          <w:rFonts w:ascii="Comic Sans MS" w:hAnsi="Comic Sans MS" w:cs="Segoe UI"/>
          <w:color w:val="auto"/>
          <w:sz w:val="21"/>
          <w:szCs w:val="21"/>
        </w:rPr>
        <w:t>Children will enjoy:</w:t>
      </w:r>
    </w:p>
    <w:p w14:paraId="1C835904" w14:textId="77777777" w:rsidR="00D7026F" w:rsidRPr="00D7026F" w:rsidRDefault="00D7026F" w:rsidP="00D7026F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Making their own pancakes in class.</w:t>
      </w:r>
    </w:p>
    <w:p w14:paraId="75FABCD3" w14:textId="77777777" w:rsidR="00D7026F" w:rsidRPr="00D7026F" w:rsidRDefault="00D7026F" w:rsidP="00D7026F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Learning how to follow instructions.</w:t>
      </w:r>
    </w:p>
    <w:p w14:paraId="2F2AEAB5" w14:textId="77777777" w:rsidR="00D7026F" w:rsidRPr="00D7026F" w:rsidRDefault="00D7026F" w:rsidP="00D7026F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Writing simple instructions linked to pancake making.</w:t>
      </w:r>
    </w:p>
    <w:p w14:paraId="1C7AE591" w14:textId="77777777" w:rsidR="00D7026F" w:rsidRPr="00D7026F" w:rsidRDefault="00D7026F" w:rsidP="00D7026F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Talking about the characters and sequencing parts of the story.</w:t>
      </w:r>
    </w:p>
    <w:p w14:paraId="31C5ADEA" w14:textId="77777777" w:rsidR="00D7026F" w:rsidRPr="00D7026F" w:rsidRDefault="00D7026F" w:rsidP="00D7026F">
      <w:pPr>
        <w:pStyle w:val="Heading3"/>
        <w:spacing w:line="300" w:lineRule="atLeast"/>
        <w:rPr>
          <w:rFonts w:ascii="Comic Sans MS" w:eastAsia="Times New Roman" w:hAnsi="Comic Sans MS" w:cs="Segoe UI"/>
          <w:color w:val="auto"/>
          <w:sz w:val="40"/>
          <w:szCs w:val="40"/>
          <w:u w:val="single"/>
        </w:rPr>
      </w:pPr>
      <w:r w:rsidRPr="00D7026F">
        <w:rPr>
          <w:rStyle w:val="Emphasis"/>
          <w:rFonts w:ascii="Comic Sans MS" w:eastAsia="Times New Roman" w:hAnsi="Comic Sans MS" w:cs="Segoe UI"/>
          <w:color w:val="auto"/>
          <w:sz w:val="40"/>
          <w:szCs w:val="40"/>
          <w:u w:val="single"/>
        </w:rPr>
        <w:t>Jack and the Beanstalk</w:t>
      </w:r>
    </w:p>
    <w:p w14:paraId="07ADB35E" w14:textId="77777777" w:rsidR="00D7026F" w:rsidRPr="00D7026F" w:rsidRDefault="00D7026F" w:rsidP="00D7026F">
      <w:pPr>
        <w:pStyle w:val="NormalWeb"/>
        <w:spacing w:line="300" w:lineRule="atLeast"/>
        <w:rPr>
          <w:rFonts w:ascii="Comic Sans MS" w:eastAsiaTheme="minorHAnsi" w:hAnsi="Comic Sans MS" w:cs="Segoe UI"/>
          <w:sz w:val="21"/>
          <w:szCs w:val="21"/>
        </w:rPr>
      </w:pPr>
      <w:r w:rsidRPr="00D7026F">
        <w:rPr>
          <w:rFonts w:ascii="Comic Sans MS" w:hAnsi="Comic Sans MS" w:cs="Segoe UI"/>
          <w:sz w:val="21"/>
          <w:szCs w:val="21"/>
        </w:rPr>
        <w:t>We will be:</w:t>
      </w:r>
    </w:p>
    <w:p w14:paraId="2DC6C9F5" w14:textId="77777777" w:rsidR="00D7026F" w:rsidRPr="00D7026F" w:rsidRDefault="00D7026F" w:rsidP="00D7026F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Creating story maps to help us retell the story.</w:t>
      </w:r>
    </w:p>
    <w:p w14:paraId="3E3E874F" w14:textId="77777777" w:rsidR="00D7026F" w:rsidRPr="00D7026F" w:rsidRDefault="00D7026F" w:rsidP="00D7026F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Writing simple sentences about key events.</w:t>
      </w:r>
    </w:p>
    <w:p w14:paraId="7FD9AA3A" w14:textId="77777777" w:rsidR="00D7026F" w:rsidRPr="00D7026F" w:rsidRDefault="00D7026F" w:rsidP="00D7026F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Exploring new vocabulary related to the story.</w:t>
      </w:r>
    </w:p>
    <w:p w14:paraId="4FF9DE08" w14:textId="0CA3F744" w:rsidR="00724FFA" w:rsidRPr="00D7026F" w:rsidRDefault="00D7026F" w:rsidP="00D7026F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Acting out the story using role</w:t>
      </w:r>
      <w:r w:rsidRPr="00D7026F">
        <w:rPr>
          <w:rFonts w:ascii="Comic Sans MS" w:eastAsia="Times New Roman" w:hAnsi="Comic Sans MS" w:cs="Segoe UI"/>
          <w:sz w:val="21"/>
          <w:szCs w:val="21"/>
        </w:rPr>
        <w:noBreakHyphen/>
        <w:t>play and props.</w:t>
      </w:r>
    </w:p>
    <w:p w14:paraId="440C4B94" w14:textId="77777777" w:rsidR="00D7026F" w:rsidRPr="00D7026F" w:rsidRDefault="00D7026F" w:rsidP="00D7026F">
      <w:pPr>
        <w:pStyle w:val="Heading2"/>
        <w:spacing w:line="300" w:lineRule="atLeast"/>
        <w:rPr>
          <w:rFonts w:ascii="Comic Sans MS" w:eastAsia="Times New Roman" w:hAnsi="Comic Sans MS" w:cs="Segoe UI"/>
          <w:color w:val="auto"/>
          <w:sz w:val="40"/>
          <w:szCs w:val="40"/>
          <w:u w:val="single"/>
        </w:rPr>
      </w:pPr>
      <w:r w:rsidRPr="00D7026F">
        <w:rPr>
          <w:rStyle w:val="Strong"/>
          <w:rFonts w:ascii="Comic Sans MS" w:eastAsia="Times New Roman" w:hAnsi="Comic Sans MS" w:cs="Segoe UI"/>
          <w:b/>
          <w:bCs/>
          <w:color w:val="auto"/>
          <w:sz w:val="40"/>
          <w:szCs w:val="40"/>
          <w:u w:val="single"/>
        </w:rPr>
        <w:t>Maths</w:t>
      </w:r>
    </w:p>
    <w:p w14:paraId="26BC3453" w14:textId="77777777" w:rsidR="00D7026F" w:rsidRPr="00D7026F" w:rsidRDefault="00D7026F" w:rsidP="00D7026F">
      <w:pPr>
        <w:pStyle w:val="NormalWeb"/>
        <w:spacing w:line="300" w:lineRule="atLeast"/>
        <w:rPr>
          <w:rFonts w:ascii="Comic Sans MS" w:eastAsiaTheme="minorHAnsi" w:hAnsi="Comic Sans MS" w:cs="Segoe UI"/>
          <w:sz w:val="21"/>
          <w:szCs w:val="21"/>
        </w:rPr>
      </w:pPr>
      <w:r w:rsidRPr="00D7026F">
        <w:rPr>
          <w:rFonts w:ascii="Comic Sans MS" w:hAnsi="Comic Sans MS" w:cs="Segoe UI"/>
          <w:sz w:val="21"/>
          <w:szCs w:val="21"/>
        </w:rPr>
        <w:t>Our maths learning will include:</w:t>
      </w:r>
    </w:p>
    <w:p w14:paraId="1D30198A" w14:textId="77777777" w:rsidR="00D7026F" w:rsidRPr="00D7026F" w:rsidRDefault="00D7026F" w:rsidP="00D7026F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 xml:space="preserve">Recognising and representing numbers to </w:t>
      </w:r>
      <w:r w:rsidRPr="00D7026F">
        <w:rPr>
          <w:rStyle w:val="Strong"/>
          <w:rFonts w:ascii="Comic Sans MS" w:eastAsia="Times New Roman" w:hAnsi="Comic Sans MS" w:cs="Segoe UI"/>
          <w:sz w:val="21"/>
          <w:szCs w:val="21"/>
        </w:rPr>
        <w:t>10</w:t>
      </w:r>
      <w:r w:rsidRPr="00D7026F">
        <w:rPr>
          <w:rFonts w:ascii="Comic Sans MS" w:eastAsia="Times New Roman" w:hAnsi="Comic Sans MS" w:cs="Segoe UI"/>
          <w:sz w:val="21"/>
          <w:szCs w:val="21"/>
        </w:rPr>
        <w:t>.</w:t>
      </w:r>
    </w:p>
    <w:p w14:paraId="59507E40" w14:textId="77777777" w:rsidR="00D7026F" w:rsidRPr="00D7026F" w:rsidRDefault="00D7026F" w:rsidP="00D7026F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 xml:space="preserve">Simple </w:t>
      </w:r>
      <w:r w:rsidRPr="00D7026F">
        <w:rPr>
          <w:rStyle w:val="Strong"/>
          <w:rFonts w:ascii="Comic Sans MS" w:eastAsia="Times New Roman" w:hAnsi="Comic Sans MS" w:cs="Segoe UI"/>
          <w:sz w:val="21"/>
          <w:szCs w:val="21"/>
        </w:rPr>
        <w:t>addition and subtraction</w:t>
      </w:r>
      <w:r w:rsidRPr="00D7026F">
        <w:rPr>
          <w:rFonts w:ascii="Comic Sans MS" w:eastAsia="Times New Roman" w:hAnsi="Comic Sans MS" w:cs="Segoe UI"/>
          <w:sz w:val="21"/>
          <w:szCs w:val="21"/>
        </w:rPr>
        <w:t xml:space="preserve"> using practical resources.</w:t>
      </w:r>
    </w:p>
    <w:p w14:paraId="00084328" w14:textId="77777777" w:rsidR="00D7026F" w:rsidRDefault="00D7026F" w:rsidP="00D7026F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Exploring </w:t>
      </w:r>
      <w:r>
        <w:rPr>
          <w:rStyle w:val="Strong"/>
          <w:rFonts w:ascii="Segoe UI" w:eastAsia="Times New Roman" w:hAnsi="Segoe UI" w:cs="Segoe UI"/>
          <w:sz w:val="21"/>
          <w:szCs w:val="21"/>
        </w:rPr>
        <w:t>doubles</w:t>
      </w:r>
      <w:r>
        <w:rPr>
          <w:rFonts w:ascii="Segoe UI" w:eastAsia="Times New Roman" w:hAnsi="Segoe UI" w:cs="Segoe UI"/>
          <w:sz w:val="21"/>
          <w:szCs w:val="21"/>
        </w:rPr>
        <w:t xml:space="preserve"> and </w:t>
      </w:r>
      <w:r>
        <w:rPr>
          <w:rStyle w:val="Strong"/>
          <w:rFonts w:ascii="Segoe UI" w:eastAsia="Times New Roman" w:hAnsi="Segoe UI" w:cs="Segoe UI"/>
          <w:sz w:val="21"/>
          <w:szCs w:val="21"/>
        </w:rPr>
        <w:t>number bonds</w:t>
      </w:r>
      <w:r>
        <w:rPr>
          <w:rFonts w:ascii="Segoe UI" w:eastAsia="Times New Roman" w:hAnsi="Segoe UI" w:cs="Segoe UI"/>
          <w:sz w:val="21"/>
          <w:szCs w:val="21"/>
        </w:rPr>
        <w:t xml:space="preserve"> in fun, hands</w:t>
      </w:r>
      <w:r>
        <w:rPr>
          <w:rFonts w:ascii="Segoe UI" w:eastAsia="Times New Roman" w:hAnsi="Segoe UI" w:cs="Segoe UI"/>
          <w:sz w:val="21"/>
          <w:szCs w:val="21"/>
        </w:rPr>
        <w:noBreakHyphen/>
        <w:t>on ways.</w:t>
      </w:r>
    </w:p>
    <w:p w14:paraId="4558958F" w14:textId="5A772C96" w:rsidR="00181A54" w:rsidRPr="00334023" w:rsidRDefault="00181A54" w:rsidP="00156DF2">
      <w:pPr>
        <w:spacing w:after="0"/>
        <w:rPr>
          <w:rFonts w:ascii="Gill Sans MT" w:hAnsi="Gill Sans MT"/>
          <w:sz w:val="24"/>
          <w:szCs w:val="24"/>
        </w:rPr>
      </w:pPr>
    </w:p>
    <w:p w14:paraId="40C880C3" w14:textId="77777777" w:rsidR="00D7026F" w:rsidRPr="00D7026F" w:rsidRDefault="00D7026F" w:rsidP="00D7026F">
      <w:pPr>
        <w:pStyle w:val="Heading2"/>
        <w:spacing w:line="300" w:lineRule="atLeast"/>
        <w:rPr>
          <w:rFonts w:ascii="Comic Sans MS" w:eastAsia="Times New Roman" w:hAnsi="Comic Sans MS" w:cs="Segoe UI"/>
          <w:i/>
          <w:color w:val="auto"/>
          <w:sz w:val="40"/>
          <w:szCs w:val="40"/>
          <w:u w:val="single"/>
        </w:rPr>
      </w:pPr>
      <w:r w:rsidRPr="00D7026F">
        <w:rPr>
          <w:rStyle w:val="Strong"/>
          <w:rFonts w:ascii="Comic Sans MS" w:eastAsia="Times New Roman" w:hAnsi="Comic Sans MS" w:cs="Segoe UI"/>
          <w:b/>
          <w:bCs/>
          <w:i/>
          <w:color w:val="auto"/>
          <w:sz w:val="40"/>
          <w:szCs w:val="40"/>
          <w:u w:val="single"/>
        </w:rPr>
        <w:t>Understanding the World</w:t>
      </w:r>
    </w:p>
    <w:p w14:paraId="6700833E" w14:textId="77777777" w:rsidR="00D7026F" w:rsidRPr="00D7026F" w:rsidRDefault="00D7026F" w:rsidP="00D7026F">
      <w:pPr>
        <w:pStyle w:val="NormalWeb"/>
        <w:spacing w:line="300" w:lineRule="atLeast"/>
        <w:rPr>
          <w:rFonts w:ascii="Comic Sans MS" w:eastAsiaTheme="minorHAnsi" w:hAnsi="Comic Sans MS" w:cs="Segoe UI"/>
          <w:sz w:val="21"/>
          <w:szCs w:val="21"/>
        </w:rPr>
      </w:pPr>
      <w:r w:rsidRPr="00D7026F">
        <w:rPr>
          <w:rFonts w:ascii="Comic Sans MS" w:hAnsi="Comic Sans MS" w:cs="Segoe UI"/>
          <w:sz w:val="21"/>
          <w:szCs w:val="21"/>
        </w:rPr>
        <w:t>This half term, our focus will include:</w:t>
      </w:r>
    </w:p>
    <w:p w14:paraId="19B7E088" w14:textId="77777777" w:rsidR="00D7026F" w:rsidRPr="00D7026F" w:rsidRDefault="00D7026F" w:rsidP="00D7026F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Style w:val="Strong"/>
          <w:rFonts w:ascii="Comic Sans MS" w:eastAsia="Times New Roman" w:hAnsi="Comic Sans MS" w:cs="Segoe UI"/>
          <w:sz w:val="21"/>
          <w:szCs w:val="21"/>
        </w:rPr>
        <w:t>Chicks</w:t>
      </w:r>
      <w:r w:rsidRPr="00D7026F">
        <w:rPr>
          <w:rFonts w:ascii="Comic Sans MS" w:eastAsia="Times New Roman" w:hAnsi="Comic Sans MS" w:cs="Segoe UI"/>
          <w:sz w:val="21"/>
          <w:szCs w:val="21"/>
        </w:rPr>
        <w:t xml:space="preserve"> – learning about the </w:t>
      </w:r>
      <w:r w:rsidRPr="00D7026F">
        <w:rPr>
          <w:rStyle w:val="Emphasis"/>
          <w:rFonts w:ascii="Comic Sans MS" w:eastAsia="Times New Roman" w:hAnsi="Comic Sans MS" w:cs="Segoe UI"/>
          <w:sz w:val="21"/>
          <w:szCs w:val="21"/>
        </w:rPr>
        <w:t>life cycle</w:t>
      </w:r>
      <w:r w:rsidRPr="00D7026F">
        <w:rPr>
          <w:rFonts w:ascii="Comic Sans MS" w:eastAsia="Times New Roman" w:hAnsi="Comic Sans MS" w:cs="Segoe UI"/>
          <w:sz w:val="21"/>
          <w:szCs w:val="21"/>
        </w:rPr>
        <w:t xml:space="preserve"> of a chick and observing changes.</w:t>
      </w:r>
    </w:p>
    <w:p w14:paraId="3E2D7050" w14:textId="77777777" w:rsidR="00D7026F" w:rsidRPr="00D7026F" w:rsidRDefault="00D7026F" w:rsidP="00D7026F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Style w:val="Strong"/>
          <w:rFonts w:ascii="Comic Sans MS" w:eastAsia="Times New Roman" w:hAnsi="Comic Sans MS" w:cs="Segoe UI"/>
          <w:sz w:val="21"/>
          <w:szCs w:val="21"/>
        </w:rPr>
        <w:t>Weather</w:t>
      </w:r>
      <w:r w:rsidRPr="00D7026F">
        <w:rPr>
          <w:rFonts w:ascii="Comic Sans MS" w:eastAsia="Times New Roman" w:hAnsi="Comic Sans MS" w:cs="Segoe UI"/>
          <w:sz w:val="21"/>
          <w:szCs w:val="21"/>
        </w:rPr>
        <w:t xml:space="preserve"> – talking about different types of weather and how it affects us.</w:t>
      </w:r>
    </w:p>
    <w:p w14:paraId="703A7BA9" w14:textId="3577F7A5" w:rsidR="00D7026F" w:rsidRDefault="00D7026F" w:rsidP="00D7026F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Style w:val="Strong"/>
          <w:rFonts w:ascii="Comic Sans MS" w:eastAsia="Times New Roman" w:hAnsi="Comic Sans MS" w:cs="Segoe UI"/>
          <w:sz w:val="21"/>
          <w:szCs w:val="21"/>
        </w:rPr>
        <w:t>Planting</w:t>
      </w:r>
      <w:r w:rsidRPr="00D7026F">
        <w:rPr>
          <w:rFonts w:ascii="Comic Sans MS" w:eastAsia="Times New Roman" w:hAnsi="Comic Sans MS" w:cs="Segoe UI"/>
          <w:sz w:val="21"/>
          <w:szCs w:val="21"/>
        </w:rPr>
        <w:t xml:space="preserve"> – discovering the </w:t>
      </w:r>
      <w:r w:rsidRPr="00D7026F">
        <w:rPr>
          <w:rStyle w:val="Emphasis"/>
          <w:rFonts w:ascii="Comic Sans MS" w:eastAsia="Times New Roman" w:hAnsi="Comic Sans MS" w:cs="Segoe UI"/>
          <w:sz w:val="21"/>
          <w:szCs w:val="21"/>
        </w:rPr>
        <w:t>parts of a plant</w:t>
      </w:r>
      <w:r>
        <w:rPr>
          <w:rFonts w:ascii="Comic Sans MS" w:eastAsia="Times New Roman" w:hAnsi="Comic Sans MS" w:cs="Segoe UI"/>
          <w:sz w:val="21"/>
          <w:szCs w:val="21"/>
        </w:rPr>
        <w:t xml:space="preserve"> and planting our own beans. </w:t>
      </w:r>
    </w:p>
    <w:p w14:paraId="311AFF89" w14:textId="7759EAAA" w:rsidR="00082613" w:rsidRPr="00D7026F" w:rsidRDefault="00BD4856" w:rsidP="00D7026F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>
        <w:rPr>
          <w:rStyle w:val="Strong"/>
          <w:rFonts w:ascii="Comic Sans MS" w:eastAsia="Times New Roman" w:hAnsi="Comic Sans MS" w:cs="Segoe UI"/>
          <w:sz w:val="21"/>
          <w:szCs w:val="21"/>
        </w:rPr>
        <w:t>Rama</w:t>
      </w:r>
      <w:r w:rsidR="00082613">
        <w:rPr>
          <w:rStyle w:val="Strong"/>
          <w:rFonts w:ascii="Comic Sans MS" w:eastAsia="Times New Roman" w:hAnsi="Comic Sans MS" w:cs="Segoe UI"/>
          <w:sz w:val="21"/>
          <w:szCs w:val="21"/>
        </w:rPr>
        <w:t>dan</w:t>
      </w:r>
      <w:r w:rsidR="00082613" w:rsidRPr="00082613">
        <w:t>-</w:t>
      </w:r>
      <w:r w:rsidR="00082613">
        <w:rPr>
          <w:rFonts w:ascii="Comic Sans MS" w:eastAsia="Times New Roman" w:hAnsi="Comic Sans MS" w:cs="Segoe UI"/>
          <w:sz w:val="21"/>
          <w:szCs w:val="21"/>
        </w:rPr>
        <w:t xml:space="preserve"> we will talking about this very special time and exploring family traditions </w:t>
      </w:r>
      <w:bookmarkStart w:id="0" w:name="_GoBack"/>
      <w:bookmarkEnd w:id="0"/>
    </w:p>
    <w:p w14:paraId="6DFCD706" w14:textId="77777777" w:rsidR="004A3804" w:rsidRPr="00B30AB0" w:rsidRDefault="004A3804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14:paraId="1BA2D1AA" w14:textId="5FE60C82" w:rsidR="00A0761A" w:rsidRPr="00D7026F" w:rsidRDefault="00A0761A" w:rsidP="00183CE1">
      <w:pPr>
        <w:spacing w:after="0"/>
        <w:rPr>
          <w:rFonts w:ascii="Comic Sans MS" w:hAnsi="Comic Sans MS"/>
          <w:b/>
          <w:i/>
          <w:sz w:val="40"/>
          <w:szCs w:val="40"/>
          <w:u w:val="single"/>
        </w:rPr>
      </w:pPr>
      <w:r w:rsidRPr="00D7026F">
        <w:rPr>
          <w:rFonts w:ascii="Comic Sans MS" w:hAnsi="Comic Sans MS"/>
          <w:b/>
          <w:i/>
          <w:sz w:val="40"/>
          <w:szCs w:val="40"/>
          <w:u w:val="single"/>
        </w:rPr>
        <w:t xml:space="preserve">Reading </w:t>
      </w:r>
    </w:p>
    <w:p w14:paraId="38EC64DC" w14:textId="77777777" w:rsidR="00A0761A" w:rsidRDefault="00A0761A" w:rsidP="00183CE1">
      <w:pPr>
        <w:spacing w:after="0"/>
        <w:rPr>
          <w:rFonts w:ascii="Gill Sans MT" w:hAnsi="Gill Sans MT"/>
          <w:sz w:val="24"/>
          <w:szCs w:val="24"/>
        </w:rPr>
      </w:pPr>
    </w:p>
    <w:p w14:paraId="1B5A19DE" w14:textId="1FBE2A9A" w:rsidR="00A0761A" w:rsidRDefault="00A0761A" w:rsidP="00A0761A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Reading is a priority in EYFS and your support will really help your child to feel confident and ready for year 1. Therefore, </w:t>
      </w:r>
      <w:r w:rsidRPr="00334023">
        <w:rPr>
          <w:rFonts w:ascii="Gill Sans MT" w:hAnsi="Gill Sans MT"/>
          <w:sz w:val="24"/>
          <w:szCs w:val="24"/>
        </w:rPr>
        <w:t>we ask that you try to read with your child for a short time every single night.  Please sign and make a comment in the reading record to show this has been done.  Please send your reading books into school every single day.</w:t>
      </w:r>
    </w:p>
    <w:p w14:paraId="6340A5ED" w14:textId="77777777" w:rsidR="008105E2" w:rsidRDefault="008105E2" w:rsidP="00A0761A">
      <w:pPr>
        <w:spacing w:after="0"/>
        <w:rPr>
          <w:rFonts w:ascii="Gill Sans MT" w:hAnsi="Gill Sans MT"/>
          <w:sz w:val="24"/>
          <w:szCs w:val="24"/>
        </w:rPr>
      </w:pPr>
    </w:p>
    <w:p w14:paraId="6A9F09FA" w14:textId="77777777" w:rsidR="00A0761A" w:rsidRPr="00334023" w:rsidRDefault="00A0761A" w:rsidP="00A0761A">
      <w:pPr>
        <w:spacing w:after="0"/>
        <w:rPr>
          <w:rFonts w:ascii="Gill Sans MT" w:hAnsi="Gill Sans MT"/>
          <w:sz w:val="24"/>
          <w:szCs w:val="24"/>
        </w:rPr>
      </w:pPr>
    </w:p>
    <w:p w14:paraId="746454C8" w14:textId="029BBCC3" w:rsidR="00A0761A" w:rsidRPr="00334023" w:rsidRDefault="00A0761A" w:rsidP="00A0761A">
      <w:pPr>
        <w:spacing w:after="0"/>
        <w:rPr>
          <w:rFonts w:ascii="Gill Sans MT" w:hAnsi="Gill Sans MT"/>
          <w:sz w:val="24"/>
          <w:szCs w:val="24"/>
        </w:rPr>
      </w:pPr>
      <w:r w:rsidRPr="00334023">
        <w:rPr>
          <w:rFonts w:ascii="Gill Sans MT" w:hAnsi="Gill Sans MT"/>
          <w:sz w:val="24"/>
          <w:szCs w:val="24"/>
        </w:rPr>
        <w:t xml:space="preserve">Our PE days are </w:t>
      </w:r>
      <w:r w:rsidR="00B30AB0">
        <w:rPr>
          <w:rFonts w:ascii="Gill Sans MT" w:hAnsi="Gill Sans MT"/>
          <w:b/>
          <w:sz w:val="24"/>
          <w:szCs w:val="24"/>
        </w:rPr>
        <w:t>Thursday</w:t>
      </w:r>
      <w:r w:rsidRPr="00334023">
        <w:rPr>
          <w:rFonts w:ascii="Gill Sans MT" w:hAnsi="Gill Sans MT"/>
          <w:sz w:val="24"/>
          <w:szCs w:val="24"/>
        </w:rPr>
        <w:t>.  Please make sure that a fully labelled PE kit</w:t>
      </w:r>
      <w:r>
        <w:rPr>
          <w:rFonts w:ascii="Gill Sans MT" w:hAnsi="Gill Sans MT"/>
          <w:sz w:val="24"/>
          <w:szCs w:val="24"/>
        </w:rPr>
        <w:t xml:space="preserve"> and it is school. </w:t>
      </w:r>
    </w:p>
    <w:p w14:paraId="50523488" w14:textId="77777777" w:rsidR="00A0761A" w:rsidRDefault="00A0761A" w:rsidP="00183CE1">
      <w:pPr>
        <w:spacing w:after="0"/>
        <w:rPr>
          <w:rFonts w:ascii="Gill Sans MT" w:hAnsi="Gill Sans MT"/>
          <w:sz w:val="24"/>
          <w:szCs w:val="24"/>
        </w:rPr>
      </w:pPr>
    </w:p>
    <w:p w14:paraId="12DA4229" w14:textId="77777777" w:rsidR="00B30AB0" w:rsidRPr="00B30AB0" w:rsidRDefault="00B30AB0" w:rsidP="00B30AB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B30AB0">
        <w:rPr>
          <w:rFonts w:ascii="Calibri" w:eastAsia="Times New Roman" w:hAnsi="Calibri" w:cs="Times New Roman"/>
          <w:b/>
          <w:bCs/>
          <w:sz w:val="24"/>
          <w:szCs w:val="24"/>
        </w:rPr>
        <w:t>How You Can Help at Home</w:t>
      </w:r>
    </w:p>
    <w:p w14:paraId="5A28E9AC" w14:textId="77777777" w:rsidR="00B30AB0" w:rsidRDefault="00B30AB0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B30AB0">
        <w:rPr>
          <w:rFonts w:ascii="Calibri" w:eastAsia="Times New Roman" w:hAnsi="Calibri" w:cs="Times New Roman"/>
          <w:sz w:val="24"/>
          <w:szCs w:val="24"/>
        </w:rPr>
        <w:t>Here are some simple ways to support your child’s learning:</w:t>
      </w:r>
    </w:p>
    <w:p w14:paraId="7C3C8E2E" w14:textId="77777777" w:rsidR="004A3804" w:rsidRDefault="004A3804" w:rsidP="00B30AB0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14:paraId="566457B2" w14:textId="77777777" w:rsidR="00D7026F" w:rsidRDefault="00D7026F" w:rsidP="004A3804">
      <w:pPr>
        <w:spacing w:before="100" w:beforeAutospacing="1" w:after="100" w:afterAutospacing="1" w:line="300" w:lineRule="atLeast"/>
        <w:rPr>
          <w:rFonts w:ascii="Segoe UI" w:hAnsi="Segoe UI" w:cs="Segoe UI"/>
          <w:b/>
          <w:bCs/>
          <w:sz w:val="21"/>
          <w:szCs w:val="21"/>
        </w:rPr>
      </w:pPr>
    </w:p>
    <w:p w14:paraId="5384895F" w14:textId="77777777" w:rsidR="00D7026F" w:rsidRPr="00D7026F" w:rsidRDefault="00D7026F" w:rsidP="00D7026F">
      <w:pPr>
        <w:pStyle w:val="Heading3"/>
        <w:spacing w:line="300" w:lineRule="atLeast"/>
        <w:rPr>
          <w:rFonts w:ascii="Comic Sans MS" w:eastAsia="Times New Roman" w:hAnsi="Comic Sans MS" w:cs="Segoe UI"/>
          <w:color w:val="auto"/>
          <w:u w:val="single"/>
        </w:rPr>
      </w:pPr>
      <w:r w:rsidRPr="00D7026F">
        <w:rPr>
          <w:rStyle w:val="Strong"/>
          <w:rFonts w:ascii="Comic Sans MS" w:eastAsia="Times New Roman" w:hAnsi="Comic Sans MS" w:cs="Segoe UI"/>
          <w:b/>
          <w:bCs/>
          <w:color w:val="auto"/>
          <w:u w:val="single"/>
        </w:rPr>
        <w:t xml:space="preserve">English – </w:t>
      </w:r>
      <w:r w:rsidRPr="00D7026F">
        <w:rPr>
          <w:rStyle w:val="Emphasis"/>
          <w:rFonts w:ascii="Comic Sans MS" w:eastAsia="Times New Roman" w:hAnsi="Comic Sans MS" w:cs="Segoe UI"/>
          <w:color w:val="auto"/>
          <w:u w:val="single"/>
        </w:rPr>
        <w:t>Mr Wolf’s Pancakes</w:t>
      </w:r>
    </w:p>
    <w:p w14:paraId="1E96D18A" w14:textId="77777777" w:rsidR="00D7026F" w:rsidRPr="00D7026F" w:rsidRDefault="00D7026F" w:rsidP="00D7026F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Make pancakes together at home and talk about each step.</w:t>
      </w:r>
    </w:p>
    <w:p w14:paraId="1AF14E50" w14:textId="77777777" w:rsidR="00D7026F" w:rsidRPr="00D7026F" w:rsidRDefault="00D7026F" w:rsidP="00D7026F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Let your child help measure ingredients and follow simple instructions.</w:t>
      </w:r>
    </w:p>
    <w:p w14:paraId="365608DD" w14:textId="77777777" w:rsidR="00D7026F" w:rsidRPr="00D7026F" w:rsidRDefault="00D7026F" w:rsidP="00D7026F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Ask your child to tell you the order of what you did first, next and finally.</w:t>
      </w:r>
    </w:p>
    <w:p w14:paraId="1D9EC9CC" w14:textId="77777777" w:rsidR="00D7026F" w:rsidRPr="00D7026F" w:rsidRDefault="00D7026F" w:rsidP="00D7026F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 xml:space="preserve">Practise writing simple words like </w:t>
      </w:r>
      <w:r w:rsidRPr="00D7026F">
        <w:rPr>
          <w:rStyle w:val="Emphasis"/>
          <w:rFonts w:ascii="Comic Sans MS" w:eastAsia="Times New Roman" w:hAnsi="Comic Sans MS" w:cs="Segoe UI"/>
          <w:sz w:val="21"/>
          <w:szCs w:val="21"/>
        </w:rPr>
        <w:t>mix</w:t>
      </w:r>
      <w:r w:rsidRPr="00D7026F">
        <w:rPr>
          <w:rFonts w:ascii="Comic Sans MS" w:eastAsia="Times New Roman" w:hAnsi="Comic Sans MS" w:cs="Segoe UI"/>
          <w:sz w:val="21"/>
          <w:szCs w:val="21"/>
        </w:rPr>
        <w:t xml:space="preserve">, </w:t>
      </w:r>
      <w:r w:rsidRPr="00D7026F">
        <w:rPr>
          <w:rStyle w:val="Emphasis"/>
          <w:rFonts w:ascii="Comic Sans MS" w:eastAsia="Times New Roman" w:hAnsi="Comic Sans MS" w:cs="Segoe UI"/>
          <w:sz w:val="21"/>
          <w:szCs w:val="21"/>
        </w:rPr>
        <w:t>pan</w:t>
      </w:r>
      <w:r w:rsidRPr="00D7026F">
        <w:rPr>
          <w:rFonts w:ascii="Comic Sans MS" w:eastAsia="Times New Roman" w:hAnsi="Comic Sans MS" w:cs="Segoe UI"/>
          <w:sz w:val="21"/>
          <w:szCs w:val="21"/>
        </w:rPr>
        <w:t xml:space="preserve">, </w:t>
      </w:r>
      <w:r w:rsidRPr="00D7026F">
        <w:rPr>
          <w:rStyle w:val="Emphasis"/>
          <w:rFonts w:ascii="Comic Sans MS" w:eastAsia="Times New Roman" w:hAnsi="Comic Sans MS" w:cs="Segoe UI"/>
          <w:sz w:val="21"/>
          <w:szCs w:val="21"/>
        </w:rPr>
        <w:t>flip</w:t>
      </w:r>
      <w:r w:rsidRPr="00D7026F">
        <w:rPr>
          <w:rFonts w:ascii="Comic Sans MS" w:eastAsia="Times New Roman" w:hAnsi="Comic Sans MS" w:cs="Segoe UI"/>
          <w:sz w:val="21"/>
          <w:szCs w:val="21"/>
        </w:rPr>
        <w:t xml:space="preserve"> and </w:t>
      </w:r>
      <w:r w:rsidRPr="00D7026F">
        <w:rPr>
          <w:rStyle w:val="Emphasis"/>
          <w:rFonts w:ascii="Comic Sans MS" w:eastAsia="Times New Roman" w:hAnsi="Comic Sans MS" w:cs="Segoe UI"/>
          <w:sz w:val="21"/>
          <w:szCs w:val="21"/>
        </w:rPr>
        <w:t>pancake</w:t>
      </w:r>
      <w:r w:rsidRPr="00D7026F">
        <w:rPr>
          <w:rFonts w:ascii="Comic Sans MS" w:eastAsia="Times New Roman" w:hAnsi="Comic Sans MS" w:cs="Segoe UI"/>
          <w:sz w:val="21"/>
          <w:szCs w:val="21"/>
        </w:rPr>
        <w:t>.</w:t>
      </w:r>
    </w:p>
    <w:p w14:paraId="6FB063D5" w14:textId="77777777" w:rsidR="00D7026F" w:rsidRPr="00D7026F" w:rsidRDefault="00D7026F" w:rsidP="00D7026F">
      <w:pPr>
        <w:pStyle w:val="Heading3"/>
        <w:spacing w:line="300" w:lineRule="atLeast"/>
        <w:rPr>
          <w:rFonts w:ascii="Comic Sans MS" w:eastAsia="Times New Roman" w:hAnsi="Comic Sans MS" w:cs="Segoe UI"/>
          <w:color w:val="auto"/>
          <w:sz w:val="27"/>
          <w:szCs w:val="27"/>
          <w:u w:val="single"/>
        </w:rPr>
      </w:pPr>
      <w:r w:rsidRPr="00D7026F">
        <w:rPr>
          <w:rStyle w:val="Strong"/>
          <w:rFonts w:ascii="Comic Sans MS" w:eastAsia="Times New Roman" w:hAnsi="Comic Sans MS" w:cs="Segoe UI"/>
          <w:b/>
          <w:bCs/>
          <w:color w:val="auto"/>
          <w:u w:val="single"/>
        </w:rPr>
        <w:t xml:space="preserve">English – </w:t>
      </w:r>
      <w:r w:rsidRPr="00D7026F">
        <w:rPr>
          <w:rStyle w:val="Emphasis"/>
          <w:rFonts w:ascii="Comic Sans MS" w:eastAsia="Times New Roman" w:hAnsi="Comic Sans MS" w:cs="Segoe UI"/>
          <w:color w:val="auto"/>
          <w:u w:val="single"/>
        </w:rPr>
        <w:t>Jack and the Beanstalk</w:t>
      </w:r>
    </w:p>
    <w:p w14:paraId="5CF2E294" w14:textId="77777777" w:rsidR="00D7026F" w:rsidRPr="00D7026F" w:rsidRDefault="00D7026F" w:rsidP="00D7026F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Read the story together and talk about the characters.</w:t>
      </w:r>
    </w:p>
    <w:p w14:paraId="6CEB3FE0" w14:textId="77777777" w:rsidR="00D7026F" w:rsidRPr="00D7026F" w:rsidRDefault="00D7026F" w:rsidP="00D7026F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Encourage your child to retell the story using “first, then, next, finally.”</w:t>
      </w:r>
    </w:p>
    <w:p w14:paraId="17FE54BC" w14:textId="77777777" w:rsidR="00D7026F" w:rsidRPr="00D7026F" w:rsidRDefault="00D7026F" w:rsidP="00D7026F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Draw a simple story map together.</w:t>
      </w:r>
    </w:p>
    <w:p w14:paraId="13057A8E" w14:textId="77777777" w:rsidR="00D7026F" w:rsidRPr="00D7026F" w:rsidRDefault="00D7026F" w:rsidP="00D7026F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Collect boxes or junk materials to build a giant’s castle or beanstalk.</w:t>
      </w:r>
    </w:p>
    <w:p w14:paraId="543B4D49" w14:textId="77777777" w:rsidR="00D7026F" w:rsidRPr="00D7026F" w:rsidRDefault="00BD4856" w:rsidP="00D7026F">
      <w:pPr>
        <w:spacing w:after="0" w:line="300" w:lineRule="atLeast"/>
        <w:rPr>
          <w:rFonts w:ascii="Comic Sans MS" w:eastAsia="Times New Roman" w:hAnsi="Comic Sans MS" w:cs="Segoe UI"/>
          <w:sz w:val="21"/>
          <w:szCs w:val="21"/>
        </w:rPr>
      </w:pPr>
      <w:r>
        <w:rPr>
          <w:rFonts w:ascii="Comic Sans MS" w:eastAsia="Times New Roman" w:hAnsi="Comic Sans MS" w:cs="Segoe UI"/>
          <w:sz w:val="21"/>
          <w:szCs w:val="21"/>
        </w:rPr>
        <w:pict w14:anchorId="4DEB007C">
          <v:rect id="_x0000_i1025" style="width:0;height:1.5pt" o:hralign="center" o:hrstd="t" o:hr="t" fillcolor="#aaa" stroked="f"/>
        </w:pict>
      </w:r>
    </w:p>
    <w:p w14:paraId="0210D01A" w14:textId="77777777" w:rsidR="00D7026F" w:rsidRPr="00D7026F" w:rsidRDefault="00D7026F" w:rsidP="00D7026F">
      <w:pPr>
        <w:pStyle w:val="Heading2"/>
        <w:spacing w:line="300" w:lineRule="atLeast"/>
        <w:rPr>
          <w:rFonts w:ascii="Comic Sans MS" w:eastAsia="Times New Roman" w:hAnsi="Comic Sans MS" w:cs="Segoe UI"/>
          <w:color w:val="auto"/>
          <w:sz w:val="36"/>
          <w:szCs w:val="36"/>
          <w:u w:val="single"/>
        </w:rPr>
      </w:pPr>
      <w:r w:rsidRPr="00D7026F">
        <w:rPr>
          <w:rStyle w:val="Strong"/>
          <w:rFonts w:ascii="Comic Sans MS" w:eastAsia="Times New Roman" w:hAnsi="Comic Sans MS" w:cs="Segoe UI"/>
          <w:b/>
          <w:bCs/>
          <w:color w:val="auto"/>
          <w:u w:val="single"/>
        </w:rPr>
        <w:t>Maths</w:t>
      </w:r>
    </w:p>
    <w:p w14:paraId="5A0C1C1B" w14:textId="77777777" w:rsidR="00D7026F" w:rsidRPr="00D7026F" w:rsidRDefault="00D7026F" w:rsidP="00D7026F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Spot numbers to 10 around the house or when out shopping.</w:t>
      </w:r>
    </w:p>
    <w:p w14:paraId="1D9F2D87" w14:textId="77777777" w:rsidR="00D7026F" w:rsidRPr="00D7026F" w:rsidRDefault="00D7026F" w:rsidP="00D7026F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Use toys or snacks to practise simple addition and subtraction.</w:t>
      </w:r>
    </w:p>
    <w:p w14:paraId="7EA245DE" w14:textId="77777777" w:rsidR="00D7026F" w:rsidRPr="00D7026F" w:rsidRDefault="00D7026F" w:rsidP="00D7026F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Play “double it” using fingers, pebbles or small objects.</w:t>
      </w:r>
    </w:p>
    <w:p w14:paraId="325F4DD6" w14:textId="77777777" w:rsidR="00D7026F" w:rsidRPr="00D7026F" w:rsidRDefault="00D7026F" w:rsidP="00D7026F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Make number bond pairs using household items (e.g., “We have 6 apples—how can we make 6?”).</w:t>
      </w:r>
    </w:p>
    <w:p w14:paraId="0D39CBB5" w14:textId="77777777" w:rsidR="00D7026F" w:rsidRPr="00D7026F" w:rsidRDefault="00BD4856" w:rsidP="00D7026F">
      <w:pPr>
        <w:spacing w:after="0" w:line="300" w:lineRule="atLeast"/>
        <w:rPr>
          <w:rFonts w:ascii="Comic Sans MS" w:eastAsia="Times New Roman" w:hAnsi="Comic Sans MS" w:cs="Segoe UI"/>
          <w:sz w:val="21"/>
          <w:szCs w:val="21"/>
        </w:rPr>
      </w:pPr>
      <w:r>
        <w:rPr>
          <w:rFonts w:ascii="Comic Sans MS" w:eastAsia="Times New Roman" w:hAnsi="Comic Sans MS" w:cs="Segoe UI"/>
          <w:sz w:val="21"/>
          <w:szCs w:val="21"/>
        </w:rPr>
        <w:pict w14:anchorId="4B7E6D2A">
          <v:rect id="_x0000_i1026" style="width:0;height:1.5pt" o:hralign="center" o:hrstd="t" o:hr="t" fillcolor="#aaa" stroked="f"/>
        </w:pict>
      </w:r>
    </w:p>
    <w:p w14:paraId="7D48A4BC" w14:textId="77777777" w:rsidR="00D7026F" w:rsidRPr="00D7026F" w:rsidRDefault="00D7026F" w:rsidP="00D7026F">
      <w:pPr>
        <w:pStyle w:val="Heading2"/>
        <w:spacing w:line="300" w:lineRule="atLeast"/>
        <w:rPr>
          <w:rFonts w:ascii="Comic Sans MS" w:eastAsia="Times New Roman" w:hAnsi="Comic Sans MS" w:cs="Segoe UI"/>
          <w:color w:val="auto"/>
          <w:sz w:val="36"/>
          <w:szCs w:val="36"/>
          <w:u w:val="single"/>
        </w:rPr>
      </w:pPr>
      <w:r w:rsidRPr="00D7026F">
        <w:rPr>
          <w:rStyle w:val="Strong"/>
          <w:rFonts w:ascii="Comic Sans MS" w:eastAsia="Times New Roman" w:hAnsi="Comic Sans MS" w:cs="Segoe UI"/>
          <w:b/>
          <w:bCs/>
          <w:color w:val="auto"/>
          <w:u w:val="single"/>
        </w:rPr>
        <w:t>Understanding the World – Chicks</w:t>
      </w:r>
    </w:p>
    <w:p w14:paraId="66E4B329" w14:textId="77777777" w:rsidR="00D7026F" w:rsidRPr="00D7026F" w:rsidRDefault="00D7026F" w:rsidP="00D7026F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Watch a short video of chicks hatching and talk about the changes.</w:t>
      </w:r>
    </w:p>
    <w:p w14:paraId="6EBA1744" w14:textId="77777777" w:rsidR="00D7026F" w:rsidRPr="00D7026F" w:rsidRDefault="00D7026F" w:rsidP="00D7026F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lastRenderedPageBreak/>
        <w:t>Look at baby photos of family members and compare “when you were a baby.”</w:t>
      </w:r>
    </w:p>
    <w:p w14:paraId="741B70B4" w14:textId="77777777" w:rsidR="00D7026F" w:rsidRPr="00D7026F" w:rsidRDefault="00D7026F" w:rsidP="00D7026F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Draw the life cycle of a chick together.</w:t>
      </w:r>
    </w:p>
    <w:p w14:paraId="5BBFA3E6" w14:textId="77777777" w:rsidR="00D7026F" w:rsidRPr="00D7026F" w:rsidRDefault="00BD4856" w:rsidP="00D7026F">
      <w:pPr>
        <w:spacing w:after="0" w:line="300" w:lineRule="atLeast"/>
        <w:rPr>
          <w:rFonts w:ascii="Comic Sans MS" w:eastAsia="Times New Roman" w:hAnsi="Comic Sans MS" w:cs="Segoe UI"/>
          <w:sz w:val="21"/>
          <w:szCs w:val="21"/>
        </w:rPr>
      </w:pPr>
      <w:r>
        <w:rPr>
          <w:rFonts w:ascii="Comic Sans MS" w:eastAsia="Times New Roman" w:hAnsi="Comic Sans MS" w:cs="Segoe UI"/>
          <w:sz w:val="21"/>
          <w:szCs w:val="21"/>
        </w:rPr>
        <w:pict w14:anchorId="4C2EAF1C">
          <v:rect id="_x0000_i1027" style="width:0;height:1.5pt" o:hralign="center" o:hrstd="t" o:hr="t" fillcolor="#aaa" stroked="f"/>
        </w:pict>
      </w:r>
    </w:p>
    <w:p w14:paraId="61FF87CB" w14:textId="77777777" w:rsidR="00D7026F" w:rsidRPr="00D7026F" w:rsidRDefault="00D7026F" w:rsidP="00D7026F">
      <w:pPr>
        <w:pStyle w:val="Heading2"/>
        <w:spacing w:line="300" w:lineRule="atLeast"/>
        <w:rPr>
          <w:rFonts w:ascii="Comic Sans MS" w:eastAsia="Times New Roman" w:hAnsi="Comic Sans MS" w:cs="Segoe UI"/>
          <w:color w:val="auto"/>
          <w:sz w:val="36"/>
          <w:szCs w:val="36"/>
          <w:u w:val="single"/>
        </w:rPr>
      </w:pPr>
      <w:r w:rsidRPr="00D7026F">
        <w:rPr>
          <w:rStyle w:val="Strong"/>
          <w:rFonts w:ascii="Comic Sans MS" w:eastAsia="Times New Roman" w:hAnsi="Comic Sans MS" w:cs="Segoe UI"/>
          <w:b/>
          <w:bCs/>
          <w:color w:val="auto"/>
          <w:u w:val="single"/>
        </w:rPr>
        <w:t>Understanding the World – Weather</w:t>
      </w:r>
    </w:p>
    <w:p w14:paraId="23095D66" w14:textId="77777777" w:rsidR="00D7026F" w:rsidRPr="00D7026F" w:rsidRDefault="00D7026F" w:rsidP="00D7026F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Look out of the window each morning and name the weather.</w:t>
      </w:r>
    </w:p>
    <w:p w14:paraId="3950E60D" w14:textId="77777777" w:rsidR="00D7026F" w:rsidRPr="00D7026F" w:rsidRDefault="00D7026F" w:rsidP="00D7026F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Create a simple weather chart for the week.</w:t>
      </w:r>
    </w:p>
    <w:p w14:paraId="6F964BF3" w14:textId="77777777" w:rsidR="00D7026F" w:rsidRPr="00D7026F" w:rsidRDefault="00D7026F" w:rsidP="00D7026F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Dress teddies for different types of weather (coat, sunglasses, umbrella).</w:t>
      </w:r>
    </w:p>
    <w:p w14:paraId="73EC9133" w14:textId="77777777" w:rsidR="00D7026F" w:rsidRPr="00D7026F" w:rsidRDefault="00D7026F" w:rsidP="00D7026F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Talk about how weather changes what we wear and do.</w:t>
      </w:r>
    </w:p>
    <w:p w14:paraId="558B4F55" w14:textId="77777777" w:rsidR="00D7026F" w:rsidRPr="00D7026F" w:rsidRDefault="00BD4856" w:rsidP="00D7026F">
      <w:pPr>
        <w:spacing w:after="0" w:line="300" w:lineRule="atLeast"/>
        <w:rPr>
          <w:rFonts w:ascii="Comic Sans MS" w:eastAsia="Times New Roman" w:hAnsi="Comic Sans MS" w:cs="Segoe UI"/>
          <w:sz w:val="21"/>
          <w:szCs w:val="21"/>
        </w:rPr>
      </w:pPr>
      <w:r>
        <w:rPr>
          <w:rFonts w:ascii="Comic Sans MS" w:eastAsia="Times New Roman" w:hAnsi="Comic Sans MS" w:cs="Segoe UI"/>
          <w:sz w:val="21"/>
          <w:szCs w:val="21"/>
        </w:rPr>
        <w:pict w14:anchorId="3600B09F">
          <v:rect id="_x0000_i1028" style="width:0;height:1.5pt" o:hralign="center" o:hrstd="t" o:hr="t" fillcolor="#aaa" stroked="f"/>
        </w:pict>
      </w:r>
    </w:p>
    <w:p w14:paraId="5C6F48D1" w14:textId="77777777" w:rsidR="00D7026F" w:rsidRPr="00D7026F" w:rsidRDefault="00D7026F" w:rsidP="00D7026F">
      <w:pPr>
        <w:pStyle w:val="Heading2"/>
        <w:spacing w:line="300" w:lineRule="atLeast"/>
        <w:rPr>
          <w:rFonts w:ascii="Comic Sans MS" w:eastAsia="Times New Roman" w:hAnsi="Comic Sans MS" w:cs="Segoe UI"/>
          <w:color w:val="auto"/>
          <w:sz w:val="36"/>
          <w:szCs w:val="36"/>
          <w:u w:val="single"/>
        </w:rPr>
      </w:pPr>
      <w:r w:rsidRPr="00D7026F">
        <w:rPr>
          <w:rStyle w:val="Strong"/>
          <w:rFonts w:ascii="Comic Sans MS" w:eastAsia="Times New Roman" w:hAnsi="Comic Sans MS" w:cs="Segoe UI"/>
          <w:b/>
          <w:bCs/>
          <w:color w:val="auto"/>
          <w:u w:val="single"/>
        </w:rPr>
        <w:t>Understanding the World – Planting</w:t>
      </w:r>
    </w:p>
    <w:p w14:paraId="34496B12" w14:textId="77777777" w:rsidR="00D7026F" w:rsidRPr="00D7026F" w:rsidRDefault="00D7026F" w:rsidP="00D7026F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Plant seeds together at home—cress, beans or sunflower seeds work well.</w:t>
      </w:r>
    </w:p>
    <w:p w14:paraId="7F9D4FA7" w14:textId="77777777" w:rsidR="00D7026F" w:rsidRPr="00D7026F" w:rsidRDefault="00D7026F" w:rsidP="00D7026F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Check the plant each day and talk about what it needs to grow.</w:t>
      </w:r>
    </w:p>
    <w:p w14:paraId="5105A9C3" w14:textId="77777777" w:rsidR="00D7026F" w:rsidRPr="00D7026F" w:rsidRDefault="00D7026F" w:rsidP="00D7026F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Use magnifying glasses to look closely at leaves and roots.</w:t>
      </w:r>
    </w:p>
    <w:p w14:paraId="614E6D7D" w14:textId="77777777" w:rsidR="00D7026F" w:rsidRPr="00D7026F" w:rsidRDefault="00D7026F" w:rsidP="00D7026F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D7026F">
        <w:rPr>
          <w:rFonts w:ascii="Comic Sans MS" w:eastAsia="Times New Roman" w:hAnsi="Comic Sans MS" w:cs="Segoe UI"/>
          <w:sz w:val="21"/>
          <w:szCs w:val="21"/>
        </w:rPr>
        <w:t>Go for a walk and spot different plants, flowers or trees</w:t>
      </w:r>
    </w:p>
    <w:p w14:paraId="3761F10A" w14:textId="3E9D23E8" w:rsidR="004A3804" w:rsidRPr="00082613" w:rsidRDefault="00082613" w:rsidP="00082613">
      <w:pPr>
        <w:spacing w:before="100" w:beforeAutospacing="1" w:after="100" w:afterAutospacing="1" w:line="300" w:lineRule="atLeast"/>
        <w:rPr>
          <w:rFonts w:ascii="Comic Sans MS" w:hAnsi="Comic Sans MS" w:cs="Segoe UI"/>
          <w:sz w:val="28"/>
          <w:szCs w:val="28"/>
          <w:u w:val="single"/>
        </w:rPr>
      </w:pPr>
      <w:r w:rsidRPr="00082613">
        <w:rPr>
          <w:rFonts w:ascii="Comic Sans MS" w:hAnsi="Comic Sans MS" w:cs="Segoe UI"/>
          <w:sz w:val="28"/>
          <w:szCs w:val="28"/>
          <w:u w:val="single"/>
        </w:rPr>
        <w:t xml:space="preserve">Understanding the World – Ramadan </w:t>
      </w:r>
    </w:p>
    <w:p w14:paraId="6B0A068F" w14:textId="77777777" w:rsidR="00082613" w:rsidRPr="00082613" w:rsidRDefault="00082613" w:rsidP="00082613">
      <w:pPr>
        <w:pStyle w:val="Heading3"/>
        <w:spacing w:line="300" w:lineRule="atLeast"/>
        <w:rPr>
          <w:rFonts w:ascii="Comic Sans MS" w:eastAsia="Times New Roman" w:hAnsi="Comic Sans MS" w:cs="Segoe UI"/>
          <w:color w:val="auto"/>
        </w:rPr>
      </w:pPr>
      <w:r w:rsidRPr="00082613">
        <w:rPr>
          <w:rStyle w:val="Strong"/>
          <w:rFonts w:ascii="Comic Sans MS" w:eastAsia="Times New Roman" w:hAnsi="Comic Sans MS" w:cs="Segoe UI"/>
          <w:b/>
          <w:bCs/>
          <w:color w:val="auto"/>
        </w:rPr>
        <w:t>Create a Kindness Calendar</w:t>
      </w:r>
    </w:p>
    <w:p w14:paraId="7AAA8B11" w14:textId="77777777" w:rsidR="00082613" w:rsidRPr="00082613" w:rsidRDefault="00082613" w:rsidP="00082613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082613">
        <w:rPr>
          <w:rFonts w:ascii="Comic Sans MS" w:eastAsia="Times New Roman" w:hAnsi="Comic Sans MS" w:cs="Segoe UI"/>
          <w:sz w:val="21"/>
          <w:szCs w:val="21"/>
        </w:rPr>
        <w:t>Make a simple 30</w:t>
      </w:r>
      <w:r w:rsidRPr="00082613">
        <w:rPr>
          <w:rFonts w:ascii="Comic Sans MS" w:eastAsia="Times New Roman" w:hAnsi="Comic Sans MS" w:cs="Segoe UI"/>
          <w:sz w:val="21"/>
          <w:szCs w:val="21"/>
        </w:rPr>
        <w:noBreakHyphen/>
        <w:t>day kindness chart.</w:t>
      </w:r>
    </w:p>
    <w:p w14:paraId="7BA5F366" w14:textId="548B75A1" w:rsidR="00082613" w:rsidRPr="00082613" w:rsidRDefault="00082613" w:rsidP="00082613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082613">
        <w:rPr>
          <w:rFonts w:ascii="Comic Sans MS" w:eastAsia="Times New Roman" w:hAnsi="Comic Sans MS" w:cs="Segoe UI"/>
          <w:sz w:val="21"/>
          <w:szCs w:val="21"/>
        </w:rPr>
        <w:t xml:space="preserve">Each day, children choose an act of kindness: sharing toys, helping tidy up, </w:t>
      </w:r>
      <w:r w:rsidRPr="00082613">
        <w:rPr>
          <w:rFonts w:ascii="Comic Sans MS" w:eastAsia="Times New Roman" w:hAnsi="Comic Sans MS" w:cs="Segoe UI"/>
          <w:sz w:val="21"/>
          <w:szCs w:val="21"/>
        </w:rPr>
        <w:t>and making</w:t>
      </w:r>
      <w:r w:rsidRPr="00082613">
        <w:rPr>
          <w:rFonts w:ascii="Comic Sans MS" w:eastAsia="Times New Roman" w:hAnsi="Comic Sans MS" w:cs="Segoe UI"/>
          <w:sz w:val="21"/>
          <w:szCs w:val="21"/>
        </w:rPr>
        <w:t xml:space="preserve"> a card.</w:t>
      </w:r>
    </w:p>
    <w:p w14:paraId="2877835F" w14:textId="77777777" w:rsidR="00082613" w:rsidRPr="00082613" w:rsidRDefault="00082613" w:rsidP="00082613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Comic Sans MS" w:eastAsia="Times New Roman" w:hAnsi="Comic Sans MS" w:cs="Segoe UI"/>
          <w:sz w:val="21"/>
          <w:szCs w:val="21"/>
        </w:rPr>
      </w:pPr>
      <w:r w:rsidRPr="00082613">
        <w:rPr>
          <w:rFonts w:ascii="Comic Sans MS" w:eastAsia="Times New Roman" w:hAnsi="Comic Sans MS" w:cs="Segoe UI"/>
          <w:sz w:val="21"/>
          <w:szCs w:val="21"/>
        </w:rPr>
        <w:t>Helps children understand the importance of caring for others during Ramadan.</w:t>
      </w:r>
    </w:p>
    <w:p w14:paraId="6528EBE9" w14:textId="52C4DD91" w:rsidR="008105E2" w:rsidRPr="00D7026F" w:rsidRDefault="008105E2" w:rsidP="00183CE1">
      <w:pPr>
        <w:spacing w:after="0"/>
        <w:rPr>
          <w:rFonts w:ascii="Comic Sans MS" w:hAnsi="Comic Sans MS"/>
          <w:sz w:val="24"/>
          <w:szCs w:val="24"/>
        </w:rPr>
      </w:pPr>
    </w:p>
    <w:sectPr w:rsidR="008105E2" w:rsidRPr="00D7026F" w:rsidSect="009D048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明朝">
    <w:panose1 w:val="00000000000000000000"/>
    <w:charset w:val="80"/>
    <w:family w:val="roman"/>
    <w:notTrueType/>
    <w:pitch w:val="default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C2B"/>
    <w:multiLevelType w:val="multilevel"/>
    <w:tmpl w:val="84AC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C2230"/>
    <w:multiLevelType w:val="multilevel"/>
    <w:tmpl w:val="A9A4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B345B"/>
    <w:multiLevelType w:val="multilevel"/>
    <w:tmpl w:val="9526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740E1"/>
    <w:multiLevelType w:val="hybridMultilevel"/>
    <w:tmpl w:val="8F0AF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309A"/>
    <w:multiLevelType w:val="hybridMultilevel"/>
    <w:tmpl w:val="6298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037B9"/>
    <w:multiLevelType w:val="multilevel"/>
    <w:tmpl w:val="EDAA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12CA7"/>
    <w:multiLevelType w:val="multilevel"/>
    <w:tmpl w:val="8016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74DC4"/>
    <w:multiLevelType w:val="multilevel"/>
    <w:tmpl w:val="301A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E2FB7"/>
    <w:multiLevelType w:val="hybridMultilevel"/>
    <w:tmpl w:val="6A62C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73F40"/>
    <w:multiLevelType w:val="hybridMultilevel"/>
    <w:tmpl w:val="6196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D4123"/>
    <w:multiLevelType w:val="multilevel"/>
    <w:tmpl w:val="4762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C3544F"/>
    <w:multiLevelType w:val="multilevel"/>
    <w:tmpl w:val="2F46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FF15AF"/>
    <w:multiLevelType w:val="multilevel"/>
    <w:tmpl w:val="FB16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A13832"/>
    <w:multiLevelType w:val="multilevel"/>
    <w:tmpl w:val="1796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C17F2A"/>
    <w:multiLevelType w:val="multilevel"/>
    <w:tmpl w:val="6FAA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F43819"/>
    <w:multiLevelType w:val="multilevel"/>
    <w:tmpl w:val="B9CE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D56421"/>
    <w:multiLevelType w:val="multilevel"/>
    <w:tmpl w:val="10F2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1C5FE0"/>
    <w:multiLevelType w:val="multilevel"/>
    <w:tmpl w:val="B584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A50363"/>
    <w:multiLevelType w:val="multilevel"/>
    <w:tmpl w:val="1BBA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7549C9"/>
    <w:multiLevelType w:val="multilevel"/>
    <w:tmpl w:val="DEAC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754FB6"/>
    <w:multiLevelType w:val="multilevel"/>
    <w:tmpl w:val="5D70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5229E2"/>
    <w:multiLevelType w:val="hybridMultilevel"/>
    <w:tmpl w:val="0950C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0E5E3D"/>
    <w:multiLevelType w:val="hybridMultilevel"/>
    <w:tmpl w:val="BD52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F76D2"/>
    <w:multiLevelType w:val="multilevel"/>
    <w:tmpl w:val="5BD2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EB2D06"/>
    <w:multiLevelType w:val="multilevel"/>
    <w:tmpl w:val="08B2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6D155C"/>
    <w:multiLevelType w:val="hybridMultilevel"/>
    <w:tmpl w:val="1DBE5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F366F6"/>
    <w:multiLevelType w:val="multilevel"/>
    <w:tmpl w:val="6864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0F4148"/>
    <w:multiLevelType w:val="hybridMultilevel"/>
    <w:tmpl w:val="8B50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4"/>
  </w:num>
  <w:num w:numId="4">
    <w:abstractNumId w:val="22"/>
  </w:num>
  <w:num w:numId="5">
    <w:abstractNumId w:val="4"/>
  </w:num>
  <w:num w:numId="6">
    <w:abstractNumId w:val="0"/>
  </w:num>
  <w:num w:numId="7">
    <w:abstractNumId w:val="23"/>
  </w:num>
  <w:num w:numId="8">
    <w:abstractNumId w:val="7"/>
  </w:num>
  <w:num w:numId="9">
    <w:abstractNumId w:val="8"/>
  </w:num>
  <w:num w:numId="10">
    <w:abstractNumId w:val="3"/>
  </w:num>
  <w:num w:numId="11">
    <w:abstractNumId w:val="9"/>
  </w:num>
  <w:num w:numId="12">
    <w:abstractNumId w:val="27"/>
  </w:num>
  <w:num w:numId="13">
    <w:abstractNumId w:val="20"/>
  </w:num>
  <w:num w:numId="14">
    <w:abstractNumId w:val="25"/>
  </w:num>
  <w:num w:numId="15">
    <w:abstractNumId w:val="21"/>
  </w:num>
  <w:num w:numId="16">
    <w:abstractNumId w:val="17"/>
  </w:num>
  <w:num w:numId="17">
    <w:abstractNumId w:val="16"/>
  </w:num>
  <w:num w:numId="18">
    <w:abstractNumId w:val="1"/>
  </w:num>
  <w:num w:numId="19">
    <w:abstractNumId w:val="6"/>
  </w:num>
  <w:num w:numId="20">
    <w:abstractNumId w:val="2"/>
  </w:num>
  <w:num w:numId="21">
    <w:abstractNumId w:val="5"/>
  </w:num>
  <w:num w:numId="22">
    <w:abstractNumId w:val="12"/>
  </w:num>
  <w:num w:numId="23">
    <w:abstractNumId w:val="11"/>
  </w:num>
  <w:num w:numId="24">
    <w:abstractNumId w:val="15"/>
  </w:num>
  <w:num w:numId="25">
    <w:abstractNumId w:val="13"/>
  </w:num>
  <w:num w:numId="26">
    <w:abstractNumId w:val="24"/>
  </w:num>
  <w:num w:numId="27">
    <w:abstractNumId w:val="1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83"/>
    <w:rsid w:val="00033FF4"/>
    <w:rsid w:val="00082613"/>
    <w:rsid w:val="000A2A9D"/>
    <w:rsid w:val="001056F6"/>
    <w:rsid w:val="00156DF2"/>
    <w:rsid w:val="001728F1"/>
    <w:rsid w:val="00181A54"/>
    <w:rsid w:val="00183CE1"/>
    <w:rsid w:val="001A48DA"/>
    <w:rsid w:val="00334023"/>
    <w:rsid w:val="00415A07"/>
    <w:rsid w:val="004A3804"/>
    <w:rsid w:val="005565D6"/>
    <w:rsid w:val="00613F83"/>
    <w:rsid w:val="00646728"/>
    <w:rsid w:val="00690C7D"/>
    <w:rsid w:val="006D7C9E"/>
    <w:rsid w:val="00724FFA"/>
    <w:rsid w:val="00790C03"/>
    <w:rsid w:val="007E5BD0"/>
    <w:rsid w:val="008105E2"/>
    <w:rsid w:val="00885523"/>
    <w:rsid w:val="008D79D2"/>
    <w:rsid w:val="0094167F"/>
    <w:rsid w:val="009D0487"/>
    <w:rsid w:val="00A0761A"/>
    <w:rsid w:val="00A958B6"/>
    <w:rsid w:val="00AE4202"/>
    <w:rsid w:val="00B30AB0"/>
    <w:rsid w:val="00BD4856"/>
    <w:rsid w:val="00D7026F"/>
    <w:rsid w:val="00E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60DAF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2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02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4A3804"/>
    <w:pPr>
      <w:spacing w:before="100" w:beforeAutospacing="1" w:after="100" w:afterAutospacing="1" w:line="240" w:lineRule="auto"/>
      <w:outlineLvl w:val="3"/>
    </w:pPr>
    <w:rPr>
      <w:rFonts w:ascii="Times" w:hAnsi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C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3C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E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E0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0A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728F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380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A380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A3804"/>
    <w:rPr>
      <w:rFonts w:ascii="Times" w:hAnsi="Times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380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2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026F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2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02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4A3804"/>
    <w:pPr>
      <w:spacing w:before="100" w:beforeAutospacing="1" w:after="100" w:afterAutospacing="1" w:line="240" w:lineRule="auto"/>
      <w:outlineLvl w:val="3"/>
    </w:pPr>
    <w:rPr>
      <w:rFonts w:ascii="Times" w:hAnsi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C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3C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E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E0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0A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728F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380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A380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A3804"/>
    <w:rPr>
      <w:rFonts w:ascii="Times" w:hAnsi="Times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380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2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026F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5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9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5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7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2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531A8AD79FD49A1C071BDDB0AA951" ma:contentTypeVersion="14" ma:contentTypeDescription="Create a new document." ma:contentTypeScope="" ma:versionID="ef6fd9ebea670f7366abfc32638d9112">
  <xsd:schema xmlns:xsd="http://www.w3.org/2001/XMLSchema" xmlns:xs="http://www.w3.org/2001/XMLSchema" xmlns:p="http://schemas.microsoft.com/office/2006/metadata/properties" xmlns:ns3="d20fd11f-5199-4117-a4c2-67ece163119c" xmlns:ns4="edd51301-4919-4ea6-af72-074ae21eaf07" targetNamespace="http://schemas.microsoft.com/office/2006/metadata/properties" ma:root="true" ma:fieldsID="f8bb84f7e98283208b6c106f8805e0df" ns3:_="" ns4:_="">
    <xsd:import namespace="d20fd11f-5199-4117-a4c2-67ece163119c"/>
    <xsd:import namespace="edd51301-4919-4ea6-af72-074ae21ea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fd11f-5199-4117-a4c2-67ece1631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1301-4919-4ea6-af72-074ae21ea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DCF1E-673D-4ABF-856E-8ABAB598E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fd11f-5199-4117-a4c2-67ece163119c"/>
    <ds:schemaRef ds:uri="edd51301-4919-4ea6-af72-074ae21ea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41329-9BA1-4F31-A0D6-12F7F49102C2}">
  <ds:schemaRefs>
    <ds:schemaRef ds:uri="d20fd11f-5199-4117-a4c2-67ece163119c"/>
    <ds:schemaRef ds:uri="http://purl.org/dc/terms/"/>
    <ds:schemaRef ds:uri="http://schemas.microsoft.com/office/2006/documentManagement/types"/>
    <ds:schemaRef ds:uri="edd51301-4919-4ea6-af72-074ae21eaf07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686E2A-B7C1-42E2-9F30-9716D5F9D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536</Words>
  <Characters>3061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Thomson</dc:creator>
  <cp:keywords/>
  <dc:description/>
  <cp:lastModifiedBy>NO Namw</cp:lastModifiedBy>
  <cp:revision>5</cp:revision>
  <cp:lastPrinted>2022-01-04T13:22:00Z</cp:lastPrinted>
  <dcterms:created xsi:type="dcterms:W3CDTF">2026-02-20T09:16:00Z</dcterms:created>
  <dcterms:modified xsi:type="dcterms:W3CDTF">2026-02-20T09:44:00Z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0x0101009F2531A8AD79FD49A1C071BDDB0AA951</vt:lpwstr>
  </property>
</Properties>
</file>