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NEW Love Y1/2 Jan 23</w:t>
        <w:tab/>
        <w:tab/>
        <w:tab/>
        <w:tab/>
        <w:t xml:space="preserve">Name _________________________________________</w:t>
      </w:r>
    </w:p>
    <w:p w:rsidR="00000000" w:rsidDel="00000000" w:rsidP="00000000" w:rsidRDefault="00000000" w:rsidRPr="00000000" w14:paraId="00000002">
      <w:pPr>
        <w:rPr>
          <w:rFonts w:ascii="Comic Sans MS" w:cs="Comic Sans MS" w:eastAsia="Comic Sans MS" w:hAnsi="Comic Sans MS"/>
          <w:sz w:val="24"/>
          <w:szCs w:val="24"/>
        </w:rPr>
      </w:pPr>
      <w:r w:rsidDel="00000000" w:rsidR="00000000" w:rsidRPr="00000000">
        <w:rPr>
          <w:rtl w:val="0"/>
        </w:rPr>
      </w:r>
    </w:p>
    <w:tbl>
      <w:tblPr>
        <w:tblStyle w:val="Table1"/>
        <w:tblW w:w="15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gridCol w:w="1935"/>
        <w:gridCol w:w="2295"/>
        <w:tblGridChange w:id="0">
          <w:tblGrid>
            <w:gridCol w:w="10950"/>
            <w:gridCol w:w="1935"/>
            <w:gridCol w:w="22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Challenge - choose 5 school challenges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Links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Completed evidence/date</w:t>
            </w:r>
          </w:p>
        </w:tc>
      </w:tr>
      <w:tr>
        <w:trPr>
          <w:cantSplit w:val="0"/>
          <w:trHeight w:val="13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Complete five jobs that would be helpful to the adults in your house. It could be tidying your bedroom, doing the washing up/loading and unloading the dishwasher, looking after the family pet,  making your bed or hoovering up.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B What jobs do people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What ways can we show love for the environment? Draw a picture to show how we can take care of nature and show love for the plants and animals.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Science Cycle A</w:t>
            </w:r>
          </w:p>
          <w:p w:rsidR="00000000" w:rsidDel="00000000" w:rsidP="00000000" w:rsidRDefault="00000000" w:rsidRPr="00000000" w14:paraId="0000000B">
            <w:pPr>
              <w:widowControl w:val="0"/>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Living Things and their Habitats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Make a thankyou card to give to a relative or neighbour for something they have done/said/given to you. Tell them how they have shown love to you and how much you appreciate it. Take a picture of the card before you send it to show to your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B  Who is special to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821.8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Design some smiley face cards. Cut them out and give them to people who make you smile that day. Ask them to pass them on to someone who has made them smile that day. How far can one smiley face card travel?  Tell your teacher what you are doing and show the cards you have made to your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B  Who is special to us?</w:t>
            </w:r>
          </w:p>
          <w:p w:rsidR="00000000" w:rsidDel="00000000" w:rsidP="00000000" w:rsidRDefault="00000000" w:rsidRPr="00000000" w14:paraId="00000012">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RE Cycle A How did Jesus show he was a friend to everyone?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rFonts w:ascii="Patrick Hand" w:cs="Patrick Hand" w:eastAsia="Patrick Hand" w:hAnsi="Patrick Hand"/>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Listen to the story about the Unforgiving Servant. </w:t>
            </w:r>
            <w:hyperlink r:id="rId6">
              <w:r w:rsidDel="00000000" w:rsidR="00000000" w:rsidRPr="00000000">
                <w:rPr>
                  <w:rFonts w:ascii="Patrick Hand" w:cs="Patrick Hand" w:eastAsia="Patrick Hand" w:hAnsi="Patrick Hand"/>
                  <w:color w:val="1155cc"/>
                  <w:sz w:val="28"/>
                  <w:szCs w:val="28"/>
                  <w:u w:val="single"/>
                  <w:rtl w:val="0"/>
                </w:rPr>
                <w:t xml:space="preserve">The Parable of the Unforgiving Servant</w:t>
              </w:r>
            </w:hyperlink>
            <w:r w:rsidDel="00000000" w:rsidR="00000000" w:rsidRPr="00000000">
              <w:rPr>
                <w:rtl w:val="0"/>
              </w:rPr>
            </w:r>
          </w:p>
          <w:p w:rsidR="00000000" w:rsidDel="00000000" w:rsidP="00000000" w:rsidRDefault="00000000" w:rsidRPr="00000000" w14:paraId="00000015">
            <w:pPr>
              <w:spacing w:line="240"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Describe a time you needed to ask for forgiveness. Make a card to say sorry for something you have done wrong.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A How do we recognise our feelings?</w:t>
            </w:r>
          </w:p>
          <w:p w:rsidR="00000000" w:rsidDel="00000000" w:rsidP="00000000" w:rsidRDefault="00000000" w:rsidRPr="00000000" w14:paraId="00000017">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RE Cycle B Easter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rFonts w:ascii="Patrick Hand" w:cs="Patrick Hand" w:eastAsia="Patrick Hand" w:hAnsi="Patrick Hand"/>
                <w:sz w:val="28"/>
                <w:szCs w:val="28"/>
              </w:rPr>
            </w:pPr>
            <w:r w:rsidDel="00000000" w:rsidR="00000000" w:rsidRPr="00000000">
              <w:rPr>
                <w:rtl w:val="0"/>
              </w:rPr>
            </w:r>
          </w:p>
        </w:tc>
      </w:tr>
      <w:tr>
        <w:trPr>
          <w:cantSplit w:val="0"/>
          <w:trHeight w:val="942.3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160" w:line="259" w:lineRule="auto"/>
              <w:rPr>
                <w:rFonts w:ascii="Patrick Hand" w:cs="Patrick Hand" w:eastAsia="Patrick Hand" w:hAnsi="Patrick Hand"/>
                <w:sz w:val="28"/>
                <w:szCs w:val="28"/>
              </w:rPr>
            </w:pPr>
            <w:r w:rsidDel="00000000" w:rsidR="00000000" w:rsidRPr="00000000">
              <w:rPr>
                <w:rFonts w:ascii="Patrick Hand" w:cs="Patrick Hand" w:eastAsia="Patrick Hand" w:hAnsi="Patrick Hand"/>
                <w:sz w:val="28"/>
                <w:szCs w:val="28"/>
                <w:rtl w:val="0"/>
              </w:rPr>
              <w:t xml:space="preserve">Take part in a kindness challenge. Every day for a month, show your love for others by carrying out random acts of kindness. You could donate some of your toys to charity, leave a note for someone with a nice message in it, invite someone new to play with you, hold the door open for someone, reuse a plastic bag instead of throwing it away, pay someone a compliment or tell someone you love them. There are many more ideas online. Record your random acts of kindness in a list and bring it in to show your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PSHE Cycle B</w:t>
            </w:r>
          </w:p>
          <w:p w:rsidR="00000000" w:rsidDel="00000000" w:rsidP="00000000" w:rsidRDefault="00000000" w:rsidRPr="00000000" w14:paraId="0000001B">
            <w:pPr>
              <w:spacing w:line="240" w:lineRule="auto"/>
              <w:rPr>
                <w:rFonts w:ascii="Patrick Hand" w:cs="Patrick Hand" w:eastAsia="Patrick Hand" w:hAnsi="Patrick Hand"/>
                <w:sz w:val="26"/>
                <w:szCs w:val="26"/>
              </w:rPr>
            </w:pPr>
            <w:r w:rsidDel="00000000" w:rsidR="00000000" w:rsidRPr="00000000">
              <w:rPr>
                <w:rFonts w:ascii="Patrick Hand" w:cs="Patrick Hand" w:eastAsia="Patrick Hand" w:hAnsi="Patrick Hand"/>
                <w:sz w:val="26"/>
                <w:szCs w:val="26"/>
                <w:rtl w:val="0"/>
              </w:rPr>
              <w:t xml:space="preserve">How can we look after each other and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Patrick Hand" w:cs="Patrick Hand" w:eastAsia="Patrick Hand" w:hAnsi="Patrick Hand"/>
                <w:sz w:val="28"/>
                <w:szCs w:val="28"/>
              </w:rPr>
            </w:pPr>
            <w:r w:rsidDel="00000000" w:rsidR="00000000" w:rsidRPr="00000000">
              <w:rPr>
                <w:rtl w:val="0"/>
              </w:rPr>
            </w:r>
          </w:p>
        </w:tc>
      </w:tr>
    </w:tbl>
    <w:p w:rsidR="00000000" w:rsidDel="00000000" w:rsidP="00000000" w:rsidRDefault="00000000" w:rsidRPr="00000000" w14:paraId="0000001D">
      <w:pPr>
        <w:spacing w:after="160" w:line="259" w:lineRule="auto"/>
        <w:rPr/>
      </w:pPr>
      <w:r w:rsidDel="00000000" w:rsidR="00000000" w:rsidRPr="00000000">
        <w:rPr>
          <w:rtl w:val="0"/>
        </w:rPr>
      </w:r>
    </w:p>
    <w:sectPr>
      <w:footerReference r:id="rId7" w:type="default"/>
      <w:pgSz w:h="11906" w:w="16838" w:orient="landscape"/>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Patrick Ha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ED3fzkS-bhA"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