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A2A7" w14:textId="32B98FD1" w:rsidR="001D4AA6" w:rsidRPr="00777AC3" w:rsidRDefault="00C261CF" w:rsidP="00777AC3">
      <w:pPr>
        <w:jc w:val="center"/>
        <w:rPr>
          <w:rFonts w:ascii="Cavolini" w:hAnsi="Cavolini" w:cs="Cavolini"/>
          <w:b/>
          <w:color w:val="FF0000"/>
          <w:sz w:val="36"/>
          <w:szCs w:val="36"/>
        </w:rPr>
      </w:pPr>
      <w:r w:rsidRPr="00777AC3">
        <w:rPr>
          <w:rFonts w:ascii="Cavolini" w:hAnsi="Cavolini" w:cs="Cavolini"/>
          <w:b/>
          <w:noProof/>
          <w:color w:val="FF0000"/>
          <w:sz w:val="36"/>
          <w:szCs w:val="36"/>
          <w:lang w:eastAsia="en-GB"/>
        </w:rPr>
        <w:drawing>
          <wp:anchor distT="0" distB="0" distL="114300" distR="114300" simplePos="0" relativeHeight="251655168" behindDoc="1" locked="0" layoutInCell="1" allowOverlap="1" wp14:anchorId="22803402" wp14:editId="616C2046">
            <wp:simplePos x="0" y="0"/>
            <wp:positionH relativeFrom="column">
              <wp:posOffset>19050</wp:posOffset>
            </wp:positionH>
            <wp:positionV relativeFrom="paragraph">
              <wp:posOffset>440</wp:posOffset>
            </wp:positionV>
            <wp:extent cx="843280" cy="802640"/>
            <wp:effectExtent l="0" t="0" r="0" b="0"/>
            <wp:wrapTight wrapText="bothSides">
              <wp:wrapPolygon edited="0">
                <wp:start x="8295" y="0"/>
                <wp:lineTo x="5855" y="513"/>
                <wp:lineTo x="0" y="6152"/>
                <wp:lineTo x="0" y="9228"/>
                <wp:lineTo x="1464" y="16405"/>
                <wp:lineTo x="6831" y="21019"/>
                <wp:lineTo x="8295" y="21019"/>
                <wp:lineTo x="13663" y="21019"/>
                <wp:lineTo x="14639" y="21019"/>
                <wp:lineTo x="20006" y="16918"/>
                <wp:lineTo x="20494" y="16405"/>
                <wp:lineTo x="20982" y="11278"/>
                <wp:lineTo x="20982" y="6152"/>
                <wp:lineTo x="17078" y="1538"/>
                <wp:lineTo x="13663" y="0"/>
                <wp:lineTo x="8295" y="0"/>
              </wp:wrapPolygon>
            </wp:wrapTight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0533" w:rsidRPr="00777AC3">
        <w:rPr>
          <w:rFonts w:ascii="Cavolini" w:hAnsi="Cavolini" w:cs="Cavolini"/>
          <w:b/>
          <w:noProof/>
          <w:color w:val="FF0000"/>
          <w:sz w:val="36"/>
          <w:szCs w:val="36"/>
          <w:lang w:eastAsia="en-GB"/>
        </w:rPr>
        <w:drawing>
          <wp:anchor distT="0" distB="0" distL="114300" distR="114300" simplePos="0" relativeHeight="251657216" behindDoc="1" locked="0" layoutInCell="1" allowOverlap="1" wp14:anchorId="54F5BB79" wp14:editId="13CF0A8A">
            <wp:simplePos x="0" y="0"/>
            <wp:positionH relativeFrom="column">
              <wp:posOffset>8794115</wp:posOffset>
            </wp:positionH>
            <wp:positionV relativeFrom="paragraph">
              <wp:posOffset>0</wp:posOffset>
            </wp:positionV>
            <wp:extent cx="843280" cy="802640"/>
            <wp:effectExtent l="0" t="0" r="0" b="0"/>
            <wp:wrapTight wrapText="bothSides">
              <wp:wrapPolygon edited="0">
                <wp:start x="8295" y="0"/>
                <wp:lineTo x="5855" y="513"/>
                <wp:lineTo x="488" y="6152"/>
                <wp:lineTo x="1464" y="16405"/>
                <wp:lineTo x="6831" y="21019"/>
                <wp:lineTo x="8295" y="21019"/>
                <wp:lineTo x="14151" y="21019"/>
                <wp:lineTo x="15127" y="21019"/>
                <wp:lineTo x="20494" y="16918"/>
                <wp:lineTo x="20494" y="16405"/>
                <wp:lineTo x="21470" y="8715"/>
                <wp:lineTo x="21470" y="6152"/>
                <wp:lineTo x="16102" y="513"/>
                <wp:lineTo x="13663" y="0"/>
                <wp:lineTo x="8295" y="0"/>
              </wp:wrapPolygon>
            </wp:wrapTight>
            <wp:docPr id="2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5307" w:rsidRPr="00777AC3">
        <w:rPr>
          <w:rFonts w:ascii="Cavolini" w:hAnsi="Cavolini" w:cs="Cavolini"/>
          <w:b/>
          <w:color w:val="FF0000"/>
          <w:sz w:val="36"/>
          <w:szCs w:val="36"/>
        </w:rPr>
        <w:t>St Teresa’s Nur</w:t>
      </w:r>
      <w:r w:rsidR="006B44FB" w:rsidRPr="00777AC3">
        <w:rPr>
          <w:rFonts w:ascii="Cavolini" w:hAnsi="Cavolini" w:cs="Cavolini"/>
          <w:b/>
          <w:color w:val="FF0000"/>
          <w:sz w:val="36"/>
          <w:szCs w:val="36"/>
        </w:rPr>
        <w:t xml:space="preserve">sery Medium Term Planning </w:t>
      </w:r>
      <w:r w:rsidR="00D51DDA" w:rsidRPr="00777AC3">
        <w:rPr>
          <w:rFonts w:ascii="Cavolini" w:hAnsi="Cavolini" w:cs="Cavolini"/>
          <w:b/>
          <w:color w:val="FF0000"/>
          <w:sz w:val="36"/>
          <w:szCs w:val="36"/>
        </w:rPr>
        <w:t>Autumn</w:t>
      </w:r>
      <w:r w:rsidR="00564A9F" w:rsidRPr="00777AC3">
        <w:rPr>
          <w:rFonts w:ascii="Cavolini" w:hAnsi="Cavolini" w:cs="Cavolini"/>
          <w:b/>
          <w:color w:val="FF0000"/>
          <w:sz w:val="36"/>
          <w:szCs w:val="36"/>
        </w:rPr>
        <w:t xml:space="preserve"> </w:t>
      </w:r>
      <w:r w:rsidR="00777AC3" w:rsidRPr="00777AC3">
        <w:rPr>
          <w:rFonts w:ascii="Cavolini" w:hAnsi="Cavolini" w:cs="Cavolini"/>
          <w:b/>
          <w:color w:val="FF0000"/>
          <w:sz w:val="36"/>
          <w:szCs w:val="36"/>
        </w:rPr>
        <w:t>2</w:t>
      </w:r>
    </w:p>
    <w:tbl>
      <w:tblPr>
        <w:tblStyle w:val="TableGrid"/>
        <w:tblW w:w="15026" w:type="dxa"/>
        <w:tblLayout w:type="fixed"/>
        <w:tblLook w:val="04A0" w:firstRow="1" w:lastRow="0" w:firstColumn="1" w:lastColumn="0" w:noHBand="0" w:noVBand="1"/>
      </w:tblPr>
      <w:tblGrid>
        <w:gridCol w:w="2856"/>
        <w:gridCol w:w="1767"/>
        <w:gridCol w:w="1768"/>
        <w:gridCol w:w="1767"/>
        <w:gridCol w:w="1768"/>
        <w:gridCol w:w="1768"/>
        <w:gridCol w:w="1769"/>
        <w:gridCol w:w="1563"/>
      </w:tblGrid>
      <w:tr w:rsidR="00F14277" w:rsidRPr="00777AC3" w14:paraId="254DD7EE" w14:textId="5A6C9371" w:rsidTr="00A007BA">
        <w:trPr>
          <w:trHeight w:val="434"/>
        </w:trPr>
        <w:tc>
          <w:tcPr>
            <w:tcW w:w="2856" w:type="dxa"/>
            <w:tcBorders>
              <w:left w:val="nil"/>
            </w:tcBorders>
          </w:tcPr>
          <w:p w14:paraId="5FF0CD57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Area of Learning</w:t>
            </w:r>
          </w:p>
        </w:tc>
        <w:tc>
          <w:tcPr>
            <w:tcW w:w="1767" w:type="dxa"/>
          </w:tcPr>
          <w:p w14:paraId="4B4E0F03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1</w:t>
            </w:r>
          </w:p>
        </w:tc>
        <w:tc>
          <w:tcPr>
            <w:tcW w:w="1768" w:type="dxa"/>
          </w:tcPr>
          <w:p w14:paraId="3F942CF4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2</w:t>
            </w:r>
          </w:p>
        </w:tc>
        <w:tc>
          <w:tcPr>
            <w:tcW w:w="1767" w:type="dxa"/>
          </w:tcPr>
          <w:p w14:paraId="6CE4141E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3</w:t>
            </w:r>
          </w:p>
        </w:tc>
        <w:tc>
          <w:tcPr>
            <w:tcW w:w="1768" w:type="dxa"/>
          </w:tcPr>
          <w:p w14:paraId="4F3CF6A0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4</w:t>
            </w:r>
          </w:p>
        </w:tc>
        <w:tc>
          <w:tcPr>
            <w:tcW w:w="1768" w:type="dxa"/>
          </w:tcPr>
          <w:p w14:paraId="2A1B0FA7" w14:textId="77777777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5</w:t>
            </w:r>
          </w:p>
        </w:tc>
        <w:tc>
          <w:tcPr>
            <w:tcW w:w="1769" w:type="dxa"/>
          </w:tcPr>
          <w:p w14:paraId="562E4BCD" w14:textId="66225263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Week 6</w:t>
            </w:r>
          </w:p>
        </w:tc>
        <w:tc>
          <w:tcPr>
            <w:tcW w:w="1563" w:type="dxa"/>
          </w:tcPr>
          <w:p w14:paraId="12614433" w14:textId="03C71EC2" w:rsidR="00F14277" w:rsidRPr="002E7974" w:rsidRDefault="00F1427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 xml:space="preserve">Week 7 </w:t>
            </w:r>
          </w:p>
        </w:tc>
      </w:tr>
      <w:tr w:rsidR="002E7974" w:rsidRPr="00777AC3" w14:paraId="7B10B020" w14:textId="77777777" w:rsidTr="00C411EC">
        <w:trPr>
          <w:trHeight w:val="569"/>
        </w:trPr>
        <w:tc>
          <w:tcPr>
            <w:tcW w:w="2856" w:type="dxa"/>
            <w:tcBorders>
              <w:left w:val="nil"/>
            </w:tcBorders>
          </w:tcPr>
          <w:p w14:paraId="1FF31B90" w14:textId="59FC3A5B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Literacy</w:t>
            </w:r>
          </w:p>
        </w:tc>
        <w:tc>
          <w:tcPr>
            <w:tcW w:w="1767" w:type="dxa"/>
          </w:tcPr>
          <w:p w14:paraId="4C7513B7" w14:textId="3184FE47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61BBCAA" wp14:editId="33145700">
                  <wp:extent cx="917509" cy="906448"/>
                  <wp:effectExtent l="0" t="0" r="0" b="8255"/>
                  <wp:docPr id="186437567" name="Picture 1" descr="All Through My Town: Reidy, Jean: Books - Amazon.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l Through My Town: Reidy, Jean: Books - Amazon.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958" cy="908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</w:tcPr>
          <w:p w14:paraId="42823A5B" w14:textId="46E7BFE3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3B93611" wp14:editId="7FFD4A32">
                  <wp:extent cx="917509" cy="906448"/>
                  <wp:effectExtent l="0" t="0" r="0" b="8255"/>
                  <wp:docPr id="51215923" name="Picture 1" descr="All Through My Town: Reidy, Jean: Books - Amazon.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l Through My Town: Reidy, Jean: Books - Amazon.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958" cy="908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</w:tcPr>
          <w:p w14:paraId="19059DF6" w14:textId="542C44DD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15AB797" wp14:editId="5041E582">
                  <wp:extent cx="880727" cy="970059"/>
                  <wp:effectExtent l="0" t="0" r="0" b="1905"/>
                  <wp:docPr id="1061036466" name="Picture 3" descr="Emergency! (Awesome Engines) : Mayo, Margaret, Ayliffe, Alex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ergency! (Awesome Engines) : Mayo, Margaret, Ayliffe, Alex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336" cy="976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</w:tcPr>
          <w:p w14:paraId="0789A53C" w14:textId="77FB5AE5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0DAF1F1" wp14:editId="6A8049A5">
                  <wp:extent cx="880727" cy="970059"/>
                  <wp:effectExtent l="0" t="0" r="0" b="1905"/>
                  <wp:docPr id="324156267" name="Picture 3" descr="Emergency! (Awesome Engines) : Mayo, Margaret, Ayliffe, Alex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ergency! (Awesome Engines) : Mayo, Margaret, Ayliffe, Alex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336" cy="976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4694B17C" w14:textId="77630223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C55FBFE" wp14:editId="79B0FBBD">
                  <wp:extent cx="851535" cy="975360"/>
                  <wp:effectExtent l="0" t="0" r="5715" b="0"/>
                  <wp:docPr id="1493088063" name="Picture 6" descr="The Gingerbread Man Book 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Gingerbread Man Book 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5169AED9" w14:textId="209BBB3A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16A5D84" wp14:editId="38924255">
                  <wp:extent cx="851535" cy="975360"/>
                  <wp:effectExtent l="0" t="0" r="5715" b="0"/>
                  <wp:docPr id="112724926" name="Picture 6" descr="The Gingerbread Man Book 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Gingerbread Man Book 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5E659BA3" w14:textId="11A0997A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92C8ED9" wp14:editId="1D70F725">
                  <wp:extent cx="1008380" cy="1004570"/>
                  <wp:effectExtent l="0" t="0" r="1270" b="5080"/>
                  <wp:docPr id="1208052638" name="Picture 7" descr="The Christmas Story: Experience the magic of the first Christmas:  Experience the Magic of the Nativity Story: Amazon.co.uk: DK:  978024143995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Christmas Story: Experience the magic of the first Christmas:  Experience the Magic of the Nativity Story: Amazon.co.uk: DK:  978024143995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100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507" w:rsidRPr="00777AC3" w14:paraId="4B048754" w14:textId="46323201" w:rsidTr="00BA7097">
        <w:trPr>
          <w:trHeight w:val="569"/>
        </w:trPr>
        <w:tc>
          <w:tcPr>
            <w:tcW w:w="2856" w:type="dxa"/>
            <w:tcBorders>
              <w:left w:val="nil"/>
            </w:tcBorders>
          </w:tcPr>
          <w:p w14:paraId="7123BD8A" w14:textId="77777777" w:rsidR="003A4507" w:rsidRPr="002E7974" w:rsidRDefault="003A4507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RE</w:t>
            </w:r>
          </w:p>
          <w:p w14:paraId="0917B7DE" w14:textId="6A2C2F1D" w:rsidR="003A4507" w:rsidRPr="002E7974" w:rsidRDefault="003A4507" w:rsidP="00E82B75">
            <w:pPr>
              <w:rPr>
                <w:rFonts w:ascii="Cavolini" w:hAnsi="Cavolini" w:cs="Cavolini"/>
                <w:bCs/>
                <w:color w:val="1F497D" w:themeColor="text2"/>
                <w:sz w:val="28"/>
                <w:szCs w:val="28"/>
              </w:rPr>
            </w:pPr>
          </w:p>
        </w:tc>
        <w:tc>
          <w:tcPr>
            <w:tcW w:w="1767" w:type="dxa"/>
          </w:tcPr>
          <w:p w14:paraId="6DB6B66C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15813D8E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061849BD" w14:textId="1A232EDB" w:rsidR="003A4507" w:rsidRPr="003A4507" w:rsidRDefault="0040627E" w:rsidP="0040627E">
            <w:pPr>
              <w:rPr>
                <w:rFonts w:ascii="Cavolini" w:hAnsi="Cavolini" w:cs="Cavolini"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sz w:val="18"/>
                <w:szCs w:val="18"/>
              </w:rPr>
              <w:t>Hinge Week</w:t>
            </w:r>
          </w:p>
        </w:tc>
        <w:tc>
          <w:tcPr>
            <w:tcW w:w="1768" w:type="dxa"/>
          </w:tcPr>
          <w:p w14:paraId="2AC5BA59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7E8AA40C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4C6DB370" w14:textId="451C6E36" w:rsidR="003A4507" w:rsidRPr="00777AC3" w:rsidRDefault="0040627E" w:rsidP="0040627E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Mary is going to have a baby, Jesus</w:t>
            </w:r>
          </w:p>
        </w:tc>
        <w:tc>
          <w:tcPr>
            <w:tcW w:w="1767" w:type="dxa"/>
          </w:tcPr>
          <w:p w14:paraId="6EBCF504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62108DC4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74B40484" w14:textId="0B12D2B9" w:rsidR="003A4507" w:rsidRPr="00777AC3" w:rsidRDefault="0040627E" w:rsidP="0040627E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The Nativity</w:t>
            </w:r>
          </w:p>
        </w:tc>
        <w:tc>
          <w:tcPr>
            <w:tcW w:w="1768" w:type="dxa"/>
          </w:tcPr>
          <w:p w14:paraId="6C2ACAFC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40BA2633" w14:textId="77777777" w:rsidR="0040627E" w:rsidRDefault="0040627E" w:rsidP="0040627E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22A312F3" w14:textId="405847B9" w:rsidR="003A4507" w:rsidRPr="00777AC3" w:rsidRDefault="0040627E" w:rsidP="0040627E">
            <w:pPr>
              <w:rPr>
                <w:rFonts w:ascii="Cavolini" w:hAnsi="Cavolini" w:cs="Cavolini"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sz w:val="18"/>
                <w:szCs w:val="18"/>
              </w:rPr>
              <w:t>Hinge Week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2EAEDC73" w14:textId="77777777" w:rsidR="00CE6991" w:rsidRDefault="00CE6991" w:rsidP="00CE6991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054BE393" w14:textId="77777777" w:rsidR="00CE6991" w:rsidRDefault="00CE6991" w:rsidP="00CE6991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7D31905D" w14:textId="34321295" w:rsidR="003A4507" w:rsidRPr="00777AC3" w:rsidRDefault="00CE6991" w:rsidP="00CE6991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The Tradition of the Crib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7FFFA42F" w14:textId="77777777" w:rsidR="00CE6991" w:rsidRDefault="00CE6991" w:rsidP="00CE6991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0D4A98E9" w14:textId="77777777" w:rsidR="00CE6991" w:rsidRDefault="00CE6991" w:rsidP="00CE6991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5A62E681" w14:textId="4108D864" w:rsidR="003A4507" w:rsidRPr="00777AC3" w:rsidRDefault="00CE6991" w:rsidP="00CE6991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Advent Celebrations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2D783BEA" w14:textId="77777777" w:rsidR="0051532C" w:rsidRDefault="0051532C" w:rsidP="0051532C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3A4507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Branch 2 </w:t>
            </w:r>
          </w:p>
          <w:p w14:paraId="789F5619" w14:textId="77777777" w:rsidR="0051532C" w:rsidRDefault="0051532C" w:rsidP="0051532C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/>
                <w:bCs/>
                <w:sz w:val="18"/>
                <w:szCs w:val="18"/>
              </w:rPr>
              <w:t>Prophecy &amp; Promise</w:t>
            </w:r>
          </w:p>
          <w:p w14:paraId="0EB520EA" w14:textId="7C8AC9A4" w:rsidR="003A4507" w:rsidRPr="00777AC3" w:rsidRDefault="0051532C" w:rsidP="0051532C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Advent, a time to prepare</w:t>
            </w:r>
          </w:p>
        </w:tc>
      </w:tr>
      <w:tr w:rsidR="00777AC3" w:rsidRPr="00777AC3" w14:paraId="6508DC32" w14:textId="77777777" w:rsidTr="00CC05C4">
        <w:trPr>
          <w:trHeight w:val="569"/>
        </w:trPr>
        <w:tc>
          <w:tcPr>
            <w:tcW w:w="2856" w:type="dxa"/>
            <w:tcBorders>
              <w:left w:val="nil"/>
            </w:tcBorders>
          </w:tcPr>
          <w:p w14:paraId="6C736D78" w14:textId="77777777" w:rsidR="00777AC3" w:rsidRPr="002E7974" w:rsidRDefault="00777AC3" w:rsidP="00777AC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Personal, Social</w:t>
            </w:r>
          </w:p>
          <w:p w14:paraId="233B8D01" w14:textId="77777777" w:rsidR="00777AC3" w:rsidRPr="002E7974" w:rsidRDefault="00777AC3" w:rsidP="00777AC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Emotional Development</w:t>
            </w:r>
          </w:p>
          <w:p w14:paraId="07B2212E" w14:textId="77777777" w:rsidR="00777AC3" w:rsidRPr="002E7974" w:rsidRDefault="00777AC3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2170" w:type="dxa"/>
            <w:gridSpan w:val="7"/>
          </w:tcPr>
          <w:p w14:paraId="67C3C0E4" w14:textId="77777777" w:rsidR="00777AC3" w:rsidRPr="00777AC3" w:rsidRDefault="00777AC3" w:rsidP="00777AC3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Seeks out others to share experiences and may choose to play with a familiar friend.</w:t>
            </w:r>
          </w:p>
          <w:p w14:paraId="5BCBD453" w14:textId="77777777" w:rsidR="00777AC3" w:rsidRPr="00777AC3" w:rsidRDefault="00777AC3" w:rsidP="00777AC3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Talk about their feelings using words like ‘happy’, ‘sad’, ‘angry’ or ‘worried’.</w:t>
            </w:r>
          </w:p>
          <w:p w14:paraId="359D6AC4" w14:textId="77777777" w:rsidR="00777AC3" w:rsidRPr="00777AC3" w:rsidRDefault="00777AC3" w:rsidP="00777AC3">
            <w:pPr>
              <w:numPr>
                <w:ilvl w:val="0"/>
                <w:numId w:val="5"/>
              </w:numPr>
              <w:autoSpaceDE w:val="0"/>
              <w:autoSpaceDN w:val="0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Remember rules without needing an adult to remind them.</w:t>
            </w:r>
          </w:p>
          <w:p w14:paraId="7315A948" w14:textId="77777777" w:rsidR="00777AC3" w:rsidRPr="00777AC3" w:rsidRDefault="00777AC3" w:rsidP="00777AC3">
            <w:pPr>
              <w:autoSpaceDE w:val="0"/>
              <w:autoSpaceDN w:val="0"/>
              <w:ind w:left="502"/>
              <w:rPr>
                <w:rFonts w:ascii="Cavolini" w:hAnsi="Cavolini" w:cs="Cavolini"/>
                <w:sz w:val="18"/>
                <w:szCs w:val="18"/>
              </w:rPr>
            </w:pPr>
          </w:p>
          <w:p w14:paraId="210C2552" w14:textId="77777777" w:rsidR="00777AC3" w:rsidRPr="00777AC3" w:rsidRDefault="00777AC3" w:rsidP="00777AC3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Learn to use the toilet with help, and then independently.</w:t>
            </w:r>
          </w:p>
          <w:p w14:paraId="5E32FC60" w14:textId="56CBEE99" w:rsidR="00777AC3" w:rsidRPr="00777AC3" w:rsidRDefault="00777AC3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</w:tr>
      <w:tr w:rsidR="00E82B75" w:rsidRPr="00777AC3" w14:paraId="763322EA" w14:textId="55BC6E99" w:rsidTr="00A007BA">
        <w:trPr>
          <w:trHeight w:val="932"/>
        </w:trPr>
        <w:tc>
          <w:tcPr>
            <w:tcW w:w="2856" w:type="dxa"/>
          </w:tcPr>
          <w:p w14:paraId="3CACDAF6" w14:textId="77777777" w:rsidR="00E82B75" w:rsidRPr="002E7974" w:rsidRDefault="00E82B75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Communication</w:t>
            </w:r>
          </w:p>
          <w:p w14:paraId="06589165" w14:textId="77777777" w:rsidR="00E82B75" w:rsidRPr="002E7974" w:rsidRDefault="00E82B75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Language</w:t>
            </w:r>
          </w:p>
          <w:p w14:paraId="60061E4C" w14:textId="77777777" w:rsidR="00E82B75" w:rsidRPr="002E7974" w:rsidRDefault="00E82B75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2170" w:type="dxa"/>
            <w:gridSpan w:val="7"/>
            <w:tcBorders>
              <w:right w:val="single" w:sz="4" w:space="0" w:color="auto"/>
            </w:tcBorders>
          </w:tcPr>
          <w:p w14:paraId="279A2462" w14:textId="77777777" w:rsidR="00E82B75" w:rsidRPr="00777AC3" w:rsidRDefault="00E82B75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Modelling </w:t>
            </w:r>
          </w:p>
          <w:p w14:paraId="5F72846A" w14:textId="77777777" w:rsidR="00E82B75" w:rsidRPr="00777AC3" w:rsidRDefault="00E82B75" w:rsidP="00E82B75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Repeat back what the child says correctly</w:t>
            </w:r>
          </w:p>
          <w:p w14:paraId="474EB4EB" w14:textId="666F30A9" w:rsidR="00E82B75" w:rsidRPr="00777AC3" w:rsidRDefault="00E82B75" w:rsidP="00E82B75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Add one or two extra words</w:t>
            </w:r>
          </w:p>
          <w:p w14:paraId="52AAAAB8" w14:textId="405A9DBB" w:rsidR="00696F05" w:rsidRPr="00777AC3" w:rsidRDefault="00696F05" w:rsidP="00E82B75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Understand simple questions about ‘who’, ‘what’ and ‘where’ (allow thinking/processing time)</w:t>
            </w:r>
          </w:p>
          <w:p w14:paraId="317F701E" w14:textId="77777777" w:rsidR="00E82B75" w:rsidRPr="00777AC3" w:rsidRDefault="00E82B75" w:rsidP="00E82B75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Give slight emphasis to any words you want your child to listen to.</w:t>
            </w:r>
          </w:p>
          <w:p w14:paraId="00FCF316" w14:textId="42FFD6D1" w:rsidR="00E82B75" w:rsidRPr="00777AC3" w:rsidRDefault="00E82B75" w:rsidP="00E82B75">
            <w:pPr>
              <w:ind w:left="360"/>
              <w:rPr>
                <w:rFonts w:ascii="Cavolini" w:hAnsi="Cavolini" w:cs="Cavolini"/>
                <w:sz w:val="18"/>
                <w:szCs w:val="18"/>
              </w:rPr>
            </w:pPr>
          </w:p>
          <w:p w14:paraId="030651B6" w14:textId="77777777" w:rsidR="00E82B75" w:rsidRPr="00777AC3" w:rsidRDefault="00E82B75" w:rsidP="00E82B75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Attention &amp; listening</w:t>
            </w:r>
          </w:p>
          <w:p w14:paraId="247967DF" w14:textId="17C0CBDD" w:rsidR="00E82B75" w:rsidRPr="00777AC3" w:rsidRDefault="0051532C" w:rsidP="00E82B75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S</w:t>
            </w:r>
            <w:r w:rsidR="00E82B75" w:rsidRPr="00777AC3">
              <w:rPr>
                <w:rFonts w:ascii="Cavolini" w:hAnsi="Cavolini" w:cs="Cavolini"/>
                <w:sz w:val="18"/>
                <w:szCs w:val="18"/>
              </w:rPr>
              <w:t xml:space="preserve">ocial skills                                       </w:t>
            </w:r>
          </w:p>
          <w:p w14:paraId="0284188E" w14:textId="77777777" w:rsidR="00E82B75" w:rsidRPr="00777AC3" w:rsidRDefault="00E82B75" w:rsidP="00E82B75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understanding of language</w:t>
            </w:r>
          </w:p>
          <w:p w14:paraId="38EBC943" w14:textId="237DAD25" w:rsidR="00E82B75" w:rsidRPr="00777AC3" w:rsidRDefault="00E82B75" w:rsidP="00E82B75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use of language                                   </w:t>
            </w:r>
          </w:p>
        </w:tc>
      </w:tr>
      <w:tr w:rsidR="002E7974" w:rsidRPr="00777AC3" w14:paraId="63203D22" w14:textId="4894D579" w:rsidTr="0057401C">
        <w:trPr>
          <w:trHeight w:val="812"/>
        </w:trPr>
        <w:tc>
          <w:tcPr>
            <w:tcW w:w="2856" w:type="dxa"/>
            <w:vMerge w:val="restart"/>
          </w:tcPr>
          <w:p w14:paraId="598D46DE" w14:textId="77777777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Physical</w:t>
            </w:r>
          </w:p>
          <w:p w14:paraId="1BE48A51" w14:textId="77777777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Development</w:t>
            </w:r>
          </w:p>
          <w:p w14:paraId="33017B09" w14:textId="15112DFC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2170" w:type="dxa"/>
            <w:gridSpan w:val="7"/>
          </w:tcPr>
          <w:p w14:paraId="0C01B9C4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39404043" w14:textId="0F975501" w:rsidR="002E7974" w:rsidRPr="00777AC3" w:rsidRDefault="002E7974" w:rsidP="00E82B75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Can catch a large ball</w:t>
            </w:r>
          </w:p>
          <w:p w14:paraId="70EE1CAF" w14:textId="7CB6D72B" w:rsidR="002E7974" w:rsidRPr="00777AC3" w:rsidRDefault="002E7974" w:rsidP="00E82B75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Use one handed tools and equipment eg. making snips in paper with scissors</w:t>
            </w:r>
          </w:p>
          <w:p w14:paraId="79CF5750" w14:textId="77777777" w:rsidR="002E7974" w:rsidRPr="00777AC3" w:rsidRDefault="002E7974" w:rsidP="00E82B75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Turns pages in a book</w:t>
            </w:r>
          </w:p>
          <w:p w14:paraId="22558E14" w14:textId="77777777" w:rsidR="002E7974" w:rsidRPr="00777AC3" w:rsidRDefault="002E7974" w:rsidP="00E82B75">
            <w:pPr>
              <w:pStyle w:val="ListParagraph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lastRenderedPageBreak/>
              <w:t>May be showing a preference for a dominant hand</w:t>
            </w:r>
          </w:p>
          <w:p w14:paraId="47384C0A" w14:textId="4C84E616" w:rsidR="002E7974" w:rsidRPr="00777AC3" w:rsidRDefault="002E7974" w:rsidP="00E82B75">
            <w:pPr>
              <w:pStyle w:val="ListParagraph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Clearly communicates their need for potty or toilet.</w:t>
            </w:r>
          </w:p>
          <w:p w14:paraId="10CE5D66" w14:textId="75D5A3EF" w:rsidR="002E7974" w:rsidRPr="00777AC3" w:rsidRDefault="002E7974" w:rsidP="00132AE7">
            <w:pPr>
              <w:pStyle w:val="ListParagraph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Become increasingly independent as they get dressed and undressed. </w:t>
            </w:r>
          </w:p>
        </w:tc>
      </w:tr>
      <w:tr w:rsidR="002E7974" w:rsidRPr="00777AC3" w14:paraId="00ECEE48" w14:textId="57E1CEBF" w:rsidTr="0057401C">
        <w:trPr>
          <w:trHeight w:val="969"/>
        </w:trPr>
        <w:tc>
          <w:tcPr>
            <w:tcW w:w="2856" w:type="dxa"/>
            <w:vMerge/>
          </w:tcPr>
          <w:p w14:paraId="048E4F8C" w14:textId="77777777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767" w:type="dxa"/>
          </w:tcPr>
          <w:p w14:paraId="6BE192E5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47CD4703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628E6395" w14:textId="292A269E" w:rsidR="002E7974" w:rsidRPr="00777AC3" w:rsidRDefault="002E7974" w:rsidP="00E82B75">
            <w:pPr>
              <w:rPr>
                <w:rFonts w:ascii="Cavolini" w:hAnsi="Cavolini" w:cs="Cavolini"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768" w:type="dxa"/>
          </w:tcPr>
          <w:p w14:paraId="2EBB3134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5E5B5508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0B8F2E0A" w14:textId="3C3BF06A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767" w:type="dxa"/>
          </w:tcPr>
          <w:p w14:paraId="7EBF5B6E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0E238912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0EE5E01F" w14:textId="044E1FA1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768" w:type="dxa"/>
          </w:tcPr>
          <w:p w14:paraId="27724834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6648AE29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23D3B85D" w14:textId="0D4E3F60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768" w:type="dxa"/>
          </w:tcPr>
          <w:p w14:paraId="263E3884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3C0AF54C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0C549CFB" w14:textId="0B713A2E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769" w:type="dxa"/>
          </w:tcPr>
          <w:p w14:paraId="7A072340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7EE04B14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251710D1" w14:textId="7DAD2FC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  <w:tc>
          <w:tcPr>
            <w:tcW w:w="1563" w:type="dxa"/>
          </w:tcPr>
          <w:p w14:paraId="6071C8FB" w14:textId="77777777" w:rsidR="002E7974" w:rsidRPr="00777AC3" w:rsidRDefault="002E7974" w:rsidP="00D338E1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Finger gym activities</w:t>
            </w:r>
          </w:p>
          <w:p w14:paraId="08382E63" w14:textId="77777777" w:rsidR="002E7974" w:rsidRPr="00777AC3" w:rsidRDefault="002E7974" w:rsidP="00D338E1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Threading / pegboard</w:t>
            </w:r>
          </w:p>
          <w:p w14:paraId="0CC5542D" w14:textId="6E584056" w:rsidR="002E7974" w:rsidRPr="00777AC3" w:rsidRDefault="002E7974" w:rsidP="00D338E1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Daily music &amp; movement</w:t>
            </w:r>
          </w:p>
        </w:tc>
      </w:tr>
      <w:tr w:rsidR="00C261CF" w:rsidRPr="00777AC3" w14:paraId="688EAA2C" w14:textId="093AED36" w:rsidTr="00E33786">
        <w:trPr>
          <w:trHeight w:val="516"/>
        </w:trPr>
        <w:tc>
          <w:tcPr>
            <w:tcW w:w="2856" w:type="dxa"/>
            <w:tcBorders>
              <w:bottom w:val="single" w:sz="4" w:space="0" w:color="000000" w:themeColor="text1"/>
            </w:tcBorders>
          </w:tcPr>
          <w:p w14:paraId="0D11FC35" w14:textId="66EA04AE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Pre-Phonics</w:t>
            </w:r>
          </w:p>
          <w:p w14:paraId="0605408B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1289CC52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4B7025A1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2860620A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149DD73A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06568B63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412E1B19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20D26886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4300995F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0908B04D" w14:textId="77777777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  <w:p w14:paraId="778F0F42" w14:textId="161191BE" w:rsidR="00C261CF" w:rsidRPr="002E7974" w:rsidRDefault="00C261CF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 xml:space="preserve"> </w:t>
            </w:r>
          </w:p>
        </w:tc>
        <w:tc>
          <w:tcPr>
            <w:tcW w:w="1767" w:type="dxa"/>
          </w:tcPr>
          <w:p w14:paraId="0D0A8360" w14:textId="47AD9AB1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1 - Speech detection</w:t>
            </w:r>
          </w:p>
          <w:p w14:paraId="38706959" w14:textId="4B864536" w:rsidR="00C261CF" w:rsidRPr="00777AC3" w:rsidRDefault="00C261CF" w:rsidP="00E82B75">
            <w:pPr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791A0633" w14:textId="2F939352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Drum Outdoors</w:t>
            </w:r>
          </w:p>
          <w:p w14:paraId="358D5543" w14:textId="37F7C2F5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36FF0DD7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26C41444" w14:textId="77777777" w:rsidR="00C261CF" w:rsidRPr="00777AC3" w:rsidRDefault="00C261CF" w:rsidP="00E82B75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1BB8A7B3" w14:textId="77777777" w:rsidR="00C261CF" w:rsidRPr="00777AC3" w:rsidRDefault="00C261CF" w:rsidP="00E82B75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 xml:space="preserve"> • To recognise that the same object can make different sounds. </w:t>
            </w:r>
          </w:p>
          <w:p w14:paraId="5DBBDFCA" w14:textId="0EAED92E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>• To explore how to make different sounds.</w:t>
            </w:r>
          </w:p>
          <w:p w14:paraId="11DA0434" w14:textId="73DFFE34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0D125BF2" w14:textId="55270A00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02A79561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5C505B49" w14:textId="3B8501FF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768" w:type="dxa"/>
          </w:tcPr>
          <w:p w14:paraId="5A42A8C3" w14:textId="6D754A3B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2 – Syllable awareness</w:t>
            </w:r>
          </w:p>
          <w:p w14:paraId="4A513487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28590A44" w14:textId="4F3A78BD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Syllable Clapping</w:t>
            </w:r>
          </w:p>
          <w:p w14:paraId="7AEBA9C4" w14:textId="3D76ACFD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0CD73ACF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3DDCC6F4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375662DB" w14:textId="5FD5F3D2" w:rsidR="00C261CF" w:rsidRPr="00777AC3" w:rsidRDefault="00C261CF" w:rsidP="00E82B75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 xml:space="preserve"> • To develop syllable awareness</w:t>
            </w:r>
          </w:p>
          <w:p w14:paraId="19398C1E" w14:textId="4FC11A4A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E1A55FC" w14:textId="13617ADE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7B98B8F2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B36F4FF" w14:textId="64CE7D38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0A6C06F" w14:textId="78313C29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3DDE8EF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0BF6CDC6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E45E159" w14:textId="4868043E" w:rsidR="00C261CF" w:rsidRPr="00777AC3" w:rsidRDefault="00C261CF" w:rsidP="00E82B75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767" w:type="dxa"/>
          </w:tcPr>
          <w:p w14:paraId="250F626B" w14:textId="657A8DA5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3 – Onset &amp; Rime</w:t>
            </w:r>
          </w:p>
          <w:p w14:paraId="5A3F6A5A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4DDFE379" w14:textId="280C3164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Onset Posting</w:t>
            </w:r>
          </w:p>
          <w:p w14:paraId="21267E90" w14:textId="39CA17D0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19005983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5CD2197A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398E096B" w14:textId="4B83A34B" w:rsidR="00C261CF" w:rsidRPr="00777AC3" w:rsidRDefault="00C261CF" w:rsidP="009A07D3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>• To identify a target onset when provided orally by the adult.</w:t>
            </w:r>
            <w:r w:rsidRPr="00777AC3">
              <w:rPr>
                <w:rFonts w:ascii="Cavolini" w:hAnsi="Cavolini" w:cs="Cavolini"/>
              </w:rPr>
              <w:t xml:space="preserve"> </w:t>
            </w:r>
          </w:p>
          <w:p w14:paraId="7FA11BDE" w14:textId="433DCC00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4C7F82A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7E7B7D4" w14:textId="06888B2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F4EFF08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9178149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2B44D43" w14:textId="4C5EAE51" w:rsidR="00C261CF" w:rsidRPr="00777AC3" w:rsidRDefault="00C261CF" w:rsidP="00C261CF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</w:tc>
        <w:tc>
          <w:tcPr>
            <w:tcW w:w="1768" w:type="dxa"/>
          </w:tcPr>
          <w:p w14:paraId="190C302F" w14:textId="3DCEA32A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4 - Rhyme detection</w:t>
            </w:r>
          </w:p>
          <w:p w14:paraId="03A12B2F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59024EB7" w14:textId="387E3596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Rhyming Pairs</w:t>
            </w:r>
          </w:p>
          <w:p w14:paraId="48929580" w14:textId="4803BB89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523E442B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3A7E333B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4E9FD6C0" w14:textId="13BD42AA" w:rsidR="00C261CF" w:rsidRPr="00777AC3" w:rsidRDefault="00C261CF" w:rsidP="009A07D3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 xml:space="preserve"> • To identify words that rhyme.</w:t>
            </w:r>
          </w:p>
          <w:p w14:paraId="5140D3ED" w14:textId="3F0F05B0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E59FB91" w14:textId="1D14C038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01EF651" w14:textId="05C7947B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5497E6AF" w14:textId="768826C4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044204B" w14:textId="3097B716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75798AA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F886D4C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5026441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63C70D8" w14:textId="1069D766" w:rsidR="00C261CF" w:rsidRPr="00777AC3" w:rsidRDefault="00C261CF" w:rsidP="00C261CF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768" w:type="dxa"/>
          </w:tcPr>
          <w:p w14:paraId="64FE5D10" w14:textId="63368C98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5 – Initial Sounds</w:t>
            </w:r>
          </w:p>
          <w:p w14:paraId="0D451C70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2F609E33" w14:textId="4409794C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Initial Bubbles Game</w:t>
            </w:r>
          </w:p>
          <w:p w14:paraId="28A1D622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63A09464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224AE86C" w14:textId="6DC723F2" w:rsidR="00C261CF" w:rsidRPr="00777AC3" w:rsidRDefault="00C261CF" w:rsidP="00E82B75">
            <w:pPr>
              <w:rPr>
                <w:rFonts w:ascii="Cavolini" w:hAnsi="Cavolini" w:cs="Cavolini"/>
                <w:b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>• To recognise the initial sound of a c-v-c word.</w:t>
            </w:r>
          </w:p>
          <w:p w14:paraId="14D0C5AC" w14:textId="283C25B6" w:rsidR="00C261CF" w:rsidRPr="00777AC3" w:rsidRDefault="00C261CF" w:rsidP="00E82B75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267F82DF" w14:textId="04CC70FE" w:rsidR="00C261CF" w:rsidRPr="00777AC3" w:rsidRDefault="00C261CF" w:rsidP="00E82B75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32177ACB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60E04BC2" w14:textId="08807D20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44CEDB8" w14:textId="5648956B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9990117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FB9E02D" w14:textId="6B2EA15C" w:rsidR="00C261CF" w:rsidRPr="00777AC3" w:rsidRDefault="00C261CF" w:rsidP="00C261CF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769" w:type="dxa"/>
          </w:tcPr>
          <w:p w14:paraId="38EFBFCE" w14:textId="2DFBEAE2" w:rsidR="00C261CF" w:rsidRPr="00777AC3" w:rsidRDefault="00C261CF" w:rsidP="00D338E1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6 – Rhyme Production</w:t>
            </w:r>
          </w:p>
          <w:p w14:paraId="2D40A64D" w14:textId="77777777" w:rsidR="00C261CF" w:rsidRPr="00777AC3" w:rsidRDefault="00C261CF" w:rsidP="00D338E1">
            <w:pPr>
              <w:jc w:val="center"/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609E1814" w14:textId="646B6831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Name Rhymes</w:t>
            </w:r>
          </w:p>
          <w:p w14:paraId="2C0E93BB" w14:textId="71C2CCF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593E1418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464625F4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64832039" w14:textId="6656066D" w:rsidR="00C261CF" w:rsidRPr="00777AC3" w:rsidRDefault="00C261CF" w:rsidP="009A07D3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 xml:space="preserve"> • To play with rhyme.</w:t>
            </w:r>
          </w:p>
          <w:p w14:paraId="047E0C54" w14:textId="0D415F03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FE6C0A5" w14:textId="72794983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206230C" w14:textId="307B51F6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0604129A" w14:textId="654A5551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FB7E72E" w14:textId="7D2CB8FB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7C17D54" w14:textId="14F1DB02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D6B86E3" w14:textId="77777777" w:rsidR="00C261CF" w:rsidRPr="00777AC3" w:rsidRDefault="00C261CF" w:rsidP="00E82B75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75C1BAB2" w14:textId="550A2CBF" w:rsidR="00C261CF" w:rsidRPr="00777AC3" w:rsidRDefault="00C261CF" w:rsidP="00C261CF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563" w:type="dxa"/>
          </w:tcPr>
          <w:p w14:paraId="157814A9" w14:textId="21D93BD9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color w:val="00B050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b/>
                <w:color w:val="00B050"/>
                <w:sz w:val="18"/>
                <w:szCs w:val="18"/>
              </w:rPr>
              <w:t>Stage 1 - Speech detection</w:t>
            </w:r>
          </w:p>
          <w:p w14:paraId="3ABD44BA" w14:textId="77777777" w:rsidR="00C261CF" w:rsidRPr="00777AC3" w:rsidRDefault="00C261CF" w:rsidP="009A07D3">
            <w:pPr>
              <w:jc w:val="center"/>
              <w:rPr>
                <w:rFonts w:ascii="Cavolini" w:hAnsi="Cavolini" w:cs="Cavolini"/>
                <w:b/>
                <w:sz w:val="18"/>
                <w:szCs w:val="18"/>
                <w:u w:val="single"/>
              </w:rPr>
            </w:pPr>
          </w:p>
          <w:p w14:paraId="0A02694B" w14:textId="79F36795" w:rsidR="00C261CF" w:rsidRPr="00777AC3" w:rsidRDefault="00C261CF" w:rsidP="009A07D3">
            <w:pPr>
              <w:jc w:val="center"/>
              <w:rPr>
                <w:rFonts w:ascii="Cavolini" w:hAnsi="Cavolini" w:cs="Cavolini"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Cs/>
                <w:sz w:val="18"/>
                <w:szCs w:val="18"/>
                <w:u w:val="single"/>
              </w:rPr>
              <w:t>Action songs</w:t>
            </w:r>
          </w:p>
          <w:p w14:paraId="198E0DEF" w14:textId="3D95BA01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340D97AC" w14:textId="77777777" w:rsidR="00C261CF" w:rsidRPr="00777AC3" w:rsidRDefault="00C261CF" w:rsidP="009A07D3">
            <w:pPr>
              <w:rPr>
                <w:rFonts w:ascii="Cavolini" w:hAnsi="Cavolini" w:cs="Cavolini"/>
                <w:b/>
                <w:sz w:val="14"/>
                <w:szCs w:val="14"/>
                <w:highlight w:val="yellow"/>
              </w:rPr>
            </w:pPr>
          </w:p>
          <w:p w14:paraId="79B93953" w14:textId="77777777" w:rsidR="00C261CF" w:rsidRPr="00777AC3" w:rsidRDefault="00C261CF" w:rsidP="009A07D3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b/>
                <w:bCs/>
                <w:sz w:val="16"/>
                <w:szCs w:val="16"/>
              </w:rPr>
              <w:t>Purpose:</w:t>
            </w:r>
          </w:p>
          <w:p w14:paraId="13669B34" w14:textId="3A5EF3E8" w:rsidR="00C261CF" w:rsidRPr="00777AC3" w:rsidRDefault="00C261CF" w:rsidP="009A07D3">
            <w:pPr>
              <w:rPr>
                <w:rFonts w:ascii="Cavolini" w:hAnsi="Cavolini" w:cs="Cavolini"/>
                <w:sz w:val="16"/>
                <w:szCs w:val="16"/>
              </w:rPr>
            </w:pPr>
            <w:r w:rsidRPr="00777AC3">
              <w:rPr>
                <w:rFonts w:ascii="Cavolini" w:hAnsi="Cavolini" w:cs="Cavolini"/>
                <w:sz w:val="16"/>
                <w:szCs w:val="16"/>
              </w:rPr>
              <w:t xml:space="preserve">• To detect the difference between speech sounds and other environmental sounds. </w:t>
            </w:r>
          </w:p>
          <w:p w14:paraId="554C977D" w14:textId="348FCE4F" w:rsidR="00C261CF" w:rsidRPr="00777AC3" w:rsidRDefault="00C261CF" w:rsidP="00E82B75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</w:p>
          <w:p w14:paraId="0BEA81D2" w14:textId="77777777" w:rsidR="00C261CF" w:rsidRPr="00777AC3" w:rsidRDefault="00C261CF" w:rsidP="00E82B75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</w:p>
          <w:p w14:paraId="34AAE033" w14:textId="7C7A29BF" w:rsidR="00C261CF" w:rsidRPr="00777AC3" w:rsidRDefault="00C261CF" w:rsidP="00C261CF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</w:p>
        </w:tc>
      </w:tr>
      <w:tr w:rsidR="002E7974" w:rsidRPr="00777AC3" w14:paraId="3F736F37" w14:textId="1A67C51E" w:rsidTr="00767664">
        <w:trPr>
          <w:trHeight w:val="1835"/>
        </w:trPr>
        <w:tc>
          <w:tcPr>
            <w:tcW w:w="2856" w:type="dxa"/>
            <w:tcBorders>
              <w:left w:val="nil"/>
            </w:tcBorders>
          </w:tcPr>
          <w:p w14:paraId="15F94F2D" w14:textId="16AE5ABA" w:rsidR="002E7974" w:rsidRPr="002E7974" w:rsidRDefault="002E7974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Math</w:t>
            </w:r>
            <w: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s</w:t>
            </w:r>
          </w:p>
        </w:tc>
        <w:tc>
          <w:tcPr>
            <w:tcW w:w="12170" w:type="dxa"/>
            <w:gridSpan w:val="7"/>
          </w:tcPr>
          <w:p w14:paraId="6C3862AE" w14:textId="77777777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  <w:t>Routines &amp; Noticing</w:t>
            </w:r>
          </w:p>
          <w:p w14:paraId="4A2EAE50" w14:textId="77777777" w:rsidR="002E7974" w:rsidRPr="00777AC3" w:rsidRDefault="002E7974" w:rsidP="00E82B75">
            <w:pPr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</w:pPr>
          </w:p>
          <w:p w14:paraId="7BE20BB3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sz w:val="18"/>
                <w:szCs w:val="18"/>
                <w:u w:val="single"/>
              </w:rPr>
              <w:t xml:space="preserve">Number Sense </w:t>
            </w:r>
          </w:p>
          <w:p w14:paraId="29E7CDA9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Noticing – what can you see?</w:t>
            </w:r>
          </w:p>
          <w:p w14:paraId="3CC99B25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Join in with number rhymes, action songs and movement games</w:t>
            </w:r>
          </w:p>
          <w:p w14:paraId="1D51B09D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Subitising 1,2 &amp; 3 </w:t>
            </w:r>
          </w:p>
          <w:p w14:paraId="61F1262A" w14:textId="7D2B714C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Able to hold up 1,2,3, fingers</w:t>
            </w:r>
          </w:p>
          <w:p w14:paraId="7B51FCC2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highlight w:val="yellow"/>
                <w:u w:val="single"/>
              </w:rPr>
            </w:pPr>
          </w:p>
          <w:p w14:paraId="46BE6D81" w14:textId="606D6C78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sz w:val="18"/>
                <w:szCs w:val="18"/>
                <w:u w:val="single"/>
              </w:rPr>
              <w:t>Spatial awareness</w:t>
            </w:r>
          </w:p>
          <w:p w14:paraId="772A529C" w14:textId="6F886811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Respond to some spatial and positional language </w:t>
            </w:r>
          </w:p>
          <w:p w14:paraId="60E492A1" w14:textId="3C3DB028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Understands position through words alone</w:t>
            </w:r>
          </w:p>
          <w:p w14:paraId="2608AF62" w14:textId="26DA2D2C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Responds to and uses language of position and direction </w:t>
            </w:r>
          </w:p>
          <w:p w14:paraId="343DCD18" w14:textId="622E54E2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Begins to remember their way around familiar environments </w:t>
            </w:r>
          </w:p>
          <w:p w14:paraId="5E0AA8F2" w14:textId="02D5A53D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Describe a familiar route</w:t>
            </w:r>
          </w:p>
          <w:p w14:paraId="66345EB4" w14:textId="486530C2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Discuss routes and locations using words like in front of and behind.</w:t>
            </w:r>
          </w:p>
          <w:p w14:paraId="5A4E6593" w14:textId="3E8315F4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highlight w:val="yellow"/>
              </w:rPr>
            </w:pPr>
          </w:p>
          <w:p w14:paraId="45EE021D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highlight w:val="yellow"/>
              </w:rPr>
            </w:pPr>
          </w:p>
          <w:p w14:paraId="127BBDAA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sz w:val="18"/>
                <w:szCs w:val="18"/>
                <w:u w:val="single"/>
              </w:rPr>
              <w:t>Time</w:t>
            </w:r>
          </w:p>
          <w:p w14:paraId="3027E765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Starting to understand about nursery routine</w:t>
            </w:r>
          </w:p>
          <w:p w14:paraId="05E4CFDB" w14:textId="56D3EF85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Use vocab- morning, afternoon, lunchtime, home time</w:t>
            </w:r>
          </w:p>
          <w:p w14:paraId="1B98AB1E" w14:textId="33B30F88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>Use special times to understand the concept of time – Bonfire night, Christmas, birthdays etc</w:t>
            </w:r>
          </w:p>
          <w:p w14:paraId="3606C6F2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3D0B0935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  <w:u w:val="single"/>
              </w:rPr>
              <w:t>Shape/pattern</w:t>
            </w:r>
            <w:r w:rsidRPr="00777AC3">
              <w:rPr>
                <w:rFonts w:ascii="Cavolini" w:hAnsi="Cavolini" w:cs="Cavolini"/>
                <w:sz w:val="18"/>
                <w:szCs w:val="18"/>
              </w:rPr>
              <w:t>:</w:t>
            </w:r>
          </w:p>
          <w:p w14:paraId="6B6D012E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</w:rPr>
            </w:pPr>
            <w:r w:rsidRPr="00777AC3">
              <w:rPr>
                <w:rFonts w:ascii="Cavolini" w:hAnsi="Cavolini" w:cs="Cavolini"/>
                <w:sz w:val="18"/>
                <w:szCs w:val="18"/>
              </w:rPr>
              <w:t xml:space="preserve">Arranging construction, shapes and loose parts to make patterns, towers and pictures </w:t>
            </w:r>
          </w:p>
          <w:p w14:paraId="4FD33420" w14:textId="77777777" w:rsidR="002E7974" w:rsidRPr="00777AC3" w:rsidRDefault="002E7974" w:rsidP="00E82B75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777AC3">
              <w:rPr>
                <w:rFonts w:ascii="Cavolini" w:eastAsia="Calibri" w:hAnsi="Cavolini" w:cs="Cavolini"/>
                <w:sz w:val="18"/>
                <w:szCs w:val="18"/>
              </w:rPr>
              <w:t>Properties – comparing/sorting/matching (noticing)</w:t>
            </w:r>
          </w:p>
          <w:p w14:paraId="7483978C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highlight w:val="yellow"/>
                <w:u w:val="single"/>
              </w:rPr>
            </w:pPr>
          </w:p>
          <w:p w14:paraId="7759D396" w14:textId="77777777" w:rsidR="002E7974" w:rsidRPr="00777AC3" w:rsidRDefault="002E7974" w:rsidP="00E82B75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777AC3">
              <w:rPr>
                <w:rFonts w:ascii="Cavolini" w:hAnsi="Cavolini" w:cs="Cavolini"/>
                <w:sz w:val="18"/>
                <w:szCs w:val="18"/>
                <w:u w:val="single"/>
              </w:rPr>
              <w:t>Measures - a</w:t>
            </w:r>
            <w:r w:rsidRPr="00777AC3">
              <w:rPr>
                <w:rFonts w:ascii="Cavolini" w:eastAsia="Calibri" w:hAnsi="Cavolini" w:cs="Cavolini"/>
                <w:sz w:val="18"/>
                <w:szCs w:val="18"/>
              </w:rPr>
              <w:t xml:space="preserve"> direct comparison</w:t>
            </w:r>
          </w:p>
          <w:p w14:paraId="2A06C83D" w14:textId="2A139E48" w:rsidR="002E7974" w:rsidRPr="00777AC3" w:rsidRDefault="002E7974" w:rsidP="00F5011B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777AC3">
              <w:rPr>
                <w:rFonts w:ascii="Cavolini" w:eastAsia="Calibri" w:hAnsi="Cavolini" w:cs="Cavolini"/>
                <w:sz w:val="18"/>
                <w:szCs w:val="18"/>
              </w:rPr>
              <w:t>Recognising attributes - what kind of bigger is it?</w:t>
            </w:r>
          </w:p>
          <w:p w14:paraId="6E3DD334" w14:textId="77777777" w:rsidR="002E7974" w:rsidRPr="00777AC3" w:rsidRDefault="002E7974" w:rsidP="00F5011B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777AC3">
              <w:rPr>
                <w:rFonts w:ascii="Cavolini" w:eastAsia="Calibri" w:hAnsi="Cavolini" w:cs="Cavolini"/>
                <w:sz w:val="18"/>
                <w:szCs w:val="18"/>
              </w:rPr>
              <w:t>Comparing amounts of continuous quantities – how can we compare?</w:t>
            </w:r>
          </w:p>
          <w:p w14:paraId="1A01D968" w14:textId="76F7E49D" w:rsidR="002E7974" w:rsidRPr="00777AC3" w:rsidRDefault="002E7974" w:rsidP="00F5011B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777AC3">
              <w:rPr>
                <w:rFonts w:ascii="Cavolini" w:eastAsia="Calibri" w:hAnsi="Cavolini" w:cs="Cavolini"/>
                <w:sz w:val="18"/>
                <w:szCs w:val="18"/>
              </w:rPr>
              <w:t>Show awareness of comparison in estimating and predicting – eg. making a bed for teddy using blocks</w:t>
            </w:r>
          </w:p>
        </w:tc>
      </w:tr>
      <w:tr w:rsidR="00E75BB2" w:rsidRPr="00777AC3" w14:paraId="210E5D6C" w14:textId="53FE2586" w:rsidTr="00FC2695">
        <w:trPr>
          <w:trHeight w:val="848"/>
        </w:trPr>
        <w:tc>
          <w:tcPr>
            <w:tcW w:w="2856" w:type="dxa"/>
          </w:tcPr>
          <w:p w14:paraId="20C334DC" w14:textId="7FEE18FC" w:rsidR="00E75BB2" w:rsidRPr="002E7974" w:rsidRDefault="00E75BB2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lastRenderedPageBreak/>
              <w:t>Understanding the World</w:t>
            </w:r>
          </w:p>
          <w:p w14:paraId="49E398E2" w14:textId="77777777" w:rsidR="00E75BB2" w:rsidRPr="002E7974" w:rsidRDefault="00E75BB2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3535" w:type="dxa"/>
            <w:gridSpan w:val="2"/>
          </w:tcPr>
          <w:p w14:paraId="32464413" w14:textId="77777777" w:rsidR="00C07CDD" w:rsidRDefault="00C07CDD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Changing Seasons</w:t>
            </w:r>
          </w:p>
          <w:p w14:paraId="516F3962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Outdoor Explorers – Natural Resources</w:t>
            </w:r>
          </w:p>
          <w:p w14:paraId="46FF7A51" w14:textId="0BDD244F" w:rsidR="00256CDD" w:rsidRDefault="00256CDD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My Town</w:t>
            </w:r>
            <w:r w:rsidR="00406432">
              <w:rPr>
                <w:rFonts w:ascii="Cavolini" w:hAnsi="Cavolini" w:cs="Cavolini"/>
                <w:sz w:val="18"/>
                <w:szCs w:val="18"/>
              </w:rPr>
              <w:t xml:space="preserve"> – Darlington</w:t>
            </w:r>
          </w:p>
          <w:p w14:paraId="16287F21" w14:textId="5C43FDF6" w:rsidR="00406432" w:rsidRPr="00777AC3" w:rsidRDefault="00406432" w:rsidP="00E82B75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3535" w:type="dxa"/>
            <w:gridSpan w:val="2"/>
          </w:tcPr>
          <w:p w14:paraId="17A73ED7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Occupations</w:t>
            </w:r>
          </w:p>
          <w:p w14:paraId="0BEB9BC3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Emergency Services</w:t>
            </w:r>
          </w:p>
          <w:p w14:paraId="5BE93A62" w14:textId="043CCB9F" w:rsidR="00E75BB2" w:rsidRPr="00777AC3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5100" w:type="dxa"/>
            <w:gridSpan w:val="3"/>
          </w:tcPr>
          <w:p w14:paraId="5952CBCA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Forces</w:t>
            </w:r>
          </w:p>
          <w:p w14:paraId="5860EB2F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Stretching</w:t>
            </w:r>
          </w:p>
          <w:p w14:paraId="192B4C02" w14:textId="77777777" w:rsidR="00E75BB2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Bending</w:t>
            </w:r>
          </w:p>
          <w:p w14:paraId="2BBE528E" w14:textId="3F71D672" w:rsidR="00E97D23" w:rsidRDefault="00E75BB2" w:rsidP="00E97D23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Fl</w:t>
            </w:r>
            <w:r w:rsidR="00E97D23">
              <w:rPr>
                <w:rFonts w:ascii="Cavolini" w:hAnsi="Cavolini" w:cs="Cavolini"/>
                <w:sz w:val="18"/>
                <w:szCs w:val="18"/>
              </w:rPr>
              <w:t>o</w:t>
            </w:r>
            <w:r>
              <w:rPr>
                <w:rFonts w:ascii="Cavolini" w:hAnsi="Cavolini" w:cs="Cavolini"/>
                <w:sz w:val="18"/>
                <w:szCs w:val="18"/>
              </w:rPr>
              <w:t>ating/Sinking</w:t>
            </w:r>
            <w:r w:rsidR="00E97D23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  <w:p w14:paraId="6541FAA8" w14:textId="1FE19282" w:rsidR="00E97D23" w:rsidRDefault="00E97D23" w:rsidP="00E97D23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Celebrations</w:t>
            </w:r>
          </w:p>
          <w:p w14:paraId="2F39EE73" w14:textId="77777777" w:rsidR="00E97D23" w:rsidRDefault="00E97D23" w:rsidP="00E97D23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New Year/Christmas</w:t>
            </w:r>
          </w:p>
          <w:p w14:paraId="57F26F1A" w14:textId="5C7D8F70" w:rsidR="00E75BB2" w:rsidRPr="00777AC3" w:rsidRDefault="00E75BB2" w:rsidP="00E82B75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</w:tr>
      <w:tr w:rsidR="00E82B75" w:rsidRPr="00777AC3" w14:paraId="3F75714E" w14:textId="0A9D2818" w:rsidTr="00A007BA">
        <w:trPr>
          <w:trHeight w:val="3309"/>
        </w:trPr>
        <w:tc>
          <w:tcPr>
            <w:tcW w:w="2856" w:type="dxa"/>
          </w:tcPr>
          <w:p w14:paraId="48CC4092" w14:textId="77777777" w:rsidR="00E82B75" w:rsidRPr="002E7974" w:rsidRDefault="00E82B75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 xml:space="preserve">Expressive Arts </w:t>
            </w:r>
          </w:p>
          <w:p w14:paraId="08957EB8" w14:textId="77777777" w:rsidR="00E82B75" w:rsidRPr="002E7974" w:rsidRDefault="00E82B75" w:rsidP="00E82B75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Design</w:t>
            </w:r>
          </w:p>
        </w:tc>
        <w:tc>
          <w:tcPr>
            <w:tcW w:w="1767" w:type="dxa"/>
          </w:tcPr>
          <w:p w14:paraId="4E7BFC82" w14:textId="77777777" w:rsidR="00E82B75" w:rsidRDefault="00AE3366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4064B66" wp14:editId="48B03AD5">
                  <wp:extent cx="984885" cy="1315085"/>
                  <wp:effectExtent l="0" t="0" r="5715" b="0"/>
                  <wp:docPr id="161207116" name="Picture 3" descr="How to Do the Classic Pulled String Art Project - Babble Dabble 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Do the Classic Pulled String Art Project - Babble Dabble 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D85C1" w14:textId="201109C3" w:rsidR="00AE3366" w:rsidRPr="00777AC3" w:rsidRDefault="00AE3366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String Painting</w:t>
            </w:r>
          </w:p>
        </w:tc>
        <w:tc>
          <w:tcPr>
            <w:tcW w:w="1768" w:type="dxa"/>
          </w:tcPr>
          <w:p w14:paraId="7D34F5C7" w14:textId="23640CC9" w:rsidR="00E82B75" w:rsidRPr="00777AC3" w:rsidRDefault="00EE79A0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Class Artwork – Jesus Name Art</w:t>
            </w:r>
          </w:p>
        </w:tc>
        <w:tc>
          <w:tcPr>
            <w:tcW w:w="1767" w:type="dxa"/>
          </w:tcPr>
          <w:p w14:paraId="2BF3F559" w14:textId="77777777" w:rsidR="00E82B75" w:rsidRDefault="00D66253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29F189A" wp14:editId="0B1248A1">
                  <wp:extent cx="1475680" cy="984738"/>
                  <wp:effectExtent l="0" t="0" r="0" b="6350"/>
                  <wp:docPr id="2050944018" name="Picture 4" descr="🚗 FUN Rainbow Painting with Cars Activities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🚗 FUN Rainbow Painting with Cars Activities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6" cy="9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AD8778" w14:textId="77777777" w:rsidR="00D66253" w:rsidRDefault="00D66253" w:rsidP="00D66253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0B4020A7" w14:textId="17FE1FAF" w:rsidR="00D66253" w:rsidRPr="00D66253" w:rsidRDefault="00D66253" w:rsidP="00D66253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Driving cars in paint</w:t>
            </w:r>
          </w:p>
        </w:tc>
        <w:tc>
          <w:tcPr>
            <w:tcW w:w="1768" w:type="dxa"/>
          </w:tcPr>
          <w:p w14:paraId="7E6D2576" w14:textId="77777777" w:rsidR="00E82B75" w:rsidRDefault="00A32BB4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BE0F28B" wp14:editId="0D57E51D">
                  <wp:extent cx="985520" cy="1485265"/>
                  <wp:effectExtent l="0" t="0" r="5080" b="635"/>
                  <wp:docPr id="31203867" name="Picture 5" descr="Stencil Spray Art - Picklebu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tencil Spray Art - Picklebu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7B270A" w14:textId="07171C05" w:rsidR="00A32BB4" w:rsidRPr="00777AC3" w:rsidRDefault="00A32BB4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Spray bottles &amp; Stencils</w:t>
            </w:r>
          </w:p>
        </w:tc>
        <w:tc>
          <w:tcPr>
            <w:tcW w:w="1768" w:type="dxa"/>
          </w:tcPr>
          <w:p w14:paraId="4F904CB7" w14:textId="06DA9646" w:rsidR="00E82B75" w:rsidRPr="00777AC3" w:rsidRDefault="00E83DC2" w:rsidP="00E82B75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DC58D42" wp14:editId="73B8A326">
                  <wp:extent cx="985520" cy="1477010"/>
                  <wp:effectExtent l="0" t="0" r="5080" b="8890"/>
                  <wp:docPr id="1680275683" name="Picture 6" descr="Gingerbread Cook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ingerbread Cook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</w:tcPr>
          <w:p w14:paraId="16EA224E" w14:textId="498E919C" w:rsidR="00E82B75" w:rsidRPr="00777AC3" w:rsidRDefault="00905F64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C458E6F" wp14:editId="37702E0A">
                  <wp:extent cx="1172307" cy="1172307"/>
                  <wp:effectExtent l="0" t="0" r="8890" b="8890"/>
                  <wp:docPr id="1422875892" name="Picture 8" descr="Handprint Christmas Tree Card craft activity guide | Baker Ro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andprint Christmas Tree Card craft activity guide | Baker Ro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821" cy="1173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4A17C68F" w14:textId="505F5838" w:rsidR="00E82B75" w:rsidRPr="00777AC3" w:rsidRDefault="00DA3186" w:rsidP="00E82B75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0BF60C5" wp14:editId="3ACF22A0">
                  <wp:extent cx="855345" cy="1139190"/>
                  <wp:effectExtent l="0" t="0" r="1905" b="3810"/>
                  <wp:docPr id="1614704374" name="Picture 9" descr="No Sew Felt Christmas Tree Ornaments Craft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o Sew Felt Christmas Tree Ornaments Craft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1139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7983" w:rsidRPr="00777AC3" w14:paraId="7B0D9130" w14:textId="0D292B60" w:rsidTr="00A007BA">
        <w:trPr>
          <w:trHeight w:val="1625"/>
        </w:trPr>
        <w:tc>
          <w:tcPr>
            <w:tcW w:w="2856" w:type="dxa"/>
          </w:tcPr>
          <w:p w14:paraId="5DEC27B3" w14:textId="77777777" w:rsidR="00067983" w:rsidRPr="002E7974" w:rsidRDefault="00067983" w:rsidP="0006798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SEND/</w:t>
            </w:r>
          </w:p>
          <w:p w14:paraId="6ADC6FBA" w14:textId="77777777" w:rsidR="00067983" w:rsidRPr="002E7974" w:rsidRDefault="00067983" w:rsidP="00067983">
            <w:pPr>
              <w:rPr>
                <w:rFonts w:ascii="Cavolini" w:hAnsi="Cavolini" w:cs="Cavolini"/>
                <w:sz w:val="28"/>
                <w:szCs w:val="28"/>
              </w:rPr>
            </w:pPr>
            <w:r w:rsidRPr="002E7974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Interventions</w:t>
            </w:r>
          </w:p>
        </w:tc>
        <w:tc>
          <w:tcPr>
            <w:tcW w:w="1767" w:type="dxa"/>
          </w:tcPr>
          <w:p w14:paraId="0C4D89EA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15B0849E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2FDC5420" w14:textId="77777777" w:rsidR="00067983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32942857" w14:textId="77777777" w:rsidR="00067983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78DC6DD7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3B6EC1F3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728117FF" w14:textId="26BB1A14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23135009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36F22B0F" w14:textId="77777777" w:rsidR="00067983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36AA45D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2D3022F5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2AB9DA10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36EF4F1C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B14CB47" w14:textId="7CA02512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767" w:type="dxa"/>
          </w:tcPr>
          <w:p w14:paraId="15BAC0F6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38896466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9DD7E64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114673EF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56DA54BD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001D5E0B" w14:textId="75FCA09B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10F1CA5A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26ECA38E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5F4B55A7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6821C40D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726B2580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138A863B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DBB442A" w14:textId="77AA612D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444C3A1C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3B5E123F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22EEDF11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40F06365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6121F9D3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7124DD93" w14:textId="5E5EF9C0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769" w:type="dxa"/>
          </w:tcPr>
          <w:p w14:paraId="6F79EF36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33DAE979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703B8E5C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37D16399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76E6A7F1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4D0C93AB" w14:textId="72E43286" w:rsidR="00067983" w:rsidRPr="00777AC3" w:rsidRDefault="00067983" w:rsidP="00067983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1563" w:type="dxa"/>
          </w:tcPr>
          <w:p w14:paraId="09C5ADB5" w14:textId="77777777" w:rsidR="00067983" w:rsidRPr="00DD57C0" w:rsidRDefault="00067983" w:rsidP="0006798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7FA5B49E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130F16A0" w14:textId="77777777" w:rsidR="00067983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44E3AA1A" w14:textId="77777777" w:rsidR="00067983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6D018734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6EACB4F9" w14:textId="77777777" w:rsidR="00067983" w:rsidRPr="00534801" w:rsidRDefault="00067983" w:rsidP="0006798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7F71CA07" w14:textId="377346E6" w:rsidR="00067983" w:rsidRPr="00777AC3" w:rsidRDefault="00067983" w:rsidP="00067983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</w:tr>
    </w:tbl>
    <w:p w14:paraId="2E4652AA" w14:textId="6C1A7EF3" w:rsidR="00375307" w:rsidRPr="00777AC3" w:rsidRDefault="00272B8F" w:rsidP="006B44FB">
      <w:pPr>
        <w:rPr>
          <w:rFonts w:ascii="Times New Roman" w:eastAsia="Times New Roman" w:hAnsi="Times New Roman" w:cs="Times New Roman"/>
          <w:sz w:val="24"/>
          <w:szCs w:val="24"/>
        </w:rPr>
      </w:pPr>
      <w:r w:rsidRPr="00272B8F">
        <w:rPr>
          <w:rFonts w:ascii="Calibri" w:eastAsia="Times New Roman" w:hAnsi="Calibri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sectPr w:rsidR="00375307" w:rsidRPr="00777AC3" w:rsidSect="003753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032F"/>
    <w:multiLevelType w:val="hybridMultilevel"/>
    <w:tmpl w:val="7C2E622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F2C1728"/>
    <w:multiLevelType w:val="hybridMultilevel"/>
    <w:tmpl w:val="19120CAA"/>
    <w:lvl w:ilvl="0" w:tplc="08090001">
      <w:start w:val="1"/>
      <w:numFmt w:val="bullet"/>
      <w:lvlText w:val=""/>
      <w:lvlJc w:val="left"/>
      <w:pPr>
        <w:ind w:left="-2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24382E4D"/>
    <w:multiLevelType w:val="multilevel"/>
    <w:tmpl w:val="F0522E2E"/>
    <w:lvl w:ilvl="0"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3" w15:restartNumberingAfterBreak="0">
    <w:nsid w:val="263C785E"/>
    <w:multiLevelType w:val="hybridMultilevel"/>
    <w:tmpl w:val="22929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A1F31"/>
    <w:multiLevelType w:val="multilevel"/>
    <w:tmpl w:val="952AE3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6B7723"/>
    <w:multiLevelType w:val="hybridMultilevel"/>
    <w:tmpl w:val="B83451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806DB"/>
    <w:multiLevelType w:val="hybridMultilevel"/>
    <w:tmpl w:val="6BA4E1FE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7" w15:restartNumberingAfterBreak="0">
    <w:nsid w:val="766258EF"/>
    <w:multiLevelType w:val="multilevel"/>
    <w:tmpl w:val="06D0C0F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41196959">
    <w:abstractNumId w:val="1"/>
  </w:num>
  <w:num w:numId="2" w16cid:durableId="909073105">
    <w:abstractNumId w:val="6"/>
  </w:num>
  <w:num w:numId="3" w16cid:durableId="2129886100">
    <w:abstractNumId w:val="0"/>
  </w:num>
  <w:num w:numId="4" w16cid:durableId="2085763081">
    <w:abstractNumId w:val="4"/>
  </w:num>
  <w:num w:numId="5" w16cid:durableId="924532586">
    <w:abstractNumId w:val="2"/>
  </w:num>
  <w:num w:numId="6" w16cid:durableId="308025452">
    <w:abstractNumId w:val="7"/>
  </w:num>
  <w:num w:numId="7" w16cid:durableId="1479490955">
    <w:abstractNumId w:val="5"/>
  </w:num>
  <w:num w:numId="8" w16cid:durableId="2124302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07"/>
    <w:rsid w:val="000012C6"/>
    <w:rsid w:val="00012761"/>
    <w:rsid w:val="00037CD9"/>
    <w:rsid w:val="00047070"/>
    <w:rsid w:val="0005413C"/>
    <w:rsid w:val="0005420D"/>
    <w:rsid w:val="000556A1"/>
    <w:rsid w:val="000666D3"/>
    <w:rsid w:val="00067983"/>
    <w:rsid w:val="00090149"/>
    <w:rsid w:val="00094E05"/>
    <w:rsid w:val="00095BE5"/>
    <w:rsid w:val="000A3275"/>
    <w:rsid w:val="000B7918"/>
    <w:rsid w:val="000E18EF"/>
    <w:rsid w:val="000F7F60"/>
    <w:rsid w:val="00105386"/>
    <w:rsid w:val="00111799"/>
    <w:rsid w:val="00132AE7"/>
    <w:rsid w:val="00134FED"/>
    <w:rsid w:val="00156BE0"/>
    <w:rsid w:val="0017218C"/>
    <w:rsid w:val="001A6CB3"/>
    <w:rsid w:val="001D4AA6"/>
    <w:rsid w:val="001F492A"/>
    <w:rsid w:val="00205998"/>
    <w:rsid w:val="00214F88"/>
    <w:rsid w:val="00256CDD"/>
    <w:rsid w:val="00267720"/>
    <w:rsid w:val="00272B8F"/>
    <w:rsid w:val="00286C63"/>
    <w:rsid w:val="00292ED1"/>
    <w:rsid w:val="00294798"/>
    <w:rsid w:val="002A3466"/>
    <w:rsid w:val="002A381D"/>
    <w:rsid w:val="002D2113"/>
    <w:rsid w:val="002D3773"/>
    <w:rsid w:val="002E7974"/>
    <w:rsid w:val="003013BE"/>
    <w:rsid w:val="00325F32"/>
    <w:rsid w:val="0034469C"/>
    <w:rsid w:val="00353C7C"/>
    <w:rsid w:val="00375307"/>
    <w:rsid w:val="003A4507"/>
    <w:rsid w:val="003B7F7A"/>
    <w:rsid w:val="003E4AE6"/>
    <w:rsid w:val="003E6608"/>
    <w:rsid w:val="003E7870"/>
    <w:rsid w:val="003F479B"/>
    <w:rsid w:val="003F4F0D"/>
    <w:rsid w:val="00400855"/>
    <w:rsid w:val="0040627E"/>
    <w:rsid w:val="00406432"/>
    <w:rsid w:val="004105DB"/>
    <w:rsid w:val="00417D68"/>
    <w:rsid w:val="0045771F"/>
    <w:rsid w:val="00491298"/>
    <w:rsid w:val="004F0BB9"/>
    <w:rsid w:val="005051E6"/>
    <w:rsid w:val="0051532C"/>
    <w:rsid w:val="00517D58"/>
    <w:rsid w:val="00564A9F"/>
    <w:rsid w:val="00566216"/>
    <w:rsid w:val="005A1844"/>
    <w:rsid w:val="005C6F6A"/>
    <w:rsid w:val="005D58EC"/>
    <w:rsid w:val="005F24E2"/>
    <w:rsid w:val="005F3B0D"/>
    <w:rsid w:val="005F7C74"/>
    <w:rsid w:val="00606012"/>
    <w:rsid w:val="00653C7E"/>
    <w:rsid w:val="00696F05"/>
    <w:rsid w:val="006A1248"/>
    <w:rsid w:val="006A3785"/>
    <w:rsid w:val="006B44FB"/>
    <w:rsid w:val="006E06EE"/>
    <w:rsid w:val="006F76A8"/>
    <w:rsid w:val="00700DAD"/>
    <w:rsid w:val="00731017"/>
    <w:rsid w:val="00735DEA"/>
    <w:rsid w:val="0076661E"/>
    <w:rsid w:val="00777AC3"/>
    <w:rsid w:val="00780533"/>
    <w:rsid w:val="00783C01"/>
    <w:rsid w:val="00791478"/>
    <w:rsid w:val="007B3AC4"/>
    <w:rsid w:val="007D6AAC"/>
    <w:rsid w:val="007F01D2"/>
    <w:rsid w:val="0080213D"/>
    <w:rsid w:val="0081542D"/>
    <w:rsid w:val="00815E6D"/>
    <w:rsid w:val="008467E2"/>
    <w:rsid w:val="00850C94"/>
    <w:rsid w:val="00857AA0"/>
    <w:rsid w:val="0087672D"/>
    <w:rsid w:val="008821F7"/>
    <w:rsid w:val="008A49A7"/>
    <w:rsid w:val="008D3A49"/>
    <w:rsid w:val="008E4A81"/>
    <w:rsid w:val="008F72B0"/>
    <w:rsid w:val="00900535"/>
    <w:rsid w:val="00905F64"/>
    <w:rsid w:val="00913100"/>
    <w:rsid w:val="009216F2"/>
    <w:rsid w:val="00926D8D"/>
    <w:rsid w:val="00940CE2"/>
    <w:rsid w:val="00946A98"/>
    <w:rsid w:val="00961650"/>
    <w:rsid w:val="00986D02"/>
    <w:rsid w:val="009929A6"/>
    <w:rsid w:val="009A07D3"/>
    <w:rsid w:val="009A0F52"/>
    <w:rsid w:val="009A1959"/>
    <w:rsid w:val="009A54FD"/>
    <w:rsid w:val="009A5718"/>
    <w:rsid w:val="009A5F64"/>
    <w:rsid w:val="009D2D48"/>
    <w:rsid w:val="009D72DF"/>
    <w:rsid w:val="00A00277"/>
    <w:rsid w:val="00A007BA"/>
    <w:rsid w:val="00A0453B"/>
    <w:rsid w:val="00A271C7"/>
    <w:rsid w:val="00A32BB4"/>
    <w:rsid w:val="00A403E3"/>
    <w:rsid w:val="00A417CA"/>
    <w:rsid w:val="00A8466F"/>
    <w:rsid w:val="00A85BFA"/>
    <w:rsid w:val="00A95010"/>
    <w:rsid w:val="00AA022B"/>
    <w:rsid w:val="00AD1CA2"/>
    <w:rsid w:val="00AE05B6"/>
    <w:rsid w:val="00AE3366"/>
    <w:rsid w:val="00B100A0"/>
    <w:rsid w:val="00B14A85"/>
    <w:rsid w:val="00B75933"/>
    <w:rsid w:val="00B75E76"/>
    <w:rsid w:val="00B85572"/>
    <w:rsid w:val="00B92834"/>
    <w:rsid w:val="00BB382C"/>
    <w:rsid w:val="00BC3342"/>
    <w:rsid w:val="00BC68EF"/>
    <w:rsid w:val="00BE02DC"/>
    <w:rsid w:val="00BE2AD6"/>
    <w:rsid w:val="00C03E28"/>
    <w:rsid w:val="00C07CDD"/>
    <w:rsid w:val="00C22D4F"/>
    <w:rsid w:val="00C261CF"/>
    <w:rsid w:val="00C312F3"/>
    <w:rsid w:val="00C84D03"/>
    <w:rsid w:val="00C84F9A"/>
    <w:rsid w:val="00CB1DB1"/>
    <w:rsid w:val="00CE0C94"/>
    <w:rsid w:val="00CE6587"/>
    <w:rsid w:val="00CE6991"/>
    <w:rsid w:val="00D013A1"/>
    <w:rsid w:val="00D15751"/>
    <w:rsid w:val="00D2669C"/>
    <w:rsid w:val="00D27E69"/>
    <w:rsid w:val="00D338E1"/>
    <w:rsid w:val="00D41B97"/>
    <w:rsid w:val="00D4312C"/>
    <w:rsid w:val="00D51DDA"/>
    <w:rsid w:val="00D54576"/>
    <w:rsid w:val="00D66253"/>
    <w:rsid w:val="00D8299D"/>
    <w:rsid w:val="00DA3186"/>
    <w:rsid w:val="00DE27F7"/>
    <w:rsid w:val="00E31C80"/>
    <w:rsid w:val="00E541D5"/>
    <w:rsid w:val="00E54C93"/>
    <w:rsid w:val="00E646EA"/>
    <w:rsid w:val="00E75BB2"/>
    <w:rsid w:val="00E77E29"/>
    <w:rsid w:val="00E82B75"/>
    <w:rsid w:val="00E82F9A"/>
    <w:rsid w:val="00E83DC2"/>
    <w:rsid w:val="00E942BF"/>
    <w:rsid w:val="00E97D23"/>
    <w:rsid w:val="00EB6BF8"/>
    <w:rsid w:val="00EB77E7"/>
    <w:rsid w:val="00EE427D"/>
    <w:rsid w:val="00EE482D"/>
    <w:rsid w:val="00EE79A0"/>
    <w:rsid w:val="00EF2EEC"/>
    <w:rsid w:val="00F12A11"/>
    <w:rsid w:val="00F14277"/>
    <w:rsid w:val="00F205AA"/>
    <w:rsid w:val="00F26FA1"/>
    <w:rsid w:val="00F5011B"/>
    <w:rsid w:val="00FB300D"/>
    <w:rsid w:val="00FC5CFC"/>
    <w:rsid w:val="00FC5DB3"/>
    <w:rsid w:val="00FC6BB0"/>
    <w:rsid w:val="00FD5FE2"/>
    <w:rsid w:val="0BD5B38F"/>
    <w:rsid w:val="149B0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6DA7"/>
  <w15:docId w15:val="{01288FCC-2939-4A42-92DB-AAEC5ECE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53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3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5F3B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2D3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D3773"/>
  </w:style>
  <w:style w:type="character" w:customStyle="1" w:styleId="eop">
    <w:name w:val="eop"/>
    <w:basedOn w:val="DefaultParagraphFont"/>
    <w:rsid w:val="002D3773"/>
  </w:style>
  <w:style w:type="paragraph" w:styleId="NoSpacing">
    <w:name w:val="No Spacing"/>
    <w:uiPriority w:val="1"/>
    <w:qFormat/>
    <w:rsid w:val="003B7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0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7bdef-0bcf-46f9-aa11-7ec4e0f9892d" xsi:nil="true"/>
    <lcf76f155ced4ddcb4097134ff3c332f xmlns="29519fec-7886-4077-8226-40f2d89ef5c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1E49BE419074990A57F5CFADE39C3" ma:contentTypeVersion="18" ma:contentTypeDescription="Create a new document." ma:contentTypeScope="" ma:versionID="ee97cfe74bb0d9b6b8ad922a91638016">
  <xsd:schema xmlns:xsd="http://www.w3.org/2001/XMLSchema" xmlns:xs="http://www.w3.org/2001/XMLSchema" xmlns:p="http://schemas.microsoft.com/office/2006/metadata/properties" xmlns:ns2="29519fec-7886-4077-8226-40f2d89ef5c5" xmlns:ns3="5327bdef-0bcf-46f9-aa11-7ec4e0f9892d" targetNamespace="http://schemas.microsoft.com/office/2006/metadata/properties" ma:root="true" ma:fieldsID="05fd7b291b07004ba17a2b87ee19b19a" ns2:_="" ns3:_="">
    <xsd:import namespace="29519fec-7886-4077-8226-40f2d89ef5c5"/>
    <xsd:import namespace="5327bdef-0bcf-46f9-aa11-7ec4e0f98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9fec-7886-4077-8226-40f2d89ef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bdef-0bcf-46f9-aa11-7ec4e0f9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f07440-3342-4724-a62f-fa14cfb3d60d}" ma:internalName="TaxCatchAll" ma:showField="CatchAllData" ma:web="5327bdef-0bcf-46f9-aa11-7ec4e0f98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10530-05F6-4E67-BF6C-B73EDFF6B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BC6F9C-303F-0D45-86AB-58380D5C28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D351F2-8226-4E09-A8ED-E4E9858957CC}">
  <ds:schemaRefs>
    <ds:schemaRef ds:uri="http://schemas.microsoft.com/office/2006/metadata/properties"/>
    <ds:schemaRef ds:uri="http://schemas.microsoft.com/office/infopath/2007/PartnerControls"/>
    <ds:schemaRef ds:uri="5327bdef-0bcf-46f9-aa11-7ec4e0f9892d"/>
    <ds:schemaRef ds:uri="29519fec-7886-4077-8226-40f2d89ef5c5"/>
  </ds:schemaRefs>
</ds:datastoreItem>
</file>

<file path=customXml/itemProps4.xml><?xml version="1.0" encoding="utf-8"?>
<ds:datastoreItem xmlns:ds="http://schemas.openxmlformats.org/officeDocument/2006/customXml" ds:itemID="{46F804A3-EACD-4E8F-A055-777EC1D7E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19fec-7886-4077-8226-40f2d89ef5c5"/>
    <ds:schemaRef ds:uri="5327bdef-0bcf-46f9-aa11-7ec4e0f9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Lucy Gibbs</cp:lastModifiedBy>
  <cp:revision>2</cp:revision>
  <cp:lastPrinted>2021-08-13T07:11:00Z</cp:lastPrinted>
  <dcterms:created xsi:type="dcterms:W3CDTF">2026-10-13T11:26:00Z</dcterms:created>
  <dcterms:modified xsi:type="dcterms:W3CDTF">2026-10-13T11:26:00Z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0x0101007811E49BE419074990A57F5CFADE39C3</vt:lpwstr>
  </property>
  <property fmtid="{D5CDD505-2E9C-101B-9397-08002B2CF9AE}" pid="3" name="MediaServiceImageTags">
    <vt:lpwstr/>
  </property>
</Properties>
</file>