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p w:rsidR="001C12EC" w:rsidP="001C12EC" w:rsidRDefault="001C12EC" w14:paraId="28FC6004" w14:textId="3F4190B5">
      <w:pPr>
        <w:jc w:val="center"/>
        <w:rPr>
          <w:rFonts w:ascii="Andalus" w:hAnsi="Andalus" w:cs="Andalus"/>
          <w:sz w:val="96"/>
          <w:szCs w:val="144"/>
          <w:lang w:val="en-GB"/>
        </w:rPr>
      </w:pPr>
      <w:r w:rsidRPr="008808B3">
        <w:rPr>
          <w:rFonts w:ascii="Andalus" w:hAnsi="Andalus" w:cs="Andalus"/>
          <w:sz w:val="96"/>
          <w:szCs w:val="144"/>
          <w:lang w:val="en-GB"/>
        </w:rPr>
        <w:t>Year 11-12 Transition Work</w:t>
      </w:r>
    </w:p>
    <w:p w:rsidRPr="008808B3" w:rsidR="001C12EC" w:rsidP="001C12EC" w:rsidRDefault="001C12EC" w14:paraId="74FC32FF" w14:textId="77777777">
      <w:pPr>
        <w:jc w:val="center"/>
        <w:rPr>
          <w:rFonts w:ascii="Andalus" w:hAnsi="Andalus" w:cs="Andalus"/>
          <w:sz w:val="96"/>
          <w:szCs w:val="144"/>
          <w:lang w:val="en-GB"/>
        </w:rPr>
      </w:pPr>
    </w:p>
    <w:p w:rsidR="001C12EC" w:rsidP="001C12EC" w:rsidRDefault="001C12EC" w14:paraId="0A3D4DA9" w14:textId="77777777">
      <w:pPr>
        <w:jc w:val="center"/>
        <w:rPr>
          <w:sz w:val="96"/>
          <w:szCs w:val="96"/>
          <w:lang w:val="en-GB"/>
        </w:rPr>
      </w:pPr>
      <w:r>
        <w:rPr>
          <w:sz w:val="20"/>
          <w:szCs w:val="20"/>
        </w:rPr>
        <w:fldChar w:fldCharType="begin"/>
      </w:r>
      <w:r>
        <w:rPr>
          <w:sz w:val="20"/>
          <w:szCs w:val="20"/>
        </w:rPr>
        <w:instrText xml:space="preserve"> INCLUDEPICTURE "http://www.artsci.uc.edu/philosophy/img/PhilosophyCollage4.jpg" \* MERGEFORMATINET </w:instrText>
      </w:r>
      <w:r>
        <w:rPr>
          <w:sz w:val="20"/>
          <w:szCs w:val="20"/>
        </w:rPr>
        <w:fldChar w:fldCharType="separate"/>
      </w:r>
      <w:r w:rsidR="00811B1F">
        <w:rPr>
          <w:sz w:val="20"/>
          <w:szCs w:val="20"/>
        </w:rPr>
        <w:fldChar w:fldCharType="begin"/>
      </w:r>
      <w:r w:rsidR="00811B1F">
        <w:rPr>
          <w:sz w:val="20"/>
          <w:szCs w:val="20"/>
        </w:rPr>
        <w:instrText xml:space="preserve"> INCLUDEPICTURE  "http://www.artsci.uc.edu/philosophy/img/PhilosophyCollage4.jpg" \* MERGEFORMATINET </w:instrText>
      </w:r>
      <w:r w:rsidR="00811B1F">
        <w:rPr>
          <w:sz w:val="20"/>
          <w:szCs w:val="20"/>
        </w:rPr>
        <w:fldChar w:fldCharType="separate"/>
      </w:r>
      <w:r w:rsidR="00C13B07">
        <w:rPr>
          <w:sz w:val="20"/>
          <w:szCs w:val="20"/>
        </w:rPr>
        <w:fldChar w:fldCharType="begin"/>
      </w:r>
      <w:r w:rsidR="00C13B07">
        <w:rPr>
          <w:sz w:val="20"/>
          <w:szCs w:val="20"/>
        </w:rPr>
        <w:instrText xml:space="preserve"> INCLUDEPICTURE  "http://www.artsci.uc.edu/philosophy/img/PhilosophyCollage4.jpg" \* MERGEFORMATINET </w:instrText>
      </w:r>
      <w:r w:rsidR="00C13B07">
        <w:rPr>
          <w:sz w:val="20"/>
          <w:szCs w:val="20"/>
        </w:rPr>
        <w:fldChar w:fldCharType="separate"/>
      </w:r>
      <w:r w:rsidR="00557155">
        <w:rPr>
          <w:sz w:val="20"/>
          <w:szCs w:val="20"/>
        </w:rPr>
        <w:fldChar w:fldCharType="begin"/>
      </w:r>
      <w:r w:rsidR="00557155">
        <w:rPr>
          <w:sz w:val="20"/>
          <w:szCs w:val="20"/>
        </w:rPr>
        <w:instrText xml:space="preserve"> INCLUDEPICTURE  "http://www.artsci.uc.edu/philosophy/img/PhilosophyCollage4.jpg" \* MERGEFORMATINET </w:instrText>
      </w:r>
      <w:r w:rsidR="00557155">
        <w:rPr>
          <w:sz w:val="20"/>
          <w:szCs w:val="20"/>
        </w:rPr>
        <w:fldChar w:fldCharType="separate"/>
      </w:r>
      <w:r w:rsidR="00557155">
        <w:rPr>
          <w:sz w:val="20"/>
          <w:szCs w:val="20"/>
        </w:rPr>
        <w:fldChar w:fldCharType="begin"/>
      </w:r>
      <w:r w:rsidR="00557155">
        <w:rPr>
          <w:sz w:val="20"/>
          <w:szCs w:val="20"/>
        </w:rPr>
        <w:instrText xml:space="preserve"> INCLUDEPICTURE  "http://www.artsci.uc.edu/philosophy/img/PhilosophyCollage4.jpg" \* MERGEFORMATINET </w:instrText>
      </w:r>
      <w:r w:rsidR="00557155">
        <w:rPr>
          <w:sz w:val="20"/>
          <w:szCs w:val="20"/>
        </w:rPr>
        <w:fldChar w:fldCharType="separate"/>
      </w:r>
      <w:r w:rsidR="00F83A6A">
        <w:rPr>
          <w:sz w:val="20"/>
          <w:szCs w:val="20"/>
        </w:rPr>
        <w:fldChar w:fldCharType="begin"/>
      </w:r>
      <w:r w:rsidR="00F83A6A">
        <w:rPr>
          <w:sz w:val="20"/>
          <w:szCs w:val="20"/>
        </w:rPr>
        <w:instrText xml:space="preserve"> INCLUDEPICTURE  "http://www.artsci.uc.edu/philosophy/img/PhilosophyCollage4.jpg" \* MERGEFORMATINET </w:instrText>
      </w:r>
      <w:r w:rsidR="00F83A6A">
        <w:rPr>
          <w:sz w:val="20"/>
          <w:szCs w:val="20"/>
        </w:rPr>
        <w:fldChar w:fldCharType="separate"/>
      </w:r>
      <w:r w:rsidR="0036295B">
        <w:rPr>
          <w:sz w:val="20"/>
          <w:szCs w:val="20"/>
        </w:rPr>
        <w:fldChar w:fldCharType="begin"/>
      </w:r>
      <w:r w:rsidR="0036295B">
        <w:rPr>
          <w:sz w:val="20"/>
          <w:szCs w:val="20"/>
        </w:rPr>
        <w:instrText xml:space="preserve"> INCLUDEPICTURE  "http://www.artsci.uc.edu/philosophy/img/PhilosophyCollage4.jpg" \* MERGEFORMATINET </w:instrText>
      </w:r>
      <w:r w:rsidR="0036295B">
        <w:rPr>
          <w:sz w:val="20"/>
          <w:szCs w:val="20"/>
        </w:rPr>
        <w:fldChar w:fldCharType="separate"/>
      </w:r>
      <w:r w:rsidR="002C11FB">
        <w:rPr>
          <w:sz w:val="20"/>
          <w:szCs w:val="20"/>
        </w:rPr>
        <w:fldChar w:fldCharType="begin"/>
      </w:r>
      <w:r w:rsidR="002C11FB">
        <w:rPr>
          <w:sz w:val="20"/>
          <w:szCs w:val="20"/>
        </w:rPr>
        <w:instrText xml:space="preserve"> </w:instrText>
      </w:r>
      <w:r w:rsidR="002C11FB">
        <w:rPr>
          <w:sz w:val="20"/>
          <w:szCs w:val="20"/>
        </w:rPr>
        <w:instrText>INCLUDEPICTURE  "http://www.artsci.uc.edu/philosophy/img/PhilosophyCollage4.jpg" \* MERGEFORMATINET</w:instrText>
      </w:r>
      <w:r w:rsidR="002C11FB">
        <w:rPr>
          <w:sz w:val="20"/>
          <w:szCs w:val="20"/>
        </w:rPr>
        <w:instrText xml:space="preserve"> </w:instrText>
      </w:r>
      <w:r w:rsidR="002C11FB">
        <w:rPr>
          <w:sz w:val="20"/>
          <w:szCs w:val="20"/>
        </w:rPr>
        <w:fldChar w:fldCharType="separate"/>
      </w:r>
      <w:r w:rsidR="00414B19">
        <w:rPr>
          <w:sz w:val="20"/>
          <w:szCs w:val="20"/>
        </w:rPr>
        <w:pict w14:anchorId="66DC357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l_fi" style="width:410.25pt;height:285pt" o:spid="_x0000_i1025" type="#_x0000_t75">
            <v:imagedata r:id="rId6" r:href="rId7"/>
          </v:shape>
        </w:pict>
      </w:r>
      <w:r w:rsidR="002C11FB">
        <w:rPr>
          <w:sz w:val="20"/>
          <w:szCs w:val="20"/>
        </w:rPr>
        <w:fldChar w:fldCharType="end"/>
      </w:r>
      <w:r w:rsidR="0036295B">
        <w:rPr>
          <w:sz w:val="20"/>
          <w:szCs w:val="20"/>
        </w:rPr>
        <w:fldChar w:fldCharType="end"/>
      </w:r>
      <w:r w:rsidR="00F83A6A">
        <w:rPr>
          <w:sz w:val="20"/>
          <w:szCs w:val="20"/>
        </w:rPr>
        <w:fldChar w:fldCharType="end"/>
      </w:r>
      <w:r w:rsidR="00557155">
        <w:rPr>
          <w:sz w:val="20"/>
          <w:szCs w:val="20"/>
        </w:rPr>
        <w:fldChar w:fldCharType="end"/>
      </w:r>
      <w:r w:rsidR="00557155">
        <w:rPr>
          <w:sz w:val="20"/>
          <w:szCs w:val="20"/>
        </w:rPr>
        <w:fldChar w:fldCharType="end"/>
      </w:r>
      <w:r w:rsidR="00C13B07">
        <w:rPr>
          <w:sz w:val="20"/>
          <w:szCs w:val="20"/>
        </w:rPr>
        <w:fldChar w:fldCharType="end"/>
      </w:r>
      <w:r w:rsidR="00811B1F">
        <w:rPr>
          <w:sz w:val="20"/>
          <w:szCs w:val="20"/>
        </w:rPr>
        <w:fldChar w:fldCharType="end"/>
      </w:r>
      <w:r>
        <w:rPr>
          <w:sz w:val="20"/>
          <w:szCs w:val="20"/>
        </w:rPr>
        <w:fldChar w:fldCharType="end"/>
      </w:r>
    </w:p>
    <w:p w:rsidR="001C12EC" w:rsidP="001C12EC" w:rsidRDefault="00FD0941" w14:paraId="6CD90AF5" w14:textId="399FC232">
      <w:pPr>
        <w:jc w:val="center"/>
        <w:rPr>
          <w:rFonts w:ascii="Andalus" w:hAnsi="Andalus" w:cs="Andalus"/>
          <w:sz w:val="96"/>
          <w:szCs w:val="96"/>
          <w:lang w:val="en-GB"/>
        </w:rPr>
      </w:pPr>
      <w:r>
        <w:rPr>
          <w:rFonts w:ascii="Andalus" w:hAnsi="Andalus" w:cs="Andalus"/>
          <w:sz w:val="96"/>
          <w:szCs w:val="96"/>
          <w:lang w:val="en-GB"/>
        </w:rPr>
        <w:t xml:space="preserve">Ethics, </w:t>
      </w:r>
      <w:r w:rsidRPr="008808B3" w:rsidR="001C12EC">
        <w:rPr>
          <w:rFonts w:ascii="Andalus" w:hAnsi="Andalus" w:cs="Andalus"/>
          <w:sz w:val="96"/>
          <w:szCs w:val="96"/>
          <w:lang w:val="en-GB"/>
        </w:rPr>
        <w:t>Philosophy</w:t>
      </w:r>
      <w:r>
        <w:rPr>
          <w:rFonts w:ascii="Andalus" w:hAnsi="Andalus" w:cs="Andalus"/>
          <w:sz w:val="96"/>
          <w:szCs w:val="96"/>
          <w:lang w:val="en-GB"/>
        </w:rPr>
        <w:t xml:space="preserve"> and DCT</w:t>
      </w:r>
    </w:p>
    <w:p w:rsidRPr="0036295B" w:rsidR="0036295B" w:rsidP="0036295B" w:rsidRDefault="0036295B" w14:paraId="40E9BA40" w14:textId="03194298">
      <w:pPr>
        <w:rPr>
          <w:rFonts w:ascii="Andalus" w:hAnsi="Andalus" w:cs="Andalus"/>
          <w:sz w:val="44"/>
          <w:szCs w:val="96"/>
          <w:lang w:val="en-GB"/>
        </w:rPr>
      </w:pPr>
      <w:r>
        <w:rPr>
          <w:rFonts w:ascii="Andalus" w:hAnsi="Andalus" w:cs="Andalus"/>
          <w:sz w:val="44"/>
          <w:szCs w:val="96"/>
          <w:lang w:val="en-GB"/>
        </w:rPr>
        <w:t>Name:</w:t>
      </w:r>
    </w:p>
    <w:p w:rsidR="001C12EC" w:rsidP="001C12EC" w:rsidRDefault="001C12EC" w14:paraId="171C597F" w14:textId="5D864C8B">
      <w:pPr>
        <w:rPr>
          <w:b/>
          <w:u w:val="single"/>
        </w:rPr>
      </w:pPr>
      <w:r>
        <w:rPr>
          <w:sz w:val="96"/>
          <w:szCs w:val="96"/>
          <w:lang w:val="en-GB"/>
        </w:rPr>
        <w:br w:type="page"/>
      </w:r>
    </w:p>
    <w:p w:rsidRPr="002C11FB" w:rsidR="002C11FB" w:rsidP="002C11FB" w:rsidRDefault="002C11FB" w14:paraId="5E37F957" w14:textId="77777777">
      <w:pPr>
        <w:spacing w:before="100" w:beforeAutospacing="1" w:after="100" w:afterAutospacing="1" w:line="240" w:lineRule="auto"/>
        <w:jc w:val="center"/>
        <w:outlineLvl w:val="2"/>
        <w:rPr>
          <w:rFonts w:ascii="Palatino Linotype" w:hAnsi="Palatino Linotype" w:eastAsia="Times New Roman" w:cs="Times New Roman"/>
          <w:b/>
          <w:bCs/>
          <w:sz w:val="28"/>
          <w:szCs w:val="28"/>
          <w:lang w:val="en-GB"/>
        </w:rPr>
      </w:pPr>
      <w:r w:rsidRPr="002C11FB">
        <w:rPr>
          <w:rFonts w:ascii="Segoe UI Emoji" w:hAnsi="Segoe UI Emoji" w:eastAsia="Times New Roman" w:cs="Segoe UI Emoji"/>
          <w:b/>
          <w:bCs/>
          <w:sz w:val="28"/>
          <w:szCs w:val="28"/>
          <w:lang w:val="en-GB"/>
        </w:rPr>
        <w:t>🔍</w:t>
      </w:r>
      <w:r w:rsidRPr="002C11FB">
        <w:rPr>
          <w:rFonts w:ascii="Palatino Linotype" w:hAnsi="Palatino Linotype" w:eastAsia="Times New Roman" w:cs="Times New Roman"/>
          <w:b/>
          <w:bCs/>
          <w:sz w:val="28"/>
          <w:szCs w:val="28"/>
          <w:lang w:val="en-GB"/>
        </w:rPr>
        <w:t xml:space="preserve"> Preparing for Ethics, Philosophy &amp; Developments in Christian Thought (DCT) in Year 12</w:t>
      </w:r>
    </w:p>
    <w:p w:rsidRPr="002C11FB" w:rsidR="002C11FB" w:rsidP="002C11FB" w:rsidRDefault="002C11FB" w14:paraId="24655E37" w14:textId="77777777">
      <w:pPr>
        <w:spacing w:before="100" w:beforeAutospacing="1" w:after="100" w:afterAutospacing="1" w:line="240" w:lineRule="auto"/>
        <w:rPr>
          <w:rFonts w:ascii="Palatino Linotype" w:hAnsi="Palatino Linotype" w:eastAsia="Times New Roman" w:cs="Times New Roman"/>
          <w:sz w:val="24"/>
          <w:szCs w:val="24"/>
          <w:lang w:val="en-GB"/>
        </w:rPr>
      </w:pPr>
      <w:r w:rsidRPr="002C11FB">
        <w:rPr>
          <w:rFonts w:ascii="Palatino Linotype" w:hAnsi="Palatino Linotype" w:eastAsia="Times New Roman" w:cs="Times New Roman"/>
          <w:sz w:val="24"/>
          <w:szCs w:val="24"/>
          <w:lang w:val="en-GB"/>
        </w:rPr>
        <w:t>In Year 12, you will study a variety of units across Philosophy, Ethics, and DCT:</w:t>
      </w:r>
    </w:p>
    <w:p w:rsidRPr="002C11FB" w:rsidR="002C11FB" w:rsidP="002C11FB" w:rsidRDefault="002C11FB" w14:paraId="5FDC3520" w14:textId="77777777">
      <w:pPr>
        <w:numPr>
          <w:ilvl w:val="0"/>
          <w:numId w:val="19"/>
        </w:numPr>
        <w:spacing w:before="100" w:beforeAutospacing="1" w:after="100" w:afterAutospacing="1" w:line="240" w:lineRule="auto"/>
        <w:rPr>
          <w:rFonts w:ascii="Palatino Linotype" w:hAnsi="Palatino Linotype" w:eastAsia="Times New Roman" w:cs="Times New Roman"/>
          <w:sz w:val="24"/>
          <w:szCs w:val="24"/>
          <w:lang w:val="en-GB"/>
        </w:rPr>
      </w:pPr>
      <w:r w:rsidRPr="002C11FB">
        <w:rPr>
          <w:rFonts w:ascii="Palatino Linotype" w:hAnsi="Palatino Linotype" w:eastAsia="Times New Roman" w:cs="Times New Roman"/>
          <w:b/>
          <w:bCs/>
          <w:sz w:val="24"/>
          <w:szCs w:val="24"/>
          <w:lang w:val="en-GB"/>
        </w:rPr>
        <w:t>Ethics:</w:t>
      </w:r>
      <w:r w:rsidRPr="002C11FB">
        <w:rPr>
          <w:rFonts w:ascii="Palatino Linotype" w:hAnsi="Palatino Linotype" w:eastAsia="Times New Roman" w:cs="Times New Roman"/>
          <w:sz w:val="24"/>
          <w:szCs w:val="24"/>
          <w:lang w:val="en-GB"/>
        </w:rPr>
        <w:t xml:space="preserve"> Learn about key ethical theories like Natural Law and Utilitarianism and apply them to topics such as sexual ethics, business ethics, and euthanasia.</w:t>
      </w:r>
    </w:p>
    <w:p w:rsidRPr="002C11FB" w:rsidR="002C11FB" w:rsidP="002C11FB" w:rsidRDefault="002C11FB" w14:paraId="1DEF01F7" w14:textId="77777777">
      <w:pPr>
        <w:numPr>
          <w:ilvl w:val="0"/>
          <w:numId w:val="19"/>
        </w:numPr>
        <w:spacing w:before="100" w:beforeAutospacing="1" w:after="100" w:afterAutospacing="1" w:line="240" w:lineRule="auto"/>
        <w:rPr>
          <w:rFonts w:ascii="Palatino Linotype" w:hAnsi="Palatino Linotype" w:eastAsia="Times New Roman" w:cs="Times New Roman"/>
          <w:sz w:val="24"/>
          <w:szCs w:val="24"/>
          <w:lang w:val="en-GB"/>
        </w:rPr>
      </w:pPr>
      <w:r w:rsidRPr="002C11FB">
        <w:rPr>
          <w:rFonts w:ascii="Palatino Linotype" w:hAnsi="Palatino Linotype" w:eastAsia="Times New Roman" w:cs="Times New Roman"/>
          <w:b/>
          <w:bCs/>
          <w:sz w:val="24"/>
          <w:szCs w:val="24"/>
          <w:lang w:val="en-GB"/>
        </w:rPr>
        <w:t>Philosophy:</w:t>
      </w:r>
      <w:r w:rsidRPr="002C11FB">
        <w:rPr>
          <w:rFonts w:ascii="Palatino Linotype" w:hAnsi="Palatino Linotype" w:eastAsia="Times New Roman" w:cs="Times New Roman"/>
          <w:sz w:val="24"/>
          <w:szCs w:val="24"/>
          <w:lang w:val="en-GB"/>
        </w:rPr>
        <w:t xml:space="preserve"> Explore the ideas of philosophers such as Plato and Aristotle, study concepts like the soul, mind and body, and examine arguments for the existence of God.</w:t>
      </w:r>
    </w:p>
    <w:p w:rsidRPr="002C11FB" w:rsidR="002C11FB" w:rsidP="002C11FB" w:rsidRDefault="002C11FB" w14:paraId="752B2570" w14:textId="77777777">
      <w:pPr>
        <w:numPr>
          <w:ilvl w:val="0"/>
          <w:numId w:val="19"/>
        </w:numPr>
        <w:spacing w:before="100" w:beforeAutospacing="1" w:after="100" w:afterAutospacing="1" w:line="240" w:lineRule="auto"/>
        <w:rPr>
          <w:rFonts w:ascii="Palatino Linotype" w:hAnsi="Palatino Linotype" w:eastAsia="Times New Roman" w:cs="Times New Roman"/>
          <w:sz w:val="24"/>
          <w:szCs w:val="24"/>
          <w:lang w:val="en-GB"/>
        </w:rPr>
      </w:pPr>
      <w:r w:rsidRPr="002C11FB">
        <w:rPr>
          <w:rFonts w:ascii="Palatino Linotype" w:hAnsi="Palatino Linotype" w:eastAsia="Times New Roman" w:cs="Times New Roman"/>
          <w:b/>
          <w:bCs/>
          <w:sz w:val="24"/>
          <w:szCs w:val="24"/>
          <w:lang w:val="en-GB"/>
        </w:rPr>
        <w:t>Developments in Christian Thought (DCT):</w:t>
      </w:r>
      <w:r w:rsidRPr="002C11FB">
        <w:rPr>
          <w:rFonts w:ascii="Palatino Linotype" w:hAnsi="Palatino Linotype" w:eastAsia="Times New Roman" w:cs="Times New Roman"/>
          <w:sz w:val="24"/>
          <w:szCs w:val="24"/>
          <w:lang w:val="en-GB"/>
        </w:rPr>
        <w:t xml:space="preserve"> Study themes including human nature, knowledge of God, gender, and secularism.</w:t>
      </w:r>
    </w:p>
    <w:p w:rsidRPr="002C11FB" w:rsidR="002C11FB" w:rsidP="002C11FB" w:rsidRDefault="002C11FB" w14:paraId="1348292F" w14:textId="77777777">
      <w:pPr>
        <w:spacing w:line="240" w:lineRule="auto"/>
        <w:rPr>
          <w:rFonts w:ascii="Palatino Linotype" w:hAnsi="Palatino Linotype" w:eastAsia="Times New Roman" w:cs="Times New Roman"/>
          <w:sz w:val="24"/>
          <w:szCs w:val="24"/>
          <w:lang w:val="en-GB"/>
        </w:rPr>
      </w:pPr>
      <w:r w:rsidRPr="002C11FB">
        <w:rPr>
          <w:rFonts w:ascii="Palatino Linotype" w:hAnsi="Palatino Linotype" w:eastAsia="Times New Roman" w:cs="Times New Roman"/>
          <w:sz w:val="24"/>
          <w:szCs w:val="24"/>
          <w:lang w:val="en-GB"/>
        </w:rPr>
        <w:pict w14:anchorId="3E6FB322">
          <v:rect id="_x0000_i1078" style="width:0;height:1.5pt" o:hr="t" o:hrstd="t" o:hralign="center" fillcolor="#a0a0a0" stroked="f"/>
        </w:pict>
      </w:r>
    </w:p>
    <w:p w:rsidRPr="002C11FB" w:rsidR="002C11FB" w:rsidP="002C11FB" w:rsidRDefault="002C11FB" w14:paraId="5260AE57" w14:textId="77777777">
      <w:pPr>
        <w:spacing w:before="100" w:beforeAutospacing="1" w:after="100" w:afterAutospacing="1" w:line="240" w:lineRule="auto"/>
        <w:outlineLvl w:val="2"/>
        <w:rPr>
          <w:rFonts w:ascii="Palatino Linotype" w:hAnsi="Palatino Linotype" w:eastAsia="Times New Roman" w:cs="Times New Roman"/>
          <w:b/>
          <w:bCs/>
          <w:sz w:val="24"/>
          <w:szCs w:val="24"/>
          <w:lang w:val="en-GB"/>
        </w:rPr>
      </w:pPr>
      <w:r w:rsidRPr="002C11FB">
        <w:rPr>
          <w:rFonts w:ascii="Segoe UI Emoji" w:hAnsi="Segoe UI Emoji" w:eastAsia="Times New Roman" w:cs="Segoe UI Emoji"/>
          <w:b/>
          <w:bCs/>
          <w:sz w:val="24"/>
          <w:szCs w:val="24"/>
          <w:lang w:val="en-GB"/>
        </w:rPr>
        <w:t>🎯</w:t>
      </w:r>
      <w:r w:rsidRPr="002C11FB">
        <w:rPr>
          <w:rFonts w:ascii="Palatino Linotype" w:hAnsi="Palatino Linotype" w:eastAsia="Times New Roman" w:cs="Times New Roman"/>
          <w:b/>
          <w:bCs/>
          <w:sz w:val="24"/>
          <w:szCs w:val="24"/>
          <w:lang w:val="en-GB"/>
        </w:rPr>
        <w:t xml:space="preserve"> Why Complete This Preparation Work?</w:t>
      </w:r>
    </w:p>
    <w:p w:rsidRPr="002C11FB" w:rsidR="002C11FB" w:rsidP="002C11FB" w:rsidRDefault="002C11FB" w14:paraId="620D1745" w14:textId="77777777">
      <w:pPr>
        <w:spacing w:before="100" w:beforeAutospacing="1" w:after="100" w:afterAutospacing="1" w:line="240" w:lineRule="auto"/>
        <w:rPr>
          <w:rFonts w:ascii="Palatino Linotype" w:hAnsi="Palatino Linotype" w:eastAsia="Times New Roman" w:cs="Times New Roman"/>
          <w:sz w:val="24"/>
          <w:szCs w:val="24"/>
          <w:lang w:val="en-GB"/>
        </w:rPr>
      </w:pPr>
      <w:r w:rsidRPr="002C11FB">
        <w:rPr>
          <w:rFonts w:ascii="Palatino Linotype" w:hAnsi="Palatino Linotype" w:eastAsia="Times New Roman" w:cs="Times New Roman"/>
          <w:sz w:val="24"/>
          <w:szCs w:val="24"/>
          <w:lang w:val="en-GB"/>
        </w:rPr>
        <w:t>Before the course begins, it’s useful to build some background knowledge on the topics and ways of thinking you’ll encounter. Philosophy, Ethics, and DCT introduce new ideas, unfamiliar vocabulary, and different approaches to big questions.</w:t>
      </w:r>
    </w:p>
    <w:p w:rsidRPr="002C11FB" w:rsidR="002C11FB" w:rsidP="002C11FB" w:rsidRDefault="002C11FB" w14:paraId="2B429FD7" w14:textId="77777777">
      <w:pPr>
        <w:spacing w:before="100" w:beforeAutospacing="1" w:after="100" w:afterAutospacing="1" w:line="240" w:lineRule="auto"/>
        <w:rPr>
          <w:rFonts w:ascii="Palatino Linotype" w:hAnsi="Palatino Linotype" w:eastAsia="Times New Roman" w:cs="Times New Roman"/>
          <w:sz w:val="24"/>
          <w:szCs w:val="24"/>
          <w:lang w:val="en-GB"/>
        </w:rPr>
      </w:pPr>
      <w:r w:rsidRPr="002C11FB">
        <w:rPr>
          <w:rFonts w:ascii="Palatino Linotype" w:hAnsi="Palatino Linotype" w:eastAsia="Times New Roman" w:cs="Times New Roman"/>
          <w:sz w:val="24"/>
          <w:szCs w:val="24"/>
          <w:lang w:val="en-GB"/>
        </w:rPr>
        <w:t>It’s completely normal if some concepts feel strange at first — we’ll explain everything in class. This preparation simply helps you feel more confident and ready to take part in discussions from day one.</w:t>
      </w:r>
    </w:p>
    <w:p w:rsidRPr="00F806DB" w:rsidR="00F806DB" w:rsidP="00F806DB" w:rsidRDefault="00F806DB" w14:paraId="47766716" w14:textId="77777777">
      <w:pPr>
        <w:rPr>
          <w:rFonts w:ascii="Garamond" w:hAnsi="Garamond"/>
          <w:sz w:val="28"/>
          <w:lang w:val="en-GB"/>
        </w:rPr>
      </w:pPr>
      <w:r w:rsidRPr="00F806DB">
        <w:rPr>
          <w:rFonts w:ascii="Garamond" w:hAnsi="Garamond"/>
          <w:sz w:val="28"/>
          <w:lang w:val="en-GB"/>
        </w:rPr>
        <w:pict w14:anchorId="2E672192">
          <v:rect id="_x0000_i1041" style="width:0;height:1.5pt" o:hr="t" o:hrstd="t" o:hralign="center" fillcolor="#a0a0a0" stroked="f"/>
        </w:pict>
      </w:r>
    </w:p>
    <w:p w:rsidR="00F806DB" w:rsidP="00F806DB" w:rsidRDefault="00F806DB" w14:paraId="245D95EE" w14:textId="77777777">
      <w:pPr>
        <w:rPr>
          <w:rFonts w:ascii="Garamond" w:hAnsi="Garamond"/>
          <w:b/>
          <w:bCs/>
          <w:sz w:val="28"/>
          <w:lang w:val="en-GB"/>
        </w:rPr>
      </w:pPr>
      <w:r w:rsidRPr="00F806DB">
        <w:rPr>
          <w:rFonts w:ascii="Garamond" w:hAnsi="Garamond"/>
          <w:b/>
          <w:bCs/>
          <w:sz w:val="28"/>
          <w:lang w:val="en-GB"/>
        </w:rPr>
        <w:t>Your Task: Complete Around 3 Hours of Independent Work</w:t>
      </w:r>
    </w:p>
    <w:p w:rsidR="00F806DB" w:rsidP="00F806DB" w:rsidRDefault="00F806DB" w14:paraId="48EBB387" w14:textId="77777777">
      <w:pPr>
        <w:rPr>
          <w:rFonts w:ascii="Garamond" w:hAnsi="Garamond"/>
          <w:b/>
          <w:bCs/>
          <w:sz w:val="28"/>
          <w:lang w:val="en-GB"/>
        </w:rPr>
      </w:pPr>
    </w:p>
    <w:p w:rsidRPr="00F806DB" w:rsidR="00F806DB" w:rsidP="00F806DB" w:rsidRDefault="00F806DB" w14:paraId="354D8FB9" w14:textId="53FF2742">
      <w:pPr>
        <w:rPr>
          <w:rFonts w:ascii="Garamond" w:hAnsi="Garamond"/>
          <w:sz w:val="28"/>
          <w:lang w:val="en-GB"/>
        </w:rPr>
      </w:pPr>
      <w:r w:rsidRPr="00F806DB">
        <w:rPr>
          <w:rFonts w:ascii="Garamond" w:hAnsi="Garamond"/>
          <w:sz w:val="28"/>
          <w:lang w:val="en-GB"/>
        </w:rPr>
        <w:t xml:space="preserve">You’ll find a range of activities in this booklet to suit different interests and learning styles. Choose tasks that add up to roughly </w:t>
      </w:r>
      <w:r w:rsidRPr="00F806DB">
        <w:rPr>
          <w:rFonts w:ascii="Garamond" w:hAnsi="Garamond"/>
          <w:b/>
          <w:bCs/>
          <w:sz w:val="28"/>
          <w:lang w:val="en-GB"/>
        </w:rPr>
        <w:t>3 hours</w:t>
      </w:r>
      <w:r w:rsidRPr="00F806DB">
        <w:rPr>
          <w:rFonts w:ascii="Garamond" w:hAnsi="Garamond"/>
          <w:sz w:val="28"/>
          <w:lang w:val="en-GB"/>
        </w:rPr>
        <w:t xml:space="preserve"> in total. You can mix and match from the following:</w:t>
      </w:r>
    </w:p>
    <w:p w:rsidRPr="00F806DB" w:rsidR="00F806DB" w:rsidP="00F806DB" w:rsidRDefault="00F806DB" w14:paraId="7B8F71E3" w14:textId="77777777">
      <w:pPr>
        <w:numPr>
          <w:ilvl w:val="0"/>
          <w:numId w:val="14"/>
        </w:numPr>
        <w:rPr>
          <w:rFonts w:ascii="Garamond" w:hAnsi="Garamond"/>
          <w:sz w:val="28"/>
          <w:lang w:val="en-GB"/>
        </w:rPr>
      </w:pPr>
      <w:r w:rsidRPr="00F806DB">
        <w:rPr>
          <w:rFonts w:ascii="Segoe UI Emoji" w:hAnsi="Segoe UI Emoji" w:cs="Segoe UI Emoji"/>
          <w:sz w:val="28"/>
          <w:lang w:val="en-GB"/>
        </w:rPr>
        <w:t>✍️</w:t>
      </w:r>
      <w:r w:rsidRPr="00F806DB">
        <w:rPr>
          <w:rFonts w:ascii="Garamond" w:hAnsi="Garamond"/>
          <w:sz w:val="28"/>
          <w:lang w:val="en-GB"/>
        </w:rPr>
        <w:t xml:space="preserve"> </w:t>
      </w:r>
      <w:r w:rsidRPr="00F806DB">
        <w:rPr>
          <w:rFonts w:ascii="Garamond" w:hAnsi="Garamond"/>
          <w:b/>
          <w:bCs/>
          <w:sz w:val="28"/>
          <w:lang w:val="en-GB"/>
        </w:rPr>
        <w:t>Written tasks</w:t>
      </w:r>
    </w:p>
    <w:p w:rsidRPr="00F806DB" w:rsidR="00F806DB" w:rsidP="00F806DB" w:rsidRDefault="00F806DB" w14:paraId="49110ED2" w14:textId="77777777">
      <w:pPr>
        <w:numPr>
          <w:ilvl w:val="0"/>
          <w:numId w:val="14"/>
        </w:numPr>
        <w:rPr>
          <w:rFonts w:ascii="Garamond" w:hAnsi="Garamond"/>
          <w:sz w:val="28"/>
          <w:lang w:val="en-GB"/>
        </w:rPr>
      </w:pPr>
      <w:r w:rsidRPr="00F806DB">
        <w:rPr>
          <w:rFonts w:ascii="Segoe UI Emoji" w:hAnsi="Segoe UI Emoji" w:cs="Segoe UI Emoji"/>
          <w:sz w:val="28"/>
          <w:lang w:val="en-GB"/>
        </w:rPr>
        <w:t>🎧</w:t>
      </w:r>
      <w:r w:rsidRPr="00F806DB">
        <w:rPr>
          <w:rFonts w:ascii="Garamond" w:hAnsi="Garamond"/>
          <w:sz w:val="28"/>
          <w:lang w:val="en-GB"/>
        </w:rPr>
        <w:t xml:space="preserve"> </w:t>
      </w:r>
      <w:r w:rsidRPr="00F806DB">
        <w:rPr>
          <w:rFonts w:ascii="Garamond" w:hAnsi="Garamond"/>
          <w:b/>
          <w:bCs/>
          <w:sz w:val="28"/>
          <w:lang w:val="en-GB"/>
        </w:rPr>
        <w:t>Podcasts</w:t>
      </w:r>
    </w:p>
    <w:p w:rsidRPr="00F806DB" w:rsidR="00F806DB" w:rsidP="00F806DB" w:rsidRDefault="00F806DB" w14:paraId="2E7263C9" w14:textId="77777777">
      <w:pPr>
        <w:numPr>
          <w:ilvl w:val="0"/>
          <w:numId w:val="14"/>
        </w:numPr>
        <w:rPr>
          <w:rFonts w:ascii="Garamond" w:hAnsi="Garamond"/>
          <w:sz w:val="28"/>
          <w:lang w:val="en-GB"/>
        </w:rPr>
      </w:pPr>
      <w:r w:rsidRPr="00F806DB">
        <w:rPr>
          <w:rFonts w:ascii="Segoe UI Emoji" w:hAnsi="Segoe UI Emoji" w:cs="Segoe UI Emoji"/>
          <w:sz w:val="28"/>
          <w:lang w:val="en-GB"/>
        </w:rPr>
        <w:t>🎬</w:t>
      </w:r>
      <w:r w:rsidRPr="00F806DB">
        <w:rPr>
          <w:rFonts w:ascii="Garamond" w:hAnsi="Garamond"/>
          <w:sz w:val="28"/>
          <w:lang w:val="en-GB"/>
        </w:rPr>
        <w:t xml:space="preserve"> </w:t>
      </w:r>
      <w:r w:rsidRPr="00F806DB">
        <w:rPr>
          <w:rFonts w:ascii="Garamond" w:hAnsi="Garamond"/>
          <w:b/>
          <w:bCs/>
          <w:sz w:val="28"/>
          <w:lang w:val="en-GB"/>
        </w:rPr>
        <w:t>Films</w:t>
      </w:r>
    </w:p>
    <w:p w:rsidRPr="00F806DB" w:rsidR="00F806DB" w:rsidP="00F806DB" w:rsidRDefault="00F806DB" w14:paraId="756AD328" w14:textId="77777777">
      <w:pPr>
        <w:numPr>
          <w:ilvl w:val="0"/>
          <w:numId w:val="14"/>
        </w:numPr>
        <w:rPr>
          <w:rFonts w:ascii="Garamond" w:hAnsi="Garamond"/>
          <w:sz w:val="28"/>
          <w:lang w:val="en-GB"/>
        </w:rPr>
      </w:pPr>
      <w:r w:rsidRPr="00F806DB">
        <w:rPr>
          <w:rFonts w:ascii="Segoe UI Emoji" w:hAnsi="Segoe UI Emoji" w:cs="Segoe UI Emoji"/>
          <w:sz w:val="28"/>
          <w:lang w:val="en-GB"/>
        </w:rPr>
        <w:t>📖</w:t>
      </w:r>
      <w:r w:rsidRPr="00F806DB">
        <w:rPr>
          <w:rFonts w:ascii="Garamond" w:hAnsi="Garamond"/>
          <w:sz w:val="28"/>
          <w:lang w:val="en-GB"/>
        </w:rPr>
        <w:t xml:space="preserve"> </w:t>
      </w:r>
      <w:r w:rsidRPr="00F806DB">
        <w:rPr>
          <w:rFonts w:ascii="Garamond" w:hAnsi="Garamond"/>
          <w:b/>
          <w:bCs/>
          <w:sz w:val="28"/>
          <w:lang w:val="en-GB"/>
        </w:rPr>
        <w:t>Books or articles</w:t>
      </w:r>
    </w:p>
    <w:p w:rsidRPr="00F806DB" w:rsidR="00F806DB" w:rsidP="00F806DB" w:rsidRDefault="00F806DB" w14:paraId="40304665" w14:textId="77777777">
      <w:pPr>
        <w:numPr>
          <w:ilvl w:val="0"/>
          <w:numId w:val="14"/>
        </w:numPr>
        <w:rPr>
          <w:rFonts w:ascii="Garamond" w:hAnsi="Garamond"/>
          <w:sz w:val="28"/>
          <w:lang w:val="en-GB"/>
        </w:rPr>
      </w:pPr>
    </w:p>
    <w:p w:rsidR="00F806DB" w:rsidP="00F806DB" w:rsidRDefault="002C11FB" w14:paraId="1E33AE21" w14:textId="65889DE7">
      <w:pPr>
        <w:rPr>
          <w:rFonts w:ascii="Garamond" w:hAnsi="Garamond"/>
          <w:sz w:val="28"/>
          <w:lang w:val="en-GB"/>
        </w:rPr>
      </w:pPr>
      <w:r w:rsidRPr="00F806DB">
        <w:rPr>
          <w:rFonts w:ascii="Garamond" w:hAnsi="Garamond"/>
          <w:sz w:val="28"/>
          <w:lang w:val="en-GB"/>
        </w:rPr>
        <w:t>However,</w:t>
      </w:r>
      <w:r w:rsidRPr="00F806DB" w:rsidR="00F806DB">
        <w:rPr>
          <w:rFonts w:ascii="Garamond" w:hAnsi="Garamond"/>
          <w:sz w:val="28"/>
          <w:lang w:val="en-GB"/>
        </w:rPr>
        <w:t xml:space="preserve"> you choose to complete the work, make sure you </w:t>
      </w:r>
      <w:r w:rsidRPr="00F806DB" w:rsidR="00F806DB">
        <w:rPr>
          <w:rFonts w:ascii="Garamond" w:hAnsi="Garamond"/>
          <w:b/>
          <w:bCs/>
          <w:sz w:val="28"/>
          <w:lang w:val="en-GB"/>
        </w:rPr>
        <w:t>bring your notes or completed tasks with you</w:t>
      </w:r>
      <w:r w:rsidRPr="00F806DB" w:rsidR="00F806DB">
        <w:rPr>
          <w:rFonts w:ascii="Garamond" w:hAnsi="Garamond"/>
          <w:sz w:val="28"/>
          <w:lang w:val="en-GB"/>
        </w:rPr>
        <w:t xml:space="preserve"> when you start the course.</w:t>
      </w:r>
    </w:p>
    <w:p w:rsidR="00F806DB" w:rsidP="00F806DB" w:rsidRDefault="00F806DB" w14:paraId="145DECCA" w14:textId="77777777">
      <w:pPr>
        <w:rPr>
          <w:rFonts w:ascii="Garamond" w:hAnsi="Garamond"/>
          <w:sz w:val="28"/>
          <w:lang w:val="en-GB"/>
        </w:rPr>
      </w:pPr>
    </w:p>
    <w:p w:rsidRPr="00F806DB" w:rsidR="00F806DB" w:rsidP="00F806DB" w:rsidRDefault="00F806DB" w14:paraId="169A9852" w14:textId="77777777">
      <w:pPr>
        <w:jc w:val="center"/>
        <w:rPr>
          <w:rFonts w:ascii="Garamond" w:hAnsi="Garamond"/>
          <w:b/>
          <w:bCs/>
          <w:sz w:val="28"/>
          <w:lang w:val="en-GB"/>
        </w:rPr>
      </w:pPr>
      <w:r w:rsidRPr="00F806DB">
        <w:rPr>
          <w:rFonts w:ascii="Segoe UI Emoji" w:hAnsi="Segoe UI Emoji" w:cs="Segoe UI Emoji"/>
          <w:b/>
          <w:bCs/>
          <w:sz w:val="28"/>
          <w:lang w:val="en-GB"/>
        </w:rPr>
        <w:t>📝</w:t>
      </w:r>
      <w:r w:rsidRPr="00F806DB">
        <w:rPr>
          <w:rFonts w:ascii="Garamond" w:hAnsi="Garamond"/>
          <w:b/>
          <w:bCs/>
          <w:sz w:val="28"/>
          <w:lang w:val="en-GB"/>
        </w:rPr>
        <w:t xml:space="preserve"> Bringing Your Work</w:t>
      </w:r>
    </w:p>
    <w:p w:rsidR="00011C9B" w:rsidRDefault="00F806DB" w14:paraId="3616D489" w14:textId="0BD70C4A">
      <w:pPr>
        <w:rPr>
          <w:rFonts w:ascii="Garamond" w:hAnsi="Garamond"/>
          <w:sz w:val="28"/>
        </w:rPr>
      </w:pPr>
      <w:r w:rsidRPr="00F806DB">
        <w:rPr>
          <w:rFonts w:ascii="Garamond" w:hAnsi="Garamond"/>
          <w:sz w:val="28"/>
          <w:lang w:val="en-GB"/>
        </w:rPr>
        <w:t xml:space="preserve">Please </w:t>
      </w:r>
      <w:r w:rsidRPr="00F806DB">
        <w:rPr>
          <w:rFonts w:ascii="Garamond" w:hAnsi="Garamond"/>
          <w:b/>
          <w:bCs/>
          <w:sz w:val="28"/>
          <w:lang w:val="en-GB"/>
        </w:rPr>
        <w:t>bring any notes, reflections, or written work with you</w:t>
      </w:r>
      <w:r w:rsidRPr="00F806DB">
        <w:rPr>
          <w:rFonts w:ascii="Garamond" w:hAnsi="Garamond"/>
          <w:sz w:val="28"/>
          <w:lang w:val="en-GB"/>
        </w:rPr>
        <w:t xml:space="preserve"> to your first lesson in September. You can complete tasks on paper or type them if you prefer.</w:t>
      </w:r>
    </w:p>
    <w:p w:rsidR="00011C9B" w:rsidRDefault="00011C9B" w14:paraId="6A09789C" w14:textId="0864D549">
      <w:pPr>
        <w:rPr>
          <w:rFonts w:ascii="Garamond" w:hAnsi="Garamond"/>
          <w:sz w:val="28"/>
        </w:rPr>
      </w:pPr>
    </w:p>
    <w:p w:rsidR="00011C9B" w:rsidRDefault="00011C9B" w14:paraId="1F57187B" w14:textId="6B52DAAE">
      <w:pPr>
        <w:rPr>
          <w:rFonts w:ascii="Garamond" w:hAnsi="Garamond"/>
          <w:sz w:val="28"/>
        </w:rPr>
      </w:pPr>
    </w:p>
    <w:p w:rsidR="00011C9B" w:rsidRDefault="00011C9B" w14:paraId="649C47A9" w14:textId="5A760160">
      <w:pPr>
        <w:rPr>
          <w:rFonts w:ascii="Garamond" w:hAnsi="Garamond"/>
          <w:sz w:val="28"/>
        </w:rPr>
      </w:pPr>
    </w:p>
    <w:tbl>
      <w:tblPr>
        <w:tblStyle w:val="a0"/>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55"/>
        <w:gridCol w:w="3015"/>
        <w:gridCol w:w="5130"/>
      </w:tblGrid>
      <w:tr w:rsidRPr="00C937B2" w:rsidR="000E1B7F" w:rsidTr="3A765A49" w14:paraId="1E6FAACA" w14:textId="77777777">
        <w:trPr>
          <w:trHeight w:val="420"/>
        </w:trPr>
        <w:tc>
          <w:tcPr>
            <w:tcW w:w="5670" w:type="dxa"/>
            <w:gridSpan w:val="2"/>
            <w:shd w:val="clear" w:color="auto" w:fill="auto"/>
            <w:tcMar>
              <w:top w:w="100" w:type="dxa"/>
              <w:left w:w="100" w:type="dxa"/>
              <w:bottom w:w="100" w:type="dxa"/>
              <w:right w:w="100" w:type="dxa"/>
            </w:tcMar>
          </w:tcPr>
          <w:p w:rsidRPr="00C937B2" w:rsidR="000E1B7F" w:rsidRDefault="0058149E" w14:paraId="5FC5108C" w14:textId="77777777">
            <w:pPr>
              <w:widowControl w:val="0"/>
              <w:spacing w:line="240" w:lineRule="auto"/>
              <w:rPr>
                <w:rFonts w:ascii="Garamond" w:hAnsi="Garamond"/>
                <w:b/>
                <w:sz w:val="28"/>
              </w:rPr>
            </w:pPr>
            <w:r w:rsidRPr="00C937B2">
              <w:rPr>
                <w:rFonts w:ascii="Garamond" w:hAnsi="Garamond"/>
                <w:sz w:val="28"/>
              </w:rPr>
              <w:t xml:space="preserve">A-Level topic: </w:t>
            </w:r>
            <w:r w:rsidRPr="00C937B2">
              <w:rPr>
                <w:rFonts w:ascii="Garamond" w:hAnsi="Garamond"/>
                <w:b/>
                <w:sz w:val="28"/>
              </w:rPr>
              <w:t>An Introduction to Philosophy</w:t>
            </w:r>
          </w:p>
        </w:tc>
        <w:tc>
          <w:tcPr>
            <w:tcW w:w="5130" w:type="dxa"/>
            <w:shd w:val="clear" w:color="auto" w:fill="auto"/>
            <w:tcMar>
              <w:top w:w="100" w:type="dxa"/>
              <w:left w:w="100" w:type="dxa"/>
              <w:bottom w:w="100" w:type="dxa"/>
              <w:right w:w="100" w:type="dxa"/>
            </w:tcMar>
          </w:tcPr>
          <w:p w:rsidRPr="00C937B2" w:rsidR="000E1B7F" w:rsidRDefault="0058149E" w14:paraId="2618BF4D" w14:textId="77777777">
            <w:pPr>
              <w:widowControl w:val="0"/>
              <w:spacing w:line="240" w:lineRule="auto"/>
              <w:rPr>
                <w:rFonts w:ascii="Garamond" w:hAnsi="Garamond"/>
                <w:sz w:val="28"/>
              </w:rPr>
            </w:pPr>
            <w:r w:rsidRPr="00C937B2">
              <w:rPr>
                <w:rFonts w:ascii="Garamond" w:hAnsi="Garamond"/>
                <w:sz w:val="28"/>
              </w:rPr>
              <w:t>TASK</w:t>
            </w:r>
          </w:p>
        </w:tc>
      </w:tr>
      <w:tr w:rsidRPr="00C937B2" w:rsidR="000E1B7F" w:rsidTr="3A765A49" w14:paraId="668F0B3A" w14:textId="77777777">
        <w:tc>
          <w:tcPr>
            <w:tcW w:w="2655" w:type="dxa"/>
            <w:shd w:val="clear" w:color="auto" w:fill="auto"/>
            <w:tcMar>
              <w:top w:w="100" w:type="dxa"/>
              <w:left w:w="100" w:type="dxa"/>
              <w:bottom w:w="100" w:type="dxa"/>
              <w:right w:w="100" w:type="dxa"/>
            </w:tcMar>
          </w:tcPr>
          <w:p w:rsidRPr="00C937B2" w:rsidR="000E1B7F" w:rsidRDefault="0058149E" w14:paraId="3CF7DB9A" w14:textId="77777777">
            <w:pPr>
              <w:widowControl w:val="0"/>
              <w:spacing w:line="240" w:lineRule="auto"/>
              <w:rPr>
                <w:rFonts w:ascii="Garamond" w:hAnsi="Garamond"/>
                <w:b/>
                <w:sz w:val="28"/>
              </w:rPr>
            </w:pPr>
            <w:r w:rsidRPr="00C937B2">
              <w:rPr>
                <w:rFonts w:ascii="Garamond" w:hAnsi="Garamond"/>
                <w:b/>
                <w:sz w:val="28"/>
              </w:rPr>
              <w:t>Something to read</w:t>
            </w:r>
          </w:p>
        </w:tc>
        <w:tc>
          <w:tcPr>
            <w:tcW w:w="3015" w:type="dxa"/>
            <w:shd w:val="clear" w:color="auto" w:fill="auto"/>
            <w:tcMar>
              <w:top w:w="100" w:type="dxa"/>
              <w:left w:w="100" w:type="dxa"/>
              <w:bottom w:w="100" w:type="dxa"/>
              <w:right w:w="100" w:type="dxa"/>
            </w:tcMar>
          </w:tcPr>
          <w:p w:rsidRPr="00C937B2" w:rsidR="000E1B7F" w:rsidP="3A765A49" w:rsidRDefault="0058149E" w14:paraId="48B64FE6" w14:textId="77777777" w14:noSpellErr="1">
            <w:pPr>
              <w:widowControl w:val="0"/>
              <w:spacing w:line="240" w:lineRule="auto"/>
              <w:rPr>
                <w:rFonts w:ascii="Garamond" w:hAnsi="Garamond"/>
                <w:sz w:val="28"/>
                <w:szCs w:val="28"/>
                <w:lang w:val="en-US"/>
              </w:rPr>
            </w:pPr>
            <w:r w:rsidRPr="3A765A49" w:rsidR="0058149E">
              <w:rPr>
                <w:rFonts w:ascii="Garamond" w:hAnsi="Garamond"/>
                <w:sz w:val="28"/>
                <w:szCs w:val="28"/>
                <w:lang w:val="en-US"/>
              </w:rPr>
              <w:t>‘</w:t>
            </w:r>
            <w:r w:rsidRPr="3A765A49" w:rsidR="00942B9F">
              <w:rPr>
                <w:rFonts w:ascii="Garamond" w:hAnsi="Garamond"/>
                <w:sz w:val="28"/>
                <w:szCs w:val="28"/>
                <w:lang w:val="en-US"/>
              </w:rPr>
              <w:t>Philosophy</w:t>
            </w:r>
            <w:r w:rsidRPr="3A765A49" w:rsidR="00942B9F">
              <w:rPr>
                <w:rFonts w:ascii="Garamond" w:hAnsi="Garamond"/>
                <w:sz w:val="28"/>
                <w:szCs w:val="28"/>
                <w:lang w:val="en-US"/>
              </w:rPr>
              <w:t xml:space="preserve"> the </w:t>
            </w:r>
            <w:r w:rsidRPr="3A765A49" w:rsidR="00942B9F">
              <w:rPr>
                <w:rFonts w:ascii="Garamond" w:hAnsi="Garamond"/>
                <w:sz w:val="28"/>
                <w:szCs w:val="28"/>
                <w:lang w:val="en-US"/>
              </w:rPr>
              <w:t>basics</w:t>
            </w:r>
            <w:r w:rsidRPr="3A765A49" w:rsidR="00942B9F">
              <w:rPr>
                <w:rFonts w:ascii="Garamond" w:hAnsi="Garamond"/>
                <w:sz w:val="28"/>
                <w:szCs w:val="28"/>
                <w:lang w:val="en-US"/>
              </w:rPr>
              <w:t xml:space="preserve"> by Nigel Warburton.</w:t>
            </w:r>
          </w:p>
          <w:p w:rsidR="00942B9F" w:rsidP="00942B9F" w:rsidRDefault="00942B9F" w14:paraId="6CDC8471" w14:textId="77777777">
            <w:pPr>
              <w:widowControl w:val="0"/>
              <w:spacing w:line="240" w:lineRule="auto"/>
              <w:rPr>
                <w:rFonts w:ascii="Garamond" w:hAnsi="Garamond"/>
                <w:i/>
                <w:sz w:val="28"/>
              </w:rPr>
            </w:pPr>
          </w:p>
          <w:p w:rsidRPr="00C937B2" w:rsidR="00011C9B" w:rsidP="00942B9F" w:rsidRDefault="00F806DB" w14:paraId="0BB08315" w14:textId="630BA9CC">
            <w:pPr>
              <w:widowControl w:val="0"/>
              <w:spacing w:line="240" w:lineRule="auto"/>
              <w:rPr>
                <w:rFonts w:ascii="Garamond" w:hAnsi="Garamond"/>
                <w:i/>
                <w:sz w:val="28"/>
              </w:rPr>
            </w:pPr>
            <w:hyperlink w:history="1" r:id="rId8">
              <w:proofErr w:type="gramStart"/>
              <w:r w:rsidRPr="00F806DB">
                <w:rPr>
                  <w:rStyle w:val="Hyperlink"/>
                </w:rPr>
                <w:t>Philosophy :</w:t>
              </w:r>
              <w:proofErr w:type="gramEnd"/>
              <w:r w:rsidRPr="00F806DB">
                <w:rPr>
                  <w:rStyle w:val="Hyperlink"/>
                </w:rPr>
                <w:t xml:space="preserve"> The Basics (5th Edition)</w:t>
              </w:r>
            </w:hyperlink>
          </w:p>
        </w:tc>
        <w:tc>
          <w:tcPr>
            <w:tcW w:w="5130" w:type="dxa"/>
            <w:shd w:val="clear" w:color="auto" w:fill="auto"/>
            <w:tcMar>
              <w:top w:w="100" w:type="dxa"/>
              <w:left w:w="100" w:type="dxa"/>
              <w:bottom w:w="100" w:type="dxa"/>
              <w:right w:w="100" w:type="dxa"/>
            </w:tcMar>
          </w:tcPr>
          <w:p w:rsidRPr="00C937B2" w:rsidR="000E1B7F" w:rsidP="3A765A49" w:rsidRDefault="0058149E" w14:paraId="0DA171D5" w14:textId="10734D0D">
            <w:pPr>
              <w:widowControl w:val="0"/>
              <w:numPr>
                <w:ilvl w:val="0"/>
                <w:numId w:val="5"/>
              </w:numPr>
              <w:spacing w:line="240" w:lineRule="auto"/>
              <w:rPr>
                <w:rFonts w:ascii="Garamond" w:hAnsi="Garamond"/>
                <w:sz w:val="28"/>
                <w:szCs w:val="28"/>
                <w:lang w:val="en-US"/>
              </w:rPr>
            </w:pPr>
            <w:r w:rsidRPr="3A765A49" w:rsidR="0058149E">
              <w:rPr>
                <w:rFonts w:ascii="Garamond" w:hAnsi="Garamond"/>
                <w:sz w:val="28"/>
                <w:szCs w:val="28"/>
                <w:lang w:val="en-US"/>
              </w:rPr>
              <w:t xml:space="preserve">Read the </w:t>
            </w:r>
            <w:r w:rsidRPr="3A765A49" w:rsidR="0058149E">
              <w:rPr>
                <w:rFonts w:ascii="Garamond" w:hAnsi="Garamond"/>
                <w:b w:val="1"/>
                <w:bCs w:val="1"/>
                <w:sz w:val="28"/>
                <w:szCs w:val="28"/>
                <w:lang w:val="en-US"/>
              </w:rPr>
              <w:t>in</w:t>
            </w:r>
            <w:r w:rsidRPr="3A765A49" w:rsidR="000C0E54">
              <w:rPr>
                <w:rFonts w:ascii="Garamond" w:hAnsi="Garamond"/>
                <w:b w:val="1"/>
                <w:bCs w:val="1"/>
                <w:sz w:val="28"/>
                <w:szCs w:val="28"/>
                <w:lang w:val="en-US"/>
              </w:rPr>
              <w:t>troduction</w:t>
            </w:r>
            <w:r w:rsidRPr="3A765A49" w:rsidR="0058149E">
              <w:rPr>
                <w:rFonts w:ascii="Garamond" w:hAnsi="Garamond"/>
                <w:sz w:val="28"/>
                <w:szCs w:val="28"/>
                <w:lang w:val="en-US"/>
              </w:rPr>
              <w:t xml:space="preserve"> from start to finish</w:t>
            </w:r>
            <w:r w:rsidRPr="3A765A49" w:rsidR="009A5014">
              <w:rPr>
                <w:rFonts w:ascii="Garamond" w:hAnsi="Garamond"/>
                <w:sz w:val="28"/>
                <w:szCs w:val="28"/>
                <w:lang w:val="en-US"/>
              </w:rPr>
              <w:t xml:space="preserve"> (</w:t>
            </w:r>
            <w:r w:rsidRPr="3A765A49" w:rsidR="009A5014">
              <w:rPr>
                <w:rFonts w:ascii="Garamond" w:hAnsi="Garamond"/>
                <w:sz w:val="28"/>
                <w:szCs w:val="28"/>
                <w:lang w:val="en-US"/>
              </w:rPr>
              <w:t>upto</w:t>
            </w:r>
            <w:r w:rsidRPr="3A765A49" w:rsidR="009A5014">
              <w:rPr>
                <w:rFonts w:ascii="Garamond" w:hAnsi="Garamond"/>
                <w:sz w:val="28"/>
                <w:szCs w:val="28"/>
                <w:lang w:val="en-US"/>
              </w:rPr>
              <w:t xml:space="preserve"> page 9)</w:t>
            </w:r>
          </w:p>
          <w:p w:rsidRPr="00C937B2" w:rsidR="000E1B7F" w:rsidP="3A765A49" w:rsidRDefault="0058149E" w14:paraId="0598AA83" w14:textId="77777777" w14:noSpellErr="1">
            <w:pPr>
              <w:widowControl w:val="0"/>
              <w:numPr>
                <w:ilvl w:val="0"/>
                <w:numId w:val="5"/>
              </w:numPr>
              <w:spacing w:line="240" w:lineRule="auto"/>
              <w:rPr>
                <w:rFonts w:ascii="Garamond" w:hAnsi="Garamond"/>
                <w:sz w:val="28"/>
                <w:szCs w:val="28"/>
                <w:lang w:val="en-US"/>
              </w:rPr>
            </w:pPr>
            <w:r w:rsidRPr="3A765A49" w:rsidR="0058149E">
              <w:rPr>
                <w:rFonts w:ascii="Garamond" w:hAnsi="Garamond"/>
                <w:sz w:val="28"/>
                <w:szCs w:val="28"/>
                <w:lang w:val="en-US"/>
              </w:rPr>
              <w:t xml:space="preserve">Write </w:t>
            </w:r>
            <w:r w:rsidRPr="3A765A49" w:rsidR="0058149E">
              <w:rPr>
                <w:rFonts w:ascii="Garamond" w:hAnsi="Garamond"/>
                <w:sz w:val="28"/>
                <w:szCs w:val="28"/>
                <w:lang w:val="en-US"/>
              </w:rPr>
              <w:t>a brief summary</w:t>
            </w:r>
            <w:r w:rsidRPr="3A765A49" w:rsidR="0058149E">
              <w:rPr>
                <w:rFonts w:ascii="Garamond" w:hAnsi="Garamond"/>
                <w:sz w:val="28"/>
                <w:szCs w:val="28"/>
                <w:lang w:val="en-US"/>
              </w:rPr>
              <w:t xml:space="preserve"> of what philosophy is about</w:t>
            </w:r>
          </w:p>
          <w:p w:rsidRPr="00C937B2" w:rsidR="000E1B7F" w:rsidP="3A765A49" w:rsidRDefault="000C0E54" w14:paraId="4CD2048F" w14:textId="24D79671" w14:noSpellErr="1">
            <w:pPr>
              <w:widowControl w:val="0"/>
              <w:numPr>
                <w:ilvl w:val="0"/>
                <w:numId w:val="5"/>
              </w:numPr>
              <w:spacing w:line="240" w:lineRule="auto"/>
              <w:rPr>
                <w:rFonts w:ascii="Garamond" w:hAnsi="Garamond"/>
                <w:sz w:val="28"/>
                <w:szCs w:val="28"/>
                <w:lang w:val="en-US"/>
              </w:rPr>
            </w:pPr>
            <w:r w:rsidRPr="3A765A49" w:rsidR="000C0E54">
              <w:rPr>
                <w:rFonts w:ascii="Garamond" w:hAnsi="Garamond"/>
                <w:b w:val="1"/>
                <w:bCs w:val="1"/>
                <w:sz w:val="28"/>
                <w:szCs w:val="28"/>
                <w:lang w:val="en-US"/>
              </w:rPr>
              <w:t>Extension:</w:t>
            </w:r>
            <w:r w:rsidRPr="3A765A49" w:rsidR="000C0E54">
              <w:rPr>
                <w:rFonts w:ascii="Garamond" w:hAnsi="Garamond"/>
                <w:sz w:val="28"/>
                <w:szCs w:val="28"/>
                <w:lang w:val="en-US"/>
              </w:rPr>
              <w:t xml:space="preserve"> Read up on Plato and Socrates, using the book. </w:t>
            </w:r>
            <w:r w:rsidRPr="3A765A49" w:rsidR="0058149E">
              <w:rPr>
                <w:rFonts w:ascii="Garamond" w:hAnsi="Garamond"/>
                <w:sz w:val="28"/>
                <w:szCs w:val="28"/>
                <w:lang w:val="en-US"/>
              </w:rPr>
              <w:t xml:space="preserve">Write a list of 10 interesting things </w:t>
            </w:r>
            <w:r w:rsidRPr="3A765A49" w:rsidR="0058149E">
              <w:rPr>
                <w:rFonts w:ascii="Garamond" w:hAnsi="Garamond"/>
                <w:sz w:val="28"/>
                <w:szCs w:val="28"/>
                <w:lang w:val="en-US"/>
              </w:rPr>
              <w:t>you’ve</w:t>
            </w:r>
            <w:r w:rsidRPr="3A765A49" w:rsidR="0058149E">
              <w:rPr>
                <w:rFonts w:ascii="Garamond" w:hAnsi="Garamond"/>
                <w:sz w:val="28"/>
                <w:szCs w:val="28"/>
                <w:lang w:val="en-US"/>
              </w:rPr>
              <w:t xml:space="preserve"> learnt about </w:t>
            </w:r>
            <w:r w:rsidRPr="3A765A49" w:rsidR="0058149E">
              <w:rPr>
                <w:rFonts w:ascii="Garamond" w:hAnsi="Garamond"/>
                <w:sz w:val="28"/>
                <w:szCs w:val="28"/>
                <w:lang w:val="en-US"/>
              </w:rPr>
              <w:t>each Socrates</w:t>
            </w:r>
            <w:r w:rsidRPr="3A765A49" w:rsidR="0058149E">
              <w:rPr>
                <w:rFonts w:ascii="Garamond" w:hAnsi="Garamond"/>
                <w:sz w:val="28"/>
                <w:szCs w:val="28"/>
                <w:lang w:val="en-US"/>
              </w:rPr>
              <w:t xml:space="preserve"> and Plato</w:t>
            </w:r>
            <w:r w:rsidRPr="3A765A49" w:rsidR="000C0E54">
              <w:rPr>
                <w:rFonts w:ascii="Garamond" w:hAnsi="Garamond"/>
                <w:sz w:val="28"/>
                <w:szCs w:val="28"/>
                <w:lang w:val="en-US"/>
              </w:rPr>
              <w:t xml:space="preserve">. </w:t>
            </w:r>
          </w:p>
          <w:p w:rsidRPr="00C937B2" w:rsidR="000E1B7F" w:rsidRDefault="000E1B7F" w14:paraId="3005B8CB" w14:textId="77777777">
            <w:pPr>
              <w:widowControl w:val="0"/>
              <w:spacing w:line="240" w:lineRule="auto"/>
              <w:rPr>
                <w:rFonts w:ascii="Garamond" w:hAnsi="Garamond"/>
                <w:sz w:val="28"/>
              </w:rPr>
            </w:pPr>
          </w:p>
        </w:tc>
      </w:tr>
      <w:tr w:rsidRPr="00C937B2" w:rsidR="000E1B7F" w:rsidTr="3A765A49" w14:paraId="5C7773F0" w14:textId="77777777">
        <w:tc>
          <w:tcPr>
            <w:tcW w:w="2655" w:type="dxa"/>
            <w:shd w:val="clear" w:color="auto" w:fill="auto"/>
            <w:tcMar>
              <w:top w:w="100" w:type="dxa"/>
              <w:left w:w="100" w:type="dxa"/>
              <w:bottom w:w="100" w:type="dxa"/>
              <w:right w:w="100" w:type="dxa"/>
            </w:tcMar>
          </w:tcPr>
          <w:p w:rsidRPr="00C937B2" w:rsidR="000E1B7F" w:rsidRDefault="0058149E" w14:paraId="18AE94DA" w14:textId="77777777">
            <w:pPr>
              <w:widowControl w:val="0"/>
              <w:spacing w:line="240" w:lineRule="auto"/>
              <w:rPr>
                <w:rFonts w:ascii="Garamond" w:hAnsi="Garamond"/>
                <w:b/>
                <w:sz w:val="28"/>
              </w:rPr>
            </w:pPr>
            <w:r w:rsidRPr="00C937B2">
              <w:rPr>
                <w:rFonts w:ascii="Garamond" w:hAnsi="Garamond"/>
                <w:b/>
                <w:sz w:val="28"/>
              </w:rPr>
              <w:t>Something to watch</w:t>
            </w:r>
          </w:p>
        </w:tc>
        <w:tc>
          <w:tcPr>
            <w:tcW w:w="3015" w:type="dxa"/>
            <w:shd w:val="clear" w:color="auto" w:fill="auto"/>
            <w:tcMar>
              <w:top w:w="100" w:type="dxa"/>
              <w:left w:w="100" w:type="dxa"/>
              <w:bottom w:w="100" w:type="dxa"/>
              <w:right w:w="100" w:type="dxa"/>
            </w:tcMar>
          </w:tcPr>
          <w:p w:rsidRPr="00C937B2" w:rsidR="000E1B7F" w:rsidRDefault="0058149E" w14:paraId="7C912E6E" w14:textId="77777777">
            <w:pPr>
              <w:spacing w:line="240" w:lineRule="auto"/>
              <w:rPr>
                <w:rFonts w:ascii="Garamond" w:hAnsi="Garamond"/>
                <w:sz w:val="28"/>
              </w:rPr>
            </w:pPr>
            <w:r w:rsidRPr="00C937B2">
              <w:rPr>
                <w:rFonts w:ascii="Garamond" w:hAnsi="Garamond"/>
                <w:sz w:val="28"/>
              </w:rPr>
              <w:t>What is Philosophy (Crash Course)</w:t>
            </w:r>
          </w:p>
          <w:p w:rsidRPr="00C937B2" w:rsidR="000E1B7F" w:rsidRDefault="0058149E" w14:paraId="68AF3DDA" w14:textId="77777777">
            <w:pPr>
              <w:spacing w:line="240" w:lineRule="auto"/>
              <w:rPr>
                <w:rFonts w:ascii="Garamond" w:hAnsi="Garamond"/>
                <w:sz w:val="20"/>
                <w:szCs w:val="16"/>
              </w:rPr>
            </w:pPr>
            <w:hyperlink r:id="rId9">
              <w:r w:rsidRPr="00C937B2">
                <w:rPr>
                  <w:rFonts w:ascii="Garamond" w:hAnsi="Garamond"/>
                  <w:color w:val="1155CC"/>
                  <w:sz w:val="20"/>
                  <w:szCs w:val="16"/>
                  <w:u w:val="single"/>
                </w:rPr>
                <w:t>https://www.youtube.com/watch?v=1A_CAkYt3GY</w:t>
              </w:r>
            </w:hyperlink>
          </w:p>
          <w:p w:rsidRPr="00C937B2" w:rsidR="000E1B7F" w:rsidRDefault="000E1B7F" w14:paraId="25E4B2D5" w14:textId="77777777">
            <w:pPr>
              <w:spacing w:line="240" w:lineRule="auto"/>
              <w:rPr>
                <w:rFonts w:ascii="Garamond" w:hAnsi="Garamond"/>
                <w:sz w:val="28"/>
              </w:rPr>
            </w:pPr>
          </w:p>
          <w:p w:rsidRPr="00C937B2" w:rsidR="000E1B7F" w:rsidRDefault="0058149E" w14:paraId="51AD58AA" w14:textId="77777777">
            <w:pPr>
              <w:spacing w:line="240" w:lineRule="auto"/>
              <w:rPr>
                <w:rFonts w:ascii="Garamond" w:hAnsi="Garamond"/>
                <w:sz w:val="28"/>
              </w:rPr>
            </w:pPr>
            <w:r w:rsidRPr="00C937B2">
              <w:rPr>
                <w:rFonts w:ascii="Garamond" w:hAnsi="Garamond"/>
                <w:sz w:val="28"/>
              </w:rPr>
              <w:t>Theory of Knowledge (Epistemology)</w:t>
            </w:r>
          </w:p>
          <w:p w:rsidRPr="00C937B2" w:rsidR="000E1B7F" w:rsidRDefault="0058149E" w14:paraId="022F4FF2" w14:textId="77777777">
            <w:pPr>
              <w:spacing w:line="240" w:lineRule="auto"/>
              <w:rPr>
                <w:rFonts w:ascii="Garamond" w:hAnsi="Garamond"/>
                <w:sz w:val="20"/>
                <w:szCs w:val="16"/>
              </w:rPr>
            </w:pPr>
            <w:hyperlink r:id="rId10">
              <w:r w:rsidRPr="00C937B2">
                <w:rPr>
                  <w:rFonts w:ascii="Garamond" w:hAnsi="Garamond"/>
                  <w:color w:val="1155CC"/>
                  <w:sz w:val="20"/>
                  <w:szCs w:val="16"/>
                  <w:u w:val="single"/>
                </w:rPr>
                <w:t>https://www.youtube.com/watch?v=r_Y3utIeTPg</w:t>
              </w:r>
            </w:hyperlink>
          </w:p>
          <w:p w:rsidRPr="00C937B2" w:rsidR="000E1B7F" w:rsidRDefault="000E1B7F" w14:paraId="6C1AB6C0" w14:textId="77777777">
            <w:pPr>
              <w:spacing w:line="240" w:lineRule="auto"/>
              <w:rPr>
                <w:rFonts w:ascii="Garamond" w:hAnsi="Garamond"/>
                <w:sz w:val="28"/>
              </w:rPr>
            </w:pPr>
          </w:p>
          <w:p w:rsidRPr="00C937B2" w:rsidR="000E1B7F" w:rsidRDefault="000E1B7F" w14:paraId="57E1DAAA" w14:textId="77777777">
            <w:pPr>
              <w:spacing w:line="240" w:lineRule="auto"/>
              <w:rPr>
                <w:rFonts w:ascii="Garamond" w:hAnsi="Garamond"/>
                <w:sz w:val="28"/>
              </w:rPr>
            </w:pPr>
          </w:p>
          <w:p w:rsidRPr="00C937B2" w:rsidR="000E1B7F" w:rsidRDefault="000E1B7F" w14:paraId="0E8E805B" w14:textId="77777777">
            <w:pPr>
              <w:widowControl w:val="0"/>
              <w:spacing w:line="240" w:lineRule="auto"/>
              <w:rPr>
                <w:rFonts w:ascii="Garamond" w:hAnsi="Garamond"/>
                <w:sz w:val="28"/>
              </w:rPr>
            </w:pPr>
          </w:p>
          <w:p w:rsidRPr="00C937B2" w:rsidR="000E1B7F" w:rsidRDefault="000E1B7F" w14:paraId="0BDED94F" w14:textId="77777777">
            <w:pPr>
              <w:widowControl w:val="0"/>
              <w:spacing w:line="240" w:lineRule="auto"/>
              <w:rPr>
                <w:rFonts w:ascii="Garamond" w:hAnsi="Garamond"/>
                <w:sz w:val="28"/>
              </w:rPr>
            </w:pPr>
          </w:p>
        </w:tc>
        <w:tc>
          <w:tcPr>
            <w:tcW w:w="5130" w:type="dxa"/>
            <w:shd w:val="clear" w:color="auto" w:fill="auto"/>
            <w:tcMar>
              <w:top w:w="100" w:type="dxa"/>
              <w:left w:w="100" w:type="dxa"/>
              <w:bottom w:w="100" w:type="dxa"/>
              <w:right w:w="100" w:type="dxa"/>
            </w:tcMar>
          </w:tcPr>
          <w:p w:rsidRPr="00C937B2" w:rsidR="000E1B7F" w:rsidP="3A765A49" w:rsidRDefault="0058149E" w14:paraId="7F4372A7" w14:textId="77777777" w14:noSpellErr="1">
            <w:pPr>
              <w:widowControl w:val="0"/>
              <w:numPr>
                <w:ilvl w:val="0"/>
                <w:numId w:val="2"/>
              </w:numPr>
              <w:spacing w:line="240" w:lineRule="auto"/>
              <w:ind w:left="425" w:hanging="283"/>
              <w:rPr>
                <w:rFonts w:ascii="Garamond" w:hAnsi="Garamond"/>
                <w:sz w:val="28"/>
                <w:szCs w:val="28"/>
                <w:lang w:val="en-US"/>
              </w:rPr>
            </w:pPr>
            <w:r w:rsidRPr="3A765A49" w:rsidR="0058149E">
              <w:rPr>
                <w:rFonts w:ascii="Garamond" w:hAnsi="Garamond"/>
                <w:sz w:val="28"/>
                <w:szCs w:val="28"/>
                <w:lang w:val="en-US"/>
              </w:rPr>
              <w:t xml:space="preserve">Watch each of the videos one at a time. We recommend watching it once fully without making notes and then a second time to be able to write things down that you found interesting. </w:t>
            </w:r>
          </w:p>
          <w:p w:rsidRPr="00C937B2" w:rsidR="000E1B7F" w:rsidRDefault="000E1B7F" w14:paraId="59927165" w14:textId="77777777">
            <w:pPr>
              <w:widowControl w:val="0"/>
              <w:spacing w:line="240" w:lineRule="auto"/>
              <w:ind w:left="720"/>
              <w:rPr>
                <w:rFonts w:ascii="Garamond" w:hAnsi="Garamond"/>
                <w:sz w:val="28"/>
              </w:rPr>
            </w:pPr>
          </w:p>
          <w:p w:rsidRPr="00C937B2" w:rsidR="000E1B7F" w:rsidP="3A765A49" w:rsidRDefault="0058149E" w14:paraId="62150BED" w14:textId="77777777">
            <w:pPr>
              <w:widowControl w:val="0"/>
              <w:numPr>
                <w:ilvl w:val="0"/>
                <w:numId w:val="2"/>
              </w:numPr>
              <w:spacing w:line="240" w:lineRule="auto"/>
              <w:ind w:left="425" w:hanging="283"/>
              <w:rPr>
                <w:rFonts w:ascii="Garamond" w:hAnsi="Garamond"/>
                <w:sz w:val="28"/>
                <w:szCs w:val="28"/>
                <w:lang w:val="en-US"/>
              </w:rPr>
            </w:pPr>
            <w:r w:rsidRPr="3A765A49" w:rsidR="0058149E">
              <w:rPr>
                <w:rFonts w:ascii="Garamond" w:hAnsi="Garamond"/>
                <w:sz w:val="28"/>
                <w:szCs w:val="28"/>
                <w:lang w:val="en-US"/>
              </w:rPr>
              <w:t>Summarise</w:t>
            </w:r>
            <w:r w:rsidRPr="3A765A49" w:rsidR="0058149E">
              <w:rPr>
                <w:rFonts w:ascii="Garamond" w:hAnsi="Garamond"/>
                <w:sz w:val="28"/>
                <w:szCs w:val="28"/>
                <w:lang w:val="en-US"/>
              </w:rPr>
              <w:t xml:space="preserve"> the main ideas of each video in no more than 3 sentences. Make sure you include subheadings in your notes. </w:t>
            </w:r>
          </w:p>
        </w:tc>
      </w:tr>
    </w:tbl>
    <w:p w:rsidRPr="00C937B2" w:rsidR="000E1B7F" w:rsidRDefault="000E1B7F" w14:paraId="2A9DC7F1" w14:textId="77777777">
      <w:pPr>
        <w:rPr>
          <w:rFonts w:ascii="Garamond" w:hAnsi="Garamond"/>
          <w:b/>
          <w:color w:val="222222"/>
          <w:sz w:val="28"/>
          <w:highlight w:val="white"/>
        </w:rPr>
      </w:pPr>
    </w:p>
    <w:tbl>
      <w:tblPr>
        <w:tblStyle w:val="a1"/>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17"/>
        <w:gridCol w:w="3118"/>
        <w:gridCol w:w="5565"/>
      </w:tblGrid>
      <w:tr w:rsidRPr="00C937B2" w:rsidR="000E1B7F" w:rsidTr="3A765A49" w14:paraId="2459A488" w14:textId="77777777">
        <w:trPr>
          <w:trHeight w:val="420"/>
        </w:trPr>
        <w:tc>
          <w:tcPr>
            <w:tcW w:w="5235" w:type="dxa"/>
            <w:gridSpan w:val="2"/>
            <w:shd w:val="clear" w:color="auto" w:fill="auto"/>
            <w:tcMar>
              <w:top w:w="100" w:type="dxa"/>
              <w:left w:w="100" w:type="dxa"/>
              <w:bottom w:w="100" w:type="dxa"/>
              <w:right w:w="100" w:type="dxa"/>
            </w:tcMar>
          </w:tcPr>
          <w:p w:rsidRPr="00C937B2" w:rsidR="000E1B7F" w:rsidRDefault="0058149E" w14:paraId="265F816C" w14:textId="77777777">
            <w:pPr>
              <w:widowControl w:val="0"/>
              <w:pBdr>
                <w:top w:val="nil"/>
                <w:left w:val="nil"/>
                <w:bottom w:val="nil"/>
                <w:right w:val="nil"/>
                <w:between w:val="nil"/>
              </w:pBdr>
              <w:spacing w:line="240" w:lineRule="auto"/>
              <w:rPr>
                <w:rFonts w:ascii="Garamond" w:hAnsi="Garamond"/>
                <w:b/>
                <w:sz w:val="28"/>
              </w:rPr>
            </w:pPr>
            <w:r w:rsidRPr="00C937B2">
              <w:rPr>
                <w:rFonts w:ascii="Garamond" w:hAnsi="Garamond"/>
                <w:sz w:val="28"/>
              </w:rPr>
              <w:t xml:space="preserve">A-Level topic: </w:t>
            </w:r>
            <w:r w:rsidRPr="00C937B2">
              <w:rPr>
                <w:rFonts w:ascii="Garamond" w:hAnsi="Garamond"/>
                <w:b/>
                <w:sz w:val="28"/>
              </w:rPr>
              <w:t>An Introduction to Ethics</w:t>
            </w:r>
          </w:p>
        </w:tc>
        <w:tc>
          <w:tcPr>
            <w:tcW w:w="5565" w:type="dxa"/>
            <w:shd w:val="clear" w:color="auto" w:fill="auto"/>
            <w:tcMar>
              <w:top w:w="100" w:type="dxa"/>
              <w:left w:w="100" w:type="dxa"/>
              <w:bottom w:w="100" w:type="dxa"/>
              <w:right w:w="100" w:type="dxa"/>
            </w:tcMar>
          </w:tcPr>
          <w:p w:rsidRPr="00C937B2" w:rsidR="000E1B7F" w:rsidRDefault="0058149E" w14:paraId="38F4D9F0" w14:textId="77777777">
            <w:pPr>
              <w:widowControl w:val="0"/>
              <w:pBdr>
                <w:top w:val="nil"/>
                <w:left w:val="nil"/>
                <w:bottom w:val="nil"/>
                <w:right w:val="nil"/>
                <w:between w:val="nil"/>
              </w:pBdr>
              <w:spacing w:line="240" w:lineRule="auto"/>
              <w:rPr>
                <w:rFonts w:ascii="Garamond" w:hAnsi="Garamond"/>
                <w:sz w:val="28"/>
              </w:rPr>
            </w:pPr>
            <w:r w:rsidRPr="00C937B2">
              <w:rPr>
                <w:rFonts w:ascii="Garamond" w:hAnsi="Garamond"/>
                <w:sz w:val="28"/>
              </w:rPr>
              <w:t>TASK</w:t>
            </w:r>
          </w:p>
        </w:tc>
      </w:tr>
      <w:tr w:rsidRPr="00C937B2" w:rsidR="000E1B7F" w:rsidTr="3A765A49" w14:paraId="7C1559FC" w14:textId="77777777">
        <w:tc>
          <w:tcPr>
            <w:tcW w:w="2117" w:type="dxa"/>
            <w:shd w:val="clear" w:color="auto" w:fill="auto"/>
            <w:tcMar>
              <w:top w:w="100" w:type="dxa"/>
              <w:left w:w="100" w:type="dxa"/>
              <w:bottom w:w="100" w:type="dxa"/>
              <w:right w:w="100" w:type="dxa"/>
            </w:tcMar>
          </w:tcPr>
          <w:p w:rsidRPr="00C937B2" w:rsidR="000E1B7F" w:rsidRDefault="0058149E" w14:paraId="3313DC69" w14:textId="77777777">
            <w:pPr>
              <w:widowControl w:val="0"/>
              <w:pBdr>
                <w:top w:val="nil"/>
                <w:left w:val="nil"/>
                <w:bottom w:val="nil"/>
                <w:right w:val="nil"/>
                <w:between w:val="nil"/>
              </w:pBdr>
              <w:spacing w:line="240" w:lineRule="auto"/>
              <w:rPr>
                <w:rFonts w:ascii="Garamond" w:hAnsi="Garamond"/>
                <w:b/>
                <w:sz w:val="28"/>
              </w:rPr>
            </w:pPr>
            <w:r w:rsidRPr="00C937B2">
              <w:rPr>
                <w:rFonts w:ascii="Garamond" w:hAnsi="Garamond"/>
                <w:b/>
                <w:sz w:val="28"/>
              </w:rPr>
              <w:t>Something to watch</w:t>
            </w:r>
          </w:p>
        </w:tc>
        <w:tc>
          <w:tcPr>
            <w:tcW w:w="3118" w:type="dxa"/>
            <w:shd w:val="clear" w:color="auto" w:fill="auto"/>
            <w:tcMar>
              <w:top w:w="100" w:type="dxa"/>
              <w:left w:w="100" w:type="dxa"/>
              <w:bottom w:w="100" w:type="dxa"/>
              <w:right w:w="100" w:type="dxa"/>
            </w:tcMar>
          </w:tcPr>
          <w:p w:rsidRPr="00C937B2" w:rsidR="000E1B7F" w:rsidRDefault="0058149E" w14:paraId="1BFB7313" w14:textId="77777777">
            <w:pPr>
              <w:spacing w:line="240" w:lineRule="auto"/>
              <w:rPr>
                <w:rFonts w:ascii="Garamond" w:hAnsi="Garamond"/>
                <w:sz w:val="20"/>
                <w:szCs w:val="16"/>
              </w:rPr>
            </w:pPr>
            <w:r w:rsidRPr="00C937B2">
              <w:rPr>
                <w:rFonts w:ascii="Garamond" w:hAnsi="Garamond"/>
                <w:sz w:val="28"/>
              </w:rPr>
              <w:t xml:space="preserve">Moral Relativism: </w:t>
            </w:r>
            <w:hyperlink r:id="rId11">
              <w:r w:rsidRPr="00C937B2">
                <w:rPr>
                  <w:rFonts w:ascii="Garamond" w:hAnsi="Garamond"/>
                  <w:color w:val="1155CC"/>
                  <w:sz w:val="20"/>
                  <w:szCs w:val="16"/>
                  <w:u w:val="single"/>
                </w:rPr>
                <w:t>https://www.youtube.com/watch?v=5RU7M6JSVtk</w:t>
              </w:r>
            </w:hyperlink>
          </w:p>
          <w:p w:rsidRPr="00C937B2" w:rsidR="000E1B7F" w:rsidRDefault="0058149E" w14:paraId="187A6BF5" w14:textId="77777777">
            <w:pPr>
              <w:spacing w:line="240" w:lineRule="auto"/>
              <w:rPr>
                <w:rFonts w:ascii="Garamond" w:hAnsi="Garamond"/>
                <w:color w:val="1155CC"/>
                <w:sz w:val="20"/>
                <w:szCs w:val="16"/>
                <w:u w:val="single"/>
              </w:rPr>
            </w:pPr>
            <w:r w:rsidRPr="00C937B2">
              <w:rPr>
                <w:rFonts w:ascii="Garamond" w:hAnsi="Garamond"/>
                <w:sz w:val="28"/>
              </w:rPr>
              <w:t xml:space="preserve">Deontology: </w:t>
            </w:r>
            <w:hyperlink r:id="rId12">
              <w:r w:rsidRPr="00C937B2">
                <w:rPr>
                  <w:rFonts w:ascii="Garamond" w:hAnsi="Garamond"/>
                  <w:color w:val="1155CC"/>
                  <w:sz w:val="20"/>
                  <w:szCs w:val="16"/>
                  <w:u w:val="single"/>
                </w:rPr>
                <w:t>https://www.youtube.com/watch?v=wWZi-8Wji7M</w:t>
              </w:r>
            </w:hyperlink>
          </w:p>
          <w:p w:rsidRPr="00C937B2" w:rsidR="000E1B7F" w:rsidRDefault="000E1B7F" w14:paraId="2B8C577E" w14:textId="77777777">
            <w:pPr>
              <w:spacing w:line="240" w:lineRule="auto"/>
              <w:rPr>
                <w:rFonts w:ascii="Garamond" w:hAnsi="Garamond"/>
                <w:sz w:val="28"/>
              </w:rPr>
            </w:pPr>
          </w:p>
          <w:p w:rsidRPr="00C937B2" w:rsidR="000E1B7F" w:rsidRDefault="0058149E" w14:paraId="42054D2C" w14:textId="77777777">
            <w:pPr>
              <w:spacing w:line="240" w:lineRule="auto"/>
              <w:rPr>
                <w:rFonts w:ascii="Garamond" w:hAnsi="Garamond"/>
                <w:color w:val="1155CC"/>
                <w:sz w:val="20"/>
                <w:szCs w:val="16"/>
                <w:u w:val="single"/>
              </w:rPr>
            </w:pPr>
            <w:r w:rsidRPr="00C937B2">
              <w:rPr>
                <w:rFonts w:ascii="Garamond" w:hAnsi="Garamond"/>
                <w:sz w:val="28"/>
              </w:rPr>
              <w:t xml:space="preserve">Consequentialism: </w:t>
            </w:r>
            <w:hyperlink r:id="rId13">
              <w:r w:rsidRPr="00C937B2">
                <w:rPr>
                  <w:rFonts w:ascii="Garamond" w:hAnsi="Garamond"/>
                  <w:color w:val="1155CC"/>
                  <w:sz w:val="20"/>
                  <w:szCs w:val="16"/>
                  <w:u w:val="single"/>
                </w:rPr>
                <w:t>https://www.youtube.com/watch?v=51DZteag74A</w:t>
              </w:r>
            </w:hyperlink>
          </w:p>
          <w:p w:rsidRPr="00C937B2" w:rsidR="000E1B7F" w:rsidRDefault="000E1B7F" w14:paraId="606E6700" w14:textId="77777777">
            <w:pPr>
              <w:spacing w:line="240" w:lineRule="auto"/>
              <w:rPr>
                <w:rFonts w:ascii="Garamond" w:hAnsi="Garamond"/>
                <w:sz w:val="28"/>
              </w:rPr>
            </w:pPr>
          </w:p>
          <w:p w:rsidRPr="00C937B2" w:rsidR="000E1B7F" w:rsidRDefault="0058149E" w14:paraId="067258EC" w14:textId="77777777">
            <w:pPr>
              <w:spacing w:line="240" w:lineRule="auto"/>
              <w:rPr>
                <w:rFonts w:ascii="Garamond" w:hAnsi="Garamond"/>
                <w:sz w:val="28"/>
              </w:rPr>
            </w:pPr>
            <w:r w:rsidRPr="00C937B2">
              <w:rPr>
                <w:rFonts w:ascii="Garamond" w:hAnsi="Garamond"/>
                <w:sz w:val="28"/>
              </w:rPr>
              <w:t xml:space="preserve">Virtue Ethics: </w:t>
            </w:r>
            <w:hyperlink r:id="rId14">
              <w:r w:rsidRPr="00C937B2">
                <w:rPr>
                  <w:rFonts w:ascii="Garamond" w:hAnsi="Garamond"/>
                  <w:color w:val="1155CC"/>
                  <w:sz w:val="20"/>
                  <w:szCs w:val="16"/>
                  <w:u w:val="single"/>
                </w:rPr>
                <w:t>https://www.youtube.com/watch?time_continue=92&amp;v=NMblKpkKYao&amp;feature=emb_logo</w:t>
              </w:r>
            </w:hyperlink>
          </w:p>
        </w:tc>
        <w:tc>
          <w:tcPr>
            <w:tcW w:w="5565" w:type="dxa"/>
            <w:shd w:val="clear" w:color="auto" w:fill="auto"/>
            <w:tcMar>
              <w:top w:w="100" w:type="dxa"/>
              <w:left w:w="100" w:type="dxa"/>
              <w:bottom w:w="100" w:type="dxa"/>
              <w:right w:w="100" w:type="dxa"/>
            </w:tcMar>
          </w:tcPr>
          <w:p w:rsidRPr="009A5014" w:rsidR="000E1B7F" w:rsidP="3A765A49" w:rsidRDefault="0058149E" w14:paraId="6BCA1B1E" w14:textId="77777777" w14:noSpellErr="1">
            <w:pPr>
              <w:pStyle w:val="ListParagraph"/>
              <w:widowControl w:val="0"/>
              <w:numPr>
                <w:ilvl w:val="0"/>
                <w:numId w:val="15"/>
              </w:numPr>
              <w:pBdr>
                <w:top w:val="nil" w:color="000000" w:sz="0" w:space="0"/>
                <w:left w:val="nil" w:color="000000" w:sz="0" w:space="0"/>
                <w:bottom w:val="nil" w:color="000000" w:sz="0" w:space="0"/>
                <w:right w:val="nil" w:color="000000" w:sz="0" w:space="0"/>
                <w:between w:val="nil" w:color="000000" w:sz="0" w:space="0"/>
              </w:pBdr>
              <w:spacing w:line="240" w:lineRule="auto"/>
              <w:rPr>
                <w:rFonts w:ascii="Garamond" w:hAnsi="Garamond"/>
                <w:sz w:val="28"/>
                <w:szCs w:val="28"/>
                <w:lang w:val="en-US"/>
              </w:rPr>
            </w:pPr>
            <w:r w:rsidRPr="3A765A49" w:rsidR="0058149E">
              <w:rPr>
                <w:rFonts w:ascii="Garamond" w:hAnsi="Garamond"/>
                <w:sz w:val="28"/>
                <w:szCs w:val="28"/>
                <w:lang w:val="en-US"/>
              </w:rPr>
              <w:t xml:space="preserve">Watch each of the videos one at a time. We recommend watching it once fully without making notes and then a second time to be able to write </w:t>
            </w:r>
            <w:r w:rsidRPr="3A765A49" w:rsidR="0058149E">
              <w:rPr>
                <w:rFonts w:ascii="Garamond" w:hAnsi="Garamond"/>
                <w:sz w:val="28"/>
                <w:szCs w:val="28"/>
                <w:lang w:val="en-US"/>
              </w:rPr>
              <w:t>things down</w:t>
            </w:r>
            <w:r w:rsidRPr="3A765A49" w:rsidR="0058149E">
              <w:rPr>
                <w:rFonts w:ascii="Garamond" w:hAnsi="Garamond"/>
                <w:sz w:val="28"/>
                <w:szCs w:val="28"/>
                <w:lang w:val="en-US"/>
              </w:rPr>
              <w:t xml:space="preserve"> that you found interesting. </w:t>
            </w:r>
          </w:p>
          <w:p w:rsidRPr="00C937B2" w:rsidR="000E1B7F" w:rsidP="009A5014" w:rsidRDefault="000E1B7F" w14:paraId="437F2F61" w14:textId="77777777">
            <w:pPr>
              <w:widowControl w:val="0"/>
              <w:pBdr>
                <w:top w:val="nil"/>
                <w:left w:val="nil"/>
                <w:bottom w:val="nil"/>
                <w:right w:val="nil"/>
                <w:between w:val="nil"/>
              </w:pBdr>
              <w:spacing w:line="240" w:lineRule="auto"/>
              <w:ind w:left="720"/>
              <w:rPr>
                <w:rFonts w:ascii="Garamond" w:hAnsi="Garamond"/>
                <w:sz w:val="28"/>
              </w:rPr>
            </w:pPr>
          </w:p>
          <w:p w:rsidRPr="009A5014" w:rsidR="000E1B7F" w:rsidP="3A765A49" w:rsidRDefault="0058149E" w14:paraId="01498238" w14:textId="77777777">
            <w:pPr>
              <w:pStyle w:val="ListParagraph"/>
              <w:widowControl w:val="0"/>
              <w:numPr>
                <w:ilvl w:val="0"/>
                <w:numId w:val="15"/>
              </w:numPr>
              <w:pBdr>
                <w:top w:val="nil" w:color="000000" w:sz="0" w:space="0"/>
                <w:left w:val="nil" w:color="000000" w:sz="0" w:space="0"/>
                <w:bottom w:val="nil" w:color="000000" w:sz="0" w:space="0"/>
                <w:right w:val="nil" w:color="000000" w:sz="0" w:space="0"/>
                <w:between w:val="nil" w:color="000000" w:sz="0" w:space="0"/>
              </w:pBdr>
              <w:spacing w:line="240" w:lineRule="auto"/>
              <w:rPr>
                <w:rFonts w:ascii="Garamond" w:hAnsi="Garamond"/>
                <w:sz w:val="28"/>
                <w:szCs w:val="28"/>
                <w:lang w:val="en-US"/>
              </w:rPr>
            </w:pPr>
            <w:r w:rsidRPr="3A765A49" w:rsidR="0058149E">
              <w:rPr>
                <w:rFonts w:ascii="Garamond" w:hAnsi="Garamond"/>
                <w:sz w:val="28"/>
                <w:szCs w:val="28"/>
                <w:lang w:val="en-US"/>
              </w:rPr>
              <w:t>Summarise</w:t>
            </w:r>
            <w:r w:rsidRPr="3A765A49" w:rsidR="0058149E">
              <w:rPr>
                <w:rFonts w:ascii="Garamond" w:hAnsi="Garamond"/>
                <w:sz w:val="28"/>
                <w:szCs w:val="28"/>
                <w:lang w:val="en-US"/>
              </w:rPr>
              <w:t xml:space="preserve"> the main ideas of each video in no more than 3 sentences. Make sure you include subheadings in your notes. </w:t>
            </w:r>
          </w:p>
        </w:tc>
      </w:tr>
    </w:tbl>
    <w:p w:rsidRPr="00C937B2" w:rsidR="000E1B7F" w:rsidRDefault="000E1B7F" w14:paraId="789C6B3A" w14:textId="77777777">
      <w:pPr>
        <w:rPr>
          <w:rFonts w:ascii="Garamond" w:hAnsi="Garamond"/>
          <w:sz w:val="28"/>
        </w:rPr>
      </w:pPr>
    </w:p>
    <w:p w:rsidR="009A5014" w:rsidP="00316966" w:rsidRDefault="009A5014" w14:paraId="5A1A70F6" w14:textId="77777777">
      <w:pPr>
        <w:spacing w:line="480" w:lineRule="auto"/>
        <w:jc w:val="center"/>
        <w:rPr>
          <w:rFonts w:ascii="Palatino Linotype" w:hAnsi="Palatino Linotype"/>
          <w:b/>
          <w:sz w:val="36"/>
          <w:szCs w:val="18"/>
          <w:u w:val="single"/>
        </w:rPr>
      </w:pPr>
    </w:p>
    <w:p w:rsidRPr="00414B19" w:rsidR="00316966" w:rsidP="00316966" w:rsidRDefault="00316966" w14:paraId="39A0FB0F" w14:textId="539D7190">
      <w:pPr>
        <w:spacing w:line="480" w:lineRule="auto"/>
        <w:jc w:val="center"/>
        <w:rPr>
          <w:rFonts w:ascii="Palatino Linotype" w:hAnsi="Palatino Linotype"/>
          <w:b/>
          <w:sz w:val="18"/>
          <w:szCs w:val="18"/>
          <w:u w:val="single"/>
        </w:rPr>
      </w:pPr>
      <w:r w:rsidRPr="00414B19">
        <w:rPr>
          <w:rFonts w:ascii="Palatino Linotype" w:hAnsi="Palatino Linotype"/>
          <w:b/>
          <w:sz w:val="36"/>
          <w:szCs w:val="18"/>
          <w:u w:val="single"/>
        </w:rPr>
        <w:t>Extend yourself: Key scholar Research</w:t>
      </w:r>
    </w:p>
    <w:p w:rsidRPr="00414B19" w:rsidR="00414B19" w:rsidP="00414B19" w:rsidRDefault="00414B19" w14:paraId="571AC6F3" w14:textId="77777777">
      <w:pPr>
        <w:spacing w:line="240" w:lineRule="auto"/>
        <w:rPr>
          <w:rFonts w:ascii="Palatino Linotype" w:hAnsi="Palatino Linotype"/>
          <w:sz w:val="24"/>
          <w:lang w:val="en-GB"/>
        </w:rPr>
      </w:pPr>
      <w:r w:rsidRPr="00414B19">
        <w:rPr>
          <w:rFonts w:ascii="Palatino Linotype" w:hAnsi="Palatino Linotype"/>
          <w:sz w:val="24"/>
          <w:lang w:val="en-GB"/>
        </w:rPr>
        <w:t>As you move into Year 12, you’ll be introduced to a range of key thinkers who support the arguments you’ll use in your essays. This task will help you get to know one of them in more detail.</w:t>
      </w:r>
    </w:p>
    <w:p w:rsidR="00414B19" w:rsidP="00414B19" w:rsidRDefault="00414B19" w14:paraId="260C392B" w14:textId="154230AA">
      <w:pPr>
        <w:spacing w:line="240" w:lineRule="auto"/>
        <w:rPr>
          <w:rFonts w:ascii="Palatino Linotype" w:hAnsi="Palatino Linotype"/>
          <w:sz w:val="24"/>
          <w:lang w:val="en-GB"/>
        </w:rPr>
      </w:pPr>
      <w:r w:rsidRPr="00414B19">
        <w:rPr>
          <w:rFonts w:ascii="Segoe UI Emoji" w:hAnsi="Segoe UI Emoji" w:cs="Segoe UI Emoji"/>
          <w:b/>
          <w:bCs/>
          <w:sz w:val="24"/>
          <w:lang w:val="en-GB"/>
        </w:rPr>
        <w:t>🎯</w:t>
      </w:r>
      <w:r w:rsidRPr="00414B19">
        <w:rPr>
          <w:rFonts w:ascii="Palatino Linotype" w:hAnsi="Palatino Linotype"/>
          <w:b/>
          <w:bCs/>
          <w:sz w:val="24"/>
          <w:lang w:val="en-GB"/>
        </w:rPr>
        <w:t xml:space="preserve"> Your Task:</w:t>
      </w:r>
      <w:r>
        <w:rPr>
          <w:rFonts w:ascii="Palatino Linotype" w:hAnsi="Palatino Linotype"/>
          <w:b/>
          <w:bCs/>
          <w:sz w:val="24"/>
          <w:lang w:val="en-GB"/>
        </w:rPr>
        <w:t xml:space="preserve"> </w:t>
      </w:r>
      <w:r w:rsidRPr="00414B19">
        <w:rPr>
          <w:rFonts w:ascii="Palatino Linotype" w:hAnsi="Palatino Linotype"/>
          <w:sz w:val="24"/>
          <w:lang w:val="en-GB"/>
        </w:rPr>
        <w:t xml:space="preserve">Create a </w:t>
      </w:r>
      <w:r w:rsidRPr="00414B19">
        <w:rPr>
          <w:rFonts w:ascii="Palatino Linotype" w:hAnsi="Palatino Linotype"/>
          <w:b/>
          <w:bCs/>
          <w:sz w:val="24"/>
          <w:lang w:val="en-GB"/>
        </w:rPr>
        <w:t>one-page leaflet or flyer</w:t>
      </w:r>
      <w:r w:rsidRPr="00414B19">
        <w:rPr>
          <w:rFonts w:ascii="Palatino Linotype" w:hAnsi="Palatino Linotype"/>
          <w:sz w:val="24"/>
          <w:lang w:val="en-GB"/>
        </w:rPr>
        <w:t xml:space="preserve"> (typed or hand-written) about one of the scholars listed below. This will give you a head start in understanding the kind of thinkers we’ll be studying and how to use their ideas in your work.</w:t>
      </w:r>
    </w:p>
    <w:p w:rsidR="00414B19" w:rsidP="00414B19" w:rsidRDefault="00414B19" w14:paraId="3A5B0744" w14:textId="64730957">
      <w:pPr>
        <w:spacing w:line="240" w:lineRule="auto"/>
        <w:rPr>
          <w:rFonts w:ascii="Palatino Linotype" w:hAnsi="Palatino Linotype"/>
          <w:sz w:val="24"/>
          <w:lang w:val="en-GB"/>
        </w:rPr>
      </w:pPr>
    </w:p>
    <w:p w:rsidRPr="00414B19" w:rsidR="00414B19" w:rsidP="00414B19" w:rsidRDefault="00414B19" w14:paraId="79F03C0C" w14:textId="3DF9FC90">
      <w:pPr>
        <w:spacing w:line="240" w:lineRule="auto"/>
        <w:jc w:val="center"/>
        <w:rPr>
          <w:rFonts w:ascii="Palatino Linotype" w:hAnsi="Palatino Linotype"/>
          <w:b/>
          <w:bCs/>
          <w:sz w:val="24"/>
          <w:lang w:val="en-GB"/>
        </w:rPr>
      </w:pPr>
      <w:r w:rsidRPr="00414B19">
        <w:rPr>
          <w:rFonts w:ascii="Segoe UI Emoji" w:hAnsi="Segoe UI Emoji" w:cs="Segoe UI Emoji"/>
          <w:b/>
          <w:bCs/>
          <w:sz w:val="24"/>
          <w:lang w:val="en-GB"/>
        </w:rPr>
        <w:t>✅</w:t>
      </w:r>
      <w:r w:rsidRPr="00414B19">
        <w:rPr>
          <w:rFonts w:ascii="Palatino Linotype" w:hAnsi="Palatino Linotype"/>
          <w:b/>
          <w:bCs/>
          <w:sz w:val="24"/>
          <w:lang w:val="en-GB"/>
        </w:rPr>
        <w:t xml:space="preserve"> What to Include (Success Criteria):</w:t>
      </w:r>
    </w:p>
    <w:p w:rsidRPr="00414B19" w:rsidR="00414B19" w:rsidP="00414B19" w:rsidRDefault="00414B19" w14:paraId="006D95C9" w14:textId="39C8E90E">
      <w:pPr>
        <w:numPr>
          <w:ilvl w:val="0"/>
          <w:numId w:val="11"/>
        </w:numPr>
        <w:spacing w:line="240" w:lineRule="auto"/>
        <w:rPr>
          <w:rFonts w:ascii="Palatino Linotype" w:hAnsi="Palatino Linotype"/>
          <w:sz w:val="24"/>
          <w:lang w:val="en-GB"/>
        </w:rPr>
      </w:pPr>
      <w:r w:rsidRPr="00414B19">
        <w:rPr>
          <w:rFonts w:ascii="Segoe UI Emoji" w:hAnsi="Segoe UI Emoji" w:cs="Segoe UI Emoji"/>
          <w:sz w:val="24"/>
          <w:lang w:val="en-GB"/>
        </w:rPr>
        <w:t>📅</w:t>
      </w:r>
      <w:r w:rsidRPr="00414B19">
        <w:rPr>
          <w:rFonts w:ascii="Palatino Linotype" w:hAnsi="Palatino Linotype"/>
          <w:sz w:val="24"/>
          <w:lang w:val="en-GB"/>
        </w:rPr>
        <w:t xml:space="preserve"> When did they live?</w:t>
      </w:r>
    </w:p>
    <w:p w:rsidRPr="00414B19" w:rsidR="00414B19" w:rsidP="00414B19" w:rsidRDefault="00414B19" w14:paraId="0717FED0" w14:textId="77777777">
      <w:pPr>
        <w:numPr>
          <w:ilvl w:val="0"/>
          <w:numId w:val="11"/>
        </w:numPr>
        <w:spacing w:line="240" w:lineRule="auto"/>
        <w:rPr>
          <w:rFonts w:ascii="Palatino Linotype" w:hAnsi="Palatino Linotype"/>
          <w:sz w:val="24"/>
          <w:lang w:val="en-GB"/>
        </w:rPr>
      </w:pPr>
      <w:r w:rsidRPr="00414B19">
        <w:rPr>
          <w:rFonts w:ascii="Segoe UI Emoji" w:hAnsi="Segoe UI Emoji" w:cs="Segoe UI Emoji"/>
          <w:sz w:val="24"/>
          <w:lang w:val="en-GB"/>
        </w:rPr>
        <w:t>📚</w:t>
      </w:r>
      <w:r w:rsidRPr="00414B19">
        <w:rPr>
          <w:rFonts w:ascii="Palatino Linotype" w:hAnsi="Palatino Linotype"/>
          <w:sz w:val="24"/>
          <w:lang w:val="en-GB"/>
        </w:rPr>
        <w:t xml:space="preserve"> What are their key books or writings?</w:t>
      </w:r>
    </w:p>
    <w:p w:rsidRPr="00414B19" w:rsidR="00414B19" w:rsidP="00414B19" w:rsidRDefault="00414B19" w14:paraId="3E972D48" w14:textId="755CB4F1">
      <w:pPr>
        <w:numPr>
          <w:ilvl w:val="0"/>
          <w:numId w:val="11"/>
        </w:numPr>
        <w:spacing w:line="240" w:lineRule="auto"/>
        <w:rPr>
          <w:rFonts w:ascii="Palatino Linotype" w:hAnsi="Palatino Linotype"/>
          <w:sz w:val="24"/>
          <w:lang w:val="en-GB"/>
        </w:rPr>
      </w:pPr>
      <w:r w:rsidRPr="00414B19">
        <w:rPr>
          <w:rFonts w:ascii="Segoe UI Emoji" w:hAnsi="Segoe UI Emoji" w:cs="Segoe UI Emoji"/>
          <w:sz w:val="24"/>
          <w:lang w:val="en-GB"/>
        </w:rPr>
        <w:t>💬</w:t>
      </w:r>
      <w:r w:rsidRPr="00414B19">
        <w:rPr>
          <w:rFonts w:ascii="Palatino Linotype" w:hAnsi="Palatino Linotype"/>
          <w:sz w:val="24"/>
          <w:lang w:val="en-GB"/>
        </w:rPr>
        <w:t xml:space="preserve"> What topics or issues did they focus on?</w:t>
      </w:r>
    </w:p>
    <w:p w:rsidRPr="00414B19" w:rsidR="00414B19" w:rsidP="00414B19" w:rsidRDefault="00414B19" w14:paraId="48B0FF95" w14:textId="77777777">
      <w:pPr>
        <w:numPr>
          <w:ilvl w:val="0"/>
          <w:numId w:val="11"/>
        </w:numPr>
        <w:spacing w:line="240" w:lineRule="auto"/>
        <w:rPr>
          <w:rFonts w:ascii="Palatino Linotype" w:hAnsi="Palatino Linotype"/>
          <w:sz w:val="24"/>
          <w:lang w:val="en-GB"/>
        </w:rPr>
      </w:pPr>
      <w:r w:rsidRPr="00414B19">
        <w:rPr>
          <w:rFonts w:ascii="Segoe UI Emoji" w:hAnsi="Segoe UI Emoji" w:cs="Segoe UI Emoji"/>
          <w:sz w:val="24"/>
          <w:lang w:val="en-GB"/>
        </w:rPr>
        <w:t>🗣️</w:t>
      </w:r>
      <w:r w:rsidRPr="00414B19">
        <w:rPr>
          <w:rFonts w:ascii="Palatino Linotype" w:hAnsi="Palatino Linotype"/>
          <w:sz w:val="24"/>
          <w:lang w:val="en-GB"/>
        </w:rPr>
        <w:t xml:space="preserve"> Any key quotes that stand out?</w:t>
      </w:r>
    </w:p>
    <w:p w:rsidRPr="00414B19" w:rsidR="00414B19" w:rsidP="00414B19" w:rsidRDefault="00414B19" w14:paraId="4949BFCF" w14:textId="04197C3D">
      <w:pPr>
        <w:numPr>
          <w:ilvl w:val="0"/>
          <w:numId w:val="11"/>
        </w:numPr>
        <w:spacing w:line="240" w:lineRule="auto"/>
        <w:rPr>
          <w:rFonts w:ascii="Palatino Linotype" w:hAnsi="Palatino Linotype"/>
          <w:sz w:val="24"/>
          <w:lang w:val="en-GB"/>
        </w:rPr>
      </w:pPr>
      <w:r w:rsidRPr="00414B19">
        <w:rPr>
          <w:rFonts w:ascii="Segoe UI Emoji" w:hAnsi="Segoe UI Emoji" w:cs="Segoe UI Emoji"/>
          <w:sz w:val="24"/>
          <w:lang w:val="en-GB"/>
        </w:rPr>
        <w:t>🤔</w:t>
      </w:r>
      <w:r w:rsidRPr="00414B19">
        <w:rPr>
          <w:rFonts w:ascii="Palatino Linotype" w:hAnsi="Palatino Linotype"/>
          <w:sz w:val="24"/>
          <w:lang w:val="en-GB"/>
        </w:rPr>
        <w:t xml:space="preserve"> Do you find their ideas convincing? Why or why not?</w:t>
      </w:r>
    </w:p>
    <w:p w:rsidRPr="00414B19" w:rsidR="00414B19" w:rsidP="00414B19" w:rsidRDefault="00414B19" w14:paraId="2D504962" w14:textId="77777777">
      <w:pPr>
        <w:spacing w:line="240" w:lineRule="auto"/>
        <w:jc w:val="center"/>
        <w:rPr>
          <w:rFonts w:ascii="Palatino Linotype" w:hAnsi="Palatino Linotype"/>
          <w:b/>
          <w:bCs/>
          <w:sz w:val="24"/>
          <w:lang w:val="en-GB"/>
        </w:rPr>
      </w:pPr>
      <w:r w:rsidRPr="00414B19">
        <w:rPr>
          <w:rFonts w:ascii="Segoe UI Emoji" w:hAnsi="Segoe UI Emoji" w:cs="Segoe UI Emoji"/>
          <w:b/>
          <w:bCs/>
          <w:sz w:val="24"/>
          <w:lang w:val="en-GB"/>
        </w:rPr>
        <w:t>🧠</w:t>
      </w:r>
      <w:r w:rsidRPr="00414B19">
        <w:rPr>
          <w:rFonts w:ascii="Palatino Linotype" w:hAnsi="Palatino Linotype"/>
          <w:b/>
          <w:bCs/>
          <w:sz w:val="24"/>
          <w:lang w:val="en-GB"/>
        </w:rPr>
        <w:t xml:space="preserve"> Scholars to Choose From:</w:t>
      </w:r>
    </w:p>
    <w:p w:rsidRPr="00414B19" w:rsidR="00414B19" w:rsidP="00414B19" w:rsidRDefault="00414B19" w14:paraId="7C1BFEA1" w14:textId="5E00B876">
      <w:pPr>
        <w:spacing w:line="240" w:lineRule="auto"/>
        <w:rPr>
          <w:rFonts w:ascii="Palatino Linotype" w:hAnsi="Palatino Linotype"/>
          <w:sz w:val="24"/>
          <w:lang w:val="en-GB"/>
        </w:rPr>
      </w:pPr>
      <w:r w:rsidRPr="00414B19">
        <w:rPr>
          <w:rFonts w:ascii="Palatino Linotype" w:hAnsi="Palatino Linotype"/>
          <w:sz w:val="24"/>
          <w:lang w:val="en-GB"/>
        </w:rPr>
        <w:t xml:space="preserve">Pick </w:t>
      </w:r>
      <w:r w:rsidRPr="00414B19">
        <w:rPr>
          <w:rFonts w:ascii="Palatino Linotype" w:hAnsi="Palatino Linotype"/>
          <w:b/>
          <w:bCs/>
          <w:sz w:val="24"/>
          <w:lang w:val="en-GB"/>
        </w:rPr>
        <w:t>one</w:t>
      </w:r>
      <w:r w:rsidRPr="00414B19">
        <w:rPr>
          <w:rFonts w:ascii="Palatino Linotype" w:hAnsi="Palatino Linotype"/>
          <w:sz w:val="24"/>
          <w:lang w:val="en-GB"/>
        </w:rPr>
        <w:t xml:space="preserve"> from the list:</w:t>
      </w:r>
    </w:p>
    <w:p w:rsidRPr="00414B19" w:rsidR="00414B19" w:rsidP="00414B19" w:rsidRDefault="00414B19" w14:paraId="59045202" w14:textId="08133358">
      <w:pPr>
        <w:numPr>
          <w:ilvl w:val="0"/>
          <w:numId w:val="12"/>
        </w:numPr>
        <w:spacing w:line="240" w:lineRule="auto"/>
        <w:rPr>
          <w:rFonts w:ascii="Palatino Linotype" w:hAnsi="Palatino Linotype"/>
          <w:b/>
          <w:bCs/>
          <w:sz w:val="24"/>
          <w:lang w:val="en-GB"/>
        </w:rPr>
      </w:pPr>
      <w:r w:rsidRPr="00414B19">
        <w:rPr>
          <w:rFonts w:ascii="Palatino Linotype" w:hAnsi="Palatino Linotype"/>
          <w:b/>
          <w:bCs/>
          <w:sz w:val="24"/>
          <w:lang w:val="en-GB"/>
        </w:rPr>
        <w:t>Plato</w:t>
      </w:r>
    </w:p>
    <w:p w:rsidRPr="00414B19" w:rsidR="00414B19" w:rsidP="00414B19" w:rsidRDefault="00414B19" w14:paraId="15CB09BF" w14:textId="54DB4073">
      <w:pPr>
        <w:numPr>
          <w:ilvl w:val="0"/>
          <w:numId w:val="12"/>
        </w:numPr>
        <w:spacing w:line="240" w:lineRule="auto"/>
        <w:rPr>
          <w:rFonts w:ascii="Palatino Linotype" w:hAnsi="Palatino Linotype"/>
          <w:b/>
          <w:bCs/>
          <w:sz w:val="24"/>
          <w:lang w:val="en-GB"/>
        </w:rPr>
      </w:pPr>
      <w:r w:rsidRPr="00414B19">
        <w:rPr>
          <w:rFonts w:ascii="Palatino Linotype" w:hAnsi="Palatino Linotype"/>
          <w:b/>
          <w:bCs/>
          <w:sz w:val="24"/>
          <w:lang w:val="en-GB"/>
        </w:rPr>
        <w:t>Aristotle</w:t>
      </w:r>
    </w:p>
    <w:p w:rsidRPr="00414B19" w:rsidR="00414B19" w:rsidP="00414B19" w:rsidRDefault="00414B19" w14:paraId="294190E5" w14:textId="2EF54C9B">
      <w:pPr>
        <w:numPr>
          <w:ilvl w:val="0"/>
          <w:numId w:val="12"/>
        </w:numPr>
        <w:spacing w:line="240" w:lineRule="auto"/>
        <w:rPr>
          <w:rFonts w:ascii="Palatino Linotype" w:hAnsi="Palatino Linotype"/>
          <w:b/>
          <w:bCs/>
          <w:sz w:val="24"/>
          <w:lang w:val="en-GB"/>
        </w:rPr>
      </w:pPr>
      <w:r w:rsidRPr="00414B19">
        <w:rPr>
          <w:rFonts w:ascii="Palatino Linotype" w:hAnsi="Palatino Linotype"/>
          <w:b/>
          <w:bCs/>
          <w:sz w:val="24"/>
          <w:lang w:val="en-GB"/>
        </w:rPr>
        <w:t>St Augustine</w:t>
      </w:r>
    </w:p>
    <w:p w:rsidRPr="00414B19" w:rsidR="00414B19" w:rsidP="00414B19" w:rsidRDefault="00414B19" w14:paraId="536076FC" w14:textId="289B53B3">
      <w:pPr>
        <w:numPr>
          <w:ilvl w:val="0"/>
          <w:numId w:val="12"/>
        </w:numPr>
        <w:spacing w:line="240" w:lineRule="auto"/>
        <w:rPr>
          <w:rFonts w:ascii="Palatino Linotype" w:hAnsi="Palatino Linotype"/>
          <w:b/>
          <w:bCs/>
          <w:sz w:val="24"/>
          <w:lang w:val="en-GB"/>
        </w:rPr>
      </w:pPr>
      <w:r w:rsidRPr="00414B19">
        <w:rPr>
          <w:rFonts w:ascii="Palatino Linotype" w:hAnsi="Palatino Linotype"/>
          <w:b/>
          <w:bCs/>
          <w:sz w:val="24"/>
          <w:lang w:val="en-GB"/>
        </w:rPr>
        <w:t>St Thomas Aquinas</w:t>
      </w:r>
    </w:p>
    <w:p w:rsidRPr="00414B19" w:rsidR="00414B19" w:rsidP="00414B19" w:rsidRDefault="00414B19" w14:paraId="36C17A90" w14:textId="53D5C7FE">
      <w:pPr>
        <w:numPr>
          <w:ilvl w:val="0"/>
          <w:numId w:val="12"/>
        </w:numPr>
        <w:spacing w:line="240" w:lineRule="auto"/>
        <w:rPr>
          <w:rFonts w:ascii="Palatino Linotype" w:hAnsi="Palatino Linotype"/>
          <w:b/>
          <w:bCs/>
          <w:sz w:val="24"/>
          <w:lang w:val="en-GB"/>
        </w:rPr>
      </w:pPr>
      <w:r w:rsidRPr="00414B19">
        <w:rPr>
          <w:rFonts w:ascii="Palatino Linotype" w:hAnsi="Palatino Linotype"/>
          <w:b/>
          <w:bCs/>
          <w:sz w:val="24"/>
          <w:lang w:val="en-GB"/>
        </w:rPr>
        <w:t>Richard Swinburne</w:t>
      </w:r>
    </w:p>
    <w:p w:rsidRPr="00414B19" w:rsidR="00414B19" w:rsidP="00414B19" w:rsidRDefault="00414B19" w14:paraId="3787B80F" w14:textId="1C2E6A4F">
      <w:pPr>
        <w:numPr>
          <w:ilvl w:val="0"/>
          <w:numId w:val="12"/>
        </w:numPr>
        <w:spacing w:line="240" w:lineRule="auto"/>
        <w:rPr>
          <w:rFonts w:ascii="Palatino Linotype" w:hAnsi="Palatino Linotype"/>
          <w:b/>
          <w:bCs/>
          <w:sz w:val="24"/>
          <w:lang w:val="en-GB"/>
        </w:rPr>
      </w:pPr>
      <w:r w:rsidRPr="00414B19">
        <w:rPr>
          <w:rFonts w:ascii="Palatino Linotype" w:hAnsi="Palatino Linotype"/>
          <w:b/>
          <w:bCs/>
          <w:sz w:val="24"/>
          <w:lang w:val="en-GB"/>
        </w:rPr>
        <w:t>Mary Daly</w:t>
      </w:r>
    </w:p>
    <w:p w:rsidRPr="00414B19" w:rsidR="00414B19" w:rsidP="00414B19" w:rsidRDefault="00414B19" w14:paraId="6CACF7CE" w14:textId="245C6873">
      <w:pPr>
        <w:numPr>
          <w:ilvl w:val="0"/>
          <w:numId w:val="12"/>
        </w:numPr>
        <w:spacing w:line="240" w:lineRule="auto"/>
        <w:rPr>
          <w:rFonts w:ascii="Palatino Linotype" w:hAnsi="Palatino Linotype"/>
          <w:b/>
          <w:bCs/>
          <w:sz w:val="24"/>
          <w:lang w:val="en-GB"/>
        </w:rPr>
      </w:pPr>
      <w:r w:rsidRPr="00414B19">
        <w:rPr>
          <w:rFonts w:ascii="Palatino Linotype" w:hAnsi="Palatino Linotype"/>
          <w:b/>
          <w:bCs/>
          <w:sz w:val="24"/>
          <w:lang w:val="en-GB"/>
        </w:rPr>
        <w:t>Joseph Fletcher</w:t>
      </w:r>
    </w:p>
    <w:p w:rsidRPr="00414B19" w:rsidR="00414B19" w:rsidP="00414B19" w:rsidRDefault="00414B19" w14:paraId="42AB8A4E" w14:textId="6E14BEE0">
      <w:pPr>
        <w:numPr>
          <w:ilvl w:val="0"/>
          <w:numId w:val="12"/>
        </w:numPr>
        <w:spacing w:line="240" w:lineRule="auto"/>
        <w:rPr>
          <w:rFonts w:ascii="Palatino Linotype" w:hAnsi="Palatino Linotype"/>
          <w:b/>
          <w:bCs/>
          <w:sz w:val="24"/>
          <w:lang w:val="en-GB"/>
        </w:rPr>
      </w:pPr>
      <w:r w:rsidRPr="00414B19">
        <w:rPr>
          <w:rFonts w:ascii="Palatino Linotype" w:hAnsi="Palatino Linotype"/>
          <w:b/>
          <w:bCs/>
          <w:sz w:val="24"/>
          <w:lang w:val="en-GB"/>
        </w:rPr>
        <w:t>Jeremy Bentham</w:t>
      </w:r>
    </w:p>
    <w:p w:rsidR="00316966" w:rsidP="00316966" w:rsidRDefault="00414B19" w14:paraId="16C269CB" w14:textId="2E2B6EB5">
      <w:pPr>
        <w:rPr>
          <w:sz w:val="24"/>
        </w:rPr>
      </w:pPr>
      <w:r w:rsidRPr="007E2A25">
        <w:rPr>
          <w:rFonts w:ascii="Times New Roman" w:hAnsi="Times New Roman" w:eastAsia="Times New Roman" w:cs="Times New Roman"/>
          <w:noProof/>
          <w:sz w:val="24"/>
          <w:szCs w:val="24"/>
          <w:lang w:val="en-GB"/>
        </w:rPr>
        <w:drawing>
          <wp:anchor distT="0" distB="0" distL="114300" distR="114300" simplePos="0" relativeHeight="251660288" behindDoc="0" locked="0" layoutInCell="1" allowOverlap="1" wp14:anchorId="12AC5AD9" wp14:editId="7505F285">
            <wp:simplePos x="0" y="0"/>
            <wp:positionH relativeFrom="column">
              <wp:posOffset>1797050</wp:posOffset>
            </wp:positionH>
            <wp:positionV relativeFrom="paragraph">
              <wp:posOffset>181610</wp:posOffset>
            </wp:positionV>
            <wp:extent cx="2470785" cy="1388745"/>
            <wp:effectExtent l="0" t="0" r="5715" b="0"/>
            <wp:wrapSquare wrapText="bothSides"/>
            <wp:docPr id="10" name="Picture 10" descr="Aristotle - Philosophy &amp; Life -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istotle - Philosophy &amp; Life - HISTO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0785"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A25">
        <w:rPr>
          <w:rFonts w:ascii="Times New Roman" w:hAnsi="Times New Roman" w:eastAsia="Times New Roman" w:cs="Times New Roman"/>
          <w:noProof/>
          <w:sz w:val="24"/>
          <w:szCs w:val="24"/>
          <w:lang w:val="en-GB"/>
        </w:rPr>
        <w:drawing>
          <wp:anchor distT="0" distB="0" distL="114300" distR="114300" simplePos="0" relativeHeight="251659264" behindDoc="1" locked="0" layoutInCell="1" allowOverlap="1" wp14:anchorId="402FF823" wp14:editId="249C3A4E">
            <wp:simplePos x="0" y="0"/>
            <wp:positionH relativeFrom="column">
              <wp:posOffset>194310</wp:posOffset>
            </wp:positionH>
            <wp:positionV relativeFrom="paragraph">
              <wp:posOffset>133350</wp:posOffset>
            </wp:positionV>
            <wp:extent cx="1312545" cy="2043430"/>
            <wp:effectExtent l="0" t="0" r="0" b="1270"/>
            <wp:wrapTight wrapText="bothSides">
              <wp:wrapPolygon edited="0">
                <wp:start x="0" y="0"/>
                <wp:lineTo x="0" y="21479"/>
                <wp:lineTo x="21318" y="21479"/>
                <wp:lineTo x="21318" y="0"/>
                <wp:lineTo x="0" y="0"/>
              </wp:wrapPolygon>
            </wp:wrapTight>
            <wp:docPr id="9" name="Picture 9" descr="Plato | Life, Philosophy, &amp; Work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to | Life, Philosophy, &amp; Works | Britannic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2545" cy="204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A25">
        <w:rPr>
          <w:rFonts w:ascii="Times New Roman" w:hAnsi="Times New Roman" w:eastAsia="Times New Roman" w:cs="Times New Roman"/>
          <w:noProof/>
          <w:sz w:val="24"/>
          <w:szCs w:val="24"/>
          <w:lang w:val="en-GB"/>
        </w:rPr>
        <w:drawing>
          <wp:anchor distT="0" distB="0" distL="114300" distR="114300" simplePos="0" relativeHeight="251661312" behindDoc="0" locked="0" layoutInCell="1" allowOverlap="1" wp14:anchorId="1A2C8AEE" wp14:editId="08B9A53F">
            <wp:simplePos x="0" y="0"/>
            <wp:positionH relativeFrom="column">
              <wp:posOffset>4464685</wp:posOffset>
            </wp:positionH>
            <wp:positionV relativeFrom="paragraph">
              <wp:posOffset>302895</wp:posOffset>
            </wp:positionV>
            <wp:extent cx="2159000" cy="1743710"/>
            <wp:effectExtent l="0" t="0" r="0" b="0"/>
            <wp:wrapSquare wrapText="bothSides"/>
            <wp:docPr id="11" name="Picture 11" descr="Enchiridion of Augustin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chiridion of Augustine - Wikipe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9000" cy="1743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966" w:rsidP="00316966" w:rsidRDefault="00414B19" w14:paraId="3B6146C5" w14:textId="3285FD22">
      <w:pPr>
        <w:rPr>
          <w:sz w:val="24"/>
        </w:rPr>
      </w:pPr>
      <w:r w:rsidRPr="007E2A25">
        <w:rPr>
          <w:rFonts w:ascii="Times New Roman" w:hAnsi="Times New Roman" w:eastAsia="Times New Roman" w:cs="Times New Roman"/>
          <w:noProof/>
          <w:sz w:val="24"/>
          <w:szCs w:val="24"/>
          <w:lang w:val="en-GB"/>
        </w:rPr>
        <w:drawing>
          <wp:anchor distT="0" distB="0" distL="114300" distR="114300" simplePos="0" relativeHeight="251666432" behindDoc="1" locked="0" layoutInCell="1" allowOverlap="1" wp14:anchorId="11D90E3B" wp14:editId="04B17E6A">
            <wp:simplePos x="0" y="0"/>
            <wp:positionH relativeFrom="column">
              <wp:posOffset>2114550</wp:posOffset>
            </wp:positionH>
            <wp:positionV relativeFrom="paragraph">
              <wp:posOffset>1442720</wp:posOffset>
            </wp:positionV>
            <wp:extent cx="1563370" cy="1095375"/>
            <wp:effectExtent l="0" t="0" r="0" b="9525"/>
            <wp:wrapTight wrapText="bothSides">
              <wp:wrapPolygon edited="0">
                <wp:start x="0" y="0"/>
                <wp:lineTo x="0" y="21412"/>
                <wp:lineTo x="21319" y="21412"/>
                <wp:lineTo x="21319" y="0"/>
                <wp:lineTo x="0" y="0"/>
              </wp:wrapPolygon>
            </wp:wrapTight>
            <wp:docPr id="16" name="Picture 16" descr="Jeremy Bentham: From Laissez-Faire to Statism | Mises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eremy Bentham: From Laissez-Faire to Statism | Mises Institu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337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A25">
        <w:rPr>
          <w:rFonts w:ascii="Times New Roman" w:hAnsi="Times New Roman" w:eastAsia="Times New Roman" w:cs="Times New Roman"/>
          <w:noProof/>
          <w:sz w:val="24"/>
          <w:szCs w:val="24"/>
          <w:lang w:val="en-GB"/>
        </w:rPr>
        <w:drawing>
          <wp:anchor distT="0" distB="0" distL="114300" distR="114300" simplePos="0" relativeHeight="251663360" behindDoc="1" locked="0" layoutInCell="1" allowOverlap="1" wp14:anchorId="4E25C893" wp14:editId="3B323874">
            <wp:simplePos x="0" y="0"/>
            <wp:positionH relativeFrom="margin">
              <wp:align>left</wp:align>
            </wp:positionH>
            <wp:positionV relativeFrom="paragraph">
              <wp:posOffset>1585595</wp:posOffset>
            </wp:positionV>
            <wp:extent cx="1614170" cy="1877060"/>
            <wp:effectExtent l="0" t="0" r="5080" b="8890"/>
            <wp:wrapTight wrapText="bothSides">
              <wp:wrapPolygon edited="0">
                <wp:start x="0" y="0"/>
                <wp:lineTo x="0" y="21483"/>
                <wp:lineTo x="21413" y="21483"/>
                <wp:lineTo x="21413" y="0"/>
                <wp:lineTo x="0" y="0"/>
              </wp:wrapPolygon>
            </wp:wrapTight>
            <wp:docPr id="13" name="Picture 13" descr="Richard Swinburne – Miracles | Philosophy and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ichard Swinburne – Miracles | Philosophy and Ethic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417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7E2A25" w:rsidR="00316966" w:rsidP="00316966" w:rsidRDefault="00414B19" w14:paraId="1DE4CBFC" w14:textId="61565F84">
      <w:pPr>
        <w:spacing w:line="240" w:lineRule="auto"/>
        <w:rPr>
          <w:rFonts w:ascii="Times New Roman" w:hAnsi="Times New Roman" w:eastAsia="Times New Roman" w:cs="Times New Roman"/>
          <w:sz w:val="24"/>
          <w:szCs w:val="24"/>
          <w:lang w:eastAsia="zh-CN"/>
        </w:rPr>
      </w:pPr>
      <w:r w:rsidRPr="007E2A25">
        <w:rPr>
          <w:rFonts w:ascii="Times New Roman" w:hAnsi="Times New Roman" w:eastAsia="Times New Roman" w:cs="Times New Roman"/>
          <w:noProof/>
          <w:sz w:val="24"/>
          <w:szCs w:val="24"/>
          <w:lang w:val="en-GB"/>
        </w:rPr>
        <w:drawing>
          <wp:anchor distT="0" distB="0" distL="114300" distR="114300" simplePos="0" relativeHeight="251665408" behindDoc="1" locked="0" layoutInCell="1" allowOverlap="1" wp14:anchorId="5A29B1D7" wp14:editId="626EB3EE">
            <wp:simplePos x="0" y="0"/>
            <wp:positionH relativeFrom="column">
              <wp:posOffset>3857625</wp:posOffset>
            </wp:positionH>
            <wp:positionV relativeFrom="paragraph">
              <wp:posOffset>214630</wp:posOffset>
            </wp:positionV>
            <wp:extent cx="1332865" cy="1765300"/>
            <wp:effectExtent l="0" t="0" r="635" b="0"/>
            <wp:wrapTight wrapText="bothSides">
              <wp:wrapPolygon edited="0">
                <wp:start x="0" y="0"/>
                <wp:lineTo x="0" y="21445"/>
                <wp:lineTo x="21404" y="21445"/>
                <wp:lineTo x="21404" y="0"/>
                <wp:lineTo x="0" y="0"/>
              </wp:wrapPolygon>
            </wp:wrapTight>
            <wp:docPr id="15" name="Picture 15" descr="Joseph Fletcher - Freedom From Religion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oseph Fletcher - Freedom From Religion Founda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2865"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A25" w:rsidR="00316966">
        <w:rPr>
          <w:rFonts w:ascii="Times New Roman" w:hAnsi="Times New Roman" w:eastAsia="Times New Roman" w:cs="Times New Roman"/>
          <w:sz w:val="24"/>
          <w:szCs w:val="24"/>
          <w:lang w:eastAsia="zh-CN"/>
        </w:rPr>
        <w:fldChar w:fldCharType="begin"/>
      </w:r>
      <w:r w:rsidRPr="007E2A25" w:rsidR="00316966">
        <w:rPr>
          <w:rFonts w:ascii="Times New Roman" w:hAnsi="Times New Roman" w:eastAsia="Times New Roman" w:cs="Times New Roman"/>
          <w:sz w:val="24"/>
          <w:szCs w:val="24"/>
          <w:lang w:eastAsia="zh-CN"/>
        </w:rPr>
        <w:instrText xml:space="preserve"> INCLUDEPICTURE "https://www.history.com/.image/ar_16:9%2Cc_fill%2Ccs_srgb%2Cfl_progressive%2Cg_faces:center%2Cq_auto:good%2Cw_768/MTU3ODc5MDgyOTM5NDU4ODg5/aristotle-at-university-of-thessaloniki-greece.jpg" \* MERGEFORMATINET </w:instrText>
      </w:r>
      <w:r w:rsidRPr="007E2A25" w:rsidR="00316966">
        <w:rPr>
          <w:rFonts w:ascii="Times New Roman" w:hAnsi="Times New Roman" w:eastAsia="Times New Roman" w:cs="Times New Roman"/>
          <w:sz w:val="24"/>
          <w:szCs w:val="24"/>
          <w:lang w:eastAsia="zh-CN"/>
        </w:rPr>
        <w:fldChar w:fldCharType="end"/>
      </w:r>
    </w:p>
    <w:p w:rsidR="00316966" w:rsidP="00316966" w:rsidRDefault="00414B19" w14:paraId="6D7242E8" w14:textId="594CDEA3">
      <w:pPr>
        <w:rPr>
          <w:sz w:val="24"/>
        </w:rPr>
      </w:pPr>
      <w:r w:rsidRPr="007E2A25">
        <w:rPr>
          <w:noProof/>
          <w:lang w:val="en-GB"/>
        </w:rPr>
        <w:drawing>
          <wp:anchor distT="0" distB="0" distL="114300" distR="114300" simplePos="0" relativeHeight="251662336" behindDoc="0" locked="0" layoutInCell="1" allowOverlap="1" wp14:anchorId="1D9C3423" wp14:editId="3D9790C8">
            <wp:simplePos x="0" y="0"/>
            <wp:positionH relativeFrom="margin">
              <wp:posOffset>5488940</wp:posOffset>
            </wp:positionH>
            <wp:positionV relativeFrom="paragraph">
              <wp:posOffset>3175</wp:posOffset>
            </wp:positionV>
            <wp:extent cx="1361440" cy="1976755"/>
            <wp:effectExtent l="0" t="0" r="0" b="4445"/>
            <wp:wrapSquare wrapText="bothSides"/>
            <wp:docPr id="12" name="Picture 12" descr="A picture containing building, small, old, wo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1">
                      <a:extLst>
                        <a:ext uri="{28A0092B-C50C-407E-A947-70E740481C1C}">
                          <a14:useLocalDpi xmlns:a14="http://schemas.microsoft.com/office/drawing/2010/main" val="0"/>
                        </a:ext>
                      </a:extLst>
                    </a:blip>
                    <a:srcRect b="3350"/>
                    <a:stretch/>
                  </pic:blipFill>
                  <pic:spPr bwMode="auto">
                    <a:xfrm>
                      <a:off x="0" y="0"/>
                      <a:ext cx="1361440" cy="1976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2A25">
        <w:rPr>
          <w:rFonts w:ascii="Times New Roman" w:hAnsi="Times New Roman" w:eastAsia="Times New Roman" w:cs="Times New Roman"/>
          <w:noProof/>
          <w:sz w:val="24"/>
          <w:szCs w:val="24"/>
          <w:lang w:val="en-GB"/>
        </w:rPr>
        <w:drawing>
          <wp:anchor distT="0" distB="0" distL="114300" distR="114300" simplePos="0" relativeHeight="251664384" behindDoc="0" locked="0" layoutInCell="1" allowOverlap="1" wp14:anchorId="7720939A" wp14:editId="411EF7F1">
            <wp:simplePos x="0" y="0"/>
            <wp:positionH relativeFrom="column">
              <wp:posOffset>1259205</wp:posOffset>
            </wp:positionH>
            <wp:positionV relativeFrom="paragraph">
              <wp:posOffset>628650</wp:posOffset>
            </wp:positionV>
            <wp:extent cx="1741170" cy="1176655"/>
            <wp:effectExtent l="0" t="0" r="0" b="4445"/>
            <wp:wrapSquare wrapText="bothSides"/>
            <wp:docPr id="14" name="Picture 14" descr="ThePinkP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PinkPill"/>
                    <pic:cNvPicPr>
                      <a:picLocks noChangeAspect="1" noChangeArrowheads="1"/>
                    </pic:cNvPicPr>
                  </pic:nvPicPr>
                  <pic:blipFill rotWithShape="1">
                    <a:blip r:embed="rId22">
                      <a:extLst>
                        <a:ext uri="{28A0092B-C50C-407E-A947-70E740481C1C}">
                          <a14:useLocalDpi xmlns:a14="http://schemas.microsoft.com/office/drawing/2010/main" val="0"/>
                        </a:ext>
                      </a:extLst>
                    </a:blip>
                    <a:srcRect l="5264" t="12977" r="4769" b="12338"/>
                    <a:stretch/>
                  </pic:blipFill>
                  <pic:spPr bwMode="auto">
                    <a:xfrm>
                      <a:off x="0" y="0"/>
                      <a:ext cx="1741170" cy="1176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5014" w:rsidP="009A5014" w:rsidRDefault="009A5014" w14:paraId="09DE7C6E" w14:textId="77777777">
      <w:pPr>
        <w:spacing w:line="240" w:lineRule="auto"/>
        <w:rPr>
          <w:rFonts w:ascii="Segoe UI Emoji" w:hAnsi="Segoe UI Emoji" w:cs="Segoe UI Emoji" w:eastAsiaTheme="minorEastAsia"/>
          <w:b/>
          <w:bCs/>
          <w:sz w:val="28"/>
          <w:lang w:val="en-GB" w:eastAsia="en-US"/>
        </w:rPr>
      </w:pPr>
    </w:p>
    <w:p w:rsidR="009A5014" w:rsidP="009A5014" w:rsidRDefault="009A5014" w14:paraId="4E9C8CFB" w14:textId="77777777">
      <w:pPr>
        <w:spacing w:line="240" w:lineRule="auto"/>
        <w:rPr>
          <w:rFonts w:ascii="Segoe UI Emoji" w:hAnsi="Segoe UI Emoji" w:cs="Segoe UI Emoji" w:eastAsiaTheme="minorEastAsia"/>
          <w:b/>
          <w:bCs/>
          <w:sz w:val="28"/>
          <w:lang w:val="en-GB" w:eastAsia="en-US"/>
        </w:rPr>
      </w:pPr>
    </w:p>
    <w:p w:rsidR="009A5014" w:rsidP="009A5014" w:rsidRDefault="009A5014" w14:paraId="3A4D1F1C" w14:textId="77777777">
      <w:pPr>
        <w:spacing w:line="240" w:lineRule="auto"/>
        <w:rPr>
          <w:rFonts w:ascii="Segoe UI Emoji" w:hAnsi="Segoe UI Emoji" w:cs="Segoe UI Emoji" w:eastAsiaTheme="minorEastAsia"/>
          <w:b/>
          <w:bCs/>
          <w:sz w:val="28"/>
          <w:lang w:val="en-GB" w:eastAsia="en-US"/>
        </w:rPr>
      </w:pPr>
    </w:p>
    <w:p w:rsidR="009A5014" w:rsidP="00D317E3" w:rsidRDefault="009A5014" w14:paraId="6FEF23D3" w14:textId="1F340F87">
      <w:pPr>
        <w:spacing w:line="240" w:lineRule="auto"/>
        <w:jc w:val="center"/>
        <w:rPr>
          <w:rFonts w:ascii="Garamond" w:hAnsi="Garamond" w:eastAsiaTheme="minorEastAsia"/>
          <w:b/>
          <w:bCs/>
          <w:sz w:val="28"/>
          <w:lang w:val="en-GB" w:eastAsia="en-US"/>
        </w:rPr>
      </w:pPr>
      <w:r w:rsidRPr="009A5014">
        <w:rPr>
          <w:rFonts w:ascii="Segoe UI Emoji" w:hAnsi="Segoe UI Emoji" w:cs="Segoe UI Emoji" w:eastAsiaTheme="minorEastAsia"/>
          <w:b/>
          <w:bCs/>
          <w:sz w:val="28"/>
          <w:lang w:val="en-GB" w:eastAsia="en-US"/>
        </w:rPr>
        <w:t>🌟</w:t>
      </w:r>
      <w:r w:rsidRPr="009A5014">
        <w:rPr>
          <w:rFonts w:ascii="Garamond" w:hAnsi="Garamond" w:eastAsiaTheme="minorEastAsia"/>
          <w:b/>
          <w:bCs/>
          <w:sz w:val="28"/>
          <w:lang w:val="en-GB" w:eastAsia="en-US"/>
        </w:rPr>
        <w:t xml:space="preserve"> Getting Ready to Study </w:t>
      </w:r>
      <w:proofErr w:type="gramStart"/>
      <w:r w:rsidRPr="009A5014">
        <w:rPr>
          <w:rFonts w:ascii="Garamond" w:hAnsi="Garamond" w:eastAsiaTheme="minorEastAsia"/>
          <w:b/>
          <w:bCs/>
          <w:sz w:val="28"/>
          <w:lang w:val="en-GB" w:eastAsia="en-US"/>
        </w:rPr>
        <w:t>A</w:t>
      </w:r>
      <w:proofErr w:type="gramEnd"/>
      <w:r w:rsidRPr="009A5014">
        <w:rPr>
          <w:rFonts w:ascii="Garamond" w:hAnsi="Garamond" w:eastAsiaTheme="minorEastAsia"/>
          <w:b/>
          <w:bCs/>
          <w:sz w:val="28"/>
          <w:lang w:val="en-GB" w:eastAsia="en-US"/>
        </w:rPr>
        <w:t xml:space="preserve"> Level Religious Studies</w:t>
      </w:r>
      <w:r>
        <w:rPr>
          <w:rFonts w:ascii="Garamond" w:hAnsi="Garamond" w:eastAsiaTheme="minorEastAsia"/>
          <w:b/>
          <w:bCs/>
          <w:sz w:val="28"/>
          <w:lang w:val="en-GB" w:eastAsia="en-US"/>
        </w:rPr>
        <w:t>- Additional Tasks</w:t>
      </w:r>
    </w:p>
    <w:p w:rsidRPr="009A5014" w:rsidR="009A5014" w:rsidP="009A5014" w:rsidRDefault="009A5014" w14:paraId="50A1EA50" w14:textId="77777777">
      <w:pPr>
        <w:spacing w:line="240" w:lineRule="auto"/>
        <w:rPr>
          <w:rFonts w:ascii="Garamond" w:hAnsi="Garamond" w:eastAsiaTheme="minorEastAsia"/>
          <w:b/>
          <w:bCs/>
          <w:sz w:val="28"/>
          <w:lang w:val="en-GB" w:eastAsia="en-US"/>
        </w:rPr>
      </w:pPr>
    </w:p>
    <w:p w:rsidRPr="009A5014" w:rsidR="009A5014" w:rsidP="009A5014" w:rsidRDefault="009A5014" w14:paraId="443E558E" w14:textId="1531EE9E">
      <w:pPr>
        <w:spacing w:line="240" w:lineRule="auto"/>
        <w:rPr>
          <w:rFonts w:ascii="Garamond" w:hAnsi="Garamond" w:eastAsiaTheme="minorEastAsia"/>
          <w:sz w:val="28"/>
          <w:lang w:val="en-GB" w:eastAsia="en-US"/>
        </w:rPr>
      </w:pPr>
      <w:r w:rsidRPr="009A5014">
        <w:rPr>
          <w:rFonts w:ascii="Garamond" w:hAnsi="Garamond" w:eastAsiaTheme="minorEastAsia"/>
          <w:sz w:val="28"/>
          <w:lang w:val="en-GB" w:eastAsia="en-US"/>
        </w:rPr>
        <w:t xml:space="preserve">Religious Studies at A Level is a fascinating subject that helps you become a </w:t>
      </w:r>
      <w:r w:rsidRPr="009A5014">
        <w:rPr>
          <w:rFonts w:ascii="Garamond" w:hAnsi="Garamond" w:eastAsiaTheme="minorEastAsia"/>
          <w:b/>
          <w:bCs/>
          <w:sz w:val="28"/>
          <w:lang w:val="en-GB" w:eastAsia="en-US"/>
        </w:rPr>
        <w:t>stronger writer, speaker, and thinker</w:t>
      </w:r>
      <w:r w:rsidRPr="009A5014">
        <w:rPr>
          <w:rFonts w:ascii="Garamond" w:hAnsi="Garamond" w:eastAsiaTheme="minorEastAsia"/>
          <w:sz w:val="28"/>
          <w:lang w:val="en-GB" w:eastAsia="en-US"/>
        </w:rPr>
        <w:t>. It encourages you to question the world around you, reflect on your own beliefs, and explore the views of others</w:t>
      </w:r>
      <w:r>
        <w:rPr>
          <w:rFonts w:ascii="Garamond" w:hAnsi="Garamond" w:eastAsiaTheme="minorEastAsia"/>
          <w:sz w:val="28"/>
          <w:lang w:val="en-GB" w:eastAsia="en-US"/>
        </w:rPr>
        <w:t>,</w:t>
      </w:r>
      <w:r w:rsidRPr="009A5014">
        <w:rPr>
          <w:rFonts w:ascii="Garamond" w:hAnsi="Garamond" w:eastAsiaTheme="minorEastAsia"/>
          <w:sz w:val="28"/>
          <w:lang w:val="en-GB" w:eastAsia="en-US"/>
        </w:rPr>
        <w:t xml:space="preserve"> even when they challenge your own.</w:t>
      </w:r>
    </w:p>
    <w:p w:rsidRPr="00C937B2" w:rsidR="001569CC" w:rsidP="001569CC" w:rsidRDefault="001569CC" w14:paraId="4B01F024" w14:textId="77777777">
      <w:pPr>
        <w:spacing w:line="240" w:lineRule="auto"/>
        <w:rPr>
          <w:rFonts w:ascii="Garamond" w:hAnsi="Garamond" w:eastAsiaTheme="minorEastAsia"/>
          <w:sz w:val="28"/>
          <w:lang w:val="en-US" w:eastAsia="en-US"/>
        </w:rPr>
      </w:pPr>
    </w:p>
    <w:p w:rsidRPr="009A5014" w:rsidR="009A5014" w:rsidP="009A5014" w:rsidRDefault="009A5014" w14:paraId="30326164" w14:textId="77777777">
      <w:pPr>
        <w:spacing w:line="240" w:lineRule="auto"/>
        <w:jc w:val="center"/>
        <w:rPr>
          <w:rFonts w:ascii="Garamond" w:hAnsi="Garamond" w:eastAsiaTheme="minorEastAsia"/>
          <w:b/>
          <w:bCs/>
          <w:sz w:val="28"/>
          <w:lang w:val="en-GB" w:eastAsia="en-US"/>
        </w:rPr>
      </w:pPr>
      <w:r w:rsidRPr="009A5014">
        <w:rPr>
          <w:rFonts w:ascii="Segoe UI Emoji" w:hAnsi="Segoe UI Emoji" w:cs="Segoe UI Emoji" w:eastAsiaTheme="minorEastAsia"/>
          <w:b/>
          <w:bCs/>
          <w:sz w:val="28"/>
          <w:lang w:val="en-GB" w:eastAsia="en-US"/>
        </w:rPr>
        <w:t>📚</w:t>
      </w:r>
      <w:r w:rsidRPr="009A5014">
        <w:rPr>
          <w:rFonts w:ascii="Garamond" w:hAnsi="Garamond" w:eastAsiaTheme="minorEastAsia"/>
          <w:b/>
          <w:bCs/>
          <w:sz w:val="28"/>
          <w:lang w:val="en-GB" w:eastAsia="en-US"/>
        </w:rPr>
        <w:t xml:space="preserve"> Reading Activities</w:t>
      </w:r>
    </w:p>
    <w:p w:rsidRPr="009A5014" w:rsidR="009A5014" w:rsidP="009A5014" w:rsidRDefault="009A5014" w14:paraId="17CF1618" w14:textId="77777777">
      <w:pPr>
        <w:spacing w:line="240" w:lineRule="auto"/>
        <w:rPr>
          <w:rFonts w:ascii="Garamond" w:hAnsi="Garamond" w:eastAsiaTheme="minorEastAsia"/>
          <w:sz w:val="28"/>
          <w:lang w:val="en-GB" w:eastAsia="en-US"/>
        </w:rPr>
      </w:pPr>
      <w:r w:rsidRPr="009A5014">
        <w:rPr>
          <w:rFonts w:ascii="Garamond" w:hAnsi="Garamond" w:eastAsiaTheme="minorEastAsia"/>
          <w:sz w:val="28"/>
          <w:lang w:val="en-GB" w:eastAsia="en-US"/>
        </w:rPr>
        <w:t xml:space="preserve">Reading is one of the best ways to prepare for A Level Religious Studies. Whether it’s fiction, non-fiction, or philosophy, </w:t>
      </w:r>
      <w:r w:rsidRPr="009A5014">
        <w:rPr>
          <w:rFonts w:ascii="Garamond" w:hAnsi="Garamond" w:eastAsiaTheme="minorEastAsia"/>
          <w:b/>
          <w:bCs/>
          <w:sz w:val="28"/>
          <w:lang w:val="en-GB" w:eastAsia="en-US"/>
        </w:rPr>
        <w:t>good-quality reading helps improve your understanding, vocabulary, and writing</w:t>
      </w:r>
      <w:r w:rsidRPr="009A5014">
        <w:rPr>
          <w:rFonts w:ascii="Garamond" w:hAnsi="Garamond" w:eastAsiaTheme="minorEastAsia"/>
          <w:sz w:val="28"/>
          <w:lang w:val="en-GB" w:eastAsia="en-US"/>
        </w:rPr>
        <w:t>.</w:t>
      </w:r>
    </w:p>
    <w:p w:rsidRPr="009A5014" w:rsidR="009A5014" w:rsidP="009A5014" w:rsidRDefault="009A5014" w14:paraId="7E8F453F" w14:textId="77777777">
      <w:pPr>
        <w:spacing w:line="240" w:lineRule="auto"/>
        <w:rPr>
          <w:rFonts w:ascii="Garamond" w:hAnsi="Garamond" w:eastAsiaTheme="minorEastAsia"/>
          <w:sz w:val="28"/>
          <w:lang w:val="en-GB" w:eastAsia="en-US"/>
        </w:rPr>
      </w:pPr>
      <w:r w:rsidRPr="009A5014">
        <w:rPr>
          <w:rFonts w:ascii="Garamond" w:hAnsi="Garamond" w:eastAsiaTheme="minorEastAsia"/>
          <w:sz w:val="28"/>
          <w:lang w:val="en-GB" w:eastAsia="en-US"/>
        </w:rPr>
        <w:t xml:space="preserve">You don’t need to complete every book on this list — just choose </w:t>
      </w:r>
      <w:r w:rsidRPr="009A5014">
        <w:rPr>
          <w:rFonts w:ascii="Garamond" w:hAnsi="Garamond" w:eastAsiaTheme="minorEastAsia"/>
          <w:b/>
          <w:bCs/>
          <w:sz w:val="28"/>
          <w:lang w:val="en-GB" w:eastAsia="en-US"/>
        </w:rPr>
        <w:t>whatever interests you</w:t>
      </w:r>
      <w:r w:rsidRPr="009A5014">
        <w:rPr>
          <w:rFonts w:ascii="Garamond" w:hAnsi="Garamond" w:eastAsiaTheme="minorEastAsia"/>
          <w:sz w:val="28"/>
          <w:lang w:val="en-GB" w:eastAsia="en-US"/>
        </w:rPr>
        <w:t>. You could also dip in and out of chapters rather than reading cover to cover.</w:t>
      </w:r>
    </w:p>
    <w:p w:rsidRPr="009A5014" w:rsidR="009A5014" w:rsidP="009A5014" w:rsidRDefault="009A5014" w14:paraId="59607A5F" w14:textId="77777777">
      <w:pPr>
        <w:spacing w:line="240" w:lineRule="auto"/>
        <w:rPr>
          <w:rFonts w:ascii="Garamond" w:hAnsi="Garamond" w:eastAsiaTheme="minorEastAsia"/>
          <w:sz w:val="28"/>
          <w:lang w:val="en-GB" w:eastAsia="en-US"/>
        </w:rPr>
      </w:pPr>
      <w:r w:rsidRPr="009A5014">
        <w:rPr>
          <w:rFonts w:ascii="Garamond" w:hAnsi="Garamond" w:eastAsiaTheme="minorEastAsia"/>
          <w:sz w:val="28"/>
          <w:lang w:val="en-GB" w:eastAsia="en-US"/>
        </w:rPr>
        <w:t xml:space="preserve">Don't worry if you don’t have access to all these resources — </w:t>
      </w:r>
      <w:r w:rsidRPr="009A5014">
        <w:rPr>
          <w:rFonts w:ascii="Garamond" w:hAnsi="Garamond" w:eastAsiaTheme="minorEastAsia"/>
          <w:b/>
          <w:bCs/>
          <w:sz w:val="28"/>
          <w:lang w:val="en-GB" w:eastAsia="en-US"/>
        </w:rPr>
        <w:t>reading anything thoughtful and well-written is useful</w:t>
      </w:r>
      <w:r w:rsidRPr="009A5014">
        <w:rPr>
          <w:rFonts w:ascii="Garamond" w:hAnsi="Garamond" w:eastAsiaTheme="minorEastAsia"/>
          <w:sz w:val="28"/>
          <w:lang w:val="en-GB" w:eastAsia="en-US"/>
        </w:rPr>
        <w:t>, even if it’s not on this list.</w:t>
      </w:r>
    </w:p>
    <w:p w:rsidRPr="009A5014" w:rsidR="009A5014" w:rsidP="009A5014" w:rsidRDefault="009A5014" w14:paraId="65436B59" w14:textId="77777777">
      <w:pPr>
        <w:spacing w:line="240" w:lineRule="auto"/>
        <w:rPr>
          <w:rFonts w:ascii="Garamond" w:hAnsi="Garamond" w:eastAsiaTheme="minorEastAsia"/>
          <w:sz w:val="28"/>
          <w:lang w:val="en-GB" w:eastAsia="en-US"/>
        </w:rPr>
      </w:pPr>
      <w:r w:rsidRPr="009A5014">
        <w:rPr>
          <w:rFonts w:ascii="Garamond" w:hAnsi="Garamond" w:eastAsiaTheme="minorEastAsia"/>
          <w:sz w:val="28"/>
          <w:lang w:val="en-GB" w:eastAsia="en-US"/>
        </w:rPr>
        <w:pict w14:anchorId="511BBD1A">
          <v:rect id="_x0000_i1055" style="width:0;height:1.5pt" o:hr="t" o:hrstd="t" o:hralign="center" fillcolor="#a0a0a0" stroked="f"/>
        </w:pict>
      </w:r>
    </w:p>
    <w:p w:rsidRPr="009A5014" w:rsidR="009A5014" w:rsidP="009A5014" w:rsidRDefault="009A5014" w14:paraId="166CC785" w14:textId="77777777">
      <w:pPr>
        <w:spacing w:before="100" w:beforeAutospacing="1" w:after="100" w:afterAutospacing="1" w:line="240" w:lineRule="auto"/>
        <w:jc w:val="center"/>
        <w:outlineLvl w:val="2"/>
        <w:rPr>
          <w:rFonts w:ascii="Times New Roman" w:hAnsi="Times New Roman" w:eastAsia="Times New Roman" w:cs="Times New Roman"/>
          <w:b/>
          <w:bCs/>
          <w:sz w:val="27"/>
          <w:szCs w:val="27"/>
          <w:lang w:val="en-GB"/>
        </w:rPr>
      </w:pPr>
      <w:r w:rsidRPr="009A5014">
        <w:rPr>
          <w:rFonts w:ascii="Segoe UI Emoji" w:hAnsi="Segoe UI Emoji" w:eastAsia="Times New Roman" w:cs="Segoe UI Emoji"/>
          <w:b/>
          <w:bCs/>
          <w:sz w:val="27"/>
          <w:szCs w:val="27"/>
          <w:lang w:val="en-GB"/>
        </w:rPr>
        <w:t>📖</w:t>
      </w:r>
      <w:r w:rsidRPr="009A5014">
        <w:rPr>
          <w:rFonts w:ascii="Times New Roman" w:hAnsi="Times New Roman" w:eastAsia="Times New Roman" w:cs="Times New Roman"/>
          <w:b/>
          <w:bCs/>
          <w:sz w:val="27"/>
          <w:szCs w:val="27"/>
          <w:lang w:val="en-GB"/>
        </w:rPr>
        <w:t xml:space="preserve"> Suggested Books</w:t>
      </w:r>
    </w:p>
    <w:p w:rsidRPr="009A5014" w:rsidR="009A5014" w:rsidP="009A5014" w:rsidRDefault="009A5014" w14:paraId="662EF1F6" w14:textId="77777777">
      <w:pPr>
        <w:numPr>
          <w:ilvl w:val="0"/>
          <w:numId w:val="17"/>
        </w:numPr>
        <w:spacing w:before="100" w:beforeAutospacing="1" w:after="100" w:afterAutospacing="1" w:line="240" w:lineRule="auto"/>
        <w:rPr>
          <w:rFonts w:eastAsia="Times New Roman" w:cs="Times New Roman" w:asciiTheme="minorHAnsi" w:hAnsiTheme="minorHAnsi"/>
          <w:sz w:val="28"/>
          <w:szCs w:val="28"/>
          <w:lang w:val="en-GB"/>
        </w:rPr>
      </w:pPr>
      <w:r w:rsidRPr="009A5014">
        <w:rPr>
          <w:rFonts w:ascii="Times New Roman" w:hAnsi="Times New Roman" w:eastAsia="Times New Roman" w:cs="Times New Roman"/>
          <w:b/>
          <w:bCs/>
          <w:sz w:val="28"/>
          <w:szCs w:val="28"/>
          <w:lang w:val="en-GB"/>
        </w:rPr>
        <w:t>The Brothers Karamazov</w:t>
      </w:r>
      <w:r w:rsidRPr="009A5014">
        <w:rPr>
          <w:rFonts w:ascii="Times New Roman" w:hAnsi="Times New Roman" w:eastAsia="Times New Roman" w:cs="Times New Roman"/>
          <w:sz w:val="28"/>
          <w:szCs w:val="28"/>
          <w:lang w:val="en-GB"/>
        </w:rPr>
        <w:t xml:space="preserve"> by Fyodor Dostoevsky</w:t>
      </w:r>
      <w:r w:rsidRPr="009A5014">
        <w:rPr>
          <w:rFonts w:ascii="Times New Roman" w:hAnsi="Times New Roman" w:eastAsia="Times New Roman" w:cs="Times New Roman"/>
          <w:sz w:val="28"/>
          <w:szCs w:val="28"/>
          <w:lang w:val="en-GB"/>
        </w:rPr>
        <w:br/>
      </w:r>
      <w:r w:rsidRPr="009A5014">
        <w:rPr>
          <w:rFonts w:eastAsia="Times New Roman" w:cs="Times New Roman" w:asciiTheme="minorHAnsi" w:hAnsiTheme="minorHAnsi"/>
          <w:sz w:val="28"/>
          <w:szCs w:val="28"/>
          <w:lang w:val="en-GB"/>
        </w:rPr>
        <w:t>A classic novel exploring deep questions about God, evil, loyalty, and family rivalry. It’s a challenging but rewarding read.</w:t>
      </w:r>
    </w:p>
    <w:p w:rsidRPr="009A5014" w:rsidR="009A5014" w:rsidP="009A5014" w:rsidRDefault="009A5014" w14:paraId="3205507F" w14:textId="77777777">
      <w:pPr>
        <w:numPr>
          <w:ilvl w:val="0"/>
          <w:numId w:val="17"/>
        </w:numPr>
        <w:spacing w:before="100" w:beforeAutospacing="1" w:after="100" w:afterAutospacing="1" w:line="240" w:lineRule="auto"/>
        <w:rPr>
          <w:rFonts w:eastAsia="Times New Roman" w:cs="Times New Roman" w:asciiTheme="minorHAnsi" w:hAnsiTheme="minorHAnsi"/>
          <w:sz w:val="28"/>
          <w:szCs w:val="28"/>
          <w:lang w:val="en-GB"/>
        </w:rPr>
      </w:pPr>
      <w:r w:rsidRPr="009A5014">
        <w:rPr>
          <w:rFonts w:eastAsia="Times New Roman" w:cs="Times New Roman" w:asciiTheme="minorHAnsi" w:hAnsiTheme="minorHAnsi"/>
          <w:b/>
          <w:bCs/>
          <w:sz w:val="28"/>
          <w:szCs w:val="28"/>
          <w:lang w:val="en-GB"/>
        </w:rPr>
        <w:t>To Kill a Mockingbird</w:t>
      </w:r>
      <w:r w:rsidRPr="009A5014">
        <w:rPr>
          <w:rFonts w:eastAsia="Times New Roman" w:cs="Times New Roman" w:asciiTheme="minorHAnsi" w:hAnsiTheme="minorHAnsi"/>
          <w:sz w:val="28"/>
          <w:szCs w:val="28"/>
          <w:lang w:val="en-GB"/>
        </w:rPr>
        <w:t xml:space="preserve"> by Harper Lee</w:t>
      </w:r>
      <w:r w:rsidRPr="009A5014">
        <w:rPr>
          <w:rFonts w:eastAsia="Times New Roman" w:cs="Times New Roman" w:asciiTheme="minorHAnsi" w:hAnsiTheme="minorHAnsi"/>
          <w:sz w:val="28"/>
          <w:szCs w:val="28"/>
          <w:lang w:val="en-GB"/>
        </w:rPr>
        <w:br/>
      </w:r>
      <w:r w:rsidRPr="009A5014">
        <w:rPr>
          <w:rFonts w:eastAsia="Times New Roman" w:cs="Times New Roman" w:asciiTheme="minorHAnsi" w:hAnsiTheme="minorHAnsi"/>
          <w:sz w:val="28"/>
          <w:szCs w:val="28"/>
          <w:lang w:val="en-GB"/>
        </w:rPr>
        <w:t>Another classic that explores justice, morality, and empathy — a must-read for many reasons.</w:t>
      </w:r>
    </w:p>
    <w:p w:rsidRPr="009A5014" w:rsidR="009A5014" w:rsidP="009A5014" w:rsidRDefault="009A5014" w14:paraId="10EDE1B8" w14:textId="77777777">
      <w:pPr>
        <w:numPr>
          <w:ilvl w:val="0"/>
          <w:numId w:val="17"/>
        </w:numPr>
        <w:spacing w:before="100" w:beforeAutospacing="1" w:after="100" w:afterAutospacing="1" w:line="240" w:lineRule="auto"/>
        <w:rPr>
          <w:rFonts w:eastAsia="Times New Roman" w:cs="Times New Roman" w:asciiTheme="minorHAnsi" w:hAnsiTheme="minorHAnsi"/>
          <w:sz w:val="28"/>
          <w:szCs w:val="28"/>
          <w:lang w:val="en-GB"/>
        </w:rPr>
      </w:pPr>
      <w:r w:rsidRPr="009A5014">
        <w:rPr>
          <w:rFonts w:eastAsia="Times New Roman" w:cs="Times New Roman" w:asciiTheme="minorHAnsi" w:hAnsiTheme="minorHAnsi"/>
          <w:b/>
          <w:bCs/>
          <w:sz w:val="28"/>
          <w:szCs w:val="28"/>
          <w:lang w:val="en-GB"/>
        </w:rPr>
        <w:t>The Puzzle of...</w:t>
      </w:r>
      <w:r w:rsidRPr="009A5014">
        <w:rPr>
          <w:rFonts w:eastAsia="Times New Roman" w:cs="Times New Roman" w:asciiTheme="minorHAnsi" w:hAnsiTheme="minorHAnsi"/>
          <w:sz w:val="28"/>
          <w:szCs w:val="28"/>
          <w:lang w:val="en-GB"/>
        </w:rPr>
        <w:t xml:space="preserve"> series by Peter Vardy</w:t>
      </w:r>
      <w:r w:rsidRPr="009A5014">
        <w:rPr>
          <w:rFonts w:eastAsia="Times New Roman" w:cs="Times New Roman" w:asciiTheme="minorHAnsi" w:hAnsiTheme="minorHAnsi"/>
          <w:sz w:val="28"/>
          <w:szCs w:val="28"/>
          <w:lang w:val="en-GB"/>
        </w:rPr>
        <w:br/>
      </w:r>
      <w:r w:rsidRPr="009A5014">
        <w:rPr>
          <w:rFonts w:eastAsia="Times New Roman" w:cs="Times New Roman" w:asciiTheme="minorHAnsi" w:hAnsiTheme="minorHAnsi"/>
          <w:sz w:val="28"/>
          <w:szCs w:val="28"/>
          <w:lang w:val="en-GB"/>
        </w:rPr>
        <w:t>Non-fiction books on religion and philosophy. Very readable and accessible — you can read chapters individually without reading the whole book.</w:t>
      </w:r>
    </w:p>
    <w:p w:rsidRPr="009A5014" w:rsidR="009A5014" w:rsidP="009A5014" w:rsidRDefault="009A5014" w14:paraId="10F9118F" w14:textId="77777777">
      <w:pPr>
        <w:numPr>
          <w:ilvl w:val="0"/>
          <w:numId w:val="17"/>
        </w:numPr>
        <w:spacing w:before="100" w:beforeAutospacing="1" w:after="100" w:afterAutospacing="1" w:line="240" w:lineRule="auto"/>
        <w:rPr>
          <w:rFonts w:eastAsia="Times New Roman" w:cs="Times New Roman" w:asciiTheme="minorHAnsi" w:hAnsiTheme="minorHAnsi"/>
          <w:sz w:val="28"/>
          <w:szCs w:val="28"/>
          <w:lang w:val="en-GB"/>
        </w:rPr>
      </w:pPr>
      <w:r w:rsidRPr="009A5014">
        <w:rPr>
          <w:rFonts w:eastAsia="Times New Roman" w:cs="Times New Roman" w:asciiTheme="minorHAnsi" w:hAnsiTheme="minorHAnsi"/>
          <w:b/>
          <w:bCs/>
          <w:sz w:val="28"/>
          <w:szCs w:val="28"/>
          <w:lang w:val="en-GB"/>
        </w:rPr>
        <w:t>Candide</w:t>
      </w:r>
      <w:r w:rsidRPr="009A5014">
        <w:rPr>
          <w:rFonts w:eastAsia="Times New Roman" w:cs="Times New Roman" w:asciiTheme="minorHAnsi" w:hAnsiTheme="minorHAnsi"/>
          <w:sz w:val="28"/>
          <w:szCs w:val="28"/>
          <w:lang w:val="en-GB"/>
        </w:rPr>
        <w:t xml:space="preserve"> by Voltaire</w:t>
      </w:r>
      <w:r w:rsidRPr="009A5014">
        <w:rPr>
          <w:rFonts w:eastAsia="Times New Roman" w:cs="Times New Roman" w:asciiTheme="minorHAnsi" w:hAnsiTheme="minorHAnsi"/>
          <w:sz w:val="28"/>
          <w:szCs w:val="28"/>
          <w:lang w:val="en-GB"/>
        </w:rPr>
        <w:br/>
      </w:r>
      <w:r w:rsidRPr="009A5014">
        <w:rPr>
          <w:rFonts w:eastAsia="Times New Roman" w:cs="Times New Roman" w:asciiTheme="minorHAnsi" w:hAnsiTheme="minorHAnsi"/>
          <w:sz w:val="28"/>
          <w:szCs w:val="28"/>
          <w:lang w:val="en-GB"/>
        </w:rPr>
        <w:t>A classic philosophical novel about evil and suffering. It’s a great book but can be challenging, so try it when you feel ready.</w:t>
      </w:r>
    </w:p>
    <w:p w:rsidRPr="009A5014" w:rsidR="009A5014" w:rsidP="009A5014" w:rsidRDefault="009A5014" w14:paraId="3E2359E4" w14:textId="77777777">
      <w:pPr>
        <w:numPr>
          <w:ilvl w:val="0"/>
          <w:numId w:val="17"/>
        </w:numPr>
        <w:spacing w:before="100" w:beforeAutospacing="1" w:after="100" w:afterAutospacing="1" w:line="240" w:lineRule="auto"/>
        <w:rPr>
          <w:rFonts w:eastAsia="Times New Roman" w:cs="Times New Roman" w:asciiTheme="minorHAnsi" w:hAnsiTheme="minorHAnsi"/>
          <w:sz w:val="28"/>
          <w:szCs w:val="28"/>
          <w:lang w:val="en-GB"/>
        </w:rPr>
      </w:pPr>
      <w:r w:rsidRPr="009A5014">
        <w:rPr>
          <w:rFonts w:eastAsia="Times New Roman" w:cs="Times New Roman" w:asciiTheme="minorHAnsi" w:hAnsiTheme="minorHAnsi"/>
          <w:b/>
          <w:bCs/>
          <w:sz w:val="28"/>
          <w:szCs w:val="28"/>
          <w:lang w:val="en-GB"/>
        </w:rPr>
        <w:t>The Pig That Wants to Be Eaten</w:t>
      </w:r>
      <w:r w:rsidRPr="009A5014">
        <w:rPr>
          <w:rFonts w:eastAsia="Times New Roman" w:cs="Times New Roman" w:asciiTheme="minorHAnsi" w:hAnsiTheme="minorHAnsi"/>
          <w:sz w:val="28"/>
          <w:szCs w:val="28"/>
          <w:lang w:val="en-GB"/>
        </w:rPr>
        <w:t xml:space="preserve"> by Julian Baggini</w:t>
      </w:r>
      <w:r w:rsidRPr="009A5014">
        <w:rPr>
          <w:rFonts w:eastAsia="Times New Roman" w:cs="Times New Roman" w:asciiTheme="minorHAnsi" w:hAnsiTheme="minorHAnsi"/>
          <w:sz w:val="28"/>
          <w:szCs w:val="28"/>
          <w:lang w:val="en-GB"/>
        </w:rPr>
        <w:br/>
      </w:r>
      <w:r w:rsidRPr="009A5014">
        <w:rPr>
          <w:rFonts w:eastAsia="Times New Roman" w:cs="Times New Roman" w:asciiTheme="minorHAnsi" w:hAnsiTheme="minorHAnsi"/>
          <w:sz w:val="28"/>
          <w:szCs w:val="28"/>
          <w:lang w:val="en-GB"/>
        </w:rPr>
        <w:t>A collection of philosophical questions and puzzles to get you thinking.</w:t>
      </w:r>
    </w:p>
    <w:p w:rsidRPr="009A5014" w:rsidR="009A5014" w:rsidP="009A5014" w:rsidRDefault="009A5014" w14:paraId="6D3C497B" w14:textId="77777777">
      <w:pPr>
        <w:numPr>
          <w:ilvl w:val="0"/>
          <w:numId w:val="17"/>
        </w:numPr>
        <w:spacing w:before="100" w:beforeAutospacing="1" w:after="100" w:afterAutospacing="1" w:line="240" w:lineRule="auto"/>
        <w:rPr>
          <w:rFonts w:eastAsia="Times New Roman" w:cs="Times New Roman" w:asciiTheme="minorHAnsi" w:hAnsiTheme="minorHAnsi"/>
          <w:sz w:val="28"/>
          <w:szCs w:val="28"/>
          <w:lang w:val="en-GB"/>
        </w:rPr>
      </w:pPr>
      <w:r w:rsidRPr="009A5014">
        <w:rPr>
          <w:rFonts w:eastAsia="Times New Roman" w:cs="Times New Roman" w:asciiTheme="minorHAnsi" w:hAnsiTheme="minorHAnsi"/>
          <w:b/>
          <w:bCs/>
          <w:sz w:val="28"/>
          <w:szCs w:val="28"/>
          <w:lang w:val="en-GB"/>
        </w:rPr>
        <w:t>50 Philosophy Ideas You Must Know</w:t>
      </w:r>
      <w:r w:rsidRPr="009A5014">
        <w:rPr>
          <w:rFonts w:eastAsia="Times New Roman" w:cs="Times New Roman" w:asciiTheme="minorHAnsi" w:hAnsiTheme="minorHAnsi"/>
          <w:sz w:val="28"/>
          <w:szCs w:val="28"/>
          <w:lang w:val="en-GB"/>
        </w:rPr>
        <w:br/>
      </w:r>
      <w:r w:rsidRPr="009A5014">
        <w:rPr>
          <w:rFonts w:eastAsia="Times New Roman" w:cs="Times New Roman" w:asciiTheme="minorHAnsi" w:hAnsiTheme="minorHAnsi"/>
          <w:sz w:val="28"/>
          <w:szCs w:val="28"/>
          <w:lang w:val="en-GB"/>
        </w:rPr>
        <w:t>A clear introduction to key philosophical concepts and thinkers.</w:t>
      </w:r>
    </w:p>
    <w:p w:rsidRPr="009A5014" w:rsidR="009A5014" w:rsidP="009A5014" w:rsidRDefault="009A5014" w14:paraId="3CDBE2BA" w14:textId="77777777">
      <w:pPr>
        <w:numPr>
          <w:ilvl w:val="0"/>
          <w:numId w:val="17"/>
        </w:numPr>
        <w:spacing w:before="100" w:beforeAutospacing="1" w:after="100" w:afterAutospacing="1" w:line="240" w:lineRule="auto"/>
        <w:rPr>
          <w:rFonts w:eastAsia="Times New Roman" w:cs="Times New Roman" w:asciiTheme="minorHAnsi" w:hAnsiTheme="minorHAnsi"/>
          <w:sz w:val="28"/>
          <w:szCs w:val="28"/>
          <w:lang w:val="en-GB"/>
        </w:rPr>
      </w:pPr>
      <w:r w:rsidRPr="009A5014">
        <w:rPr>
          <w:rFonts w:eastAsia="Times New Roman" w:cs="Times New Roman" w:asciiTheme="minorHAnsi" w:hAnsiTheme="minorHAnsi"/>
          <w:b/>
          <w:bCs/>
          <w:sz w:val="28"/>
          <w:szCs w:val="28"/>
          <w:lang w:val="en-GB"/>
        </w:rPr>
        <w:t>Think</w:t>
      </w:r>
      <w:r w:rsidRPr="009A5014">
        <w:rPr>
          <w:rFonts w:eastAsia="Times New Roman" w:cs="Times New Roman" w:asciiTheme="minorHAnsi" w:hAnsiTheme="minorHAnsi"/>
          <w:sz w:val="28"/>
          <w:szCs w:val="28"/>
          <w:lang w:val="en-GB"/>
        </w:rPr>
        <w:t xml:space="preserve"> by Simon Blackburn</w:t>
      </w:r>
      <w:r w:rsidRPr="009A5014">
        <w:rPr>
          <w:rFonts w:eastAsia="Times New Roman" w:cs="Times New Roman" w:asciiTheme="minorHAnsi" w:hAnsiTheme="minorHAnsi"/>
          <w:sz w:val="28"/>
          <w:szCs w:val="28"/>
          <w:lang w:val="en-GB"/>
        </w:rPr>
        <w:br/>
      </w:r>
      <w:r w:rsidRPr="009A5014">
        <w:rPr>
          <w:rFonts w:eastAsia="Times New Roman" w:cs="Times New Roman" w:asciiTheme="minorHAnsi" w:hAnsiTheme="minorHAnsi"/>
          <w:sz w:val="28"/>
          <w:szCs w:val="28"/>
          <w:lang w:val="en-GB"/>
        </w:rPr>
        <w:t>An accessible guide to philosophy’s big questions.</w:t>
      </w:r>
    </w:p>
    <w:p w:rsidRPr="009A5014" w:rsidR="009A5014" w:rsidP="009A5014" w:rsidRDefault="009A5014" w14:paraId="5A95DAE7" w14:textId="77777777">
      <w:pPr>
        <w:numPr>
          <w:ilvl w:val="0"/>
          <w:numId w:val="17"/>
        </w:numPr>
        <w:spacing w:before="100" w:beforeAutospacing="1" w:after="100" w:afterAutospacing="1" w:line="240" w:lineRule="auto"/>
        <w:rPr>
          <w:rFonts w:eastAsia="Times New Roman" w:cs="Times New Roman" w:asciiTheme="minorHAnsi" w:hAnsiTheme="minorHAnsi"/>
          <w:sz w:val="28"/>
          <w:szCs w:val="28"/>
          <w:lang w:val="en-GB"/>
        </w:rPr>
      </w:pPr>
      <w:r w:rsidRPr="009A5014">
        <w:rPr>
          <w:rFonts w:eastAsia="Times New Roman" w:cs="Times New Roman" w:asciiTheme="minorHAnsi" w:hAnsiTheme="minorHAnsi"/>
          <w:b/>
          <w:bCs/>
          <w:sz w:val="28"/>
          <w:szCs w:val="28"/>
          <w:lang w:val="en-GB"/>
        </w:rPr>
        <w:t>The Blind Watchmaker</w:t>
      </w:r>
      <w:r w:rsidRPr="009A5014">
        <w:rPr>
          <w:rFonts w:eastAsia="Times New Roman" w:cs="Times New Roman" w:asciiTheme="minorHAnsi" w:hAnsiTheme="minorHAnsi"/>
          <w:sz w:val="28"/>
          <w:szCs w:val="28"/>
          <w:lang w:val="en-GB"/>
        </w:rPr>
        <w:t xml:space="preserve"> and/or </w:t>
      </w:r>
      <w:r w:rsidRPr="009A5014">
        <w:rPr>
          <w:rFonts w:eastAsia="Times New Roman" w:cs="Times New Roman" w:asciiTheme="minorHAnsi" w:hAnsiTheme="minorHAnsi"/>
          <w:b/>
          <w:bCs/>
          <w:sz w:val="28"/>
          <w:szCs w:val="28"/>
          <w:lang w:val="en-GB"/>
        </w:rPr>
        <w:t>The God Delusion</w:t>
      </w:r>
      <w:r w:rsidRPr="009A5014">
        <w:rPr>
          <w:rFonts w:eastAsia="Times New Roman" w:cs="Times New Roman" w:asciiTheme="minorHAnsi" w:hAnsiTheme="minorHAnsi"/>
          <w:sz w:val="28"/>
          <w:szCs w:val="28"/>
          <w:lang w:val="en-GB"/>
        </w:rPr>
        <w:t xml:space="preserve"> by Richard Dawkins</w:t>
      </w:r>
      <w:r w:rsidRPr="009A5014">
        <w:rPr>
          <w:rFonts w:eastAsia="Times New Roman" w:cs="Times New Roman" w:asciiTheme="minorHAnsi" w:hAnsiTheme="minorHAnsi"/>
          <w:sz w:val="28"/>
          <w:szCs w:val="28"/>
          <w:lang w:val="en-GB"/>
        </w:rPr>
        <w:br/>
      </w:r>
      <w:r w:rsidRPr="009A5014">
        <w:rPr>
          <w:rFonts w:eastAsia="Times New Roman" w:cs="Times New Roman" w:asciiTheme="minorHAnsi" w:hAnsiTheme="minorHAnsi"/>
          <w:sz w:val="28"/>
          <w:szCs w:val="28"/>
          <w:lang w:val="en-GB"/>
        </w:rPr>
        <w:t>Books that explore science, religion, and belief from a scientific perspective.</w:t>
      </w:r>
    </w:p>
    <w:p w:rsidRPr="00C937B2" w:rsidR="001569CC" w:rsidP="001569CC" w:rsidRDefault="001569CC" w14:paraId="4D2E1332" w14:textId="77777777">
      <w:pPr>
        <w:spacing w:line="240" w:lineRule="auto"/>
        <w:rPr>
          <w:rFonts w:ascii="Garamond" w:hAnsi="Garamond" w:eastAsiaTheme="minorEastAsia"/>
          <w:sz w:val="28"/>
          <w:lang w:val="en-US" w:eastAsia="en-US"/>
        </w:rPr>
      </w:pPr>
    </w:p>
    <w:p w:rsidR="001569CC" w:rsidP="001569CC" w:rsidRDefault="001569CC" w14:paraId="7BA3558E" w14:textId="77777777">
      <w:pPr>
        <w:spacing w:line="240" w:lineRule="auto"/>
        <w:rPr>
          <w:rFonts w:ascii="Garamond" w:hAnsi="Garamond" w:eastAsiaTheme="minorEastAsia"/>
          <w:sz w:val="28"/>
          <w:lang w:val="en-US" w:eastAsia="en-US"/>
        </w:rPr>
      </w:pPr>
    </w:p>
    <w:p w:rsidR="009A5014" w:rsidP="001569CC" w:rsidRDefault="009A5014" w14:paraId="69CDE680" w14:textId="77777777">
      <w:pPr>
        <w:spacing w:line="240" w:lineRule="auto"/>
        <w:rPr>
          <w:rFonts w:ascii="Garamond" w:hAnsi="Garamond" w:eastAsiaTheme="minorEastAsia"/>
          <w:sz w:val="28"/>
          <w:lang w:val="en-US" w:eastAsia="en-US"/>
        </w:rPr>
      </w:pPr>
    </w:p>
    <w:p w:rsidR="009A5014" w:rsidP="001569CC" w:rsidRDefault="009A5014" w14:paraId="6ACB2694" w14:textId="77777777">
      <w:pPr>
        <w:spacing w:line="240" w:lineRule="auto"/>
        <w:rPr>
          <w:rFonts w:ascii="Garamond" w:hAnsi="Garamond" w:eastAsiaTheme="minorEastAsia"/>
          <w:sz w:val="28"/>
          <w:lang w:val="en-US" w:eastAsia="en-US"/>
        </w:rPr>
      </w:pPr>
    </w:p>
    <w:p w:rsidR="009A5014" w:rsidP="001569CC" w:rsidRDefault="009A5014" w14:paraId="5D83F2DB" w14:textId="77777777">
      <w:pPr>
        <w:spacing w:line="240" w:lineRule="auto"/>
        <w:rPr>
          <w:rFonts w:ascii="Garamond" w:hAnsi="Garamond" w:eastAsiaTheme="minorEastAsia"/>
          <w:sz w:val="28"/>
          <w:lang w:val="en-US" w:eastAsia="en-US"/>
        </w:rPr>
      </w:pPr>
    </w:p>
    <w:p w:rsidRPr="00C937B2" w:rsidR="001569CC" w:rsidP="00033E46" w:rsidRDefault="001569CC" w14:paraId="578533F8" w14:textId="77777777">
      <w:pPr>
        <w:spacing w:line="240" w:lineRule="auto"/>
        <w:rPr>
          <w:rFonts w:ascii="Garamond" w:hAnsi="Garamond" w:eastAsiaTheme="minorEastAsia"/>
          <w:b/>
          <w:color w:val="800000"/>
          <w:sz w:val="28"/>
          <w:lang w:val="en-US" w:eastAsia="en-US"/>
        </w:rPr>
      </w:pPr>
      <w:r w:rsidRPr="00C937B2">
        <w:rPr>
          <w:rFonts w:ascii="Garamond" w:hAnsi="Garamond" w:eastAsiaTheme="minorEastAsia"/>
          <w:b/>
          <w:color w:val="800000"/>
          <w:sz w:val="28"/>
          <w:lang w:val="en-US" w:eastAsia="en-US"/>
        </w:rPr>
        <w:t>Some things to watch and think about:</w:t>
      </w:r>
    </w:p>
    <w:p w:rsidRPr="00C937B2" w:rsidR="001569CC" w:rsidP="001569CC" w:rsidRDefault="001569CC" w14:paraId="02DBF214" w14:textId="77777777">
      <w:pPr>
        <w:spacing w:line="240" w:lineRule="auto"/>
        <w:rPr>
          <w:rFonts w:ascii="Garamond" w:hAnsi="Garamond" w:eastAsiaTheme="minorEastAsia"/>
          <w:sz w:val="28"/>
          <w:lang w:val="en-US" w:eastAsia="en-US"/>
        </w:rPr>
      </w:pPr>
      <w:r w:rsidRPr="00C937B2">
        <w:rPr>
          <w:rFonts w:ascii="Garamond" w:hAnsi="Garamond" w:eastAsiaTheme="minorEastAsia"/>
          <w:sz w:val="28"/>
          <w:lang w:val="en-US" w:eastAsia="en-US"/>
        </w:rPr>
        <w:t xml:space="preserve">All kinds of films and series have philosophical and religious ideas in them, so follow your own interests! You could try these, or choose something else, but try and use them as a stimulus for thinking and writing, rather than just sitting in front of them: </w:t>
      </w:r>
    </w:p>
    <w:p w:rsidRPr="00C937B2" w:rsidR="001569CC" w:rsidP="001569CC" w:rsidRDefault="001569CC" w14:paraId="4AE2A702" w14:textId="77777777">
      <w:pPr>
        <w:spacing w:line="240" w:lineRule="auto"/>
        <w:rPr>
          <w:rFonts w:ascii="Garamond" w:hAnsi="Garamond" w:eastAsiaTheme="minorEastAsia"/>
          <w:sz w:val="28"/>
          <w:lang w:val="en-US" w:eastAsia="en-US"/>
        </w:rPr>
      </w:pPr>
    </w:p>
    <w:p w:rsidRPr="00A335AE" w:rsidR="00557155" w:rsidP="00A335AE" w:rsidRDefault="00557155" w14:paraId="3A979F40" w14:textId="583410CF">
      <w:pPr>
        <w:pStyle w:val="ListParagraph"/>
        <w:numPr>
          <w:ilvl w:val="0"/>
          <w:numId w:val="13"/>
        </w:numPr>
        <w:spacing w:line="240" w:lineRule="auto"/>
        <w:rPr>
          <w:rFonts w:ascii="Garamond" w:hAnsi="Garamond" w:eastAsiaTheme="minorEastAsia"/>
          <w:sz w:val="28"/>
          <w:lang w:val="en-US" w:eastAsia="en-US"/>
        </w:rPr>
      </w:pPr>
      <w:r w:rsidRPr="00A335AE">
        <w:rPr>
          <w:rFonts w:ascii="Garamond" w:hAnsi="Garamond" w:eastAsiaTheme="minorEastAsia"/>
          <w:sz w:val="28"/>
          <w:lang w:val="en-US" w:eastAsia="en-US"/>
        </w:rPr>
        <w:t>The Two Popes</w:t>
      </w:r>
      <w:r w:rsidRPr="00A335AE" w:rsidR="00316966">
        <w:rPr>
          <w:rFonts w:ascii="Garamond" w:hAnsi="Garamond" w:eastAsiaTheme="minorEastAsia"/>
          <w:sz w:val="28"/>
          <w:lang w:val="en-US" w:eastAsia="en-US"/>
        </w:rPr>
        <w:t xml:space="preserve"> </w:t>
      </w:r>
      <w:r w:rsidRPr="00A335AE" w:rsidR="00A335AE">
        <w:rPr>
          <w:rFonts w:ascii="Garamond" w:hAnsi="Garamond" w:eastAsiaTheme="minorEastAsia"/>
          <w:sz w:val="28"/>
          <w:lang w:val="en-US" w:eastAsia="en-US"/>
        </w:rPr>
        <w:t>–</w:t>
      </w:r>
      <w:r w:rsidRPr="00A335AE" w:rsidR="00316966">
        <w:rPr>
          <w:rFonts w:ascii="Garamond" w:hAnsi="Garamond" w:eastAsiaTheme="minorEastAsia"/>
          <w:sz w:val="28"/>
          <w:lang w:val="en-US" w:eastAsia="en-US"/>
        </w:rPr>
        <w:t xml:space="preserve"> Netflix</w:t>
      </w:r>
    </w:p>
    <w:p w:rsidRPr="00A335AE" w:rsidR="00A335AE" w:rsidP="00A335AE" w:rsidRDefault="00A335AE" w14:paraId="2F6DB085" w14:textId="134C9866">
      <w:pPr>
        <w:pStyle w:val="ListParagraph"/>
        <w:numPr>
          <w:ilvl w:val="0"/>
          <w:numId w:val="13"/>
        </w:numPr>
        <w:spacing w:line="240" w:lineRule="auto"/>
        <w:rPr>
          <w:rFonts w:ascii="Garamond" w:hAnsi="Garamond" w:eastAsiaTheme="minorEastAsia"/>
          <w:sz w:val="28"/>
          <w:lang w:val="en-US" w:eastAsia="en-US"/>
        </w:rPr>
      </w:pPr>
      <w:r w:rsidRPr="00A335AE">
        <w:rPr>
          <w:rFonts w:ascii="Garamond" w:hAnsi="Garamond" w:eastAsiaTheme="minorEastAsia"/>
          <w:sz w:val="28"/>
          <w:lang w:val="en-US" w:eastAsia="en-US"/>
        </w:rPr>
        <w:t>Conclave- Amazon Prime</w:t>
      </w:r>
    </w:p>
    <w:p w:rsidRPr="00A335AE" w:rsidR="001569CC" w:rsidP="00A335AE" w:rsidRDefault="001569CC" w14:paraId="36F21F76" w14:textId="77777777">
      <w:pPr>
        <w:pStyle w:val="ListParagraph"/>
        <w:numPr>
          <w:ilvl w:val="0"/>
          <w:numId w:val="13"/>
        </w:numPr>
        <w:spacing w:line="240" w:lineRule="auto"/>
        <w:rPr>
          <w:rFonts w:ascii="Garamond" w:hAnsi="Garamond" w:eastAsiaTheme="minorEastAsia"/>
          <w:sz w:val="28"/>
          <w:lang w:val="en-US" w:eastAsia="en-US"/>
        </w:rPr>
      </w:pPr>
      <w:r w:rsidRPr="00A335AE">
        <w:rPr>
          <w:rFonts w:ascii="Garamond" w:hAnsi="Garamond" w:eastAsiaTheme="minorEastAsia"/>
          <w:sz w:val="28"/>
          <w:lang w:val="en-US" w:eastAsia="en-US"/>
        </w:rPr>
        <w:t>The Matrix</w:t>
      </w:r>
    </w:p>
    <w:p w:rsidRPr="00A335AE" w:rsidR="001569CC" w:rsidP="00A335AE" w:rsidRDefault="001569CC" w14:paraId="04EAFF3B" w14:textId="2608E5DE">
      <w:pPr>
        <w:pStyle w:val="ListParagraph"/>
        <w:numPr>
          <w:ilvl w:val="0"/>
          <w:numId w:val="13"/>
        </w:numPr>
        <w:spacing w:line="240" w:lineRule="auto"/>
        <w:rPr>
          <w:rFonts w:ascii="Garamond" w:hAnsi="Garamond" w:eastAsiaTheme="minorEastAsia"/>
          <w:sz w:val="28"/>
          <w:lang w:val="en-US" w:eastAsia="en-US"/>
        </w:rPr>
      </w:pPr>
      <w:r w:rsidRPr="00A335AE">
        <w:rPr>
          <w:rFonts w:ascii="Garamond" w:hAnsi="Garamond" w:eastAsiaTheme="minorEastAsia"/>
          <w:sz w:val="28"/>
          <w:lang w:val="en-US" w:eastAsia="en-US"/>
        </w:rPr>
        <w:t>Unorthodox</w:t>
      </w:r>
      <w:r w:rsidRPr="00A335AE" w:rsidR="00316966">
        <w:rPr>
          <w:rFonts w:ascii="Garamond" w:hAnsi="Garamond" w:eastAsiaTheme="minorEastAsia"/>
          <w:sz w:val="28"/>
          <w:lang w:val="en-US" w:eastAsia="en-US"/>
        </w:rPr>
        <w:t xml:space="preserve"> - Netflix</w:t>
      </w:r>
    </w:p>
    <w:p w:rsidRPr="00C937B2" w:rsidR="001569CC" w:rsidP="001569CC" w:rsidRDefault="001569CC" w14:paraId="44A85560" w14:textId="77777777">
      <w:pPr>
        <w:spacing w:line="240" w:lineRule="auto"/>
        <w:rPr>
          <w:rFonts w:ascii="Garamond" w:hAnsi="Garamond" w:eastAsiaTheme="minorEastAsia"/>
          <w:sz w:val="28"/>
          <w:lang w:val="en-US" w:eastAsia="en-US"/>
        </w:rPr>
      </w:pPr>
    </w:p>
    <w:p w:rsidRPr="00C937B2" w:rsidR="001569CC" w:rsidP="001569CC" w:rsidRDefault="001569CC" w14:paraId="08E00DFC" w14:textId="77777777">
      <w:pPr>
        <w:spacing w:line="240" w:lineRule="auto"/>
        <w:rPr>
          <w:rFonts w:ascii="Garamond" w:hAnsi="Garamond" w:eastAsiaTheme="minorEastAsia"/>
          <w:sz w:val="28"/>
          <w:lang w:val="en-US" w:eastAsia="en-US"/>
        </w:rPr>
      </w:pPr>
      <w:r w:rsidRPr="00C937B2">
        <w:rPr>
          <w:rFonts w:ascii="Garamond" w:hAnsi="Garamond" w:eastAsiaTheme="minorEastAsia"/>
          <w:b/>
          <w:sz w:val="28"/>
          <w:lang w:val="en-US" w:eastAsia="en-US"/>
        </w:rPr>
        <w:t>TED talks</w:t>
      </w:r>
      <w:r w:rsidRPr="00C937B2">
        <w:rPr>
          <w:rFonts w:ascii="Garamond" w:hAnsi="Garamond" w:eastAsiaTheme="minorEastAsia"/>
          <w:sz w:val="28"/>
          <w:lang w:val="en-US" w:eastAsia="en-US"/>
        </w:rPr>
        <w:t xml:space="preserve"> – these are usually wonderful, with plenty to stimulate your questioning and reasoning skills. </w:t>
      </w:r>
    </w:p>
    <w:p w:rsidRPr="00C937B2" w:rsidR="001569CC" w:rsidP="001569CC" w:rsidRDefault="001569CC" w14:paraId="16852250" w14:textId="77777777">
      <w:pPr>
        <w:spacing w:line="240" w:lineRule="auto"/>
        <w:rPr>
          <w:rFonts w:ascii="Garamond" w:hAnsi="Garamond" w:eastAsiaTheme="minorEastAsia"/>
          <w:sz w:val="28"/>
          <w:lang w:val="en-US" w:eastAsia="en-US"/>
        </w:rPr>
      </w:pPr>
    </w:p>
    <w:p w:rsidRPr="00033E46" w:rsidR="001569CC" w:rsidP="00033E46" w:rsidRDefault="001569CC" w14:paraId="55B0869C" w14:textId="77777777">
      <w:pPr>
        <w:pStyle w:val="ListParagraph"/>
        <w:numPr>
          <w:ilvl w:val="0"/>
          <w:numId w:val="18"/>
        </w:numPr>
        <w:spacing w:line="240" w:lineRule="auto"/>
        <w:rPr>
          <w:rFonts w:ascii="Garamond" w:hAnsi="Garamond" w:eastAsiaTheme="minorEastAsia"/>
          <w:sz w:val="28"/>
          <w:lang w:val="en-US" w:eastAsia="en-US"/>
        </w:rPr>
      </w:pPr>
      <w:r w:rsidRPr="00033E46">
        <w:rPr>
          <w:rFonts w:ascii="Garamond" w:hAnsi="Garamond" w:eastAsiaTheme="minorEastAsia"/>
          <w:sz w:val="28"/>
          <w:lang w:val="en-US" w:eastAsia="en-US"/>
        </w:rPr>
        <w:t>Elizabeth Loftus – how reliable is your memory?</w:t>
      </w:r>
    </w:p>
    <w:p w:rsidRPr="00C937B2" w:rsidR="001569CC" w:rsidP="001569CC" w:rsidRDefault="001569CC" w14:paraId="7028F924" w14:textId="77777777">
      <w:pPr>
        <w:spacing w:line="240" w:lineRule="auto"/>
        <w:rPr>
          <w:rFonts w:ascii="Garamond" w:hAnsi="Garamond" w:eastAsiaTheme="minorEastAsia"/>
          <w:sz w:val="28"/>
          <w:lang w:val="en-US" w:eastAsia="en-US"/>
        </w:rPr>
      </w:pPr>
    </w:p>
    <w:p w:rsidRPr="00033E46" w:rsidR="001569CC" w:rsidP="00033E46" w:rsidRDefault="001569CC" w14:paraId="6EEADE8C" w14:textId="77777777">
      <w:pPr>
        <w:pStyle w:val="ListParagraph"/>
        <w:numPr>
          <w:ilvl w:val="0"/>
          <w:numId w:val="18"/>
        </w:numPr>
        <w:spacing w:line="240" w:lineRule="auto"/>
        <w:rPr>
          <w:rFonts w:ascii="Garamond" w:hAnsi="Garamond" w:eastAsiaTheme="minorEastAsia"/>
          <w:sz w:val="28"/>
          <w:lang w:val="en-US" w:eastAsia="en-US"/>
        </w:rPr>
      </w:pPr>
      <w:r w:rsidRPr="00033E46">
        <w:rPr>
          <w:rFonts w:ascii="Garamond" w:hAnsi="Garamond" w:eastAsiaTheme="minorEastAsia"/>
          <w:sz w:val="28"/>
          <w:lang w:val="en-US" w:eastAsia="en-US"/>
        </w:rPr>
        <w:t>Dan Gilbert – why we make bad decisions</w:t>
      </w:r>
    </w:p>
    <w:p w:rsidRPr="00C937B2" w:rsidR="001569CC" w:rsidP="001569CC" w:rsidRDefault="001569CC" w14:paraId="4368A675" w14:textId="77777777">
      <w:pPr>
        <w:spacing w:line="240" w:lineRule="auto"/>
        <w:rPr>
          <w:rFonts w:ascii="Garamond" w:hAnsi="Garamond" w:eastAsiaTheme="minorEastAsia"/>
          <w:sz w:val="28"/>
          <w:lang w:val="en-US" w:eastAsia="en-US"/>
        </w:rPr>
      </w:pPr>
    </w:p>
    <w:p w:rsidRPr="00033E46" w:rsidR="001569CC" w:rsidP="00033E46" w:rsidRDefault="001569CC" w14:paraId="20C6AB40" w14:textId="77777777">
      <w:pPr>
        <w:pStyle w:val="ListParagraph"/>
        <w:numPr>
          <w:ilvl w:val="0"/>
          <w:numId w:val="18"/>
        </w:numPr>
        <w:spacing w:line="240" w:lineRule="auto"/>
        <w:rPr>
          <w:rFonts w:ascii="Garamond" w:hAnsi="Garamond" w:eastAsiaTheme="minorEastAsia"/>
          <w:sz w:val="28"/>
          <w:lang w:val="en-US" w:eastAsia="en-US"/>
        </w:rPr>
      </w:pPr>
      <w:r w:rsidRPr="00033E46">
        <w:rPr>
          <w:rFonts w:ascii="Garamond" w:hAnsi="Garamond" w:eastAsiaTheme="minorEastAsia"/>
          <w:sz w:val="28"/>
          <w:lang w:val="en-US" w:eastAsia="en-US"/>
        </w:rPr>
        <w:t>Richard Dawkins – militant atheism</w:t>
      </w:r>
    </w:p>
    <w:p w:rsidRPr="00C937B2" w:rsidR="001569CC" w:rsidP="001569CC" w:rsidRDefault="001569CC" w14:paraId="00A47A70" w14:textId="77777777">
      <w:pPr>
        <w:spacing w:line="240" w:lineRule="auto"/>
        <w:rPr>
          <w:rFonts w:ascii="Garamond" w:hAnsi="Garamond" w:eastAsiaTheme="minorEastAsia"/>
          <w:sz w:val="28"/>
          <w:lang w:val="en-US" w:eastAsia="en-US"/>
        </w:rPr>
      </w:pPr>
    </w:p>
    <w:p w:rsidRPr="00033E46" w:rsidR="001569CC" w:rsidP="00033E46" w:rsidRDefault="001569CC" w14:paraId="40F9D967" w14:textId="77777777">
      <w:pPr>
        <w:pStyle w:val="ListParagraph"/>
        <w:numPr>
          <w:ilvl w:val="0"/>
          <w:numId w:val="18"/>
        </w:numPr>
        <w:spacing w:line="240" w:lineRule="auto"/>
        <w:rPr>
          <w:rFonts w:ascii="Garamond" w:hAnsi="Garamond" w:eastAsiaTheme="minorEastAsia"/>
          <w:sz w:val="28"/>
          <w:lang w:val="en-US" w:eastAsia="en-US"/>
        </w:rPr>
      </w:pPr>
      <w:r w:rsidRPr="00033E46">
        <w:rPr>
          <w:rFonts w:ascii="Garamond" w:hAnsi="Garamond" w:eastAsiaTheme="minorEastAsia"/>
          <w:sz w:val="28"/>
          <w:lang w:val="en-US" w:eastAsia="en-US"/>
        </w:rPr>
        <w:t>Chimamanda Ngozi Adichie – We should all be feminists</w:t>
      </w:r>
    </w:p>
    <w:p w:rsidRPr="00C937B2" w:rsidR="001569CC" w:rsidP="001569CC" w:rsidRDefault="001569CC" w14:paraId="4C161F88" w14:textId="77777777">
      <w:pPr>
        <w:spacing w:line="240" w:lineRule="auto"/>
        <w:rPr>
          <w:rFonts w:ascii="Garamond" w:hAnsi="Garamond" w:eastAsiaTheme="minorEastAsia"/>
          <w:sz w:val="28"/>
          <w:lang w:val="en-US" w:eastAsia="en-US"/>
        </w:rPr>
      </w:pPr>
    </w:p>
    <w:p w:rsidRPr="00033E46" w:rsidR="001569CC" w:rsidP="00033E46" w:rsidRDefault="001569CC" w14:paraId="07C484EB" w14:textId="77777777">
      <w:pPr>
        <w:pStyle w:val="ListParagraph"/>
        <w:numPr>
          <w:ilvl w:val="0"/>
          <w:numId w:val="18"/>
        </w:numPr>
        <w:spacing w:line="240" w:lineRule="auto"/>
        <w:rPr>
          <w:rFonts w:ascii="Garamond" w:hAnsi="Garamond" w:eastAsiaTheme="minorEastAsia"/>
          <w:sz w:val="28"/>
          <w:lang w:val="en-US" w:eastAsia="en-US"/>
        </w:rPr>
      </w:pPr>
      <w:r w:rsidRPr="00033E46">
        <w:rPr>
          <w:rFonts w:ascii="Garamond" w:hAnsi="Garamond" w:eastAsiaTheme="minorEastAsia"/>
          <w:sz w:val="28"/>
          <w:lang w:val="en-US" w:eastAsia="en-US"/>
        </w:rPr>
        <w:t>Damon Horowitz – Philosophy in prison</w:t>
      </w:r>
    </w:p>
    <w:p w:rsidRPr="00C937B2" w:rsidR="001569CC" w:rsidP="001569CC" w:rsidRDefault="001569CC" w14:paraId="192BDD0D" w14:textId="77777777">
      <w:pPr>
        <w:spacing w:line="240" w:lineRule="auto"/>
        <w:rPr>
          <w:rFonts w:ascii="Garamond" w:hAnsi="Garamond" w:eastAsiaTheme="minorEastAsia"/>
          <w:sz w:val="28"/>
          <w:lang w:val="en-US" w:eastAsia="en-US"/>
        </w:rPr>
      </w:pPr>
    </w:p>
    <w:p w:rsidRPr="00C937B2" w:rsidR="001569CC" w:rsidP="001569CC" w:rsidRDefault="001569CC" w14:paraId="42CBFF9C" w14:textId="77777777">
      <w:pPr>
        <w:spacing w:line="240" w:lineRule="auto"/>
        <w:rPr>
          <w:rFonts w:ascii="Garamond" w:hAnsi="Garamond" w:eastAsiaTheme="minorEastAsia"/>
          <w:sz w:val="28"/>
          <w:lang w:val="en-US" w:eastAsia="en-US"/>
        </w:rPr>
      </w:pPr>
      <w:r w:rsidRPr="00C937B2">
        <w:rPr>
          <w:rFonts w:ascii="Garamond" w:hAnsi="Garamond" w:eastAsiaTheme="minorEastAsia"/>
          <w:sz w:val="28"/>
          <w:lang w:val="en-US" w:eastAsia="en-US"/>
        </w:rPr>
        <w:t xml:space="preserve">There are loads of talks on here, so use the search engine to find topics that interest you. </w:t>
      </w:r>
      <w:proofErr w:type="spellStart"/>
      <w:r w:rsidRPr="00C937B2">
        <w:rPr>
          <w:rFonts w:ascii="Garamond" w:hAnsi="Garamond" w:eastAsiaTheme="minorEastAsia"/>
          <w:sz w:val="28"/>
          <w:lang w:val="en-US" w:eastAsia="en-US"/>
        </w:rPr>
        <w:t>Practise</w:t>
      </w:r>
      <w:proofErr w:type="spellEnd"/>
      <w:r w:rsidRPr="00C937B2">
        <w:rPr>
          <w:rFonts w:ascii="Garamond" w:hAnsi="Garamond" w:eastAsiaTheme="minorEastAsia"/>
          <w:sz w:val="28"/>
          <w:lang w:val="en-US" w:eastAsia="en-US"/>
        </w:rPr>
        <w:t xml:space="preserve"> note-taking; write notes as you listen, just as you would if you were listening to a real-life lecture, and </w:t>
      </w:r>
      <w:proofErr w:type="spellStart"/>
      <w:r w:rsidRPr="00C937B2">
        <w:rPr>
          <w:rFonts w:ascii="Garamond" w:hAnsi="Garamond" w:eastAsiaTheme="minorEastAsia"/>
          <w:sz w:val="28"/>
          <w:lang w:val="en-US" w:eastAsia="en-US"/>
        </w:rPr>
        <w:t>practise</w:t>
      </w:r>
      <w:proofErr w:type="spellEnd"/>
      <w:r w:rsidRPr="00C937B2">
        <w:rPr>
          <w:rFonts w:ascii="Garamond" w:hAnsi="Garamond" w:eastAsiaTheme="minorEastAsia"/>
          <w:sz w:val="28"/>
          <w:lang w:val="en-US" w:eastAsia="en-US"/>
        </w:rPr>
        <w:t xml:space="preserve"> the skill of jotting down key points at speed. Ask yourself questions when you get to the end: what were the speaker’s key messages? Do you agree with the speaker? What might someone who disagreed say, and what might their reasons be? </w:t>
      </w:r>
    </w:p>
    <w:p w:rsidR="001569CC" w:rsidP="001569CC" w:rsidRDefault="001569CC" w14:paraId="01B1D215" w14:textId="77777777">
      <w:pPr>
        <w:spacing w:line="240" w:lineRule="auto"/>
        <w:rPr>
          <w:rFonts w:ascii="Garamond" w:hAnsi="Garamond" w:eastAsiaTheme="minorEastAsia"/>
          <w:sz w:val="28"/>
          <w:lang w:val="en-US" w:eastAsia="en-US"/>
        </w:rPr>
      </w:pPr>
    </w:p>
    <w:p w:rsidRPr="00A335AE" w:rsidR="00A335AE" w:rsidP="00A335AE" w:rsidRDefault="00A335AE" w14:paraId="6ED0A03E" w14:textId="4B1355A0">
      <w:pPr>
        <w:spacing w:line="240" w:lineRule="auto"/>
        <w:jc w:val="center"/>
        <w:rPr>
          <w:rFonts w:ascii="Garamond" w:hAnsi="Garamond" w:eastAsiaTheme="minorEastAsia"/>
          <w:b/>
          <w:bCs/>
          <w:color w:val="C00000"/>
          <w:sz w:val="28"/>
          <w:lang w:val="en-US" w:eastAsia="en-US"/>
        </w:rPr>
      </w:pPr>
      <w:r w:rsidRPr="00A335AE">
        <w:rPr>
          <w:rFonts w:ascii="Garamond" w:hAnsi="Garamond" w:eastAsiaTheme="minorEastAsia"/>
          <w:b/>
          <w:bCs/>
          <w:color w:val="C00000"/>
          <w:sz w:val="28"/>
          <w:lang w:val="en-US" w:eastAsia="en-US"/>
        </w:rPr>
        <w:t>Podcasts</w:t>
      </w:r>
    </w:p>
    <w:p w:rsidRPr="00C937B2" w:rsidR="00A335AE" w:rsidP="001569CC" w:rsidRDefault="00A335AE" w14:paraId="26AD1007" w14:textId="77777777">
      <w:pPr>
        <w:spacing w:line="240" w:lineRule="auto"/>
        <w:rPr>
          <w:rFonts w:ascii="Garamond" w:hAnsi="Garamond" w:eastAsiaTheme="minorEastAsia"/>
          <w:sz w:val="28"/>
          <w:lang w:val="en-US" w:eastAsia="en-US"/>
        </w:rPr>
      </w:pPr>
    </w:p>
    <w:p w:rsidRPr="00C937B2" w:rsidR="001569CC" w:rsidP="001569CC" w:rsidRDefault="001569CC" w14:paraId="1DD51B77" w14:textId="680176D4">
      <w:pPr>
        <w:spacing w:line="240" w:lineRule="auto"/>
        <w:rPr>
          <w:rFonts w:ascii="Garamond" w:hAnsi="Garamond" w:eastAsiaTheme="minorEastAsia"/>
          <w:sz w:val="28"/>
          <w:lang w:val="en-US" w:eastAsia="en-US"/>
        </w:rPr>
      </w:pPr>
      <w:r w:rsidRPr="00C937B2">
        <w:rPr>
          <w:rFonts w:ascii="Garamond" w:hAnsi="Garamond" w:eastAsiaTheme="minorEastAsia"/>
          <w:sz w:val="28"/>
          <w:lang w:val="en-US" w:eastAsia="en-US"/>
        </w:rPr>
        <w:t xml:space="preserve">The </w:t>
      </w:r>
      <w:proofErr w:type="spellStart"/>
      <w:r w:rsidR="00316966">
        <w:rPr>
          <w:rFonts w:ascii="Garamond" w:hAnsi="Garamond" w:eastAsiaTheme="minorEastAsia"/>
          <w:sz w:val="28"/>
          <w:lang w:val="en-US" w:eastAsia="en-US"/>
        </w:rPr>
        <w:t>Panpsycast</w:t>
      </w:r>
      <w:proofErr w:type="spellEnd"/>
      <w:r w:rsidR="00316966">
        <w:rPr>
          <w:rFonts w:ascii="Garamond" w:hAnsi="Garamond" w:eastAsiaTheme="minorEastAsia"/>
          <w:sz w:val="28"/>
          <w:lang w:val="en-US" w:eastAsia="en-US"/>
        </w:rPr>
        <w:t xml:space="preserve"> website</w:t>
      </w:r>
      <w:r w:rsidRPr="00C937B2">
        <w:rPr>
          <w:rFonts w:ascii="Garamond" w:hAnsi="Garamond" w:eastAsiaTheme="minorEastAsia"/>
          <w:sz w:val="28"/>
          <w:lang w:val="en-US" w:eastAsia="en-US"/>
        </w:rPr>
        <w:t xml:space="preserve"> ha</w:t>
      </w:r>
      <w:r w:rsidR="00316966">
        <w:rPr>
          <w:rFonts w:ascii="Garamond" w:hAnsi="Garamond" w:eastAsiaTheme="minorEastAsia"/>
          <w:sz w:val="28"/>
          <w:lang w:val="en-US" w:eastAsia="en-US"/>
        </w:rPr>
        <w:t>s some great podcasts available – The one below will be a topic you will study in Philosophy on Plato’s cave.</w:t>
      </w:r>
    </w:p>
    <w:p w:rsidRPr="00C937B2" w:rsidR="001569CC" w:rsidP="001569CC" w:rsidRDefault="001569CC" w14:paraId="652EF23A" w14:textId="6B97E788">
      <w:pPr>
        <w:spacing w:line="240" w:lineRule="auto"/>
        <w:rPr>
          <w:rFonts w:ascii="Garamond" w:hAnsi="Garamond" w:eastAsiaTheme="minorEastAsia"/>
          <w:sz w:val="28"/>
          <w:lang w:val="en-US" w:eastAsia="en-US"/>
        </w:rPr>
      </w:pPr>
    </w:p>
    <w:p w:rsidR="001569CC" w:rsidP="001569CC" w:rsidRDefault="00316966" w14:paraId="4FB10189" w14:textId="221F81D4">
      <w:pPr>
        <w:spacing w:line="240" w:lineRule="auto"/>
      </w:pPr>
      <w:hyperlink w:history="1" r:id="rId23">
        <w:r w:rsidRPr="00EC7768">
          <w:rPr>
            <w:rStyle w:val="Hyperlink"/>
          </w:rPr>
          <w:t>https://thepanpsycast.com</w:t>
        </w:r>
        <w:r w:rsidRPr="00EC7768">
          <w:rPr>
            <w:rStyle w:val="Hyperlink"/>
          </w:rPr>
          <w:t>/</w:t>
        </w:r>
        <w:r w:rsidRPr="00EC7768">
          <w:rPr>
            <w:rStyle w:val="Hyperlink"/>
          </w:rPr>
          <w:t>search?q=plato&amp;f_collectionId=579a40262e69cf4d3e4a2297</w:t>
        </w:r>
      </w:hyperlink>
    </w:p>
    <w:p w:rsidRPr="00C937B2" w:rsidR="00316966" w:rsidP="001569CC" w:rsidRDefault="00316966" w14:paraId="69ADC224" w14:textId="77777777">
      <w:pPr>
        <w:spacing w:line="240" w:lineRule="auto"/>
        <w:rPr>
          <w:rFonts w:ascii="Garamond" w:hAnsi="Garamond" w:eastAsiaTheme="minorEastAsia"/>
          <w:sz w:val="28"/>
          <w:lang w:val="en-US" w:eastAsia="en-US"/>
        </w:rPr>
      </w:pPr>
    </w:p>
    <w:p w:rsidRPr="00C937B2" w:rsidR="001569CC" w:rsidP="001569CC" w:rsidRDefault="001569CC" w14:paraId="5494CECB" w14:textId="77777777">
      <w:pPr>
        <w:spacing w:line="240" w:lineRule="auto"/>
        <w:rPr>
          <w:rFonts w:ascii="Garamond" w:hAnsi="Garamond" w:eastAsiaTheme="minorEastAsia"/>
          <w:sz w:val="28"/>
          <w:lang w:val="en-US" w:eastAsia="en-US"/>
        </w:rPr>
      </w:pPr>
      <w:r w:rsidRPr="00C937B2">
        <w:rPr>
          <w:rFonts w:ascii="Garamond" w:hAnsi="Garamond" w:eastAsiaTheme="minorEastAsia"/>
          <w:sz w:val="28"/>
          <w:lang w:val="en-US" w:eastAsia="en-US"/>
        </w:rPr>
        <w:t>(They are quite long and heavyweight, don’t worry if this activity isn’t for you)</w:t>
      </w:r>
    </w:p>
    <w:p w:rsidRPr="00C937B2" w:rsidR="001569CC" w:rsidP="001569CC" w:rsidRDefault="001569CC" w14:paraId="6BCE1C68" w14:textId="77777777">
      <w:pPr>
        <w:spacing w:line="240" w:lineRule="auto"/>
        <w:rPr>
          <w:rFonts w:ascii="Garamond" w:hAnsi="Garamond" w:eastAsiaTheme="minorEastAsia"/>
          <w:sz w:val="28"/>
          <w:lang w:val="en-US" w:eastAsia="en-US"/>
        </w:rPr>
      </w:pPr>
    </w:p>
    <w:p w:rsidR="001569CC" w:rsidP="001569CC" w:rsidRDefault="001569CC" w14:paraId="5FAD47A1" w14:textId="1A244F93">
      <w:pPr>
        <w:spacing w:line="240" w:lineRule="auto"/>
        <w:rPr>
          <w:rFonts w:ascii="Garamond" w:hAnsi="Garamond" w:eastAsiaTheme="minorEastAsia"/>
          <w:sz w:val="28"/>
          <w:lang w:val="en-US" w:eastAsia="en-US"/>
        </w:rPr>
      </w:pPr>
      <w:r w:rsidRPr="00C937B2">
        <w:rPr>
          <w:rFonts w:ascii="Garamond" w:hAnsi="Garamond" w:eastAsiaTheme="minorEastAsia"/>
          <w:sz w:val="28"/>
          <w:lang w:val="en-US" w:eastAsia="en-US"/>
        </w:rPr>
        <w:t>Practice your note-making skills by pausing and writing a summary of what you’ve heard so far. Think about whether you agree with what the philosopher is saying.</w:t>
      </w:r>
      <w:r w:rsidR="00033E46">
        <w:rPr>
          <w:rFonts w:ascii="Garamond" w:hAnsi="Garamond" w:eastAsiaTheme="minorEastAsia"/>
          <w:sz w:val="28"/>
          <w:lang w:val="en-US" w:eastAsia="en-US"/>
        </w:rPr>
        <w:t xml:space="preserve"> </w:t>
      </w:r>
      <w:r w:rsidRPr="00C937B2">
        <w:rPr>
          <w:rFonts w:ascii="Garamond" w:hAnsi="Garamond" w:eastAsiaTheme="minorEastAsia"/>
          <w:sz w:val="28"/>
          <w:lang w:val="en-US" w:eastAsia="en-US"/>
        </w:rPr>
        <w:t xml:space="preserve">Listen to whatever </w:t>
      </w:r>
      <w:proofErr w:type="gramStart"/>
      <w:r w:rsidRPr="00C937B2">
        <w:rPr>
          <w:rFonts w:ascii="Garamond" w:hAnsi="Garamond" w:eastAsiaTheme="minorEastAsia"/>
          <w:sz w:val="28"/>
          <w:lang w:val="en-US" w:eastAsia="en-US"/>
        </w:rPr>
        <w:t>takes your interest</w:t>
      </w:r>
      <w:proofErr w:type="gramEnd"/>
      <w:r w:rsidRPr="00C937B2">
        <w:rPr>
          <w:rFonts w:ascii="Garamond" w:hAnsi="Garamond" w:eastAsiaTheme="minorEastAsia"/>
          <w:sz w:val="28"/>
          <w:lang w:val="en-US" w:eastAsia="en-US"/>
        </w:rPr>
        <w:t xml:space="preserve">. For RS specifically, you could concentrate on the </w:t>
      </w:r>
      <w:r w:rsidR="00316966">
        <w:rPr>
          <w:rFonts w:ascii="Garamond" w:hAnsi="Garamond" w:eastAsiaTheme="minorEastAsia"/>
          <w:sz w:val="28"/>
          <w:lang w:val="en-US" w:eastAsia="en-US"/>
        </w:rPr>
        <w:t>below scholars</w:t>
      </w:r>
      <w:r w:rsidRPr="00C937B2">
        <w:rPr>
          <w:rFonts w:ascii="Garamond" w:hAnsi="Garamond" w:eastAsiaTheme="minorEastAsia"/>
          <w:sz w:val="28"/>
          <w:lang w:val="en-US" w:eastAsia="en-US"/>
        </w:rPr>
        <w:t>:</w:t>
      </w:r>
    </w:p>
    <w:p w:rsidR="00316966" w:rsidP="00316966" w:rsidRDefault="00316966" w14:paraId="0ADC319E" w14:textId="04D0579A">
      <w:pPr>
        <w:pStyle w:val="ListParagraph"/>
        <w:numPr>
          <w:ilvl w:val="0"/>
          <w:numId w:val="10"/>
        </w:numPr>
        <w:spacing w:line="240" w:lineRule="auto"/>
        <w:rPr>
          <w:rFonts w:ascii="Garamond" w:hAnsi="Garamond" w:eastAsiaTheme="minorEastAsia"/>
          <w:sz w:val="28"/>
          <w:lang w:val="en-US" w:eastAsia="en-US"/>
        </w:rPr>
      </w:pPr>
      <w:r>
        <w:rPr>
          <w:rFonts w:ascii="Garamond" w:hAnsi="Garamond" w:eastAsiaTheme="minorEastAsia"/>
          <w:sz w:val="28"/>
          <w:lang w:val="en-US" w:eastAsia="en-US"/>
        </w:rPr>
        <w:t>Plato and Aristotle for Philosophy</w:t>
      </w:r>
    </w:p>
    <w:p w:rsidR="00316966" w:rsidP="00316966" w:rsidRDefault="00316966" w14:paraId="47BD57DB" w14:textId="3969ECF7">
      <w:pPr>
        <w:pStyle w:val="ListParagraph"/>
        <w:numPr>
          <w:ilvl w:val="0"/>
          <w:numId w:val="10"/>
        </w:numPr>
        <w:spacing w:line="240" w:lineRule="auto"/>
        <w:rPr>
          <w:rFonts w:ascii="Garamond" w:hAnsi="Garamond" w:eastAsiaTheme="minorEastAsia"/>
          <w:sz w:val="28"/>
          <w:lang w:val="en-US" w:eastAsia="en-US"/>
        </w:rPr>
      </w:pPr>
      <w:r>
        <w:rPr>
          <w:rFonts w:ascii="Garamond" w:hAnsi="Garamond" w:eastAsiaTheme="minorEastAsia"/>
          <w:sz w:val="28"/>
          <w:lang w:val="en-US" w:eastAsia="en-US"/>
        </w:rPr>
        <w:t>Aquinas and Joseph Fletcher for Ethics</w:t>
      </w:r>
    </w:p>
    <w:p w:rsidRPr="002C11FB" w:rsidR="000E1B7F" w:rsidP="00AD3E71" w:rsidRDefault="00316966" w14:paraId="7B10D3CA" w14:textId="3664FF05">
      <w:pPr>
        <w:pStyle w:val="ListParagraph"/>
        <w:numPr>
          <w:ilvl w:val="0"/>
          <w:numId w:val="10"/>
        </w:numPr>
        <w:tabs>
          <w:tab w:val="left" w:pos="2820"/>
        </w:tabs>
        <w:spacing w:line="240" w:lineRule="auto"/>
        <w:rPr>
          <w:rFonts w:ascii="Garamond" w:hAnsi="Garamond"/>
          <w:sz w:val="28"/>
        </w:rPr>
      </w:pPr>
      <w:r w:rsidRPr="002C11FB">
        <w:rPr>
          <w:rFonts w:ascii="Garamond" w:hAnsi="Garamond" w:eastAsiaTheme="minorEastAsia"/>
          <w:sz w:val="28"/>
          <w:lang w:val="en-US" w:eastAsia="en-US"/>
        </w:rPr>
        <w:t>Augustine for Human Nature.</w:t>
      </w:r>
    </w:p>
    <w:sectPr w:rsidRPr="002C11FB" w:rsidR="000E1B7F" w:rsidSect="001C12EC">
      <w:pgSz w:w="12240" w:h="15840" w:orient="portrait"/>
      <w:pgMar w:top="720" w:right="720" w:bottom="720" w:left="720" w:header="720" w:footer="720" w:gutter="0"/>
      <w:pgBorders w:offsetFrom="page">
        <w:top w:val="double" w:color="auto" w:sz="6" w:space="24"/>
        <w:left w:val="double" w:color="auto" w:sz="6" w:space="24"/>
        <w:bottom w:val="double" w:color="auto" w:sz="6" w:space="24"/>
        <w:right w:val="double" w:color="auto" w:sz="6" w:space="24"/>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A6872"/>
    <w:multiLevelType w:val="multilevel"/>
    <w:tmpl w:val="686445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5183C5C"/>
    <w:multiLevelType w:val="multilevel"/>
    <w:tmpl w:val="B2A4B5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5F84BFB"/>
    <w:multiLevelType w:val="multilevel"/>
    <w:tmpl w:val="2A60F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9F7DCB"/>
    <w:multiLevelType w:val="multilevel"/>
    <w:tmpl w:val="4EB872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2EE96D27"/>
    <w:multiLevelType w:val="hybridMultilevel"/>
    <w:tmpl w:val="751AEF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FAB67F0"/>
    <w:multiLevelType w:val="multilevel"/>
    <w:tmpl w:val="7FAEABB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0044A7D"/>
    <w:multiLevelType w:val="multilevel"/>
    <w:tmpl w:val="C2DADD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5181CA9"/>
    <w:multiLevelType w:val="multilevel"/>
    <w:tmpl w:val="6F22FC9E"/>
    <w:lvl w:ilvl="0">
      <w:start w:val="1"/>
      <w:numFmt w:val="decimal"/>
      <w:lvlText w:val="%1)"/>
      <w:lvlJc w:val="left"/>
      <w:pPr>
        <w:ind w:left="425"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A2D7FA8"/>
    <w:multiLevelType w:val="hybridMultilevel"/>
    <w:tmpl w:val="43AA41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A4F3981"/>
    <w:multiLevelType w:val="hybridMultilevel"/>
    <w:tmpl w:val="8BA00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0C673E"/>
    <w:multiLevelType w:val="multilevel"/>
    <w:tmpl w:val="1F2A18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AF97213"/>
    <w:multiLevelType w:val="multilevel"/>
    <w:tmpl w:val="0F98A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0576DA5"/>
    <w:multiLevelType w:val="hybridMultilevel"/>
    <w:tmpl w:val="B1FCA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657CC"/>
    <w:multiLevelType w:val="multilevel"/>
    <w:tmpl w:val="10C253B8"/>
    <w:lvl w:ilvl="0">
      <w:start w:val="1"/>
      <w:numFmt w:val="decimal"/>
      <w:lvlText w:val="%1)"/>
      <w:lvlJc w:val="left"/>
      <w:pPr>
        <w:ind w:left="425"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2E02A6E"/>
    <w:multiLevelType w:val="hybridMultilevel"/>
    <w:tmpl w:val="EEFE04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28840CF"/>
    <w:multiLevelType w:val="hybridMultilevel"/>
    <w:tmpl w:val="306AB6F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65F0F15"/>
    <w:multiLevelType w:val="hybridMultilevel"/>
    <w:tmpl w:val="9E9664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C861B95"/>
    <w:multiLevelType w:val="hybridMultilevel"/>
    <w:tmpl w:val="27CAD576"/>
    <w:lvl w:ilvl="0" w:tplc="2190ED8E">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6BA1788"/>
    <w:multiLevelType w:val="multilevel"/>
    <w:tmpl w:val="CE7AD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30504317">
    <w:abstractNumId w:val="5"/>
  </w:num>
  <w:num w:numId="2" w16cid:durableId="457190227">
    <w:abstractNumId w:val="2"/>
  </w:num>
  <w:num w:numId="3" w16cid:durableId="1426657539">
    <w:abstractNumId w:val="13"/>
  </w:num>
  <w:num w:numId="4" w16cid:durableId="2102678768">
    <w:abstractNumId w:val="3"/>
  </w:num>
  <w:num w:numId="5" w16cid:durableId="459350065">
    <w:abstractNumId w:val="7"/>
  </w:num>
  <w:num w:numId="6" w16cid:durableId="1765690372">
    <w:abstractNumId w:val="18"/>
  </w:num>
  <w:num w:numId="7" w16cid:durableId="1616600572">
    <w:abstractNumId w:val="12"/>
  </w:num>
  <w:num w:numId="8" w16cid:durableId="1369723404">
    <w:abstractNumId w:val="8"/>
  </w:num>
  <w:num w:numId="9" w16cid:durableId="1578513964">
    <w:abstractNumId w:val="15"/>
  </w:num>
  <w:num w:numId="10" w16cid:durableId="409427941">
    <w:abstractNumId w:val="17"/>
  </w:num>
  <w:num w:numId="11" w16cid:durableId="68769425">
    <w:abstractNumId w:val="10"/>
  </w:num>
  <w:num w:numId="12" w16cid:durableId="870536687">
    <w:abstractNumId w:val="11"/>
  </w:num>
  <w:num w:numId="13" w16cid:durableId="492528898">
    <w:abstractNumId w:val="14"/>
  </w:num>
  <w:num w:numId="14" w16cid:durableId="830025864">
    <w:abstractNumId w:val="6"/>
  </w:num>
  <w:num w:numId="15" w16cid:durableId="644093110">
    <w:abstractNumId w:val="9"/>
  </w:num>
  <w:num w:numId="16" w16cid:durableId="198591294">
    <w:abstractNumId w:val="16"/>
  </w:num>
  <w:num w:numId="17" w16cid:durableId="1473140086">
    <w:abstractNumId w:val="0"/>
  </w:num>
  <w:num w:numId="18" w16cid:durableId="1314069636">
    <w:abstractNumId w:val="4"/>
  </w:num>
  <w:num w:numId="19" w16cid:durableId="213729150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7F"/>
    <w:rsid w:val="00011C9B"/>
    <w:rsid w:val="00033E46"/>
    <w:rsid w:val="000C0E54"/>
    <w:rsid w:val="000E1B7F"/>
    <w:rsid w:val="001569CC"/>
    <w:rsid w:val="001C12EC"/>
    <w:rsid w:val="002226FF"/>
    <w:rsid w:val="002C11FB"/>
    <w:rsid w:val="00316966"/>
    <w:rsid w:val="0036295B"/>
    <w:rsid w:val="00414B19"/>
    <w:rsid w:val="00557155"/>
    <w:rsid w:val="0058149E"/>
    <w:rsid w:val="00811B1F"/>
    <w:rsid w:val="00942B9F"/>
    <w:rsid w:val="009473EC"/>
    <w:rsid w:val="009A5014"/>
    <w:rsid w:val="00A335AE"/>
    <w:rsid w:val="00C13B07"/>
    <w:rsid w:val="00C937B2"/>
    <w:rsid w:val="00D317E3"/>
    <w:rsid w:val="00F806DB"/>
    <w:rsid w:val="00F83A6A"/>
    <w:rsid w:val="00FD0941"/>
    <w:rsid w:val="3A765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E2A196"/>
  <w15:docId w15:val="{9B54E4A9-3FB6-4ADA-80F5-A65EC2208F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42B9F"/>
    <w:rPr>
      <w:color w:val="0000FF"/>
      <w:u w:val="single"/>
    </w:rPr>
  </w:style>
  <w:style w:type="paragraph" w:styleId="ListParagraph">
    <w:name w:val="List Paragraph"/>
    <w:basedOn w:val="Normal"/>
    <w:uiPriority w:val="34"/>
    <w:qFormat/>
    <w:rsid w:val="00011C9B"/>
    <w:pPr>
      <w:ind w:left="720"/>
      <w:contextualSpacing/>
    </w:pPr>
  </w:style>
  <w:style w:type="character" w:styleId="FollowedHyperlink">
    <w:name w:val="FollowedHyperlink"/>
    <w:basedOn w:val="DefaultParagraphFont"/>
    <w:uiPriority w:val="99"/>
    <w:semiHidden/>
    <w:unhideWhenUsed/>
    <w:rsid w:val="00F806DB"/>
    <w:rPr>
      <w:color w:val="800080" w:themeColor="followedHyperlink"/>
      <w:u w:val="single"/>
    </w:rPr>
  </w:style>
  <w:style w:type="character" w:styleId="UnresolvedMention">
    <w:name w:val="Unresolved Mention"/>
    <w:basedOn w:val="DefaultParagraphFont"/>
    <w:uiPriority w:val="99"/>
    <w:semiHidden/>
    <w:unhideWhenUsed/>
    <w:rsid w:val="00F80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05387">
      <w:bodyDiv w:val="1"/>
      <w:marLeft w:val="0"/>
      <w:marRight w:val="0"/>
      <w:marTop w:val="0"/>
      <w:marBottom w:val="0"/>
      <w:divBdr>
        <w:top w:val="none" w:sz="0" w:space="0" w:color="auto"/>
        <w:left w:val="none" w:sz="0" w:space="0" w:color="auto"/>
        <w:bottom w:val="none" w:sz="0" w:space="0" w:color="auto"/>
        <w:right w:val="none" w:sz="0" w:space="0" w:color="auto"/>
      </w:divBdr>
    </w:div>
    <w:div w:id="290482165">
      <w:bodyDiv w:val="1"/>
      <w:marLeft w:val="0"/>
      <w:marRight w:val="0"/>
      <w:marTop w:val="0"/>
      <w:marBottom w:val="0"/>
      <w:divBdr>
        <w:top w:val="none" w:sz="0" w:space="0" w:color="auto"/>
        <w:left w:val="none" w:sz="0" w:space="0" w:color="auto"/>
        <w:bottom w:val="none" w:sz="0" w:space="0" w:color="auto"/>
        <w:right w:val="none" w:sz="0" w:space="0" w:color="auto"/>
      </w:divBdr>
    </w:div>
    <w:div w:id="548684115">
      <w:bodyDiv w:val="1"/>
      <w:marLeft w:val="0"/>
      <w:marRight w:val="0"/>
      <w:marTop w:val="0"/>
      <w:marBottom w:val="0"/>
      <w:divBdr>
        <w:top w:val="none" w:sz="0" w:space="0" w:color="auto"/>
        <w:left w:val="none" w:sz="0" w:space="0" w:color="auto"/>
        <w:bottom w:val="none" w:sz="0" w:space="0" w:color="auto"/>
        <w:right w:val="none" w:sz="0" w:space="0" w:color="auto"/>
      </w:divBdr>
    </w:div>
    <w:div w:id="599878044">
      <w:bodyDiv w:val="1"/>
      <w:marLeft w:val="0"/>
      <w:marRight w:val="0"/>
      <w:marTop w:val="0"/>
      <w:marBottom w:val="0"/>
      <w:divBdr>
        <w:top w:val="none" w:sz="0" w:space="0" w:color="auto"/>
        <w:left w:val="none" w:sz="0" w:space="0" w:color="auto"/>
        <w:bottom w:val="none" w:sz="0" w:space="0" w:color="auto"/>
        <w:right w:val="none" w:sz="0" w:space="0" w:color="auto"/>
      </w:divBdr>
    </w:div>
    <w:div w:id="698163094">
      <w:bodyDiv w:val="1"/>
      <w:marLeft w:val="0"/>
      <w:marRight w:val="0"/>
      <w:marTop w:val="0"/>
      <w:marBottom w:val="0"/>
      <w:divBdr>
        <w:top w:val="none" w:sz="0" w:space="0" w:color="auto"/>
        <w:left w:val="none" w:sz="0" w:space="0" w:color="auto"/>
        <w:bottom w:val="none" w:sz="0" w:space="0" w:color="auto"/>
        <w:right w:val="none" w:sz="0" w:space="0" w:color="auto"/>
      </w:divBdr>
    </w:div>
    <w:div w:id="750657977">
      <w:bodyDiv w:val="1"/>
      <w:marLeft w:val="0"/>
      <w:marRight w:val="0"/>
      <w:marTop w:val="0"/>
      <w:marBottom w:val="0"/>
      <w:divBdr>
        <w:top w:val="none" w:sz="0" w:space="0" w:color="auto"/>
        <w:left w:val="none" w:sz="0" w:space="0" w:color="auto"/>
        <w:bottom w:val="none" w:sz="0" w:space="0" w:color="auto"/>
        <w:right w:val="none" w:sz="0" w:space="0" w:color="auto"/>
      </w:divBdr>
    </w:div>
    <w:div w:id="763917817">
      <w:bodyDiv w:val="1"/>
      <w:marLeft w:val="0"/>
      <w:marRight w:val="0"/>
      <w:marTop w:val="0"/>
      <w:marBottom w:val="0"/>
      <w:divBdr>
        <w:top w:val="none" w:sz="0" w:space="0" w:color="auto"/>
        <w:left w:val="none" w:sz="0" w:space="0" w:color="auto"/>
        <w:bottom w:val="none" w:sz="0" w:space="0" w:color="auto"/>
        <w:right w:val="none" w:sz="0" w:space="0" w:color="auto"/>
      </w:divBdr>
    </w:div>
    <w:div w:id="787620865">
      <w:bodyDiv w:val="1"/>
      <w:marLeft w:val="0"/>
      <w:marRight w:val="0"/>
      <w:marTop w:val="0"/>
      <w:marBottom w:val="0"/>
      <w:divBdr>
        <w:top w:val="none" w:sz="0" w:space="0" w:color="auto"/>
        <w:left w:val="none" w:sz="0" w:space="0" w:color="auto"/>
        <w:bottom w:val="none" w:sz="0" w:space="0" w:color="auto"/>
        <w:right w:val="none" w:sz="0" w:space="0" w:color="auto"/>
      </w:divBdr>
    </w:div>
    <w:div w:id="1685790748">
      <w:bodyDiv w:val="1"/>
      <w:marLeft w:val="0"/>
      <w:marRight w:val="0"/>
      <w:marTop w:val="0"/>
      <w:marBottom w:val="0"/>
      <w:divBdr>
        <w:top w:val="none" w:sz="0" w:space="0" w:color="auto"/>
        <w:left w:val="none" w:sz="0" w:space="0" w:color="auto"/>
        <w:bottom w:val="none" w:sz="0" w:space="0" w:color="auto"/>
        <w:right w:val="none" w:sz="0" w:space="0" w:color="auto"/>
      </w:divBdr>
    </w:div>
    <w:div w:id="1742410189">
      <w:bodyDiv w:val="1"/>
      <w:marLeft w:val="0"/>
      <w:marRight w:val="0"/>
      <w:marTop w:val="0"/>
      <w:marBottom w:val="0"/>
      <w:divBdr>
        <w:top w:val="none" w:sz="0" w:space="0" w:color="auto"/>
        <w:left w:val="none" w:sz="0" w:space="0" w:color="auto"/>
        <w:bottom w:val="none" w:sz="0" w:space="0" w:color="auto"/>
        <w:right w:val="none" w:sz="0" w:space="0" w:color="auto"/>
      </w:divBdr>
    </w:div>
    <w:div w:id="1787774787">
      <w:bodyDiv w:val="1"/>
      <w:marLeft w:val="0"/>
      <w:marRight w:val="0"/>
      <w:marTop w:val="0"/>
      <w:marBottom w:val="0"/>
      <w:divBdr>
        <w:top w:val="none" w:sz="0" w:space="0" w:color="auto"/>
        <w:left w:val="none" w:sz="0" w:space="0" w:color="auto"/>
        <w:bottom w:val="none" w:sz="0" w:space="0" w:color="auto"/>
        <w:right w:val="none" w:sz="0" w:space="0" w:color="auto"/>
      </w:divBdr>
    </w:div>
    <w:div w:id="1831478720">
      <w:bodyDiv w:val="1"/>
      <w:marLeft w:val="0"/>
      <w:marRight w:val="0"/>
      <w:marTop w:val="0"/>
      <w:marBottom w:val="0"/>
      <w:divBdr>
        <w:top w:val="none" w:sz="0" w:space="0" w:color="auto"/>
        <w:left w:val="none" w:sz="0" w:space="0" w:color="auto"/>
        <w:bottom w:val="none" w:sz="0" w:space="0" w:color="auto"/>
        <w:right w:val="none" w:sz="0" w:space="0" w:color="auto"/>
      </w:divBdr>
    </w:div>
    <w:div w:id="1945113287">
      <w:bodyDiv w:val="1"/>
      <w:marLeft w:val="0"/>
      <w:marRight w:val="0"/>
      <w:marTop w:val="0"/>
      <w:marBottom w:val="0"/>
      <w:divBdr>
        <w:top w:val="none" w:sz="0" w:space="0" w:color="auto"/>
        <w:left w:val="none" w:sz="0" w:space="0" w:color="auto"/>
        <w:bottom w:val="none" w:sz="0" w:space="0" w:color="auto"/>
        <w:right w:val="none" w:sz="0" w:space="0" w:color="auto"/>
      </w:divBdr>
    </w:div>
    <w:div w:id="2018918596">
      <w:bodyDiv w:val="1"/>
      <w:marLeft w:val="0"/>
      <w:marRight w:val="0"/>
      <w:marTop w:val="0"/>
      <w:marBottom w:val="0"/>
      <w:divBdr>
        <w:top w:val="none" w:sz="0" w:space="0" w:color="auto"/>
        <w:left w:val="none" w:sz="0" w:space="0" w:color="auto"/>
        <w:bottom w:val="none" w:sz="0" w:space="0" w:color="auto"/>
        <w:right w:val="none" w:sz="0" w:space="0" w:color="auto"/>
      </w:divBdr>
    </w:div>
    <w:div w:id="2034375354">
      <w:bodyDiv w:val="1"/>
      <w:marLeft w:val="0"/>
      <w:marRight w:val="0"/>
      <w:marTop w:val="0"/>
      <w:marBottom w:val="0"/>
      <w:divBdr>
        <w:top w:val="none" w:sz="0" w:space="0" w:color="auto"/>
        <w:left w:val="none" w:sz="0" w:space="0" w:color="auto"/>
        <w:bottom w:val="none" w:sz="0" w:space="0" w:color="auto"/>
        <w:right w:val="none" w:sz="0" w:space="0" w:color="auto"/>
      </w:divBdr>
    </w:div>
    <w:div w:id="2051369995">
      <w:bodyDiv w:val="1"/>
      <w:marLeft w:val="0"/>
      <w:marRight w:val="0"/>
      <w:marTop w:val="0"/>
      <w:marBottom w:val="0"/>
      <w:divBdr>
        <w:top w:val="none" w:sz="0" w:space="0" w:color="auto"/>
        <w:left w:val="none" w:sz="0" w:space="0" w:color="auto"/>
        <w:bottom w:val="none" w:sz="0" w:space="0" w:color="auto"/>
        <w:right w:val="none" w:sz="0" w:space="0" w:color="auto"/>
      </w:divBdr>
    </w:div>
    <w:div w:id="2085176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udyhighschoolenglish.wordpress.com/wp-content/uploads/2015/11/0415693160_philosophy-the-basics.pdf" TargetMode="External"/><Relationship Id="rId13" Type="http://schemas.openxmlformats.org/officeDocument/2006/relationships/hyperlink" Target="https://www.youtube.com/watch?v=51DZteag74A" TargetMode="External"/><Relationship Id="rId18" Type="http://schemas.openxmlformats.org/officeDocument/2006/relationships/image" Target="media/image5.jpe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image" Target="http://www.artsci.uc.edu/philosophy/img/PhilosophyCollage4.jpg" TargetMode="External"/><Relationship Id="rId12" Type="http://schemas.openxmlformats.org/officeDocument/2006/relationships/hyperlink" Target="https://www.youtube.com/watch?v=wWZi-8Wji7M"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5RU7M6JSVt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thepanpsycast.com/search?q=plato&amp;f_collectionId=579a40262e69cf4d3e4a2297" TargetMode="External"/><Relationship Id="rId28" Type="http://schemas.openxmlformats.org/officeDocument/2006/relationships/customXml" Target="../customXml/item4.xml"/><Relationship Id="rId10" Type="http://schemas.openxmlformats.org/officeDocument/2006/relationships/hyperlink" Target="https://www.youtube.com/watch?v=r_Y3utIeTPg"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youtube.com/watch?v=1A_CAkYt3GY" TargetMode="External"/><Relationship Id="rId14" Type="http://schemas.openxmlformats.org/officeDocument/2006/relationships/hyperlink" Target="https://www.youtube.com/watch?time_continue=92&amp;v=NMblKpkKYao&amp;feature=emb_logo" TargetMode="External"/><Relationship Id="rId22" Type="http://schemas.openxmlformats.org/officeDocument/2006/relationships/image" Target="media/image9.jpe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Vm+0qWOQfr/yn5q6BIGQRJiqJA==">AMUW2mXZiCZYRCLmXZlbPQYNiMEFioIcAeLMVMcBCKYosKDH17X1oSqgq11wdWWcsj3Rb1y0a/UTs9ADa66Y7TloJf9UVTfBRb5yes/KY0XT8alQjb2gemExLpOF/LQxaQv96CbzglQ4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63DEB7F535F114B85D5670462DE7652" ma:contentTypeVersion="11" ma:contentTypeDescription="Create a new document." ma:contentTypeScope="" ma:versionID="4230226b06f2acfc812e6b6dc38f4fc2">
  <xsd:schema xmlns:xsd="http://www.w3.org/2001/XMLSchema" xmlns:xs="http://www.w3.org/2001/XMLSchema" xmlns:p="http://schemas.microsoft.com/office/2006/metadata/properties" xmlns:ns2="77118728-2be9-44af-b46e-ae9892377dc6" xmlns:ns3="ee0624f3-f323-4c68-81f2-9919d7658a34" targetNamespace="http://schemas.microsoft.com/office/2006/metadata/properties" ma:root="true" ma:fieldsID="00c1f72fbb0c473adf51504a2e45ebf8" ns2:_="" ns3:_="">
    <xsd:import namespace="77118728-2be9-44af-b46e-ae9892377dc6"/>
    <xsd:import namespace="ee0624f3-f323-4c68-81f2-9919d7658a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18728-2be9-44af-b46e-ae9892377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624f3-f323-4c68-81f2-9919d7658a3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056583-e280-4612-80c0-197c0412f8a0}" ma:internalName="TaxCatchAll" ma:showField="CatchAllData" ma:web="ee0624f3-f323-4c68-81f2-9919d7658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118728-2be9-44af-b46e-ae9892377dc6">
      <Terms xmlns="http://schemas.microsoft.com/office/infopath/2007/PartnerControls"/>
    </lcf76f155ced4ddcb4097134ff3c332f>
    <TaxCatchAll xmlns="ee0624f3-f323-4c68-81f2-9919d7658a3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F2A952-6F8D-4367-AB1B-B4378C07D1DB}"/>
</file>

<file path=customXml/itemProps3.xml><?xml version="1.0" encoding="utf-8"?>
<ds:datastoreItem xmlns:ds="http://schemas.openxmlformats.org/officeDocument/2006/customXml" ds:itemID="{B6A9DEE9-90B1-4D91-9617-87BE5C9C6519}"/>
</file>

<file path=customXml/itemProps4.xml><?xml version="1.0" encoding="utf-8"?>
<ds:datastoreItem xmlns:ds="http://schemas.openxmlformats.org/officeDocument/2006/customXml" ds:itemID="{713EE1AE-6460-4638-8FEC-AAE53E1BD8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Anderson</dc:creator>
  <cp:lastModifiedBy>Frances Anderson</cp:lastModifiedBy>
  <cp:revision>7</cp:revision>
  <dcterms:created xsi:type="dcterms:W3CDTF">2025-06-30T08:48:00Z</dcterms:created>
  <dcterms:modified xsi:type="dcterms:W3CDTF">2025-06-30T09:08:14Z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0x010100C63DEB7F535F114B85D5670462DE7652</vt:lpwstr>
  </property>
</Properties>
</file>