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585"/>
        <w:tblW w:w="0" w:type="auto"/>
        <w:tblLook w:val="04A0" w:firstRow="1" w:lastRow="0" w:firstColumn="1" w:lastColumn="0" w:noHBand="0" w:noVBand="1"/>
      </w:tblPr>
      <w:tblGrid>
        <w:gridCol w:w="13887"/>
      </w:tblGrid>
      <w:tr w:rsidR="00184428" w:rsidRPr="00324888" w:rsidTr="00030677">
        <w:trPr>
          <w:trHeight w:val="713"/>
        </w:trPr>
        <w:tc>
          <w:tcPr>
            <w:tcW w:w="1388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184428" w:rsidRPr="00324888" w:rsidRDefault="004C18E5" w:rsidP="00030677">
            <w:pPr>
              <w:jc w:val="center"/>
              <w:rPr>
                <w:rFonts w:ascii="Agency FB" w:hAnsi="Agency FB" w:cstheme="minorHAnsi"/>
                <w:b/>
                <w:sz w:val="40"/>
              </w:rPr>
            </w:pPr>
            <w:r w:rsidRPr="00324888">
              <w:rPr>
                <w:rFonts w:ascii="Agency FB" w:hAnsi="Agency FB" w:cstheme="minorHAnsi"/>
                <w:b/>
                <w:sz w:val="40"/>
              </w:rPr>
              <w:t xml:space="preserve">Progression in </w:t>
            </w:r>
            <w:r w:rsidR="00324888" w:rsidRPr="00324888">
              <w:rPr>
                <w:rFonts w:ascii="Agency FB" w:hAnsi="Agency FB" w:cstheme="minorHAnsi"/>
                <w:b/>
                <w:sz w:val="40"/>
              </w:rPr>
              <w:t>RE</w:t>
            </w:r>
            <w:r w:rsidR="00105C50" w:rsidRPr="00324888">
              <w:rPr>
                <w:rFonts w:ascii="Agency FB" w:hAnsi="Agency FB" w:cstheme="minorHAnsi"/>
                <w:b/>
                <w:sz w:val="40"/>
              </w:rPr>
              <w:t xml:space="preserve"> </w:t>
            </w:r>
            <w:r w:rsidR="00632218" w:rsidRPr="00324888">
              <w:rPr>
                <w:rFonts w:ascii="Agency FB" w:hAnsi="Agency FB" w:cstheme="minorHAnsi"/>
                <w:b/>
                <w:sz w:val="40"/>
              </w:rPr>
              <w:t>a</w:t>
            </w:r>
            <w:r w:rsidRPr="00324888">
              <w:rPr>
                <w:rFonts w:ascii="Agency FB" w:hAnsi="Agency FB" w:cstheme="minorHAnsi"/>
                <w:b/>
                <w:sz w:val="40"/>
              </w:rPr>
              <w:t xml:space="preserve">t </w:t>
            </w:r>
            <w:proofErr w:type="spellStart"/>
            <w:r w:rsidRPr="00324888">
              <w:rPr>
                <w:rFonts w:ascii="Agency FB" w:hAnsi="Agency FB" w:cstheme="minorHAnsi"/>
                <w:b/>
                <w:sz w:val="40"/>
              </w:rPr>
              <w:t>Stakesby</w:t>
            </w:r>
            <w:proofErr w:type="spellEnd"/>
            <w:r w:rsidRPr="00324888">
              <w:rPr>
                <w:rFonts w:ascii="Agency FB" w:hAnsi="Agency FB" w:cstheme="minorHAnsi"/>
                <w:b/>
                <w:sz w:val="40"/>
              </w:rPr>
              <w:t xml:space="preserve"> Primary Academy</w:t>
            </w:r>
          </w:p>
        </w:tc>
      </w:tr>
    </w:tbl>
    <w:p w:rsidR="00184428" w:rsidRPr="00324888" w:rsidRDefault="00184428">
      <w:pPr>
        <w:rPr>
          <w:rFonts w:ascii="Agency FB" w:hAnsi="Agency FB"/>
        </w:rPr>
      </w:pPr>
    </w:p>
    <w:tbl>
      <w:tblPr>
        <w:tblStyle w:val="TableGrid"/>
        <w:tblW w:w="0" w:type="auto"/>
        <w:tblLook w:val="04A0" w:firstRow="1" w:lastRow="0" w:firstColumn="1" w:lastColumn="0" w:noHBand="0" w:noVBand="1"/>
      </w:tblPr>
      <w:tblGrid>
        <w:gridCol w:w="1055"/>
        <w:gridCol w:w="2206"/>
        <w:gridCol w:w="2385"/>
        <w:gridCol w:w="2462"/>
        <w:gridCol w:w="2811"/>
        <w:gridCol w:w="3029"/>
      </w:tblGrid>
      <w:tr w:rsidR="009A7913" w:rsidRPr="00324888" w:rsidTr="009A7913">
        <w:trPr>
          <w:trHeight w:val="764"/>
        </w:trPr>
        <w:tc>
          <w:tcPr>
            <w:tcW w:w="1128" w:type="dxa"/>
            <w:vAlign w:val="center"/>
          </w:tcPr>
          <w:p w:rsidR="009A7913" w:rsidRDefault="009A7913" w:rsidP="009A7913">
            <w:pPr>
              <w:jc w:val="center"/>
              <w:rPr>
                <w:rFonts w:ascii="Agency FB" w:hAnsi="Agency FB"/>
                <w:b/>
              </w:rPr>
            </w:pPr>
          </w:p>
          <w:p w:rsidR="00D53A08" w:rsidRPr="00324888" w:rsidRDefault="00D53A08" w:rsidP="009A7913">
            <w:pPr>
              <w:jc w:val="center"/>
              <w:rPr>
                <w:rFonts w:ascii="Agency FB" w:hAnsi="Agency FB"/>
                <w:b/>
              </w:rPr>
            </w:pPr>
            <w:r w:rsidRPr="00324888">
              <w:rPr>
                <w:rFonts w:ascii="Agency FB" w:hAnsi="Agency FB"/>
                <w:b/>
              </w:rPr>
              <w:t>Year Group</w:t>
            </w:r>
          </w:p>
          <w:p w:rsidR="00D53A08" w:rsidRPr="00324888" w:rsidRDefault="00D53A08" w:rsidP="009A7913">
            <w:pPr>
              <w:jc w:val="center"/>
              <w:rPr>
                <w:rFonts w:ascii="Agency FB" w:hAnsi="Agency FB"/>
                <w:b/>
              </w:rPr>
            </w:pPr>
          </w:p>
          <w:p w:rsidR="00D53A08" w:rsidRPr="00324888" w:rsidRDefault="00D53A08" w:rsidP="009A7913">
            <w:pPr>
              <w:jc w:val="center"/>
              <w:rPr>
                <w:rFonts w:ascii="Agency FB" w:hAnsi="Agency FB"/>
                <w:b/>
              </w:rPr>
            </w:pPr>
          </w:p>
        </w:tc>
        <w:tc>
          <w:tcPr>
            <w:tcW w:w="2298" w:type="dxa"/>
            <w:vAlign w:val="center"/>
          </w:tcPr>
          <w:p w:rsidR="00D53A08" w:rsidRPr="00324888" w:rsidRDefault="00326A25" w:rsidP="009A7913">
            <w:pPr>
              <w:rPr>
                <w:rFonts w:ascii="Agency FB" w:hAnsi="Agency FB"/>
                <w:b/>
              </w:rPr>
            </w:pPr>
            <w:r>
              <w:rPr>
                <w:rFonts w:ascii="Agency FB" w:hAnsi="Agency FB"/>
                <w:b/>
              </w:rPr>
              <w:t>Beliefs and Teachings</w:t>
            </w:r>
          </w:p>
        </w:tc>
        <w:tc>
          <w:tcPr>
            <w:tcW w:w="2451" w:type="dxa"/>
            <w:vAlign w:val="center"/>
          </w:tcPr>
          <w:p w:rsidR="00D53A08" w:rsidRPr="00324888" w:rsidRDefault="00D53A08" w:rsidP="009A7913">
            <w:pPr>
              <w:jc w:val="center"/>
              <w:rPr>
                <w:rFonts w:ascii="Agency FB" w:hAnsi="Agency FB"/>
                <w:b/>
              </w:rPr>
            </w:pPr>
          </w:p>
          <w:p w:rsidR="00D53A08" w:rsidRPr="00324888" w:rsidRDefault="00326A25" w:rsidP="009A7913">
            <w:pPr>
              <w:rPr>
                <w:rFonts w:ascii="Agency FB" w:hAnsi="Agency FB"/>
                <w:b/>
              </w:rPr>
            </w:pPr>
            <w:r>
              <w:rPr>
                <w:rFonts w:ascii="Agency FB" w:hAnsi="Agency FB"/>
                <w:b/>
              </w:rPr>
              <w:t>Rituals, ceremonies and lifestyles</w:t>
            </w:r>
          </w:p>
        </w:tc>
        <w:tc>
          <w:tcPr>
            <w:tcW w:w="2497" w:type="dxa"/>
            <w:vAlign w:val="center"/>
          </w:tcPr>
          <w:p w:rsidR="00D53A08" w:rsidRPr="00324888" w:rsidRDefault="00326A25" w:rsidP="009A7913">
            <w:pPr>
              <w:rPr>
                <w:rFonts w:ascii="Agency FB" w:hAnsi="Agency FB"/>
                <w:b/>
              </w:rPr>
            </w:pPr>
            <w:r>
              <w:rPr>
                <w:rFonts w:ascii="Agency FB" w:hAnsi="Agency FB"/>
                <w:b/>
              </w:rPr>
              <w:t>How beliefs are expressed</w:t>
            </w:r>
          </w:p>
        </w:tc>
        <w:tc>
          <w:tcPr>
            <w:tcW w:w="2961" w:type="dxa"/>
            <w:vAlign w:val="center"/>
          </w:tcPr>
          <w:p w:rsidR="009A7913" w:rsidRDefault="009A7913" w:rsidP="009A7913">
            <w:pPr>
              <w:rPr>
                <w:rFonts w:ascii="Agency FB" w:hAnsi="Agency FB"/>
                <w:b/>
              </w:rPr>
            </w:pPr>
          </w:p>
          <w:p w:rsidR="00D53A08" w:rsidRPr="00324888" w:rsidRDefault="00326A25" w:rsidP="009A7913">
            <w:pPr>
              <w:rPr>
                <w:rFonts w:ascii="Agency FB" w:hAnsi="Agency FB"/>
                <w:b/>
              </w:rPr>
            </w:pPr>
            <w:r>
              <w:rPr>
                <w:rFonts w:ascii="Agency FB" w:hAnsi="Agency FB"/>
                <w:b/>
              </w:rPr>
              <w:t>Time to reflect and personal growth</w:t>
            </w:r>
          </w:p>
        </w:tc>
        <w:tc>
          <w:tcPr>
            <w:tcW w:w="2613" w:type="dxa"/>
          </w:tcPr>
          <w:p w:rsidR="009A7913" w:rsidRDefault="009A7913" w:rsidP="009A7913">
            <w:pPr>
              <w:rPr>
                <w:rFonts w:ascii="Agency FB" w:hAnsi="Agency FB"/>
                <w:b/>
              </w:rPr>
            </w:pPr>
          </w:p>
          <w:p w:rsidR="009A7913" w:rsidRDefault="009A7913" w:rsidP="009A7913">
            <w:pPr>
              <w:rPr>
                <w:rFonts w:ascii="Agency FB" w:hAnsi="Agency FB"/>
                <w:b/>
              </w:rPr>
            </w:pPr>
          </w:p>
          <w:p w:rsidR="00D53A08" w:rsidRPr="00324888" w:rsidRDefault="00D075BC" w:rsidP="009A7913">
            <w:pPr>
              <w:rPr>
                <w:rFonts w:ascii="Agency FB" w:hAnsi="Agency FB"/>
                <w:b/>
              </w:rPr>
            </w:pPr>
            <w:r>
              <w:rPr>
                <w:rFonts w:ascii="Agency FB" w:hAnsi="Agency FB"/>
                <w:b/>
              </w:rPr>
              <w:t>Values</w:t>
            </w:r>
          </w:p>
        </w:tc>
      </w:tr>
      <w:tr w:rsidR="009A7913" w:rsidRPr="00324888" w:rsidTr="009A7913">
        <w:trPr>
          <w:trHeight w:val="576"/>
        </w:trPr>
        <w:tc>
          <w:tcPr>
            <w:tcW w:w="1128" w:type="dxa"/>
            <w:vAlign w:val="center"/>
          </w:tcPr>
          <w:p w:rsidR="00D53A08" w:rsidRPr="00324888" w:rsidRDefault="00D53A08" w:rsidP="00324888">
            <w:pPr>
              <w:jc w:val="center"/>
              <w:rPr>
                <w:rFonts w:ascii="Agency FB" w:hAnsi="Agency FB"/>
                <w:b/>
              </w:rPr>
            </w:pPr>
            <w:r>
              <w:rPr>
                <w:rFonts w:ascii="Agency FB" w:hAnsi="Agency FB"/>
                <w:b/>
              </w:rPr>
              <w:t>FS</w:t>
            </w:r>
          </w:p>
          <w:p w:rsidR="00D53A08" w:rsidRPr="00324888" w:rsidRDefault="00D53A08" w:rsidP="00030677">
            <w:pPr>
              <w:jc w:val="center"/>
              <w:rPr>
                <w:rFonts w:ascii="Agency FB" w:hAnsi="Agency FB"/>
                <w:b/>
              </w:rPr>
            </w:pPr>
          </w:p>
          <w:p w:rsidR="00D53A08" w:rsidRPr="00324888" w:rsidRDefault="00D53A08" w:rsidP="00030677">
            <w:pPr>
              <w:jc w:val="center"/>
              <w:rPr>
                <w:rFonts w:ascii="Agency FB" w:hAnsi="Agency FB"/>
                <w:b/>
              </w:rPr>
            </w:pPr>
          </w:p>
          <w:p w:rsidR="00D53A08" w:rsidRPr="00324888" w:rsidRDefault="00D53A08" w:rsidP="00030677">
            <w:pPr>
              <w:jc w:val="center"/>
              <w:rPr>
                <w:rFonts w:ascii="Agency FB" w:hAnsi="Agency FB"/>
                <w:b/>
              </w:rPr>
            </w:pPr>
          </w:p>
          <w:p w:rsidR="00D53A08" w:rsidRPr="00324888" w:rsidRDefault="00D53A08" w:rsidP="00030677">
            <w:pPr>
              <w:jc w:val="center"/>
              <w:rPr>
                <w:rFonts w:ascii="Agency FB" w:hAnsi="Agency FB"/>
                <w:b/>
              </w:rPr>
            </w:pPr>
          </w:p>
          <w:p w:rsidR="00D53A08" w:rsidRPr="00324888" w:rsidRDefault="00D53A08" w:rsidP="00030677">
            <w:pPr>
              <w:jc w:val="center"/>
              <w:rPr>
                <w:rFonts w:ascii="Agency FB" w:hAnsi="Agency FB"/>
                <w:b/>
              </w:rPr>
            </w:pPr>
          </w:p>
        </w:tc>
        <w:tc>
          <w:tcPr>
            <w:tcW w:w="2298" w:type="dxa"/>
            <w:vAlign w:val="center"/>
          </w:tcPr>
          <w:p w:rsidR="00377368" w:rsidRPr="00B91929" w:rsidRDefault="00377368" w:rsidP="00B91929">
            <w:pPr>
              <w:rPr>
                <w:rFonts w:ascii="Agency FB" w:hAnsi="Agency FB"/>
                <w:sz w:val="24"/>
                <w:szCs w:val="24"/>
              </w:rPr>
            </w:pPr>
            <w:r w:rsidRPr="00B91929">
              <w:rPr>
                <w:rFonts w:ascii="Agency FB" w:hAnsi="Agency FB"/>
                <w:sz w:val="24"/>
                <w:szCs w:val="24"/>
              </w:rPr>
              <w:t>Know some similarities and differences between different religious and cultural communities in this country, drawing on their experiences and what has been read in class.</w:t>
            </w:r>
          </w:p>
        </w:tc>
        <w:tc>
          <w:tcPr>
            <w:tcW w:w="2451" w:type="dxa"/>
            <w:vAlign w:val="center"/>
          </w:tcPr>
          <w:p w:rsidR="00D53A08" w:rsidRPr="00B91929" w:rsidRDefault="00377368" w:rsidP="00B91929">
            <w:pPr>
              <w:rPr>
                <w:rFonts w:ascii="Agency FB" w:hAnsi="Agency FB"/>
                <w:sz w:val="24"/>
                <w:szCs w:val="24"/>
              </w:rPr>
            </w:pPr>
            <w:r w:rsidRPr="00B91929">
              <w:rPr>
                <w:rFonts w:ascii="Agency FB" w:hAnsi="Agency FB"/>
                <w:sz w:val="24"/>
                <w:szCs w:val="24"/>
              </w:rPr>
              <w:t>Talk about the lives of the people around them and their roles in society.</w:t>
            </w:r>
          </w:p>
          <w:p w:rsidR="00377368" w:rsidRPr="00B91929" w:rsidRDefault="00377368" w:rsidP="00B91929">
            <w:pPr>
              <w:rPr>
                <w:rFonts w:ascii="Agency FB" w:hAnsi="Agency FB"/>
                <w:sz w:val="24"/>
                <w:szCs w:val="24"/>
              </w:rPr>
            </w:pPr>
          </w:p>
          <w:p w:rsidR="00377368" w:rsidRPr="00B91929" w:rsidRDefault="00377368" w:rsidP="00B91929">
            <w:pPr>
              <w:rPr>
                <w:rFonts w:ascii="Agency FB" w:hAnsi="Agency FB"/>
                <w:sz w:val="24"/>
                <w:szCs w:val="24"/>
              </w:rPr>
            </w:pPr>
            <w:r w:rsidRPr="00B91929">
              <w:rPr>
                <w:rFonts w:ascii="Agency FB" w:hAnsi="Agency FB"/>
                <w:sz w:val="24"/>
                <w:szCs w:val="24"/>
              </w:rPr>
              <w:t>Explain some similarities and differences between life in this country and life in other countries, drawing on knowledge from stories, non-fiction texts and (when appropriate) maps.</w:t>
            </w:r>
          </w:p>
        </w:tc>
        <w:tc>
          <w:tcPr>
            <w:tcW w:w="2497" w:type="dxa"/>
            <w:vAlign w:val="center"/>
          </w:tcPr>
          <w:p w:rsidR="00D53A08" w:rsidRPr="00B91929" w:rsidRDefault="00377368" w:rsidP="00B91929">
            <w:pPr>
              <w:rPr>
                <w:rFonts w:ascii="Agency FB" w:hAnsi="Agency FB"/>
                <w:sz w:val="24"/>
                <w:szCs w:val="24"/>
              </w:rPr>
            </w:pPr>
            <w:r w:rsidRPr="00B91929">
              <w:rPr>
                <w:rFonts w:ascii="Agency FB" w:hAnsi="Agency FB"/>
                <w:sz w:val="24"/>
                <w:szCs w:val="24"/>
              </w:rPr>
              <w:t>Show sensitivity to their own and to others’ needs.</w:t>
            </w:r>
          </w:p>
        </w:tc>
        <w:tc>
          <w:tcPr>
            <w:tcW w:w="2961" w:type="dxa"/>
            <w:vAlign w:val="center"/>
          </w:tcPr>
          <w:p w:rsidR="00377368" w:rsidRPr="00B91929" w:rsidRDefault="00377368" w:rsidP="00B91929">
            <w:pPr>
              <w:rPr>
                <w:rFonts w:ascii="Agency FB" w:hAnsi="Agency FB"/>
                <w:sz w:val="24"/>
                <w:szCs w:val="24"/>
              </w:rPr>
            </w:pPr>
            <w:r w:rsidRPr="00B91929">
              <w:rPr>
                <w:rFonts w:ascii="Agency FB" w:hAnsi="Agency FB"/>
                <w:sz w:val="24"/>
                <w:szCs w:val="24"/>
              </w:rPr>
              <w:t>Show an understanding of their own feelings and those of others, and begin to regulate their behaviour accordingly.</w:t>
            </w:r>
          </w:p>
          <w:p w:rsidR="00D53A08" w:rsidRPr="00B91929" w:rsidRDefault="00D53A08" w:rsidP="00B91929">
            <w:pPr>
              <w:rPr>
                <w:rFonts w:ascii="Agency FB" w:hAnsi="Agency FB"/>
                <w:sz w:val="24"/>
                <w:szCs w:val="24"/>
              </w:rPr>
            </w:pPr>
          </w:p>
          <w:p w:rsidR="00B91929" w:rsidRPr="00B91929" w:rsidRDefault="00B91929" w:rsidP="00B91929">
            <w:pPr>
              <w:rPr>
                <w:rFonts w:ascii="Agency FB" w:hAnsi="Agency FB"/>
                <w:sz w:val="24"/>
                <w:szCs w:val="24"/>
              </w:rPr>
            </w:pPr>
            <w:r w:rsidRPr="00B91929">
              <w:rPr>
                <w:rFonts w:ascii="Agency FB" w:hAnsi="Agency FB"/>
                <w:sz w:val="24"/>
                <w:szCs w:val="24"/>
              </w:rPr>
              <w:t>Be confident to try new activities and show independence, resilience and perseverance in the face of challenge.</w:t>
            </w:r>
          </w:p>
        </w:tc>
        <w:tc>
          <w:tcPr>
            <w:tcW w:w="2613" w:type="dxa"/>
          </w:tcPr>
          <w:p w:rsidR="00D53A08" w:rsidRPr="00B91929" w:rsidRDefault="00377368" w:rsidP="00B91929">
            <w:pPr>
              <w:rPr>
                <w:rFonts w:ascii="Agency FB" w:hAnsi="Agency FB"/>
                <w:sz w:val="24"/>
                <w:szCs w:val="24"/>
              </w:rPr>
            </w:pPr>
            <w:r w:rsidRPr="00B91929">
              <w:rPr>
                <w:rFonts w:ascii="Agency FB" w:hAnsi="Agency FB"/>
                <w:sz w:val="24"/>
                <w:szCs w:val="24"/>
              </w:rPr>
              <w:t>Explain the reasons for rules, know right from wrong and try to behave accordingly</w:t>
            </w:r>
          </w:p>
        </w:tc>
      </w:tr>
      <w:tr w:rsidR="009A7913" w:rsidRPr="00324888" w:rsidTr="009A7913">
        <w:trPr>
          <w:trHeight w:val="1245"/>
        </w:trPr>
        <w:tc>
          <w:tcPr>
            <w:tcW w:w="1128" w:type="dxa"/>
          </w:tcPr>
          <w:p w:rsidR="00D53A08" w:rsidRPr="00324888" w:rsidRDefault="00D53A08" w:rsidP="00030677">
            <w:pPr>
              <w:jc w:val="center"/>
              <w:rPr>
                <w:rFonts w:ascii="Agency FB" w:hAnsi="Agency FB"/>
                <w:b/>
              </w:rPr>
            </w:pPr>
            <w:r>
              <w:rPr>
                <w:rFonts w:ascii="Agency FB" w:hAnsi="Agency FB"/>
                <w:b/>
              </w:rPr>
              <w:t>KS1</w:t>
            </w:r>
          </w:p>
          <w:p w:rsidR="00D53A08" w:rsidRPr="00324888" w:rsidRDefault="00D53A08" w:rsidP="00030677">
            <w:pPr>
              <w:jc w:val="center"/>
              <w:rPr>
                <w:rFonts w:ascii="Agency FB" w:hAnsi="Agency FB"/>
                <w:b/>
              </w:rPr>
            </w:pPr>
          </w:p>
          <w:p w:rsidR="00D53A08" w:rsidRPr="00324888" w:rsidRDefault="00D53A08" w:rsidP="00030677">
            <w:pPr>
              <w:jc w:val="center"/>
              <w:rPr>
                <w:rFonts w:ascii="Agency FB" w:hAnsi="Agency FB"/>
                <w:b/>
              </w:rPr>
            </w:pPr>
          </w:p>
        </w:tc>
        <w:tc>
          <w:tcPr>
            <w:tcW w:w="2298" w:type="dxa"/>
          </w:tcPr>
          <w:p w:rsidR="00D53A08" w:rsidRPr="001A64E0" w:rsidRDefault="00D53A08" w:rsidP="009A7913">
            <w:pPr>
              <w:pStyle w:val="TableParagraph"/>
              <w:ind w:right="214"/>
              <w:jc w:val="left"/>
              <w:rPr>
                <w:rFonts w:ascii="Agency FB" w:hAnsi="Agency FB"/>
              </w:rPr>
            </w:pPr>
            <w:r w:rsidRPr="001A64E0">
              <w:rPr>
                <w:rFonts w:ascii="Agency FB" w:hAnsi="Agency FB"/>
                <w:color w:val="1C1C1C"/>
              </w:rPr>
              <w:t>Children begin to recall and name different beliefs and main festivals associated with religions. Children can recognise different religious symbols, their relevance for individuals and how they feature in festivals.</w:t>
            </w:r>
          </w:p>
          <w:p w:rsidR="00D53A08" w:rsidRPr="001A64E0" w:rsidRDefault="00D53A08" w:rsidP="009A7913">
            <w:pPr>
              <w:pStyle w:val="TableParagraph"/>
              <w:spacing w:before="122"/>
              <w:ind w:left="83"/>
              <w:jc w:val="left"/>
              <w:rPr>
                <w:rFonts w:ascii="Agency FB" w:hAnsi="Agency FB"/>
              </w:rPr>
            </w:pPr>
            <w:r w:rsidRPr="001A64E0">
              <w:rPr>
                <w:rFonts w:ascii="Agency FB" w:hAnsi="Agency FB"/>
                <w:color w:val="1C1C1C"/>
              </w:rPr>
              <w:lastRenderedPageBreak/>
              <w:t>Children can:</w:t>
            </w:r>
          </w:p>
          <w:p w:rsidR="00D53A08" w:rsidRPr="001A64E0" w:rsidRDefault="00D53A08" w:rsidP="00B91929">
            <w:pPr>
              <w:pStyle w:val="TableParagraph"/>
              <w:numPr>
                <w:ilvl w:val="0"/>
                <w:numId w:val="11"/>
              </w:numPr>
              <w:tabs>
                <w:tab w:val="left" w:pos="443"/>
                <w:tab w:val="left" w:pos="444"/>
              </w:tabs>
              <w:adjustRightInd/>
              <w:spacing w:before="55"/>
              <w:jc w:val="left"/>
              <w:rPr>
                <w:rFonts w:ascii="Agency FB" w:hAnsi="Agency FB"/>
              </w:rPr>
            </w:pPr>
            <w:bookmarkStart w:id="0" w:name="a_describe_the_main_beliefs_of_a_religio"/>
            <w:bookmarkEnd w:id="0"/>
            <w:r w:rsidRPr="001A64E0">
              <w:rPr>
                <w:rFonts w:ascii="Agency FB" w:hAnsi="Agency FB"/>
                <w:color w:val="1C1C1C"/>
              </w:rPr>
              <w:t>describe the main beliefs of a</w:t>
            </w:r>
            <w:r w:rsidRPr="001A64E0">
              <w:rPr>
                <w:rFonts w:ascii="Agency FB" w:hAnsi="Agency FB"/>
                <w:color w:val="1C1C1C"/>
                <w:spacing w:val="-9"/>
              </w:rPr>
              <w:t xml:space="preserve"> </w:t>
            </w:r>
            <w:r w:rsidRPr="001A64E0">
              <w:rPr>
                <w:rFonts w:ascii="Agency FB" w:hAnsi="Agency FB"/>
                <w:color w:val="1C1C1C"/>
              </w:rPr>
              <w:t>religion;</w:t>
            </w:r>
          </w:p>
          <w:p w:rsidR="00D53A08" w:rsidRPr="001A64E0" w:rsidRDefault="00D53A08" w:rsidP="00B91929">
            <w:pPr>
              <w:pStyle w:val="ListParagraph"/>
              <w:numPr>
                <w:ilvl w:val="0"/>
                <w:numId w:val="11"/>
              </w:numPr>
              <w:rPr>
                <w:rFonts w:ascii="Agency FB" w:hAnsi="Agency FB"/>
                <w:sz w:val="24"/>
                <w:szCs w:val="24"/>
              </w:rPr>
            </w:pPr>
            <w:bookmarkStart w:id="1" w:name="b_describe_the_main_festivals_of_a_relig"/>
            <w:bookmarkEnd w:id="1"/>
            <w:r w:rsidRPr="001A64E0">
              <w:rPr>
                <w:rFonts w:ascii="Agency FB" w:hAnsi="Agency FB"/>
                <w:color w:val="1C1C1C"/>
                <w:sz w:val="24"/>
                <w:szCs w:val="24"/>
              </w:rPr>
              <w:t>des</w:t>
            </w:r>
            <w:bookmarkStart w:id="2" w:name="_GoBack"/>
            <w:bookmarkEnd w:id="2"/>
            <w:r w:rsidRPr="001A64E0">
              <w:rPr>
                <w:rFonts w:ascii="Agency FB" w:hAnsi="Agency FB"/>
                <w:color w:val="1C1C1C"/>
                <w:sz w:val="24"/>
                <w:szCs w:val="24"/>
              </w:rPr>
              <w:t>cribe the main festivals of a</w:t>
            </w:r>
            <w:r w:rsidRPr="001A64E0">
              <w:rPr>
                <w:rFonts w:ascii="Agency FB" w:hAnsi="Agency FB"/>
                <w:color w:val="1C1C1C"/>
                <w:spacing w:val="-11"/>
                <w:sz w:val="24"/>
                <w:szCs w:val="24"/>
              </w:rPr>
              <w:t xml:space="preserve"> </w:t>
            </w:r>
            <w:r w:rsidRPr="001A64E0">
              <w:rPr>
                <w:rFonts w:ascii="Agency FB" w:hAnsi="Agency FB"/>
                <w:color w:val="1C1C1C"/>
                <w:sz w:val="24"/>
                <w:szCs w:val="24"/>
              </w:rPr>
              <w:t>religion.</w:t>
            </w:r>
          </w:p>
        </w:tc>
        <w:tc>
          <w:tcPr>
            <w:tcW w:w="2451" w:type="dxa"/>
          </w:tcPr>
          <w:p w:rsidR="00326A25" w:rsidRPr="001A64E0" w:rsidRDefault="00326A25" w:rsidP="009A7913">
            <w:pPr>
              <w:pStyle w:val="TableParagraph"/>
              <w:ind w:right="73"/>
              <w:jc w:val="left"/>
              <w:rPr>
                <w:rFonts w:ascii="Agency FB" w:hAnsi="Agency FB"/>
              </w:rPr>
            </w:pPr>
            <w:r w:rsidRPr="001A64E0">
              <w:rPr>
                <w:rFonts w:ascii="Agency FB" w:hAnsi="Agency FB"/>
                <w:color w:val="1C1C1C"/>
              </w:rPr>
              <w:lastRenderedPageBreak/>
              <w:t>Children begin to explore daily practices and rituals of religions, identifying religious practices and recognising that some are featured in more than one religion. Children begin to reflect on their own experiences of attending ceremonies.</w:t>
            </w:r>
          </w:p>
          <w:p w:rsidR="00326A25" w:rsidRPr="001A64E0" w:rsidRDefault="00326A25" w:rsidP="009A7913">
            <w:pPr>
              <w:pStyle w:val="TableParagraph"/>
              <w:spacing w:before="122"/>
              <w:ind w:left="84"/>
              <w:jc w:val="left"/>
              <w:rPr>
                <w:rFonts w:ascii="Agency FB" w:hAnsi="Agency FB"/>
              </w:rPr>
            </w:pPr>
            <w:bookmarkStart w:id="3" w:name="Children_can:"/>
            <w:bookmarkEnd w:id="3"/>
            <w:r w:rsidRPr="001A64E0">
              <w:rPr>
                <w:rFonts w:ascii="Agency FB" w:hAnsi="Agency FB"/>
                <w:color w:val="1C1C1C"/>
              </w:rPr>
              <w:lastRenderedPageBreak/>
              <w:t>Children can:</w:t>
            </w:r>
          </w:p>
          <w:p w:rsidR="00326A25" w:rsidRPr="001A64E0" w:rsidRDefault="00326A25" w:rsidP="00B91929">
            <w:pPr>
              <w:pStyle w:val="TableParagraph"/>
              <w:numPr>
                <w:ilvl w:val="0"/>
                <w:numId w:val="15"/>
              </w:numPr>
              <w:tabs>
                <w:tab w:val="left" w:pos="443"/>
                <w:tab w:val="left" w:pos="444"/>
              </w:tabs>
              <w:adjustRightInd/>
              <w:spacing w:before="59" w:line="235" w:lineRule="auto"/>
              <w:ind w:right="255"/>
              <w:jc w:val="left"/>
              <w:rPr>
                <w:rFonts w:ascii="Agency FB" w:hAnsi="Agency FB"/>
              </w:rPr>
            </w:pPr>
            <w:bookmarkStart w:id="4" w:name="a_recognise,_name_and_describe_religious"/>
            <w:bookmarkEnd w:id="4"/>
            <w:r w:rsidRPr="001A64E0">
              <w:rPr>
                <w:rFonts w:ascii="Agency FB" w:hAnsi="Agency FB"/>
                <w:color w:val="1C1C1C"/>
              </w:rPr>
              <w:t>recognise, name and describe religious artefacts, places and practices;</w:t>
            </w:r>
          </w:p>
          <w:p w:rsidR="00326A25" w:rsidRPr="001A64E0" w:rsidRDefault="00326A25" w:rsidP="00B91929">
            <w:pPr>
              <w:pStyle w:val="TableParagraph"/>
              <w:numPr>
                <w:ilvl w:val="0"/>
                <w:numId w:val="15"/>
              </w:numPr>
              <w:tabs>
                <w:tab w:val="left" w:pos="443"/>
                <w:tab w:val="left" w:pos="444"/>
              </w:tabs>
              <w:adjustRightInd/>
              <w:spacing w:before="59" w:line="235" w:lineRule="auto"/>
              <w:ind w:right="197"/>
              <w:jc w:val="left"/>
              <w:rPr>
                <w:rFonts w:ascii="Agency FB" w:hAnsi="Agency FB"/>
              </w:rPr>
            </w:pPr>
            <w:bookmarkStart w:id="5" w:name="b_explain_religious_rituals_and_ceremoni"/>
            <w:bookmarkEnd w:id="5"/>
            <w:r w:rsidRPr="001A64E0">
              <w:rPr>
                <w:rFonts w:ascii="Agency FB" w:hAnsi="Agency FB"/>
                <w:color w:val="1C1C1C"/>
              </w:rPr>
              <w:t>explain religious rituals and ceremonies and the meaning of them, including their own experiences of</w:t>
            </w:r>
            <w:r w:rsidRPr="001A64E0">
              <w:rPr>
                <w:rFonts w:ascii="Agency FB" w:hAnsi="Agency FB"/>
                <w:color w:val="1C1C1C"/>
                <w:spacing w:val="-7"/>
              </w:rPr>
              <w:t xml:space="preserve"> </w:t>
            </w:r>
            <w:r w:rsidRPr="001A64E0">
              <w:rPr>
                <w:rFonts w:ascii="Agency FB" w:hAnsi="Agency FB"/>
                <w:color w:val="1C1C1C"/>
              </w:rPr>
              <w:t>them;</w:t>
            </w:r>
          </w:p>
          <w:p w:rsidR="00D53A08" w:rsidRPr="009A7913" w:rsidRDefault="00326A25" w:rsidP="00B91929">
            <w:pPr>
              <w:pStyle w:val="ListParagraph"/>
              <w:numPr>
                <w:ilvl w:val="0"/>
                <w:numId w:val="15"/>
              </w:numPr>
              <w:rPr>
                <w:rFonts w:ascii="Agency FB" w:hAnsi="Agency FB"/>
                <w:sz w:val="24"/>
                <w:szCs w:val="24"/>
              </w:rPr>
            </w:pPr>
            <w:bookmarkStart w:id="6" w:name="c_observe_when_practices_and_rituals_are"/>
            <w:bookmarkEnd w:id="6"/>
            <w:proofErr w:type="gramStart"/>
            <w:r w:rsidRPr="009A7913">
              <w:rPr>
                <w:rFonts w:ascii="Agency FB" w:hAnsi="Agency FB"/>
                <w:color w:val="1C1C1C"/>
                <w:sz w:val="24"/>
                <w:szCs w:val="24"/>
              </w:rPr>
              <w:t>observe</w:t>
            </w:r>
            <w:proofErr w:type="gramEnd"/>
            <w:r w:rsidRPr="009A7913">
              <w:rPr>
                <w:rFonts w:ascii="Agency FB" w:hAnsi="Agency FB"/>
                <w:color w:val="1C1C1C"/>
                <w:sz w:val="24"/>
                <w:szCs w:val="24"/>
              </w:rPr>
              <w:t xml:space="preserve"> when practices and rituals are featured in more than one religion or lifestyle.</w:t>
            </w:r>
          </w:p>
          <w:p w:rsidR="00D53A08" w:rsidRPr="001A64E0" w:rsidRDefault="00D53A08" w:rsidP="009A7913">
            <w:pPr>
              <w:rPr>
                <w:rFonts w:ascii="Agency FB" w:hAnsi="Agency FB"/>
                <w:sz w:val="24"/>
                <w:szCs w:val="24"/>
              </w:rPr>
            </w:pPr>
          </w:p>
        </w:tc>
        <w:tc>
          <w:tcPr>
            <w:tcW w:w="2497" w:type="dxa"/>
          </w:tcPr>
          <w:p w:rsidR="00326A25" w:rsidRPr="001A64E0" w:rsidRDefault="00326A25" w:rsidP="009A7913">
            <w:pPr>
              <w:pStyle w:val="TableParagraph"/>
              <w:ind w:right="341"/>
              <w:jc w:val="left"/>
              <w:rPr>
                <w:rFonts w:ascii="Agency FB" w:hAnsi="Agency FB"/>
              </w:rPr>
            </w:pPr>
            <w:r w:rsidRPr="001A64E0">
              <w:rPr>
                <w:rFonts w:ascii="Agency FB" w:hAnsi="Agency FB"/>
                <w:color w:val="1C1C1C"/>
              </w:rPr>
              <w:lastRenderedPageBreak/>
              <w:t>Children explore a range of sources of wisdom and the traditions from which they come. They can suggest some meanings to religious stories. Children begin to recognise different symbols and how they express a community’s way of life.</w:t>
            </w:r>
          </w:p>
          <w:p w:rsidR="00326A25" w:rsidRPr="001A64E0" w:rsidRDefault="00326A25" w:rsidP="009A7913">
            <w:pPr>
              <w:pStyle w:val="TableParagraph"/>
              <w:spacing w:before="120"/>
              <w:ind w:left="84"/>
              <w:jc w:val="left"/>
              <w:rPr>
                <w:rFonts w:ascii="Agency FB" w:hAnsi="Agency FB"/>
              </w:rPr>
            </w:pPr>
            <w:r w:rsidRPr="001A64E0">
              <w:rPr>
                <w:rFonts w:ascii="Agency FB" w:hAnsi="Agency FB"/>
                <w:color w:val="1C1C1C"/>
              </w:rPr>
              <w:lastRenderedPageBreak/>
              <w:t>Children can:</w:t>
            </w:r>
          </w:p>
          <w:p w:rsidR="00326A25" w:rsidRPr="001A64E0" w:rsidRDefault="00326A25" w:rsidP="00B91929">
            <w:pPr>
              <w:pStyle w:val="TableParagraph"/>
              <w:numPr>
                <w:ilvl w:val="0"/>
                <w:numId w:val="12"/>
              </w:numPr>
              <w:tabs>
                <w:tab w:val="left" w:pos="443"/>
                <w:tab w:val="left" w:pos="444"/>
              </w:tabs>
              <w:adjustRightInd/>
              <w:spacing w:before="55"/>
              <w:jc w:val="left"/>
              <w:rPr>
                <w:rFonts w:ascii="Agency FB" w:hAnsi="Agency FB"/>
              </w:rPr>
            </w:pPr>
            <w:bookmarkStart w:id="7" w:name="a_name_religious_symbols_and_the_meaning"/>
            <w:bookmarkEnd w:id="7"/>
            <w:r w:rsidRPr="001A64E0">
              <w:rPr>
                <w:rFonts w:ascii="Agency FB" w:hAnsi="Agency FB"/>
                <w:color w:val="1C1C1C"/>
              </w:rPr>
              <w:t>name religious symbols and the meaning of</w:t>
            </w:r>
            <w:r w:rsidRPr="001A64E0">
              <w:rPr>
                <w:rFonts w:ascii="Agency FB" w:hAnsi="Agency FB"/>
                <w:color w:val="1C1C1C"/>
                <w:spacing w:val="-7"/>
              </w:rPr>
              <w:t xml:space="preserve"> </w:t>
            </w:r>
            <w:r w:rsidRPr="001A64E0">
              <w:rPr>
                <w:rFonts w:ascii="Agency FB" w:hAnsi="Agency FB"/>
                <w:color w:val="1C1C1C"/>
              </w:rPr>
              <w:t>them;</w:t>
            </w:r>
          </w:p>
          <w:p w:rsidR="00326A25" w:rsidRPr="001A64E0" w:rsidRDefault="00326A25" w:rsidP="00B91929">
            <w:pPr>
              <w:pStyle w:val="TableParagraph"/>
              <w:numPr>
                <w:ilvl w:val="0"/>
                <w:numId w:val="12"/>
              </w:numPr>
              <w:tabs>
                <w:tab w:val="left" w:pos="443"/>
                <w:tab w:val="left" w:pos="444"/>
              </w:tabs>
              <w:adjustRightInd/>
              <w:spacing w:before="53"/>
              <w:jc w:val="left"/>
              <w:rPr>
                <w:rFonts w:ascii="Agency FB" w:hAnsi="Agency FB"/>
              </w:rPr>
            </w:pPr>
            <w:bookmarkStart w:id="8" w:name="b_learn_the_name_of_important_religious_"/>
            <w:bookmarkEnd w:id="8"/>
            <w:r w:rsidRPr="001A64E0">
              <w:rPr>
                <w:rFonts w:ascii="Agency FB" w:hAnsi="Agency FB"/>
                <w:color w:val="1C1C1C"/>
              </w:rPr>
              <w:t>learn the name of important religious</w:t>
            </w:r>
            <w:r w:rsidRPr="001A64E0">
              <w:rPr>
                <w:rFonts w:ascii="Agency FB" w:hAnsi="Agency FB"/>
                <w:color w:val="1C1C1C"/>
                <w:spacing w:val="-7"/>
              </w:rPr>
              <w:t xml:space="preserve"> </w:t>
            </w:r>
            <w:r w:rsidRPr="001A64E0">
              <w:rPr>
                <w:rFonts w:ascii="Agency FB" w:hAnsi="Agency FB"/>
                <w:color w:val="1C1C1C"/>
              </w:rPr>
              <w:t>stories;</w:t>
            </w:r>
          </w:p>
          <w:p w:rsidR="00D53A08" w:rsidRPr="009A7913" w:rsidRDefault="00326A25" w:rsidP="00B91929">
            <w:pPr>
              <w:pStyle w:val="ListParagraph"/>
              <w:numPr>
                <w:ilvl w:val="0"/>
                <w:numId w:val="12"/>
              </w:numPr>
              <w:rPr>
                <w:rFonts w:ascii="Agency FB" w:hAnsi="Agency FB"/>
                <w:sz w:val="24"/>
                <w:szCs w:val="24"/>
              </w:rPr>
            </w:pPr>
            <w:bookmarkStart w:id="9" w:name="c_retell_religious_stories_and_suggest_m"/>
            <w:bookmarkEnd w:id="9"/>
            <w:r w:rsidRPr="009A7913">
              <w:rPr>
                <w:rFonts w:ascii="Agency FB" w:hAnsi="Agency FB"/>
                <w:color w:val="1C1C1C"/>
                <w:sz w:val="24"/>
                <w:szCs w:val="24"/>
              </w:rPr>
              <w:t>retell religious stories and suggest meanings in the</w:t>
            </w:r>
            <w:r w:rsidRPr="009A7913">
              <w:rPr>
                <w:rFonts w:ascii="Agency FB" w:hAnsi="Agency FB"/>
                <w:color w:val="1C1C1C"/>
                <w:spacing w:val="-19"/>
                <w:sz w:val="24"/>
                <w:szCs w:val="24"/>
              </w:rPr>
              <w:t xml:space="preserve"> </w:t>
            </w:r>
            <w:r w:rsidRPr="009A7913">
              <w:rPr>
                <w:rFonts w:ascii="Agency FB" w:hAnsi="Agency FB"/>
                <w:color w:val="1C1C1C"/>
                <w:sz w:val="24"/>
                <w:szCs w:val="24"/>
              </w:rPr>
              <w:t>story.</w:t>
            </w:r>
          </w:p>
          <w:p w:rsidR="00D53A08" w:rsidRPr="009A7913" w:rsidRDefault="00D53A08" w:rsidP="009A7913">
            <w:pPr>
              <w:pStyle w:val="ListParagraph"/>
              <w:ind w:left="444"/>
              <w:rPr>
                <w:rFonts w:ascii="Agency FB" w:hAnsi="Agency FB"/>
                <w:sz w:val="24"/>
                <w:szCs w:val="24"/>
              </w:rPr>
            </w:pPr>
          </w:p>
          <w:p w:rsidR="00D53A08" w:rsidRPr="001A64E0" w:rsidRDefault="00D53A08" w:rsidP="009A7913">
            <w:pPr>
              <w:rPr>
                <w:rFonts w:ascii="Agency FB" w:hAnsi="Agency FB"/>
                <w:sz w:val="24"/>
                <w:szCs w:val="24"/>
              </w:rPr>
            </w:pPr>
          </w:p>
          <w:p w:rsidR="00D53A08" w:rsidRPr="001A64E0" w:rsidRDefault="00D53A08" w:rsidP="009A7913">
            <w:pPr>
              <w:rPr>
                <w:rFonts w:ascii="Agency FB" w:hAnsi="Agency FB"/>
                <w:sz w:val="24"/>
                <w:szCs w:val="24"/>
              </w:rPr>
            </w:pPr>
          </w:p>
        </w:tc>
        <w:tc>
          <w:tcPr>
            <w:tcW w:w="2961" w:type="dxa"/>
          </w:tcPr>
          <w:p w:rsidR="00D075BC" w:rsidRPr="001A64E0" w:rsidRDefault="00D075BC" w:rsidP="009A7913">
            <w:pPr>
              <w:pStyle w:val="TableParagraph"/>
              <w:spacing w:line="276" w:lineRule="auto"/>
              <w:ind w:right="226"/>
              <w:jc w:val="left"/>
              <w:rPr>
                <w:rFonts w:ascii="Agency FB" w:hAnsi="Agency FB"/>
              </w:rPr>
            </w:pPr>
            <w:r w:rsidRPr="001A64E0">
              <w:rPr>
                <w:rFonts w:ascii="Agency FB" w:hAnsi="Agency FB"/>
                <w:color w:val="1C1C1C"/>
              </w:rPr>
              <w:lastRenderedPageBreak/>
              <w:t>Children look at how an appreciation of religion plays an important role in the lives of some people. They make links to expressing identity and belonging and what is important to them.</w:t>
            </w:r>
          </w:p>
          <w:p w:rsidR="00D075BC" w:rsidRPr="001A64E0" w:rsidRDefault="00D075BC" w:rsidP="009A7913">
            <w:pPr>
              <w:pStyle w:val="TableParagraph"/>
              <w:spacing w:before="119"/>
              <w:ind w:left="84"/>
              <w:jc w:val="left"/>
              <w:rPr>
                <w:rFonts w:ascii="Agency FB" w:hAnsi="Agency FB"/>
              </w:rPr>
            </w:pPr>
            <w:r w:rsidRPr="001A64E0">
              <w:rPr>
                <w:rFonts w:ascii="Agency FB" w:hAnsi="Agency FB"/>
                <w:color w:val="1C1C1C"/>
              </w:rPr>
              <w:t>Children can:</w:t>
            </w:r>
          </w:p>
          <w:p w:rsidR="00D075BC" w:rsidRPr="001A64E0" w:rsidRDefault="00D075BC" w:rsidP="00B91929">
            <w:pPr>
              <w:pStyle w:val="TableParagraph"/>
              <w:numPr>
                <w:ilvl w:val="0"/>
                <w:numId w:val="13"/>
              </w:numPr>
              <w:tabs>
                <w:tab w:val="left" w:pos="443"/>
                <w:tab w:val="left" w:pos="444"/>
              </w:tabs>
              <w:adjustRightInd/>
              <w:spacing w:before="89"/>
              <w:jc w:val="left"/>
              <w:rPr>
                <w:rFonts w:ascii="Agency FB" w:hAnsi="Agency FB"/>
              </w:rPr>
            </w:pPr>
            <w:bookmarkStart w:id="10" w:name="a_identify_things_that_are_important_in_"/>
            <w:bookmarkEnd w:id="10"/>
            <w:r w:rsidRPr="001A64E0">
              <w:rPr>
                <w:rFonts w:ascii="Agency FB" w:hAnsi="Agency FB"/>
                <w:color w:val="1C1C1C"/>
              </w:rPr>
              <w:t xml:space="preserve">identify things that are </w:t>
            </w:r>
            <w:r w:rsidRPr="001A64E0">
              <w:rPr>
                <w:rFonts w:ascii="Agency FB" w:hAnsi="Agency FB"/>
                <w:color w:val="1C1C1C"/>
              </w:rPr>
              <w:lastRenderedPageBreak/>
              <w:t>important in their lives;</w:t>
            </w:r>
          </w:p>
          <w:p w:rsidR="00D075BC" w:rsidRPr="001A64E0" w:rsidRDefault="00D075BC" w:rsidP="00B91929">
            <w:pPr>
              <w:pStyle w:val="TableParagraph"/>
              <w:numPr>
                <w:ilvl w:val="0"/>
                <w:numId w:val="13"/>
              </w:numPr>
              <w:tabs>
                <w:tab w:val="left" w:pos="443"/>
                <w:tab w:val="left" w:pos="444"/>
              </w:tabs>
              <w:adjustRightInd/>
              <w:spacing w:before="82"/>
              <w:jc w:val="left"/>
              <w:rPr>
                <w:rFonts w:ascii="Agency FB" w:hAnsi="Agency FB"/>
              </w:rPr>
            </w:pPr>
            <w:bookmarkStart w:id="11" w:name="b_ask_questions_about_the_puzzling_aspec"/>
            <w:bookmarkEnd w:id="11"/>
            <w:r w:rsidRPr="001A64E0">
              <w:rPr>
                <w:rFonts w:ascii="Agency FB" w:hAnsi="Agency FB"/>
                <w:color w:val="1C1C1C"/>
              </w:rPr>
              <w:t>ask questions about the puzzling aspects of</w:t>
            </w:r>
            <w:r w:rsidRPr="001A64E0">
              <w:rPr>
                <w:rFonts w:ascii="Agency FB" w:hAnsi="Agency FB"/>
                <w:color w:val="1C1C1C"/>
                <w:spacing w:val="-8"/>
              </w:rPr>
              <w:t xml:space="preserve"> </w:t>
            </w:r>
            <w:r w:rsidRPr="001A64E0">
              <w:rPr>
                <w:rFonts w:ascii="Agency FB" w:hAnsi="Agency FB"/>
                <w:color w:val="1C1C1C"/>
              </w:rPr>
              <w:t>life;</w:t>
            </w:r>
          </w:p>
          <w:p w:rsidR="00D53A08" w:rsidRPr="009A7913" w:rsidRDefault="00D075BC" w:rsidP="00B91929">
            <w:pPr>
              <w:pStyle w:val="ListParagraph"/>
              <w:numPr>
                <w:ilvl w:val="0"/>
                <w:numId w:val="13"/>
              </w:numPr>
              <w:rPr>
                <w:rFonts w:ascii="Agency FB" w:hAnsi="Agency FB"/>
                <w:sz w:val="24"/>
                <w:szCs w:val="24"/>
              </w:rPr>
            </w:pPr>
            <w:bookmarkStart w:id="12" w:name="c_understand_that_there_are_similarities"/>
            <w:bookmarkEnd w:id="12"/>
            <w:r w:rsidRPr="009A7913">
              <w:rPr>
                <w:rFonts w:ascii="Agency FB" w:hAnsi="Agency FB"/>
                <w:color w:val="1C1C1C"/>
                <w:sz w:val="24"/>
                <w:szCs w:val="24"/>
              </w:rPr>
              <w:t>understand that there are similarities and differences between people.</w:t>
            </w:r>
          </w:p>
        </w:tc>
        <w:tc>
          <w:tcPr>
            <w:tcW w:w="2613" w:type="dxa"/>
          </w:tcPr>
          <w:p w:rsidR="00D075BC" w:rsidRPr="001A64E0" w:rsidRDefault="00D075BC" w:rsidP="009A7913">
            <w:pPr>
              <w:pStyle w:val="TableParagraph"/>
              <w:spacing w:before="76" w:line="276" w:lineRule="auto"/>
              <w:ind w:right="263"/>
              <w:jc w:val="left"/>
              <w:rPr>
                <w:rFonts w:ascii="Agency FB" w:hAnsi="Agency FB"/>
              </w:rPr>
            </w:pPr>
            <w:r w:rsidRPr="001A64E0">
              <w:rPr>
                <w:rFonts w:ascii="Agency FB" w:hAnsi="Agency FB"/>
                <w:color w:val="1C1C1C"/>
              </w:rPr>
              <w:lastRenderedPageBreak/>
              <w:t xml:space="preserve">Children look at and appreciate how many people’s values are an important aspect of their lives. Children look at religious stories to understand actions and consequences. Children begin to make connections to their own lives, looking at their own actions and consequences and choices </w:t>
            </w:r>
            <w:r w:rsidRPr="001A64E0">
              <w:rPr>
                <w:rFonts w:ascii="Agency FB" w:hAnsi="Agency FB"/>
                <w:color w:val="1C1C1C"/>
              </w:rPr>
              <w:lastRenderedPageBreak/>
              <w:t>they can make.</w:t>
            </w:r>
          </w:p>
          <w:p w:rsidR="00D075BC" w:rsidRPr="001A64E0" w:rsidRDefault="00D075BC" w:rsidP="009A7913">
            <w:pPr>
              <w:pStyle w:val="TableParagraph"/>
              <w:spacing w:before="120"/>
              <w:ind w:left="84"/>
              <w:jc w:val="left"/>
              <w:rPr>
                <w:rFonts w:ascii="Agency FB" w:hAnsi="Agency FB"/>
              </w:rPr>
            </w:pPr>
            <w:r w:rsidRPr="001A64E0">
              <w:rPr>
                <w:rFonts w:ascii="Agency FB" w:hAnsi="Agency FB"/>
                <w:color w:val="1C1C1C"/>
              </w:rPr>
              <w:t>Children can:</w:t>
            </w:r>
          </w:p>
          <w:p w:rsidR="00D075BC" w:rsidRPr="001A64E0" w:rsidRDefault="00D075BC" w:rsidP="00B91929">
            <w:pPr>
              <w:pStyle w:val="TableParagraph"/>
              <w:numPr>
                <w:ilvl w:val="0"/>
                <w:numId w:val="14"/>
              </w:numPr>
              <w:tabs>
                <w:tab w:val="left" w:pos="803"/>
                <w:tab w:val="left" w:pos="804"/>
              </w:tabs>
              <w:adjustRightInd/>
              <w:spacing w:before="89"/>
              <w:jc w:val="left"/>
              <w:rPr>
                <w:rFonts w:ascii="Agency FB" w:hAnsi="Agency FB"/>
              </w:rPr>
            </w:pPr>
            <w:bookmarkStart w:id="13" w:name="a_look_at_how_values_affect_a_community_"/>
            <w:bookmarkEnd w:id="13"/>
            <w:r w:rsidRPr="001A64E0">
              <w:rPr>
                <w:rFonts w:ascii="Agency FB" w:hAnsi="Agency FB"/>
                <w:color w:val="1C1C1C"/>
              </w:rPr>
              <w:t>look at how values affect a community and</w:t>
            </w:r>
            <w:r w:rsidRPr="001A64E0">
              <w:rPr>
                <w:rFonts w:ascii="Agency FB" w:hAnsi="Agency FB"/>
                <w:color w:val="1C1C1C"/>
                <w:spacing w:val="-9"/>
              </w:rPr>
              <w:t xml:space="preserve"> </w:t>
            </w:r>
            <w:r w:rsidRPr="001A64E0">
              <w:rPr>
                <w:rFonts w:ascii="Agency FB" w:hAnsi="Agency FB"/>
                <w:color w:val="1C1C1C"/>
              </w:rPr>
              <w:t>individuals;</w:t>
            </w:r>
          </w:p>
          <w:p w:rsidR="00D075BC" w:rsidRPr="001A64E0" w:rsidRDefault="00D075BC" w:rsidP="00B91929">
            <w:pPr>
              <w:pStyle w:val="TableParagraph"/>
              <w:numPr>
                <w:ilvl w:val="0"/>
                <w:numId w:val="14"/>
              </w:numPr>
              <w:tabs>
                <w:tab w:val="left" w:pos="803"/>
                <w:tab w:val="left" w:pos="804"/>
              </w:tabs>
              <w:adjustRightInd/>
              <w:spacing w:before="81"/>
              <w:jc w:val="left"/>
              <w:rPr>
                <w:rFonts w:ascii="Agency FB" w:hAnsi="Agency FB"/>
              </w:rPr>
            </w:pPr>
            <w:bookmarkStart w:id="14" w:name="b_explain_how_actions_can_affect_other_p"/>
            <w:bookmarkEnd w:id="14"/>
            <w:r w:rsidRPr="001A64E0">
              <w:rPr>
                <w:rFonts w:ascii="Agency FB" w:hAnsi="Agency FB"/>
                <w:color w:val="1C1C1C"/>
              </w:rPr>
              <w:t>explain how actions can affect other</w:t>
            </w:r>
            <w:r w:rsidRPr="001A64E0">
              <w:rPr>
                <w:rFonts w:ascii="Agency FB" w:hAnsi="Agency FB"/>
                <w:color w:val="1C1C1C"/>
                <w:spacing w:val="-4"/>
              </w:rPr>
              <w:t xml:space="preserve"> </w:t>
            </w:r>
            <w:r w:rsidRPr="001A64E0">
              <w:rPr>
                <w:rFonts w:ascii="Agency FB" w:hAnsi="Agency FB"/>
                <w:color w:val="1C1C1C"/>
              </w:rPr>
              <w:t>people;</w:t>
            </w:r>
          </w:p>
          <w:p w:rsidR="00D53A08" w:rsidRPr="009A7913" w:rsidRDefault="00D075BC" w:rsidP="00B91929">
            <w:pPr>
              <w:pStyle w:val="ListParagraph"/>
              <w:numPr>
                <w:ilvl w:val="0"/>
                <w:numId w:val="14"/>
              </w:numPr>
              <w:autoSpaceDE w:val="0"/>
              <w:autoSpaceDN w:val="0"/>
              <w:adjustRightInd w:val="0"/>
              <w:rPr>
                <w:rFonts w:ascii="Agency FB" w:hAnsi="Agency FB"/>
                <w:sz w:val="24"/>
                <w:szCs w:val="24"/>
              </w:rPr>
            </w:pPr>
            <w:bookmarkStart w:id="15" w:name="c_understand_that_they_have_their_own_ch"/>
            <w:bookmarkEnd w:id="15"/>
            <w:r w:rsidRPr="009A7913">
              <w:rPr>
                <w:rFonts w:ascii="Agency FB" w:hAnsi="Agency FB"/>
                <w:color w:val="1C1C1C"/>
                <w:sz w:val="24"/>
                <w:szCs w:val="24"/>
              </w:rPr>
              <w:t>understand that they have their own choices to make and begin to understand the concept of</w:t>
            </w:r>
            <w:r w:rsidRPr="009A7913">
              <w:rPr>
                <w:rFonts w:ascii="Agency FB" w:hAnsi="Agency FB"/>
                <w:color w:val="1C1C1C"/>
                <w:spacing w:val="-5"/>
                <w:sz w:val="24"/>
                <w:szCs w:val="24"/>
              </w:rPr>
              <w:t xml:space="preserve"> </w:t>
            </w:r>
            <w:r w:rsidRPr="009A7913">
              <w:rPr>
                <w:rFonts w:ascii="Agency FB" w:hAnsi="Agency FB"/>
                <w:color w:val="1C1C1C"/>
                <w:sz w:val="24"/>
                <w:szCs w:val="24"/>
              </w:rPr>
              <w:t>morals.</w:t>
            </w:r>
          </w:p>
        </w:tc>
      </w:tr>
      <w:tr w:rsidR="009A7913" w:rsidRPr="00324888" w:rsidTr="009A7913">
        <w:trPr>
          <w:trHeight w:val="3760"/>
        </w:trPr>
        <w:tc>
          <w:tcPr>
            <w:tcW w:w="1128" w:type="dxa"/>
          </w:tcPr>
          <w:p w:rsidR="00D53A08" w:rsidRPr="00324888" w:rsidRDefault="00D53A08" w:rsidP="00030677">
            <w:pPr>
              <w:jc w:val="center"/>
              <w:rPr>
                <w:rFonts w:ascii="Agency FB" w:hAnsi="Agency FB"/>
                <w:b/>
              </w:rPr>
            </w:pPr>
            <w:r>
              <w:rPr>
                <w:rFonts w:ascii="Agency FB" w:hAnsi="Agency FB"/>
                <w:b/>
              </w:rPr>
              <w:lastRenderedPageBreak/>
              <w:t>Lower KS2</w:t>
            </w:r>
          </w:p>
          <w:p w:rsidR="00D53A08" w:rsidRPr="00324888" w:rsidRDefault="00D53A08" w:rsidP="00030677">
            <w:pPr>
              <w:jc w:val="center"/>
              <w:rPr>
                <w:rFonts w:ascii="Agency FB" w:hAnsi="Agency FB"/>
                <w:b/>
              </w:rPr>
            </w:pPr>
          </w:p>
        </w:tc>
        <w:tc>
          <w:tcPr>
            <w:tcW w:w="2298" w:type="dxa"/>
          </w:tcPr>
          <w:p w:rsidR="00D53A08" w:rsidRPr="001A64E0" w:rsidRDefault="00D53A08" w:rsidP="001A64E0">
            <w:pPr>
              <w:pStyle w:val="TableParagraph"/>
              <w:ind w:left="83" w:right="83"/>
              <w:jc w:val="left"/>
              <w:rPr>
                <w:rFonts w:ascii="Agency FB" w:hAnsi="Agency FB"/>
              </w:rPr>
            </w:pPr>
            <w:r w:rsidRPr="001A64E0">
              <w:rPr>
                <w:rFonts w:ascii="Agency FB" w:hAnsi="Agency FB"/>
                <w:color w:val="1C1C1C"/>
              </w:rPr>
              <w:t>Children can describe the key beliefs and teachings of the religions studied, making some comparisons between religions. Children expand on their knowledge of world religions from</w:t>
            </w:r>
            <w:r w:rsidRPr="001A64E0">
              <w:rPr>
                <w:rFonts w:ascii="Agency FB" w:hAnsi="Agency FB"/>
                <w:color w:val="1C1C1C"/>
                <w:spacing w:val="-3"/>
              </w:rPr>
              <w:t xml:space="preserve"> </w:t>
            </w:r>
            <w:r w:rsidRPr="001A64E0">
              <w:rPr>
                <w:rFonts w:ascii="Agency FB" w:hAnsi="Agency FB"/>
                <w:color w:val="1C1C1C"/>
              </w:rPr>
              <w:t>KS1.</w:t>
            </w:r>
          </w:p>
          <w:p w:rsidR="00D53A08" w:rsidRPr="001A64E0" w:rsidRDefault="00D53A08" w:rsidP="001A64E0">
            <w:pPr>
              <w:pStyle w:val="TableParagraph"/>
              <w:spacing w:before="122"/>
              <w:ind w:left="83"/>
              <w:jc w:val="left"/>
              <w:rPr>
                <w:rFonts w:ascii="Agency FB" w:hAnsi="Agency FB"/>
              </w:rPr>
            </w:pPr>
            <w:r w:rsidRPr="001A64E0">
              <w:rPr>
                <w:rFonts w:ascii="Agency FB" w:hAnsi="Agency FB"/>
                <w:color w:val="1C1C1C"/>
              </w:rPr>
              <w:t>Children can:</w:t>
            </w:r>
          </w:p>
          <w:p w:rsidR="00D53A08" w:rsidRPr="001A64E0" w:rsidRDefault="00D53A08" w:rsidP="00B91929">
            <w:pPr>
              <w:pStyle w:val="TableParagraph"/>
              <w:numPr>
                <w:ilvl w:val="0"/>
                <w:numId w:val="6"/>
              </w:numPr>
              <w:tabs>
                <w:tab w:val="left" w:pos="443"/>
                <w:tab w:val="left" w:pos="444"/>
              </w:tabs>
              <w:adjustRightInd/>
              <w:spacing w:before="55"/>
              <w:jc w:val="left"/>
              <w:rPr>
                <w:rFonts w:ascii="Agency FB" w:hAnsi="Agency FB"/>
              </w:rPr>
            </w:pPr>
            <w:bookmarkStart w:id="16" w:name="a_describe_the_key_teachings_and_beliefs"/>
            <w:bookmarkEnd w:id="16"/>
            <w:r w:rsidRPr="001A64E0">
              <w:rPr>
                <w:rFonts w:ascii="Agency FB" w:hAnsi="Agency FB"/>
                <w:color w:val="1C1C1C"/>
              </w:rPr>
              <w:t>describe the key teachings and beliefs of a</w:t>
            </w:r>
            <w:r w:rsidRPr="001A64E0">
              <w:rPr>
                <w:rFonts w:ascii="Agency FB" w:hAnsi="Agency FB"/>
                <w:color w:val="1C1C1C"/>
                <w:spacing w:val="-14"/>
              </w:rPr>
              <w:t xml:space="preserve"> </w:t>
            </w:r>
            <w:r w:rsidRPr="001A64E0">
              <w:rPr>
                <w:rFonts w:ascii="Agency FB" w:hAnsi="Agency FB"/>
                <w:color w:val="1C1C1C"/>
              </w:rPr>
              <w:t>religion;</w:t>
            </w:r>
          </w:p>
          <w:p w:rsidR="00D53A08" w:rsidRPr="001A64E0" w:rsidRDefault="00D53A08" w:rsidP="00B91929">
            <w:pPr>
              <w:pStyle w:val="TableParagraph"/>
              <w:numPr>
                <w:ilvl w:val="0"/>
                <w:numId w:val="6"/>
              </w:numPr>
              <w:tabs>
                <w:tab w:val="left" w:pos="443"/>
                <w:tab w:val="left" w:pos="444"/>
              </w:tabs>
              <w:adjustRightInd/>
              <w:spacing w:before="51"/>
              <w:jc w:val="left"/>
              <w:rPr>
                <w:rFonts w:ascii="Agency FB" w:hAnsi="Agency FB"/>
              </w:rPr>
            </w:pPr>
            <w:bookmarkStart w:id="17" w:name="b_begin_to_compare_the_main_festivals_of"/>
            <w:bookmarkEnd w:id="17"/>
            <w:r w:rsidRPr="001A64E0">
              <w:rPr>
                <w:rFonts w:ascii="Agency FB" w:hAnsi="Agency FB"/>
                <w:color w:val="1C1C1C"/>
              </w:rPr>
              <w:t>begin to compare the main festivals of world</w:t>
            </w:r>
            <w:r w:rsidRPr="001A64E0">
              <w:rPr>
                <w:rFonts w:ascii="Agency FB" w:hAnsi="Agency FB"/>
                <w:color w:val="1C1C1C"/>
                <w:spacing w:val="-7"/>
              </w:rPr>
              <w:t xml:space="preserve"> </w:t>
            </w:r>
            <w:r w:rsidRPr="001A64E0">
              <w:rPr>
                <w:rFonts w:ascii="Agency FB" w:hAnsi="Agency FB"/>
                <w:color w:val="1C1C1C"/>
              </w:rPr>
              <w:t>religions;</w:t>
            </w:r>
          </w:p>
          <w:p w:rsidR="00D53A08" w:rsidRPr="001A64E0" w:rsidRDefault="00D53A08" w:rsidP="00B91929">
            <w:pPr>
              <w:pStyle w:val="NoSpacing"/>
              <w:numPr>
                <w:ilvl w:val="0"/>
                <w:numId w:val="6"/>
              </w:numPr>
              <w:rPr>
                <w:rFonts w:ascii="Agency FB" w:hAnsi="Agency FB"/>
                <w:sz w:val="24"/>
                <w:szCs w:val="24"/>
              </w:rPr>
            </w:pPr>
            <w:bookmarkStart w:id="18" w:name="c_refer_to_religious_figures_and_holy_bo"/>
            <w:bookmarkEnd w:id="18"/>
            <w:r w:rsidRPr="001A64E0">
              <w:rPr>
                <w:rFonts w:ascii="Agency FB" w:hAnsi="Agency FB"/>
                <w:color w:val="1C1C1C"/>
                <w:sz w:val="24"/>
                <w:szCs w:val="24"/>
              </w:rPr>
              <w:t>refer to religious figures and holy</w:t>
            </w:r>
            <w:r w:rsidRPr="001A64E0">
              <w:rPr>
                <w:rFonts w:ascii="Agency FB" w:hAnsi="Agency FB"/>
                <w:color w:val="1C1C1C"/>
                <w:spacing w:val="-5"/>
                <w:sz w:val="24"/>
                <w:szCs w:val="24"/>
              </w:rPr>
              <w:t xml:space="preserve"> </w:t>
            </w:r>
            <w:r w:rsidRPr="001A64E0">
              <w:rPr>
                <w:rFonts w:ascii="Agency FB" w:hAnsi="Agency FB"/>
                <w:color w:val="1C1C1C"/>
                <w:sz w:val="24"/>
                <w:szCs w:val="24"/>
              </w:rPr>
              <w:t>books.</w:t>
            </w:r>
          </w:p>
        </w:tc>
        <w:tc>
          <w:tcPr>
            <w:tcW w:w="2451" w:type="dxa"/>
          </w:tcPr>
          <w:p w:rsidR="00326A25" w:rsidRPr="001A64E0" w:rsidRDefault="00326A25" w:rsidP="001A64E0">
            <w:pPr>
              <w:pStyle w:val="TableParagraph"/>
              <w:ind w:left="83" w:right="99"/>
              <w:jc w:val="left"/>
              <w:rPr>
                <w:rFonts w:ascii="Agency FB" w:hAnsi="Agency FB"/>
              </w:rPr>
            </w:pPr>
            <w:r w:rsidRPr="001A64E0">
              <w:rPr>
                <w:rFonts w:ascii="Agency FB" w:hAnsi="Agency FB"/>
                <w:color w:val="1C1C1C"/>
              </w:rPr>
              <w:t>Moving on from KS1, children look at the concepts of belonging, identity and meaning. Children understand what belonging to a religion might look like, through practices and rituals, and what it might involve. Children begin to discuss and present thoughtfully their own and others’ views. Children also explore pilgrimages as a part of a religious life.</w:t>
            </w:r>
          </w:p>
          <w:p w:rsidR="00326A25" w:rsidRPr="001A64E0" w:rsidRDefault="00326A25" w:rsidP="001A64E0">
            <w:pPr>
              <w:pStyle w:val="TableParagraph"/>
              <w:spacing w:before="122"/>
              <w:ind w:left="83"/>
              <w:jc w:val="left"/>
              <w:rPr>
                <w:rFonts w:ascii="Agency FB" w:hAnsi="Agency FB"/>
              </w:rPr>
            </w:pPr>
            <w:r w:rsidRPr="001A64E0">
              <w:rPr>
                <w:rFonts w:ascii="Agency FB" w:hAnsi="Agency FB"/>
                <w:color w:val="1C1C1C"/>
              </w:rPr>
              <w:t>Children can:</w:t>
            </w:r>
          </w:p>
          <w:p w:rsidR="00326A25" w:rsidRPr="001A64E0" w:rsidRDefault="00326A25" w:rsidP="00B91929">
            <w:pPr>
              <w:pStyle w:val="TableParagraph"/>
              <w:numPr>
                <w:ilvl w:val="0"/>
                <w:numId w:val="7"/>
              </w:numPr>
              <w:tabs>
                <w:tab w:val="left" w:pos="443"/>
                <w:tab w:val="left" w:pos="444"/>
              </w:tabs>
              <w:adjustRightInd/>
              <w:spacing w:before="121" w:line="235" w:lineRule="auto"/>
              <w:ind w:right="352"/>
              <w:jc w:val="left"/>
              <w:rPr>
                <w:rFonts w:ascii="Agency FB" w:hAnsi="Agency FB"/>
              </w:rPr>
            </w:pPr>
            <w:bookmarkStart w:id="19" w:name="a_identify_religious_artefacts_and_how_t"/>
            <w:bookmarkEnd w:id="19"/>
            <w:r w:rsidRPr="001A64E0">
              <w:rPr>
                <w:rFonts w:ascii="Agency FB" w:hAnsi="Agency FB"/>
                <w:color w:val="1C1C1C"/>
              </w:rPr>
              <w:t>identify religious artefacts and how they are involved in daily practices and</w:t>
            </w:r>
            <w:r w:rsidRPr="001A64E0">
              <w:rPr>
                <w:rFonts w:ascii="Agency FB" w:hAnsi="Agency FB"/>
                <w:color w:val="1C1C1C"/>
                <w:spacing w:val="-2"/>
              </w:rPr>
              <w:t xml:space="preserve"> </w:t>
            </w:r>
            <w:r w:rsidRPr="001A64E0">
              <w:rPr>
                <w:rFonts w:ascii="Agency FB" w:hAnsi="Agency FB"/>
                <w:color w:val="1C1C1C"/>
              </w:rPr>
              <w:t>rituals;</w:t>
            </w:r>
          </w:p>
          <w:p w:rsidR="00326A25" w:rsidRPr="001A64E0" w:rsidRDefault="00326A25" w:rsidP="00B91929">
            <w:pPr>
              <w:pStyle w:val="TableParagraph"/>
              <w:numPr>
                <w:ilvl w:val="0"/>
                <w:numId w:val="7"/>
              </w:numPr>
              <w:tabs>
                <w:tab w:val="left" w:pos="443"/>
                <w:tab w:val="left" w:pos="444"/>
              </w:tabs>
              <w:adjustRightInd/>
              <w:spacing w:before="118"/>
              <w:jc w:val="left"/>
              <w:rPr>
                <w:rFonts w:ascii="Agency FB" w:hAnsi="Agency FB"/>
              </w:rPr>
            </w:pPr>
            <w:bookmarkStart w:id="20" w:name="b_describe_religious_buildings_and_how_t"/>
            <w:bookmarkEnd w:id="20"/>
            <w:r w:rsidRPr="001A64E0">
              <w:rPr>
                <w:rFonts w:ascii="Agency FB" w:hAnsi="Agency FB"/>
                <w:color w:val="1C1C1C"/>
              </w:rPr>
              <w:t>describe religious buildings and how they are</w:t>
            </w:r>
            <w:r w:rsidRPr="001A64E0">
              <w:rPr>
                <w:rFonts w:ascii="Agency FB" w:hAnsi="Agency FB"/>
                <w:color w:val="1C1C1C"/>
                <w:spacing w:val="-12"/>
              </w:rPr>
              <w:t xml:space="preserve"> </w:t>
            </w:r>
            <w:r w:rsidRPr="001A64E0">
              <w:rPr>
                <w:rFonts w:ascii="Agency FB" w:hAnsi="Agency FB"/>
                <w:color w:val="1C1C1C"/>
              </w:rPr>
              <w:t>used;</w:t>
            </w:r>
          </w:p>
          <w:p w:rsidR="00D53A08" w:rsidRPr="001A64E0" w:rsidRDefault="00326A25" w:rsidP="00B91929">
            <w:pPr>
              <w:pStyle w:val="NoSpacing"/>
              <w:numPr>
                <w:ilvl w:val="0"/>
                <w:numId w:val="7"/>
              </w:numPr>
              <w:rPr>
                <w:rFonts w:ascii="Agency FB" w:hAnsi="Agency FB"/>
                <w:sz w:val="24"/>
                <w:szCs w:val="24"/>
              </w:rPr>
            </w:pPr>
            <w:bookmarkStart w:id="21" w:name="c_explain_religious_ceremonies_and_ritua"/>
            <w:bookmarkEnd w:id="21"/>
            <w:r w:rsidRPr="001A64E0">
              <w:rPr>
                <w:rFonts w:ascii="Agency FB" w:hAnsi="Agency FB"/>
                <w:color w:val="1C1C1C"/>
                <w:sz w:val="24"/>
                <w:szCs w:val="24"/>
              </w:rPr>
              <w:t xml:space="preserve">explain religious ceremonies and </w:t>
            </w:r>
            <w:r w:rsidRPr="001A64E0">
              <w:rPr>
                <w:rFonts w:ascii="Agency FB" w:hAnsi="Agency FB"/>
                <w:color w:val="1C1C1C"/>
                <w:sz w:val="24"/>
                <w:szCs w:val="24"/>
              </w:rPr>
              <w:lastRenderedPageBreak/>
              <w:t>rituals and their importance for people’s lives and sense of</w:t>
            </w:r>
            <w:r w:rsidRPr="001A64E0">
              <w:rPr>
                <w:rFonts w:ascii="Agency FB" w:hAnsi="Agency FB"/>
                <w:color w:val="1C1C1C"/>
                <w:spacing w:val="-20"/>
                <w:sz w:val="24"/>
                <w:szCs w:val="24"/>
              </w:rPr>
              <w:t xml:space="preserve"> </w:t>
            </w:r>
            <w:r w:rsidRPr="001A64E0">
              <w:rPr>
                <w:rFonts w:ascii="Agency FB" w:hAnsi="Agency FB"/>
                <w:color w:val="1C1C1C"/>
                <w:sz w:val="24"/>
                <w:szCs w:val="24"/>
              </w:rPr>
              <w:t>belonging.</w:t>
            </w:r>
          </w:p>
        </w:tc>
        <w:tc>
          <w:tcPr>
            <w:tcW w:w="2497" w:type="dxa"/>
          </w:tcPr>
          <w:p w:rsidR="00326A25" w:rsidRPr="001A64E0" w:rsidRDefault="00326A25" w:rsidP="001A64E0">
            <w:pPr>
              <w:pStyle w:val="TableParagraph"/>
              <w:ind w:left="83" w:right="146"/>
              <w:jc w:val="left"/>
              <w:rPr>
                <w:rFonts w:ascii="Agency FB" w:hAnsi="Agency FB"/>
              </w:rPr>
            </w:pPr>
            <w:r w:rsidRPr="001A64E0">
              <w:rPr>
                <w:rFonts w:ascii="Agency FB" w:hAnsi="Agency FB"/>
                <w:color w:val="1C1C1C"/>
              </w:rPr>
              <w:lastRenderedPageBreak/>
              <w:t>Children explore the expression of beliefs through books, scriptures, art and other important means of communication. Children then move on to exploring a range of beliefs, symbols and actions to express meaning. Children can explain the meaning of religious stories and sources of wisdom and the traditions from which they come.</w:t>
            </w:r>
          </w:p>
          <w:p w:rsidR="00326A25" w:rsidRPr="001A64E0" w:rsidRDefault="00326A25" w:rsidP="001A64E0">
            <w:pPr>
              <w:pStyle w:val="TableParagraph"/>
              <w:spacing w:before="120"/>
              <w:ind w:left="83"/>
              <w:jc w:val="left"/>
              <w:rPr>
                <w:rFonts w:ascii="Agency FB" w:hAnsi="Agency FB"/>
              </w:rPr>
            </w:pPr>
            <w:r w:rsidRPr="001A64E0">
              <w:rPr>
                <w:rFonts w:ascii="Agency FB" w:hAnsi="Agency FB"/>
                <w:color w:val="1C1C1C"/>
              </w:rPr>
              <w:t>Children can:</w:t>
            </w:r>
          </w:p>
          <w:p w:rsidR="00326A25" w:rsidRPr="001A64E0" w:rsidRDefault="00326A25" w:rsidP="00B91929">
            <w:pPr>
              <w:pStyle w:val="TableParagraph"/>
              <w:numPr>
                <w:ilvl w:val="0"/>
                <w:numId w:val="8"/>
              </w:numPr>
              <w:tabs>
                <w:tab w:val="left" w:pos="443"/>
                <w:tab w:val="left" w:pos="444"/>
              </w:tabs>
              <w:adjustRightInd/>
              <w:spacing w:before="57" w:line="237" w:lineRule="auto"/>
              <w:ind w:right="173"/>
              <w:jc w:val="left"/>
              <w:rPr>
                <w:rFonts w:ascii="Agency FB" w:hAnsi="Agency FB"/>
              </w:rPr>
            </w:pPr>
            <w:bookmarkStart w:id="22" w:name="a_begin_to_identify_religious_symbolism_"/>
            <w:bookmarkEnd w:id="22"/>
            <w:r w:rsidRPr="001A64E0">
              <w:rPr>
                <w:rFonts w:ascii="Agency FB" w:hAnsi="Agency FB"/>
                <w:color w:val="1C1C1C"/>
              </w:rPr>
              <w:t>begin to identify religious symbolism in different forms of art and</w:t>
            </w:r>
            <w:r w:rsidRPr="001A64E0">
              <w:rPr>
                <w:rFonts w:ascii="Agency FB" w:hAnsi="Agency FB"/>
                <w:color w:val="1C1C1C"/>
                <w:spacing w:val="-3"/>
              </w:rPr>
              <w:t xml:space="preserve"> </w:t>
            </w:r>
            <w:r w:rsidRPr="001A64E0">
              <w:rPr>
                <w:rFonts w:ascii="Agency FB" w:hAnsi="Agency FB"/>
                <w:color w:val="1C1C1C"/>
              </w:rPr>
              <w:t>communication;</w:t>
            </w:r>
          </w:p>
          <w:p w:rsidR="00326A25" w:rsidRPr="001A64E0" w:rsidRDefault="00326A25" w:rsidP="00B91929">
            <w:pPr>
              <w:pStyle w:val="TableParagraph"/>
              <w:numPr>
                <w:ilvl w:val="0"/>
                <w:numId w:val="8"/>
              </w:numPr>
              <w:tabs>
                <w:tab w:val="left" w:pos="443"/>
                <w:tab w:val="left" w:pos="444"/>
              </w:tabs>
              <w:adjustRightInd/>
              <w:spacing w:before="58" w:line="235" w:lineRule="auto"/>
              <w:ind w:right="471"/>
              <w:jc w:val="left"/>
              <w:rPr>
                <w:rFonts w:ascii="Agency FB" w:hAnsi="Agency FB"/>
              </w:rPr>
            </w:pPr>
            <w:bookmarkStart w:id="23" w:name="b_looking_at_holy_texts_and_stories,_exp"/>
            <w:bookmarkEnd w:id="23"/>
            <w:r w:rsidRPr="001A64E0">
              <w:rPr>
                <w:rFonts w:ascii="Agency FB" w:hAnsi="Agency FB"/>
                <w:color w:val="1C1C1C"/>
              </w:rPr>
              <w:t>looking at holy texts and stories, explain meaning in a</w:t>
            </w:r>
            <w:bookmarkStart w:id="24" w:name="How_beliefs_are_expressed"/>
            <w:bookmarkEnd w:id="24"/>
            <w:r w:rsidRPr="001A64E0">
              <w:rPr>
                <w:rFonts w:ascii="Agency FB" w:hAnsi="Agency FB"/>
                <w:color w:val="1C1C1C"/>
              </w:rPr>
              <w:t xml:space="preserve"> story;</w:t>
            </w:r>
          </w:p>
          <w:p w:rsidR="00D53A08" w:rsidRPr="001A64E0" w:rsidRDefault="00326A25" w:rsidP="00B91929">
            <w:pPr>
              <w:pStyle w:val="NoSpacing"/>
              <w:numPr>
                <w:ilvl w:val="0"/>
                <w:numId w:val="8"/>
              </w:numPr>
              <w:rPr>
                <w:rFonts w:ascii="Agency FB" w:hAnsi="Agency FB"/>
                <w:sz w:val="24"/>
                <w:szCs w:val="24"/>
              </w:rPr>
            </w:pPr>
            <w:bookmarkStart w:id="25" w:name="c_express_their_beliefs_in_different_for"/>
            <w:bookmarkEnd w:id="25"/>
            <w:r w:rsidRPr="001A64E0">
              <w:rPr>
                <w:rFonts w:ascii="Agency FB" w:hAnsi="Agency FB"/>
                <w:color w:val="1C1C1C"/>
                <w:sz w:val="24"/>
                <w:szCs w:val="24"/>
              </w:rPr>
              <w:lastRenderedPageBreak/>
              <w:t>express their beliefs in different forms, with respect for others’ beliefs and comparing</w:t>
            </w:r>
            <w:r w:rsidRPr="001A64E0">
              <w:rPr>
                <w:rFonts w:ascii="Agency FB" w:hAnsi="Agency FB"/>
                <w:color w:val="1C1C1C"/>
                <w:spacing w:val="-8"/>
                <w:sz w:val="24"/>
                <w:szCs w:val="24"/>
              </w:rPr>
              <w:t xml:space="preserve"> </w:t>
            </w:r>
            <w:r w:rsidRPr="001A64E0">
              <w:rPr>
                <w:rFonts w:ascii="Agency FB" w:hAnsi="Agency FB"/>
                <w:color w:val="1C1C1C"/>
                <w:sz w:val="24"/>
                <w:szCs w:val="24"/>
              </w:rPr>
              <w:t>beliefs.</w:t>
            </w:r>
          </w:p>
        </w:tc>
        <w:tc>
          <w:tcPr>
            <w:tcW w:w="2961" w:type="dxa"/>
          </w:tcPr>
          <w:p w:rsidR="00D075BC" w:rsidRPr="001A64E0" w:rsidRDefault="00D075BC" w:rsidP="001A64E0">
            <w:pPr>
              <w:pStyle w:val="TableParagraph"/>
              <w:spacing w:line="276" w:lineRule="auto"/>
              <w:ind w:left="86" w:right="61"/>
              <w:jc w:val="left"/>
              <w:rPr>
                <w:rFonts w:ascii="Agency FB" w:hAnsi="Agency FB"/>
              </w:rPr>
            </w:pPr>
            <w:r w:rsidRPr="001A64E0">
              <w:rPr>
                <w:rFonts w:ascii="Agency FB" w:hAnsi="Agency FB"/>
                <w:color w:val="1C1C1C"/>
              </w:rPr>
              <w:lastRenderedPageBreak/>
              <w:t>Children further explore how an appreciation of religion plays an important role in the lives of some people. They make links to expressing identity and belonging, including links to communities they may belong to. They notice and respond sensitively to different views.</w:t>
            </w:r>
          </w:p>
          <w:p w:rsidR="00D075BC" w:rsidRPr="001A64E0" w:rsidRDefault="00D075BC" w:rsidP="001A64E0">
            <w:pPr>
              <w:pStyle w:val="TableParagraph"/>
              <w:spacing w:before="120"/>
              <w:ind w:left="86"/>
              <w:jc w:val="left"/>
              <w:rPr>
                <w:rFonts w:ascii="Agency FB" w:hAnsi="Agency FB"/>
              </w:rPr>
            </w:pPr>
            <w:r w:rsidRPr="001A64E0">
              <w:rPr>
                <w:rFonts w:ascii="Agency FB" w:hAnsi="Agency FB"/>
                <w:color w:val="1C1C1C"/>
              </w:rPr>
              <w:t>Children can:</w:t>
            </w:r>
          </w:p>
          <w:p w:rsidR="00D075BC" w:rsidRPr="001A64E0" w:rsidRDefault="00D075BC" w:rsidP="00B91929">
            <w:pPr>
              <w:pStyle w:val="TableParagraph"/>
              <w:numPr>
                <w:ilvl w:val="0"/>
                <w:numId w:val="9"/>
              </w:numPr>
              <w:tabs>
                <w:tab w:val="left" w:pos="446"/>
                <w:tab w:val="left" w:pos="447"/>
              </w:tabs>
              <w:adjustRightInd/>
              <w:spacing w:before="87" w:line="266" w:lineRule="auto"/>
              <w:ind w:right="169"/>
              <w:jc w:val="left"/>
              <w:rPr>
                <w:rFonts w:ascii="Agency FB" w:hAnsi="Agency FB"/>
              </w:rPr>
            </w:pPr>
            <w:bookmarkStart w:id="26" w:name="a_understand_that_personal_experiences_a"/>
            <w:bookmarkEnd w:id="26"/>
            <w:r w:rsidRPr="001A64E0">
              <w:rPr>
                <w:rFonts w:ascii="Agency FB" w:hAnsi="Agency FB"/>
                <w:color w:val="1C1C1C"/>
              </w:rPr>
              <w:t>understand that personal experiences and feelings can influence their attitudes and</w:t>
            </w:r>
            <w:r w:rsidRPr="001A64E0">
              <w:rPr>
                <w:rFonts w:ascii="Agency FB" w:hAnsi="Agency FB"/>
                <w:color w:val="1C1C1C"/>
                <w:spacing w:val="-2"/>
              </w:rPr>
              <w:t xml:space="preserve"> </w:t>
            </w:r>
            <w:r w:rsidRPr="001A64E0">
              <w:rPr>
                <w:rFonts w:ascii="Agency FB" w:hAnsi="Agency FB"/>
                <w:color w:val="1C1C1C"/>
              </w:rPr>
              <w:t>actions;</w:t>
            </w:r>
          </w:p>
          <w:p w:rsidR="00D075BC" w:rsidRPr="001A64E0" w:rsidRDefault="00D075BC" w:rsidP="00B91929">
            <w:pPr>
              <w:pStyle w:val="TableParagraph"/>
              <w:numPr>
                <w:ilvl w:val="0"/>
                <w:numId w:val="9"/>
              </w:numPr>
              <w:tabs>
                <w:tab w:val="left" w:pos="446"/>
                <w:tab w:val="left" w:pos="447"/>
              </w:tabs>
              <w:adjustRightInd/>
              <w:spacing w:before="66" w:line="266" w:lineRule="auto"/>
              <w:ind w:right="118"/>
              <w:jc w:val="left"/>
              <w:rPr>
                <w:rFonts w:ascii="Agency FB" w:hAnsi="Agency FB"/>
              </w:rPr>
            </w:pPr>
            <w:bookmarkStart w:id="27" w:name="b_offer_suggestions_about_why_religious_"/>
            <w:bookmarkEnd w:id="27"/>
            <w:r w:rsidRPr="001A64E0">
              <w:rPr>
                <w:rFonts w:ascii="Agency FB" w:hAnsi="Agency FB"/>
                <w:color w:val="1C1C1C"/>
              </w:rPr>
              <w:t>offer suggestions about why religious and non-religious leaders and followers have acted the way they</w:t>
            </w:r>
            <w:r w:rsidRPr="001A64E0">
              <w:rPr>
                <w:rFonts w:ascii="Agency FB" w:hAnsi="Agency FB"/>
                <w:color w:val="1C1C1C"/>
                <w:spacing w:val="-12"/>
              </w:rPr>
              <w:t xml:space="preserve"> </w:t>
            </w:r>
            <w:r w:rsidRPr="001A64E0">
              <w:rPr>
                <w:rFonts w:ascii="Agency FB" w:hAnsi="Agency FB"/>
                <w:color w:val="1C1C1C"/>
              </w:rPr>
              <w:t>have;</w:t>
            </w:r>
          </w:p>
          <w:p w:rsidR="00D075BC" w:rsidRPr="001A64E0" w:rsidRDefault="00D075BC" w:rsidP="00B91929">
            <w:pPr>
              <w:pStyle w:val="TableParagraph"/>
              <w:numPr>
                <w:ilvl w:val="0"/>
                <w:numId w:val="9"/>
              </w:numPr>
              <w:tabs>
                <w:tab w:val="left" w:pos="446"/>
                <w:tab w:val="left" w:pos="447"/>
              </w:tabs>
              <w:adjustRightInd/>
              <w:spacing w:before="67" w:line="266" w:lineRule="auto"/>
              <w:ind w:right="265"/>
              <w:jc w:val="left"/>
              <w:rPr>
                <w:rFonts w:ascii="Agency FB" w:hAnsi="Agency FB"/>
              </w:rPr>
            </w:pPr>
            <w:bookmarkStart w:id="28" w:name="c_ask_questions_that_have_no_agreed_answ"/>
            <w:bookmarkEnd w:id="28"/>
            <w:r w:rsidRPr="001A64E0">
              <w:rPr>
                <w:rFonts w:ascii="Agency FB" w:hAnsi="Agency FB"/>
                <w:color w:val="1C1C1C"/>
              </w:rPr>
              <w:t xml:space="preserve">ask questions that have no agreed answers, and offer suggestions as </w:t>
            </w:r>
            <w:r w:rsidRPr="001A64E0">
              <w:rPr>
                <w:rFonts w:ascii="Agency FB" w:hAnsi="Agency FB"/>
                <w:color w:val="1C1C1C"/>
              </w:rPr>
              <w:lastRenderedPageBreak/>
              <w:t>answers to those</w:t>
            </w:r>
            <w:r w:rsidRPr="001A64E0">
              <w:rPr>
                <w:rFonts w:ascii="Agency FB" w:hAnsi="Agency FB"/>
                <w:color w:val="1C1C1C"/>
                <w:spacing w:val="2"/>
              </w:rPr>
              <w:t xml:space="preserve"> </w:t>
            </w:r>
            <w:r w:rsidRPr="001A64E0">
              <w:rPr>
                <w:rFonts w:ascii="Agency FB" w:hAnsi="Agency FB"/>
                <w:color w:val="1C1C1C"/>
              </w:rPr>
              <w:t>questions;</w:t>
            </w:r>
          </w:p>
          <w:p w:rsidR="00D53A08" w:rsidRPr="001A64E0" w:rsidRDefault="00D075BC" w:rsidP="00B91929">
            <w:pPr>
              <w:pStyle w:val="ListParagraph"/>
              <w:numPr>
                <w:ilvl w:val="0"/>
                <w:numId w:val="9"/>
              </w:numPr>
              <w:rPr>
                <w:rFonts w:ascii="Agency FB" w:hAnsi="Agency FB"/>
                <w:sz w:val="24"/>
                <w:szCs w:val="24"/>
              </w:rPr>
            </w:pPr>
            <w:bookmarkStart w:id="29" w:name="Time_to_reflect_and_personal_growth"/>
            <w:bookmarkStart w:id="30" w:name="d_understand_that_there_are_similarities"/>
            <w:bookmarkEnd w:id="29"/>
            <w:bookmarkEnd w:id="30"/>
            <w:r w:rsidRPr="001A64E0">
              <w:rPr>
                <w:rFonts w:ascii="Agency FB" w:hAnsi="Agency FB"/>
                <w:color w:val="1C1C1C"/>
                <w:sz w:val="24"/>
                <w:szCs w:val="24"/>
              </w:rPr>
              <w:t>understand that there are similarities and differences between people and respect those</w:t>
            </w:r>
            <w:r w:rsidRPr="001A64E0">
              <w:rPr>
                <w:rFonts w:ascii="Agency FB" w:hAnsi="Agency FB"/>
                <w:color w:val="1C1C1C"/>
                <w:spacing w:val="-6"/>
                <w:sz w:val="24"/>
                <w:szCs w:val="24"/>
              </w:rPr>
              <w:t xml:space="preserve"> </w:t>
            </w:r>
            <w:r w:rsidRPr="001A64E0">
              <w:rPr>
                <w:rFonts w:ascii="Agency FB" w:hAnsi="Agency FB"/>
                <w:color w:val="1C1C1C"/>
                <w:sz w:val="24"/>
                <w:szCs w:val="24"/>
              </w:rPr>
              <w:t>differences.</w:t>
            </w:r>
          </w:p>
        </w:tc>
        <w:tc>
          <w:tcPr>
            <w:tcW w:w="2613" w:type="dxa"/>
          </w:tcPr>
          <w:p w:rsidR="00D075BC" w:rsidRPr="001A64E0" w:rsidRDefault="00D075BC" w:rsidP="001A64E0">
            <w:pPr>
              <w:pStyle w:val="TableParagraph"/>
              <w:spacing w:before="76" w:line="276" w:lineRule="auto"/>
              <w:ind w:left="86" w:right="94"/>
              <w:jc w:val="left"/>
              <w:rPr>
                <w:rFonts w:ascii="Agency FB" w:hAnsi="Agency FB"/>
              </w:rPr>
            </w:pPr>
            <w:r w:rsidRPr="001A64E0">
              <w:rPr>
                <w:rFonts w:ascii="Agency FB" w:hAnsi="Agency FB"/>
                <w:color w:val="1C1C1C"/>
              </w:rPr>
              <w:lastRenderedPageBreak/>
              <w:t>Children develop their appreciation of the ways in which people’s values are an important aspect of their lives. They make links to responsibility and citizenship and choices they make affecting their lives. Children begin to understand the concept of shared values and how a community can use shared values.</w:t>
            </w:r>
          </w:p>
          <w:p w:rsidR="00D075BC" w:rsidRPr="001A64E0" w:rsidRDefault="00D075BC" w:rsidP="001A64E0">
            <w:pPr>
              <w:pStyle w:val="TableParagraph"/>
              <w:spacing w:before="120"/>
              <w:ind w:left="86"/>
              <w:jc w:val="left"/>
              <w:rPr>
                <w:rFonts w:ascii="Agency FB" w:hAnsi="Agency FB"/>
              </w:rPr>
            </w:pPr>
            <w:r w:rsidRPr="001A64E0">
              <w:rPr>
                <w:rFonts w:ascii="Agency FB" w:hAnsi="Agency FB"/>
                <w:color w:val="1C1C1C"/>
              </w:rPr>
              <w:t>Children can:</w:t>
            </w:r>
          </w:p>
          <w:p w:rsidR="00D075BC" w:rsidRPr="001A64E0" w:rsidRDefault="00D075BC" w:rsidP="00B91929">
            <w:pPr>
              <w:pStyle w:val="TableParagraph"/>
              <w:numPr>
                <w:ilvl w:val="0"/>
                <w:numId w:val="10"/>
              </w:numPr>
              <w:tabs>
                <w:tab w:val="left" w:pos="446"/>
                <w:tab w:val="left" w:pos="447"/>
              </w:tabs>
              <w:adjustRightInd/>
              <w:spacing w:before="89" w:line="266" w:lineRule="auto"/>
              <w:ind w:right="1021"/>
              <w:jc w:val="left"/>
              <w:rPr>
                <w:rFonts w:ascii="Agency FB" w:hAnsi="Agency FB"/>
              </w:rPr>
            </w:pPr>
            <w:bookmarkStart w:id="31" w:name="a_make_informed_choices_and_understand_t"/>
            <w:bookmarkEnd w:id="31"/>
            <w:r w:rsidRPr="001A64E0">
              <w:rPr>
                <w:rFonts w:ascii="Agency FB" w:hAnsi="Agency FB"/>
                <w:color w:val="1C1C1C"/>
              </w:rPr>
              <w:t>make informed choices and understand the consequences of</w:t>
            </w:r>
            <w:r w:rsidRPr="001A64E0">
              <w:rPr>
                <w:rFonts w:ascii="Agency FB" w:hAnsi="Agency FB"/>
                <w:color w:val="1C1C1C"/>
                <w:spacing w:val="-1"/>
              </w:rPr>
              <w:t xml:space="preserve"> </w:t>
            </w:r>
            <w:r w:rsidRPr="001A64E0">
              <w:rPr>
                <w:rFonts w:ascii="Agency FB" w:hAnsi="Agency FB"/>
                <w:color w:val="1C1C1C"/>
              </w:rPr>
              <w:t>choices;</w:t>
            </w:r>
          </w:p>
          <w:p w:rsidR="00D075BC" w:rsidRPr="001A64E0" w:rsidRDefault="00D075BC" w:rsidP="00B91929">
            <w:pPr>
              <w:pStyle w:val="TableParagraph"/>
              <w:numPr>
                <w:ilvl w:val="0"/>
                <w:numId w:val="10"/>
              </w:numPr>
              <w:tabs>
                <w:tab w:val="left" w:pos="446"/>
                <w:tab w:val="left" w:pos="447"/>
              </w:tabs>
              <w:adjustRightInd/>
              <w:spacing w:before="127" w:line="268" w:lineRule="auto"/>
              <w:ind w:right="192"/>
              <w:jc w:val="left"/>
              <w:rPr>
                <w:rFonts w:ascii="Agency FB" w:hAnsi="Agency FB"/>
              </w:rPr>
            </w:pPr>
            <w:bookmarkStart w:id="32" w:name="b_describe_how_shared_values_in_a_commun"/>
            <w:bookmarkEnd w:id="32"/>
            <w:r w:rsidRPr="001A64E0">
              <w:rPr>
                <w:rFonts w:ascii="Agency FB" w:hAnsi="Agency FB"/>
                <w:color w:val="1C1C1C"/>
              </w:rPr>
              <w:t>describe how shared values in a community can affect behaviour and</w:t>
            </w:r>
            <w:r w:rsidRPr="001A64E0">
              <w:rPr>
                <w:rFonts w:ascii="Agency FB" w:hAnsi="Agency FB"/>
                <w:color w:val="1C1C1C"/>
                <w:spacing w:val="-5"/>
              </w:rPr>
              <w:t xml:space="preserve"> </w:t>
            </w:r>
            <w:r w:rsidRPr="001A64E0">
              <w:rPr>
                <w:rFonts w:ascii="Agency FB" w:hAnsi="Agency FB"/>
                <w:color w:val="1C1C1C"/>
              </w:rPr>
              <w:t>outcomes;</w:t>
            </w:r>
          </w:p>
          <w:p w:rsidR="00D53A08" w:rsidRPr="001A64E0" w:rsidRDefault="00D075BC" w:rsidP="00B91929">
            <w:pPr>
              <w:pStyle w:val="ListParagraph"/>
              <w:numPr>
                <w:ilvl w:val="0"/>
                <w:numId w:val="10"/>
              </w:numPr>
              <w:rPr>
                <w:rFonts w:ascii="Agency FB" w:hAnsi="Agency FB"/>
                <w:sz w:val="24"/>
                <w:szCs w:val="24"/>
              </w:rPr>
            </w:pPr>
            <w:bookmarkStart w:id="33" w:name="c_discuss_and_give_opinions_on_morals_an"/>
            <w:bookmarkEnd w:id="33"/>
            <w:r w:rsidRPr="001A64E0">
              <w:rPr>
                <w:rFonts w:ascii="Agency FB" w:hAnsi="Agency FB"/>
                <w:color w:val="1C1C1C"/>
                <w:sz w:val="24"/>
                <w:szCs w:val="24"/>
              </w:rPr>
              <w:t>discuss and give opinions on morals and values, including their</w:t>
            </w:r>
            <w:r w:rsidRPr="001A64E0">
              <w:rPr>
                <w:rFonts w:ascii="Agency FB" w:hAnsi="Agency FB"/>
                <w:color w:val="1C1C1C"/>
                <w:spacing w:val="1"/>
                <w:sz w:val="24"/>
                <w:szCs w:val="24"/>
              </w:rPr>
              <w:t xml:space="preserve"> </w:t>
            </w:r>
            <w:r w:rsidRPr="001A64E0">
              <w:rPr>
                <w:rFonts w:ascii="Agency FB" w:hAnsi="Agency FB"/>
                <w:color w:val="1C1C1C"/>
                <w:sz w:val="24"/>
                <w:szCs w:val="24"/>
              </w:rPr>
              <w:t>own.</w:t>
            </w:r>
          </w:p>
        </w:tc>
      </w:tr>
      <w:tr w:rsidR="009A7913" w:rsidRPr="00324888" w:rsidTr="009A7913">
        <w:trPr>
          <w:trHeight w:val="1410"/>
        </w:trPr>
        <w:tc>
          <w:tcPr>
            <w:tcW w:w="1128" w:type="dxa"/>
          </w:tcPr>
          <w:p w:rsidR="00D53A08" w:rsidRPr="00D075BC" w:rsidRDefault="00D53A08" w:rsidP="00030677">
            <w:pPr>
              <w:jc w:val="center"/>
              <w:rPr>
                <w:rFonts w:ascii="Agency FB" w:hAnsi="Agency FB"/>
                <w:b/>
                <w:sz w:val="24"/>
                <w:szCs w:val="24"/>
              </w:rPr>
            </w:pPr>
            <w:r w:rsidRPr="00D075BC">
              <w:rPr>
                <w:rFonts w:ascii="Agency FB" w:hAnsi="Agency FB"/>
                <w:b/>
                <w:sz w:val="24"/>
                <w:szCs w:val="24"/>
              </w:rPr>
              <w:t>Upper KS2</w:t>
            </w:r>
          </w:p>
          <w:p w:rsidR="00D53A08" w:rsidRPr="00D075BC" w:rsidRDefault="00D53A08" w:rsidP="00030677">
            <w:pPr>
              <w:jc w:val="center"/>
              <w:rPr>
                <w:rFonts w:ascii="Agency FB" w:hAnsi="Agency FB"/>
                <w:b/>
                <w:sz w:val="24"/>
                <w:szCs w:val="24"/>
              </w:rPr>
            </w:pPr>
          </w:p>
          <w:p w:rsidR="00D53A08" w:rsidRPr="00D075BC" w:rsidRDefault="00D53A08" w:rsidP="00030677">
            <w:pPr>
              <w:jc w:val="center"/>
              <w:rPr>
                <w:rFonts w:ascii="Agency FB" w:hAnsi="Agency FB"/>
                <w:b/>
                <w:sz w:val="24"/>
                <w:szCs w:val="24"/>
              </w:rPr>
            </w:pPr>
          </w:p>
        </w:tc>
        <w:tc>
          <w:tcPr>
            <w:tcW w:w="2298" w:type="dxa"/>
          </w:tcPr>
          <w:p w:rsidR="00D53A08" w:rsidRPr="00D075BC" w:rsidRDefault="00D53A08" w:rsidP="00D075BC">
            <w:pPr>
              <w:pStyle w:val="TableParagraph"/>
              <w:ind w:right="158"/>
              <w:jc w:val="left"/>
              <w:rPr>
                <w:rFonts w:ascii="Agency FB" w:hAnsi="Agency FB"/>
              </w:rPr>
            </w:pPr>
            <w:r w:rsidRPr="00D075BC">
              <w:rPr>
                <w:rFonts w:ascii="Agency FB" w:hAnsi="Agency FB"/>
                <w:color w:val="1C1C1C"/>
              </w:rPr>
              <w:t>Children can explain how beliefs and teachings can make contributions to the lives of individuals and communities. Children can compare the key beliefs and teachings of various religions, using appropriate language and vocabulary and demonstrating respect and tolerance.</w:t>
            </w:r>
          </w:p>
          <w:p w:rsidR="00D53A08" w:rsidRPr="00D075BC" w:rsidRDefault="00D53A08" w:rsidP="009B162B">
            <w:pPr>
              <w:pStyle w:val="TableParagraph"/>
              <w:spacing w:before="122"/>
              <w:ind w:left="83"/>
              <w:rPr>
                <w:rFonts w:ascii="Agency FB" w:hAnsi="Agency FB"/>
              </w:rPr>
            </w:pPr>
            <w:r w:rsidRPr="00D075BC">
              <w:rPr>
                <w:rFonts w:ascii="Agency FB" w:hAnsi="Agency FB"/>
                <w:color w:val="1C1C1C"/>
              </w:rPr>
              <w:t>Children can:</w:t>
            </w:r>
          </w:p>
          <w:p w:rsidR="00D53A08" w:rsidRPr="00D075BC" w:rsidRDefault="00D53A08" w:rsidP="00B91929">
            <w:pPr>
              <w:pStyle w:val="TableParagraph"/>
              <w:numPr>
                <w:ilvl w:val="0"/>
                <w:numId w:val="1"/>
              </w:numPr>
              <w:tabs>
                <w:tab w:val="left" w:pos="443"/>
                <w:tab w:val="left" w:pos="444"/>
              </w:tabs>
              <w:adjustRightInd/>
              <w:spacing w:before="59" w:line="235" w:lineRule="auto"/>
              <w:ind w:right="86"/>
              <w:jc w:val="left"/>
              <w:rPr>
                <w:rFonts w:ascii="Agency FB" w:hAnsi="Agency FB"/>
              </w:rPr>
            </w:pPr>
            <w:bookmarkStart w:id="34" w:name="a_recognise_and_explain_how_some_teachin"/>
            <w:bookmarkEnd w:id="34"/>
            <w:r w:rsidRPr="00D075BC">
              <w:rPr>
                <w:rFonts w:ascii="Agency FB" w:hAnsi="Agency FB"/>
                <w:color w:val="1C1C1C"/>
              </w:rPr>
              <w:t xml:space="preserve">recognise and explain how </w:t>
            </w:r>
            <w:r w:rsidRPr="00D075BC">
              <w:rPr>
                <w:rFonts w:ascii="Agency FB" w:hAnsi="Agency FB"/>
                <w:color w:val="1C1C1C"/>
              </w:rPr>
              <w:lastRenderedPageBreak/>
              <w:t>some teachings and beliefs are shared between</w:t>
            </w:r>
            <w:r w:rsidRPr="00D075BC">
              <w:rPr>
                <w:rFonts w:ascii="Agency FB" w:hAnsi="Agency FB"/>
                <w:color w:val="1C1C1C"/>
                <w:spacing w:val="-5"/>
              </w:rPr>
              <w:t xml:space="preserve"> </w:t>
            </w:r>
            <w:r w:rsidRPr="00D075BC">
              <w:rPr>
                <w:rFonts w:ascii="Agency FB" w:hAnsi="Agency FB"/>
                <w:color w:val="1C1C1C"/>
              </w:rPr>
              <w:t>religions;</w:t>
            </w:r>
          </w:p>
          <w:p w:rsidR="00D53A08" w:rsidRPr="00D075BC" w:rsidRDefault="00D53A08" w:rsidP="00B91929">
            <w:pPr>
              <w:pStyle w:val="ListParagraph"/>
              <w:numPr>
                <w:ilvl w:val="0"/>
                <w:numId w:val="1"/>
              </w:numPr>
              <w:rPr>
                <w:rFonts w:ascii="Agency FB" w:hAnsi="Agency FB"/>
                <w:sz w:val="24"/>
                <w:szCs w:val="24"/>
              </w:rPr>
            </w:pPr>
            <w:bookmarkStart w:id="35" w:name="b_explain_how_religious_beliefs_can_shap"/>
            <w:bookmarkEnd w:id="35"/>
            <w:r w:rsidRPr="00D075BC">
              <w:rPr>
                <w:rFonts w:ascii="Agency FB" w:hAnsi="Agency FB"/>
                <w:color w:val="1C1C1C"/>
                <w:sz w:val="24"/>
                <w:szCs w:val="24"/>
              </w:rPr>
              <w:t>explain how religious beliefs can shape the lives of individuals and contribute to</w:t>
            </w:r>
            <w:r w:rsidRPr="00D075BC">
              <w:rPr>
                <w:rFonts w:ascii="Agency FB" w:hAnsi="Agency FB"/>
                <w:color w:val="1C1C1C"/>
                <w:spacing w:val="1"/>
                <w:sz w:val="24"/>
                <w:szCs w:val="24"/>
              </w:rPr>
              <w:t xml:space="preserve"> </w:t>
            </w:r>
            <w:r w:rsidRPr="00D075BC">
              <w:rPr>
                <w:rFonts w:ascii="Agency FB" w:hAnsi="Agency FB"/>
                <w:color w:val="1C1C1C"/>
                <w:sz w:val="24"/>
                <w:szCs w:val="24"/>
              </w:rPr>
              <w:t>society.</w:t>
            </w:r>
          </w:p>
        </w:tc>
        <w:tc>
          <w:tcPr>
            <w:tcW w:w="2451" w:type="dxa"/>
          </w:tcPr>
          <w:p w:rsidR="00326A25" w:rsidRPr="00D075BC" w:rsidRDefault="00326A25" w:rsidP="001A64E0">
            <w:pPr>
              <w:pStyle w:val="TableParagraph"/>
              <w:ind w:left="83" w:right="151"/>
              <w:jc w:val="left"/>
              <w:rPr>
                <w:rFonts w:ascii="Agency FB" w:hAnsi="Agency FB"/>
              </w:rPr>
            </w:pPr>
            <w:r w:rsidRPr="00D075BC">
              <w:rPr>
                <w:rFonts w:ascii="Agency FB" w:hAnsi="Agency FB"/>
                <w:color w:val="1C1C1C"/>
              </w:rPr>
              <w:lastRenderedPageBreak/>
              <w:t>Children look further at the concepts of belonging, identity and meaning. They understand how certain features of religion make a difference to individuals and communities. Children also explore the rituals and ceremonies which mark important points in life. Moving on from LKS2, children will have the opportunity to explore non-religious ways of life.</w:t>
            </w:r>
          </w:p>
          <w:p w:rsidR="00326A25" w:rsidRPr="00D075BC" w:rsidRDefault="00326A25" w:rsidP="00326A25">
            <w:pPr>
              <w:pStyle w:val="TableParagraph"/>
              <w:spacing w:before="122"/>
              <w:ind w:left="83"/>
              <w:rPr>
                <w:rFonts w:ascii="Agency FB" w:hAnsi="Agency FB"/>
              </w:rPr>
            </w:pPr>
            <w:r w:rsidRPr="00D075BC">
              <w:rPr>
                <w:rFonts w:ascii="Agency FB" w:hAnsi="Agency FB"/>
                <w:color w:val="1C1C1C"/>
              </w:rPr>
              <w:lastRenderedPageBreak/>
              <w:t>Children can:</w:t>
            </w:r>
          </w:p>
          <w:p w:rsidR="00326A25" w:rsidRPr="00D075BC" w:rsidRDefault="00326A25" w:rsidP="00B91929">
            <w:pPr>
              <w:pStyle w:val="TableParagraph"/>
              <w:numPr>
                <w:ilvl w:val="0"/>
                <w:numId w:val="2"/>
              </w:numPr>
              <w:tabs>
                <w:tab w:val="left" w:pos="443"/>
                <w:tab w:val="left" w:pos="444"/>
              </w:tabs>
              <w:adjustRightInd/>
              <w:spacing w:before="59" w:line="235" w:lineRule="auto"/>
              <w:ind w:right="157"/>
              <w:jc w:val="left"/>
              <w:rPr>
                <w:rFonts w:ascii="Agency FB" w:hAnsi="Agency FB"/>
              </w:rPr>
            </w:pPr>
            <w:bookmarkStart w:id="36" w:name="a_explain_practices_and_lifestyles_assoc"/>
            <w:bookmarkEnd w:id="36"/>
            <w:r w:rsidRPr="00D075BC">
              <w:rPr>
                <w:rFonts w:ascii="Agency FB" w:hAnsi="Agency FB"/>
                <w:color w:val="1C1C1C"/>
              </w:rPr>
              <w:t>explain practices and lifestyles associated with belonging to a faith;</w:t>
            </w:r>
          </w:p>
          <w:p w:rsidR="00326A25" w:rsidRPr="00D075BC" w:rsidRDefault="00326A25" w:rsidP="00B91929">
            <w:pPr>
              <w:pStyle w:val="TableParagraph"/>
              <w:numPr>
                <w:ilvl w:val="0"/>
                <w:numId w:val="2"/>
              </w:numPr>
              <w:tabs>
                <w:tab w:val="left" w:pos="443"/>
                <w:tab w:val="left" w:pos="444"/>
              </w:tabs>
              <w:adjustRightInd/>
              <w:spacing w:before="59" w:line="235" w:lineRule="auto"/>
              <w:ind w:right="157"/>
              <w:jc w:val="left"/>
              <w:rPr>
                <w:rFonts w:ascii="Agency FB" w:hAnsi="Agency FB"/>
              </w:rPr>
            </w:pPr>
            <w:bookmarkStart w:id="37" w:name="b_explain_practices_and_lifestyles_assoc"/>
            <w:bookmarkEnd w:id="37"/>
            <w:r w:rsidRPr="00D075BC">
              <w:rPr>
                <w:rFonts w:ascii="Agency FB" w:hAnsi="Agency FB"/>
                <w:color w:val="1C1C1C"/>
              </w:rPr>
              <w:t>explain practices and lifestyles associated with belonging to a non-religious</w:t>
            </w:r>
            <w:r w:rsidRPr="00D075BC">
              <w:rPr>
                <w:rFonts w:ascii="Agency FB" w:hAnsi="Agency FB"/>
                <w:color w:val="1C1C1C"/>
                <w:spacing w:val="2"/>
              </w:rPr>
              <w:t xml:space="preserve"> </w:t>
            </w:r>
            <w:r w:rsidRPr="00D075BC">
              <w:rPr>
                <w:rFonts w:ascii="Agency FB" w:hAnsi="Agency FB"/>
                <w:color w:val="1C1C1C"/>
              </w:rPr>
              <w:t>community;</w:t>
            </w:r>
          </w:p>
          <w:p w:rsidR="00326A25" w:rsidRPr="00D075BC" w:rsidRDefault="00326A25" w:rsidP="00B91929">
            <w:pPr>
              <w:pStyle w:val="TableParagraph"/>
              <w:numPr>
                <w:ilvl w:val="0"/>
                <w:numId w:val="2"/>
              </w:numPr>
              <w:tabs>
                <w:tab w:val="left" w:pos="443"/>
                <w:tab w:val="left" w:pos="444"/>
              </w:tabs>
              <w:adjustRightInd/>
              <w:spacing w:before="59" w:line="237" w:lineRule="auto"/>
              <w:ind w:right="83"/>
              <w:jc w:val="left"/>
              <w:rPr>
                <w:rFonts w:ascii="Agency FB" w:hAnsi="Agency FB"/>
              </w:rPr>
            </w:pPr>
            <w:bookmarkStart w:id="38" w:name="c_compare_lifestyles_of_different_faiths"/>
            <w:bookmarkEnd w:id="38"/>
            <w:r w:rsidRPr="00D075BC">
              <w:rPr>
                <w:rFonts w:ascii="Agency FB" w:hAnsi="Agency FB"/>
                <w:color w:val="1C1C1C"/>
              </w:rPr>
              <w:t>compare lifestyles of different faiths and give reasons why some people within the same faith choose to adopt different</w:t>
            </w:r>
            <w:r w:rsidRPr="00D075BC">
              <w:rPr>
                <w:rFonts w:ascii="Agency FB" w:hAnsi="Agency FB"/>
                <w:color w:val="1C1C1C"/>
                <w:spacing w:val="-1"/>
              </w:rPr>
              <w:t xml:space="preserve"> </w:t>
            </w:r>
            <w:r w:rsidRPr="00D075BC">
              <w:rPr>
                <w:rFonts w:ascii="Agency FB" w:hAnsi="Agency FB"/>
                <w:color w:val="1C1C1C"/>
              </w:rPr>
              <w:t>lifestyles;</w:t>
            </w:r>
          </w:p>
          <w:p w:rsidR="00D53A08" w:rsidRPr="00D075BC" w:rsidRDefault="00326A25" w:rsidP="00B91929">
            <w:pPr>
              <w:pStyle w:val="TableParagraph"/>
              <w:numPr>
                <w:ilvl w:val="0"/>
                <w:numId w:val="2"/>
              </w:numPr>
              <w:kinsoku w:val="0"/>
              <w:overflowPunct w:val="0"/>
              <w:spacing w:before="64"/>
              <w:ind w:right="57"/>
              <w:jc w:val="left"/>
              <w:rPr>
                <w:rFonts w:ascii="Agency FB" w:hAnsi="Agency FB"/>
              </w:rPr>
            </w:pPr>
            <w:bookmarkStart w:id="39" w:name="d_show_an_understanding_of_the_role_of_a"/>
            <w:bookmarkEnd w:id="39"/>
            <w:proofErr w:type="gramStart"/>
            <w:r w:rsidRPr="00D075BC">
              <w:rPr>
                <w:rFonts w:ascii="Agency FB" w:hAnsi="Agency FB"/>
                <w:color w:val="1C1C1C"/>
              </w:rPr>
              <w:t>show</w:t>
            </w:r>
            <w:proofErr w:type="gramEnd"/>
            <w:r w:rsidRPr="00D075BC">
              <w:rPr>
                <w:rFonts w:ascii="Agency FB" w:hAnsi="Agency FB"/>
                <w:color w:val="1C1C1C"/>
              </w:rPr>
              <w:t xml:space="preserve"> an understanding of the role of a spiritual</w:t>
            </w:r>
            <w:r w:rsidRPr="00D075BC">
              <w:rPr>
                <w:rFonts w:ascii="Agency FB" w:hAnsi="Agency FB"/>
                <w:color w:val="1C1C1C"/>
                <w:spacing w:val="-14"/>
              </w:rPr>
              <w:t xml:space="preserve"> </w:t>
            </w:r>
            <w:r w:rsidRPr="00D075BC">
              <w:rPr>
                <w:rFonts w:ascii="Agency FB" w:hAnsi="Agency FB"/>
                <w:color w:val="1C1C1C"/>
              </w:rPr>
              <w:t>leader.</w:t>
            </w:r>
          </w:p>
        </w:tc>
        <w:tc>
          <w:tcPr>
            <w:tcW w:w="2497" w:type="dxa"/>
          </w:tcPr>
          <w:p w:rsidR="00326A25" w:rsidRPr="00D075BC" w:rsidRDefault="00326A25" w:rsidP="001A64E0">
            <w:pPr>
              <w:pStyle w:val="TableParagraph"/>
              <w:ind w:left="83" w:right="90" w:hanging="1"/>
              <w:jc w:val="left"/>
              <w:rPr>
                <w:rFonts w:ascii="Agency FB" w:hAnsi="Agency FB"/>
              </w:rPr>
            </w:pPr>
            <w:r w:rsidRPr="00D075BC">
              <w:rPr>
                <w:rFonts w:ascii="Agency FB" w:hAnsi="Agency FB"/>
                <w:color w:val="1C1C1C"/>
              </w:rPr>
              <w:lastRenderedPageBreak/>
              <w:t>Children continue to explore the expression of beliefs through books, scriptures, art and any other important means of communication, as in LKS2. Children then move on to exploring a range of beliefs, symbols and actions so they can understand different ways of life and expressing meaning. Children can explain meaning of religious stories, sources of wisdom and the traditions from which they</w:t>
            </w:r>
            <w:r w:rsidRPr="00D075BC">
              <w:rPr>
                <w:rFonts w:ascii="Agency FB" w:hAnsi="Agency FB"/>
                <w:color w:val="1C1C1C"/>
                <w:spacing w:val="-4"/>
              </w:rPr>
              <w:t xml:space="preserve"> </w:t>
            </w:r>
            <w:r w:rsidRPr="00D075BC">
              <w:rPr>
                <w:rFonts w:ascii="Agency FB" w:hAnsi="Agency FB"/>
                <w:color w:val="1C1C1C"/>
              </w:rPr>
              <w:lastRenderedPageBreak/>
              <w:t>come.</w:t>
            </w:r>
          </w:p>
          <w:p w:rsidR="00326A25" w:rsidRPr="00D075BC" w:rsidRDefault="00326A25" w:rsidP="00326A25">
            <w:pPr>
              <w:pStyle w:val="TableParagraph"/>
              <w:spacing w:before="119"/>
              <w:ind w:left="83"/>
              <w:rPr>
                <w:rFonts w:ascii="Agency FB" w:hAnsi="Agency FB"/>
              </w:rPr>
            </w:pPr>
            <w:r w:rsidRPr="00D075BC">
              <w:rPr>
                <w:rFonts w:ascii="Agency FB" w:hAnsi="Agency FB"/>
                <w:color w:val="1C1C1C"/>
              </w:rPr>
              <w:t>Children can:</w:t>
            </w:r>
          </w:p>
          <w:p w:rsidR="00326A25" w:rsidRPr="00D075BC" w:rsidRDefault="00326A25" w:rsidP="00B91929">
            <w:pPr>
              <w:pStyle w:val="TableParagraph"/>
              <w:numPr>
                <w:ilvl w:val="0"/>
                <w:numId w:val="3"/>
              </w:numPr>
              <w:tabs>
                <w:tab w:val="left" w:pos="443"/>
                <w:tab w:val="left" w:pos="444"/>
              </w:tabs>
              <w:adjustRightInd/>
              <w:spacing w:before="56"/>
              <w:jc w:val="left"/>
              <w:rPr>
                <w:rFonts w:ascii="Agency FB" w:hAnsi="Agency FB"/>
              </w:rPr>
            </w:pPr>
            <w:bookmarkStart w:id="40" w:name="a_explore_religious_symbolism_in_literat"/>
            <w:bookmarkEnd w:id="40"/>
            <w:r w:rsidRPr="00D075BC">
              <w:rPr>
                <w:rFonts w:ascii="Agency FB" w:hAnsi="Agency FB"/>
                <w:color w:val="1C1C1C"/>
              </w:rPr>
              <w:t>explore religious symbolism in literature and the</w:t>
            </w:r>
            <w:r w:rsidRPr="00D075BC">
              <w:rPr>
                <w:rFonts w:ascii="Agency FB" w:hAnsi="Agency FB"/>
                <w:color w:val="1C1C1C"/>
                <w:spacing w:val="-10"/>
              </w:rPr>
              <w:t xml:space="preserve"> </w:t>
            </w:r>
            <w:r w:rsidRPr="00D075BC">
              <w:rPr>
                <w:rFonts w:ascii="Agency FB" w:hAnsi="Agency FB"/>
                <w:color w:val="1C1C1C"/>
              </w:rPr>
              <w:t>arts;</w:t>
            </w:r>
          </w:p>
          <w:p w:rsidR="00326A25" w:rsidRPr="00D075BC" w:rsidRDefault="00326A25" w:rsidP="00B91929">
            <w:pPr>
              <w:pStyle w:val="TableParagraph"/>
              <w:numPr>
                <w:ilvl w:val="0"/>
                <w:numId w:val="3"/>
              </w:numPr>
              <w:tabs>
                <w:tab w:val="left" w:pos="443"/>
                <w:tab w:val="left" w:pos="444"/>
              </w:tabs>
              <w:adjustRightInd/>
              <w:spacing w:before="56" w:line="235" w:lineRule="auto"/>
              <w:ind w:right="214"/>
              <w:jc w:val="left"/>
              <w:rPr>
                <w:rFonts w:ascii="Agency FB" w:hAnsi="Agency FB"/>
              </w:rPr>
            </w:pPr>
            <w:bookmarkStart w:id="41" w:name="b_explain_some_of_the_different_ways_ind"/>
            <w:bookmarkEnd w:id="41"/>
            <w:r w:rsidRPr="00D075BC">
              <w:rPr>
                <w:rFonts w:ascii="Agency FB" w:hAnsi="Agency FB"/>
                <w:color w:val="1C1C1C"/>
              </w:rPr>
              <w:t>explain some of the different ways individuals show their beliefs;</w:t>
            </w:r>
          </w:p>
          <w:p w:rsidR="00D53A08" w:rsidRPr="001A64E0" w:rsidRDefault="00326A25" w:rsidP="00B91929">
            <w:pPr>
              <w:pStyle w:val="ListParagraph"/>
              <w:numPr>
                <w:ilvl w:val="0"/>
                <w:numId w:val="3"/>
              </w:numPr>
              <w:autoSpaceDE w:val="0"/>
              <w:autoSpaceDN w:val="0"/>
              <w:adjustRightInd w:val="0"/>
              <w:rPr>
                <w:rFonts w:ascii="Agency FB" w:hAnsi="Agency FB"/>
                <w:sz w:val="24"/>
                <w:szCs w:val="24"/>
              </w:rPr>
            </w:pPr>
            <w:bookmarkStart w:id="42" w:name="c_share_their_opinion_or_express_their_o"/>
            <w:bookmarkEnd w:id="42"/>
            <w:r w:rsidRPr="001A64E0">
              <w:rPr>
                <w:rFonts w:ascii="Agency FB" w:hAnsi="Agency FB"/>
                <w:color w:val="1C1C1C"/>
                <w:sz w:val="24"/>
                <w:szCs w:val="24"/>
              </w:rPr>
              <w:t>share their opinion or express their own belief with respect and tolerance for</w:t>
            </w:r>
            <w:r w:rsidRPr="001A64E0">
              <w:rPr>
                <w:rFonts w:ascii="Agency FB" w:hAnsi="Agency FB"/>
                <w:color w:val="1C1C1C"/>
                <w:spacing w:val="-3"/>
                <w:sz w:val="24"/>
                <w:szCs w:val="24"/>
              </w:rPr>
              <w:t xml:space="preserve"> </w:t>
            </w:r>
            <w:r w:rsidRPr="001A64E0">
              <w:rPr>
                <w:rFonts w:ascii="Agency FB" w:hAnsi="Agency FB"/>
                <w:color w:val="1C1C1C"/>
                <w:sz w:val="24"/>
                <w:szCs w:val="24"/>
              </w:rPr>
              <w:t>others.</w:t>
            </w:r>
          </w:p>
        </w:tc>
        <w:tc>
          <w:tcPr>
            <w:tcW w:w="2961" w:type="dxa"/>
          </w:tcPr>
          <w:p w:rsidR="00D075BC" w:rsidRPr="00D075BC" w:rsidRDefault="00D075BC" w:rsidP="00D075BC">
            <w:pPr>
              <w:pStyle w:val="TableParagraph"/>
              <w:spacing w:line="276" w:lineRule="auto"/>
              <w:ind w:right="87"/>
              <w:jc w:val="left"/>
              <w:rPr>
                <w:rFonts w:ascii="Agency FB" w:hAnsi="Agency FB"/>
              </w:rPr>
            </w:pPr>
            <w:r w:rsidRPr="00D075BC">
              <w:rPr>
                <w:rFonts w:ascii="Agency FB" w:hAnsi="Agency FB"/>
                <w:color w:val="1C1C1C"/>
              </w:rPr>
              <w:lastRenderedPageBreak/>
              <w:t>Children continue to develop their understanding how an appreciation of religion plays an important role in the lives of some people. They make links to expressing identity and belonging, and notice and respond sensitively to different views. Children can then discuss and apply their own and others’ ideas about ethical questions, including ideas about what is right and wrong and what is just and fair.</w:t>
            </w:r>
          </w:p>
          <w:p w:rsidR="00D075BC" w:rsidRPr="00D075BC" w:rsidRDefault="00D075BC" w:rsidP="00D075BC">
            <w:pPr>
              <w:pStyle w:val="TableParagraph"/>
              <w:spacing w:before="119"/>
              <w:ind w:left="83"/>
              <w:rPr>
                <w:rFonts w:ascii="Agency FB" w:hAnsi="Agency FB"/>
              </w:rPr>
            </w:pPr>
            <w:r w:rsidRPr="00D075BC">
              <w:rPr>
                <w:rFonts w:ascii="Agency FB" w:hAnsi="Agency FB"/>
                <w:color w:val="1C1C1C"/>
              </w:rPr>
              <w:lastRenderedPageBreak/>
              <w:t>Children can:</w:t>
            </w:r>
          </w:p>
          <w:p w:rsidR="00D075BC" w:rsidRPr="00D075BC" w:rsidRDefault="00D075BC" w:rsidP="00B91929">
            <w:pPr>
              <w:pStyle w:val="TableParagraph"/>
              <w:numPr>
                <w:ilvl w:val="0"/>
                <w:numId w:val="4"/>
              </w:numPr>
              <w:tabs>
                <w:tab w:val="left" w:pos="443"/>
                <w:tab w:val="left" w:pos="444"/>
              </w:tabs>
              <w:adjustRightInd/>
              <w:spacing w:before="89" w:line="266" w:lineRule="auto"/>
              <w:ind w:right="366"/>
              <w:jc w:val="left"/>
              <w:rPr>
                <w:rFonts w:ascii="Agency FB" w:hAnsi="Agency FB"/>
              </w:rPr>
            </w:pPr>
            <w:bookmarkStart w:id="43" w:name="a_recognise_and_express_feelings_about_t"/>
            <w:bookmarkEnd w:id="43"/>
            <w:r w:rsidRPr="00D075BC">
              <w:rPr>
                <w:rFonts w:ascii="Agency FB" w:hAnsi="Agency FB"/>
                <w:color w:val="1C1C1C"/>
              </w:rPr>
              <w:t>recognise and express feelings about their identities and beliefs;</w:t>
            </w:r>
          </w:p>
          <w:p w:rsidR="00D075BC" w:rsidRPr="00D075BC" w:rsidRDefault="00D075BC" w:rsidP="00B91929">
            <w:pPr>
              <w:pStyle w:val="TableParagraph"/>
              <w:numPr>
                <w:ilvl w:val="0"/>
                <w:numId w:val="4"/>
              </w:numPr>
              <w:tabs>
                <w:tab w:val="left" w:pos="443"/>
                <w:tab w:val="left" w:pos="444"/>
              </w:tabs>
              <w:adjustRightInd/>
              <w:spacing w:before="66" w:line="271" w:lineRule="auto"/>
              <w:ind w:right="334"/>
              <w:jc w:val="left"/>
              <w:rPr>
                <w:rFonts w:ascii="Agency FB" w:hAnsi="Agency FB"/>
              </w:rPr>
            </w:pPr>
            <w:bookmarkStart w:id="44" w:name="b_explain_their_own_opinions_about_trick"/>
            <w:bookmarkEnd w:id="44"/>
            <w:r w:rsidRPr="00D075BC">
              <w:rPr>
                <w:rFonts w:ascii="Agency FB" w:hAnsi="Agency FB"/>
                <w:color w:val="1C1C1C"/>
              </w:rPr>
              <w:t>explain their own opinions about tricky concepts and tricky questions that have no universally agreed answers;</w:t>
            </w:r>
          </w:p>
          <w:p w:rsidR="00D53A08" w:rsidRPr="001A64E0" w:rsidRDefault="00D075BC" w:rsidP="00B91929">
            <w:pPr>
              <w:pStyle w:val="ListParagraph"/>
              <w:numPr>
                <w:ilvl w:val="0"/>
                <w:numId w:val="4"/>
              </w:numPr>
              <w:rPr>
                <w:rFonts w:ascii="Agency FB" w:hAnsi="Agency FB"/>
                <w:sz w:val="24"/>
                <w:szCs w:val="24"/>
              </w:rPr>
            </w:pPr>
            <w:bookmarkStart w:id="45" w:name="c_explain_why_their_answers_may_be_diffe"/>
            <w:bookmarkEnd w:id="45"/>
            <w:r w:rsidRPr="001A64E0">
              <w:rPr>
                <w:rFonts w:ascii="Agency FB" w:hAnsi="Agency FB"/>
                <w:color w:val="1C1C1C"/>
                <w:sz w:val="24"/>
                <w:szCs w:val="24"/>
              </w:rPr>
              <w:t>explain why their answers may be different from someone else’s and respond</w:t>
            </w:r>
            <w:r w:rsidRPr="001A64E0">
              <w:rPr>
                <w:rFonts w:ascii="Agency FB" w:hAnsi="Agency FB"/>
                <w:color w:val="1C1C1C"/>
                <w:spacing w:val="-9"/>
                <w:sz w:val="24"/>
                <w:szCs w:val="24"/>
              </w:rPr>
              <w:t xml:space="preserve"> </w:t>
            </w:r>
            <w:r w:rsidRPr="001A64E0">
              <w:rPr>
                <w:rFonts w:ascii="Agency FB" w:hAnsi="Agency FB"/>
                <w:color w:val="1C1C1C"/>
                <w:sz w:val="24"/>
                <w:szCs w:val="24"/>
              </w:rPr>
              <w:t>sensitively.</w:t>
            </w:r>
          </w:p>
        </w:tc>
        <w:tc>
          <w:tcPr>
            <w:tcW w:w="2613" w:type="dxa"/>
          </w:tcPr>
          <w:p w:rsidR="00D075BC" w:rsidRPr="00D075BC" w:rsidRDefault="00D075BC" w:rsidP="001A64E0">
            <w:pPr>
              <w:pStyle w:val="TableParagraph"/>
              <w:spacing w:before="75" w:line="276" w:lineRule="auto"/>
              <w:ind w:left="84" w:right="219"/>
              <w:jc w:val="left"/>
              <w:rPr>
                <w:rFonts w:ascii="Agency FB" w:hAnsi="Agency FB"/>
              </w:rPr>
            </w:pPr>
            <w:r w:rsidRPr="00D075BC">
              <w:rPr>
                <w:rFonts w:ascii="Agency FB" w:hAnsi="Agency FB"/>
                <w:color w:val="1C1C1C"/>
              </w:rPr>
              <w:lastRenderedPageBreak/>
              <w:t>Children continue to develop their appreciation of the ways in which people’s values are an important aspect of their lives. They make links to responsibility and citizenship.</w:t>
            </w:r>
          </w:p>
          <w:p w:rsidR="00D075BC" w:rsidRPr="00D075BC" w:rsidRDefault="00D075BC" w:rsidP="001A64E0">
            <w:pPr>
              <w:pStyle w:val="TableParagraph"/>
              <w:spacing w:line="276" w:lineRule="auto"/>
              <w:ind w:left="84" w:right="245"/>
              <w:jc w:val="left"/>
              <w:rPr>
                <w:rFonts w:ascii="Agency FB" w:hAnsi="Agency FB"/>
              </w:rPr>
            </w:pPr>
            <w:r w:rsidRPr="00D075BC">
              <w:rPr>
                <w:rFonts w:ascii="Agency FB" w:hAnsi="Agency FB"/>
                <w:color w:val="1C1C1C"/>
              </w:rPr>
              <w:t>Children begin to understand the concept of shared values and how a community can use shared values. Moving on from their previous learning, children begin to strengthen their capacity for moral judgements.</w:t>
            </w:r>
          </w:p>
          <w:p w:rsidR="00D075BC" w:rsidRPr="00D075BC" w:rsidRDefault="00D075BC" w:rsidP="00D075BC">
            <w:pPr>
              <w:pStyle w:val="TableParagraph"/>
              <w:spacing w:before="122"/>
              <w:ind w:left="84"/>
              <w:rPr>
                <w:rFonts w:ascii="Agency FB" w:hAnsi="Agency FB"/>
              </w:rPr>
            </w:pPr>
            <w:bookmarkStart w:id="46" w:name="Children_can:_"/>
            <w:bookmarkEnd w:id="46"/>
            <w:r w:rsidRPr="00D075BC">
              <w:rPr>
                <w:rFonts w:ascii="Agency FB" w:hAnsi="Agency FB"/>
                <w:color w:val="1C1C1C"/>
              </w:rPr>
              <w:t>Children can:</w:t>
            </w:r>
          </w:p>
          <w:p w:rsidR="00D075BC" w:rsidRPr="00D075BC" w:rsidRDefault="00D075BC" w:rsidP="00B91929">
            <w:pPr>
              <w:pStyle w:val="TableParagraph"/>
              <w:numPr>
                <w:ilvl w:val="0"/>
                <w:numId w:val="5"/>
              </w:numPr>
              <w:tabs>
                <w:tab w:val="left" w:pos="443"/>
                <w:tab w:val="left" w:pos="444"/>
              </w:tabs>
              <w:adjustRightInd/>
              <w:spacing w:before="87" w:line="266" w:lineRule="auto"/>
              <w:ind w:right="448"/>
              <w:jc w:val="left"/>
              <w:rPr>
                <w:rFonts w:ascii="Agency FB" w:hAnsi="Agency FB"/>
              </w:rPr>
            </w:pPr>
            <w:bookmarkStart w:id="47" w:name="a_explain_why_individuals_and_communitie"/>
            <w:bookmarkEnd w:id="47"/>
            <w:r w:rsidRPr="00D075BC">
              <w:rPr>
                <w:rFonts w:ascii="Agency FB" w:hAnsi="Agency FB"/>
                <w:color w:val="1C1C1C"/>
              </w:rPr>
              <w:lastRenderedPageBreak/>
              <w:t>explain why individuals and communities may have similar and differing</w:t>
            </w:r>
            <w:r w:rsidRPr="00D075BC">
              <w:rPr>
                <w:rFonts w:ascii="Agency FB" w:hAnsi="Agency FB"/>
                <w:color w:val="1C1C1C"/>
                <w:spacing w:val="-1"/>
              </w:rPr>
              <w:t xml:space="preserve"> </w:t>
            </w:r>
            <w:r w:rsidRPr="00D075BC">
              <w:rPr>
                <w:rFonts w:ascii="Agency FB" w:hAnsi="Agency FB"/>
                <w:color w:val="1C1C1C"/>
              </w:rPr>
              <w:t>values;</w:t>
            </w:r>
          </w:p>
          <w:p w:rsidR="00D075BC" w:rsidRPr="00D075BC" w:rsidRDefault="00D075BC" w:rsidP="00B91929">
            <w:pPr>
              <w:pStyle w:val="TableParagraph"/>
              <w:numPr>
                <w:ilvl w:val="0"/>
                <w:numId w:val="5"/>
              </w:numPr>
              <w:tabs>
                <w:tab w:val="left" w:pos="443"/>
                <w:tab w:val="left" w:pos="444"/>
              </w:tabs>
              <w:adjustRightInd/>
              <w:spacing w:before="128" w:line="271" w:lineRule="auto"/>
              <w:ind w:right="169"/>
              <w:jc w:val="left"/>
              <w:rPr>
                <w:rFonts w:ascii="Agency FB" w:hAnsi="Agency FB"/>
              </w:rPr>
            </w:pPr>
            <w:bookmarkStart w:id="48" w:name="b_show_an_awareness_of_morals,_question_"/>
            <w:bookmarkEnd w:id="48"/>
            <w:r w:rsidRPr="00D075BC">
              <w:rPr>
                <w:rFonts w:ascii="Agency FB" w:hAnsi="Agency FB"/>
                <w:color w:val="1C1C1C"/>
              </w:rPr>
              <w:t>show an awareness of morals, question morals and demonstrate an ability to make choices, understanding the</w:t>
            </w:r>
            <w:r w:rsidRPr="00D075BC">
              <w:rPr>
                <w:rFonts w:ascii="Agency FB" w:hAnsi="Agency FB"/>
                <w:color w:val="1C1C1C"/>
                <w:spacing w:val="1"/>
              </w:rPr>
              <w:t xml:space="preserve"> </w:t>
            </w:r>
            <w:r w:rsidRPr="00D075BC">
              <w:rPr>
                <w:rFonts w:ascii="Agency FB" w:hAnsi="Agency FB"/>
                <w:color w:val="1C1C1C"/>
              </w:rPr>
              <w:t>consequences;</w:t>
            </w:r>
          </w:p>
          <w:p w:rsidR="00D53A08" w:rsidRPr="00D075BC" w:rsidRDefault="00D075BC" w:rsidP="00B91929">
            <w:pPr>
              <w:pStyle w:val="Pa6"/>
              <w:numPr>
                <w:ilvl w:val="0"/>
                <w:numId w:val="5"/>
              </w:numPr>
              <w:spacing w:after="160"/>
              <w:rPr>
                <w:rFonts w:ascii="Agency FB" w:hAnsi="Agency FB" w:cs="Roboto"/>
                <w:color w:val="000000"/>
              </w:rPr>
            </w:pPr>
            <w:bookmarkStart w:id="49" w:name="Values_(in_your_own_life_and_others_live"/>
            <w:bookmarkStart w:id="50" w:name="c_express_their_own_values_while_respect"/>
            <w:bookmarkEnd w:id="49"/>
            <w:bookmarkEnd w:id="50"/>
            <w:r w:rsidRPr="00D075BC">
              <w:rPr>
                <w:rFonts w:ascii="Agency FB" w:hAnsi="Agency FB"/>
                <w:color w:val="1C1C1C"/>
              </w:rPr>
              <w:t>express their own values while respecting the values of others.</w:t>
            </w:r>
          </w:p>
        </w:tc>
      </w:tr>
    </w:tbl>
    <w:p w:rsidR="00184428" w:rsidRDefault="00184428"/>
    <w:sectPr w:rsidR="00184428" w:rsidSect="00184428">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218" w:rsidRDefault="00632218" w:rsidP="00632218">
      <w:pPr>
        <w:spacing w:after="0" w:line="240" w:lineRule="auto"/>
      </w:pPr>
      <w:r>
        <w:separator/>
      </w:r>
    </w:p>
  </w:endnote>
  <w:endnote w:type="continuationSeparator" w:id="0">
    <w:p w:rsidR="00632218" w:rsidRDefault="00632218" w:rsidP="00632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218" w:rsidRDefault="00632218" w:rsidP="00632218">
      <w:pPr>
        <w:spacing w:after="0" w:line="240" w:lineRule="auto"/>
      </w:pPr>
      <w:r>
        <w:separator/>
      </w:r>
    </w:p>
  </w:footnote>
  <w:footnote w:type="continuationSeparator" w:id="0">
    <w:p w:rsidR="00632218" w:rsidRDefault="00632218" w:rsidP="00632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218" w:rsidRDefault="00632218">
    <w:pPr>
      <w:pStyle w:val="Header"/>
    </w:pPr>
    <w:r w:rsidRPr="00333112">
      <w:rPr>
        <w:noProof/>
        <w:color w:val="0033CC"/>
        <w:sz w:val="20"/>
        <w:lang w:eastAsia="en-GB"/>
      </w:rPr>
      <w:drawing>
        <wp:anchor distT="0" distB="0" distL="114300" distR="114300" simplePos="0" relativeHeight="251659264" behindDoc="0" locked="0" layoutInCell="1" allowOverlap="1" wp14:anchorId="393FA925" wp14:editId="5A48D10F">
          <wp:simplePos x="0" y="0"/>
          <wp:positionH relativeFrom="margin">
            <wp:align>left</wp:align>
          </wp:positionH>
          <wp:positionV relativeFrom="paragraph">
            <wp:posOffset>7620</wp:posOffset>
          </wp:positionV>
          <wp:extent cx="723900" cy="723900"/>
          <wp:effectExtent l="0" t="0" r="0" b="0"/>
          <wp:wrapThrough wrapText="bothSides">
            <wp:wrapPolygon edited="0">
              <wp:start x="6821" y="0"/>
              <wp:lineTo x="0" y="3411"/>
              <wp:lineTo x="0" y="13642"/>
              <wp:lineTo x="2274" y="18189"/>
              <wp:lineTo x="2274" y="18758"/>
              <wp:lineTo x="6821" y="21032"/>
              <wp:lineTo x="7389" y="21032"/>
              <wp:lineTo x="13642" y="21032"/>
              <wp:lineTo x="14779" y="21032"/>
              <wp:lineTo x="18758" y="18189"/>
              <wp:lineTo x="21032" y="14779"/>
              <wp:lineTo x="21032" y="3411"/>
              <wp:lineTo x="14211" y="0"/>
              <wp:lineTo x="6821" y="0"/>
            </wp:wrapPolygon>
          </wp:wrapThrough>
          <wp:docPr id="18" name="Picture 18" descr="C:\Users\gunning\Desktop\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nning\Desktop\Stakesby Straigh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3112">
      <w:rPr>
        <w:noProof/>
        <w:color w:val="0033CC"/>
        <w:sz w:val="20"/>
        <w:lang w:eastAsia="en-GB"/>
      </w:rPr>
      <w:drawing>
        <wp:anchor distT="0" distB="0" distL="114300" distR="114300" simplePos="0" relativeHeight="251661312" behindDoc="0" locked="0" layoutInCell="1" allowOverlap="1" wp14:anchorId="44509469" wp14:editId="625A6645">
          <wp:simplePos x="0" y="0"/>
          <wp:positionH relativeFrom="margin">
            <wp:align>right</wp:align>
          </wp:positionH>
          <wp:positionV relativeFrom="paragraph">
            <wp:posOffset>7620</wp:posOffset>
          </wp:positionV>
          <wp:extent cx="1002665" cy="553720"/>
          <wp:effectExtent l="0" t="0" r="6985" b="0"/>
          <wp:wrapThrough wrapText="bothSides">
            <wp:wrapPolygon edited="0">
              <wp:start x="0" y="0"/>
              <wp:lineTo x="0" y="20807"/>
              <wp:lineTo x="21340" y="20807"/>
              <wp:lineTo x="21340" y="0"/>
              <wp:lineTo x="0" y="0"/>
            </wp:wrapPolygon>
          </wp:wrapThrough>
          <wp:docPr id="17" name="Picture 17" descr="C:\Users\gunning\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unning\Desktop\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26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0299"/>
    <w:multiLevelType w:val="hybridMultilevel"/>
    <w:tmpl w:val="9068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45E20"/>
    <w:multiLevelType w:val="hybridMultilevel"/>
    <w:tmpl w:val="5B1A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0277C"/>
    <w:multiLevelType w:val="hybridMultilevel"/>
    <w:tmpl w:val="1626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D0254"/>
    <w:multiLevelType w:val="hybridMultilevel"/>
    <w:tmpl w:val="1BFE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610BE"/>
    <w:multiLevelType w:val="hybridMultilevel"/>
    <w:tmpl w:val="E7E24B98"/>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5" w15:restartNumberingAfterBreak="0">
    <w:nsid w:val="29CD68C7"/>
    <w:multiLevelType w:val="hybridMultilevel"/>
    <w:tmpl w:val="EAAC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3612A"/>
    <w:multiLevelType w:val="hybridMultilevel"/>
    <w:tmpl w:val="8E72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B167BC"/>
    <w:multiLevelType w:val="hybridMultilevel"/>
    <w:tmpl w:val="A43A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11D7A"/>
    <w:multiLevelType w:val="hybridMultilevel"/>
    <w:tmpl w:val="FAEE39DC"/>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701A3584">
      <w:numFmt w:val="bullet"/>
      <w:lvlText w:val="•"/>
      <w:lvlJc w:val="left"/>
      <w:pPr>
        <w:ind w:left="889" w:hanging="360"/>
      </w:pPr>
      <w:rPr>
        <w:rFonts w:hint="default"/>
      </w:rPr>
    </w:lvl>
    <w:lvl w:ilvl="2" w:tplc="86A635B2">
      <w:numFmt w:val="bullet"/>
      <w:lvlText w:val="•"/>
      <w:lvlJc w:val="left"/>
      <w:pPr>
        <w:ind w:left="1339" w:hanging="360"/>
      </w:pPr>
      <w:rPr>
        <w:rFonts w:hint="default"/>
      </w:rPr>
    </w:lvl>
    <w:lvl w:ilvl="3" w:tplc="73CCCB00">
      <w:numFmt w:val="bullet"/>
      <w:lvlText w:val="•"/>
      <w:lvlJc w:val="left"/>
      <w:pPr>
        <w:ind w:left="1789" w:hanging="360"/>
      </w:pPr>
      <w:rPr>
        <w:rFonts w:hint="default"/>
      </w:rPr>
    </w:lvl>
    <w:lvl w:ilvl="4" w:tplc="3BD2389C">
      <w:numFmt w:val="bullet"/>
      <w:lvlText w:val="•"/>
      <w:lvlJc w:val="left"/>
      <w:pPr>
        <w:ind w:left="2239" w:hanging="360"/>
      </w:pPr>
      <w:rPr>
        <w:rFonts w:hint="default"/>
      </w:rPr>
    </w:lvl>
    <w:lvl w:ilvl="5" w:tplc="2B7237A2">
      <w:numFmt w:val="bullet"/>
      <w:lvlText w:val="•"/>
      <w:lvlJc w:val="left"/>
      <w:pPr>
        <w:ind w:left="2689" w:hanging="360"/>
      </w:pPr>
      <w:rPr>
        <w:rFonts w:hint="default"/>
      </w:rPr>
    </w:lvl>
    <w:lvl w:ilvl="6" w:tplc="C860AAC2">
      <w:numFmt w:val="bullet"/>
      <w:lvlText w:val="•"/>
      <w:lvlJc w:val="left"/>
      <w:pPr>
        <w:ind w:left="3139" w:hanging="360"/>
      </w:pPr>
      <w:rPr>
        <w:rFonts w:hint="default"/>
      </w:rPr>
    </w:lvl>
    <w:lvl w:ilvl="7" w:tplc="4AD2CEFE">
      <w:numFmt w:val="bullet"/>
      <w:lvlText w:val="•"/>
      <w:lvlJc w:val="left"/>
      <w:pPr>
        <w:ind w:left="3589" w:hanging="360"/>
      </w:pPr>
      <w:rPr>
        <w:rFonts w:hint="default"/>
      </w:rPr>
    </w:lvl>
    <w:lvl w:ilvl="8" w:tplc="7062CB36">
      <w:numFmt w:val="bullet"/>
      <w:lvlText w:val="•"/>
      <w:lvlJc w:val="left"/>
      <w:pPr>
        <w:ind w:left="4039" w:hanging="360"/>
      </w:pPr>
      <w:rPr>
        <w:rFonts w:hint="default"/>
      </w:rPr>
    </w:lvl>
  </w:abstractNum>
  <w:abstractNum w:abstractNumId="9" w15:restartNumberingAfterBreak="0">
    <w:nsid w:val="57052C7F"/>
    <w:multiLevelType w:val="hybridMultilevel"/>
    <w:tmpl w:val="135C01BA"/>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97A4E27E">
      <w:numFmt w:val="bullet"/>
      <w:lvlText w:val="•"/>
      <w:lvlJc w:val="left"/>
      <w:pPr>
        <w:ind w:left="889" w:hanging="360"/>
      </w:pPr>
      <w:rPr>
        <w:rFonts w:hint="default"/>
      </w:rPr>
    </w:lvl>
    <w:lvl w:ilvl="2" w:tplc="A9941CE0">
      <w:numFmt w:val="bullet"/>
      <w:lvlText w:val="•"/>
      <w:lvlJc w:val="left"/>
      <w:pPr>
        <w:ind w:left="1339" w:hanging="360"/>
      </w:pPr>
      <w:rPr>
        <w:rFonts w:hint="default"/>
      </w:rPr>
    </w:lvl>
    <w:lvl w:ilvl="3" w:tplc="385A2C3A">
      <w:numFmt w:val="bullet"/>
      <w:lvlText w:val="•"/>
      <w:lvlJc w:val="left"/>
      <w:pPr>
        <w:ind w:left="1789" w:hanging="360"/>
      </w:pPr>
      <w:rPr>
        <w:rFonts w:hint="default"/>
      </w:rPr>
    </w:lvl>
    <w:lvl w:ilvl="4" w:tplc="386869CE">
      <w:numFmt w:val="bullet"/>
      <w:lvlText w:val="•"/>
      <w:lvlJc w:val="left"/>
      <w:pPr>
        <w:ind w:left="2239" w:hanging="360"/>
      </w:pPr>
      <w:rPr>
        <w:rFonts w:hint="default"/>
      </w:rPr>
    </w:lvl>
    <w:lvl w:ilvl="5" w:tplc="77C421EC">
      <w:numFmt w:val="bullet"/>
      <w:lvlText w:val="•"/>
      <w:lvlJc w:val="left"/>
      <w:pPr>
        <w:ind w:left="2689" w:hanging="360"/>
      </w:pPr>
      <w:rPr>
        <w:rFonts w:hint="default"/>
      </w:rPr>
    </w:lvl>
    <w:lvl w:ilvl="6" w:tplc="AD980F4E">
      <w:numFmt w:val="bullet"/>
      <w:lvlText w:val="•"/>
      <w:lvlJc w:val="left"/>
      <w:pPr>
        <w:ind w:left="3139" w:hanging="360"/>
      </w:pPr>
      <w:rPr>
        <w:rFonts w:hint="default"/>
      </w:rPr>
    </w:lvl>
    <w:lvl w:ilvl="7" w:tplc="9820768C">
      <w:numFmt w:val="bullet"/>
      <w:lvlText w:val="•"/>
      <w:lvlJc w:val="left"/>
      <w:pPr>
        <w:ind w:left="3589" w:hanging="360"/>
      </w:pPr>
      <w:rPr>
        <w:rFonts w:hint="default"/>
      </w:rPr>
    </w:lvl>
    <w:lvl w:ilvl="8" w:tplc="34087F48">
      <w:numFmt w:val="bullet"/>
      <w:lvlText w:val="•"/>
      <w:lvlJc w:val="left"/>
      <w:pPr>
        <w:ind w:left="4039" w:hanging="360"/>
      </w:pPr>
      <w:rPr>
        <w:rFonts w:hint="default"/>
      </w:rPr>
    </w:lvl>
  </w:abstractNum>
  <w:abstractNum w:abstractNumId="10" w15:restartNumberingAfterBreak="0">
    <w:nsid w:val="60881508"/>
    <w:multiLevelType w:val="hybridMultilevel"/>
    <w:tmpl w:val="0604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D0234"/>
    <w:multiLevelType w:val="hybridMultilevel"/>
    <w:tmpl w:val="75BE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10D93"/>
    <w:multiLevelType w:val="hybridMultilevel"/>
    <w:tmpl w:val="D1BE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072A93"/>
    <w:multiLevelType w:val="hybridMultilevel"/>
    <w:tmpl w:val="2658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65321C"/>
    <w:multiLevelType w:val="hybridMultilevel"/>
    <w:tmpl w:val="1B0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4"/>
  </w:num>
  <w:num w:numId="4">
    <w:abstractNumId w:val="3"/>
  </w:num>
  <w:num w:numId="5">
    <w:abstractNumId w:val="7"/>
  </w:num>
  <w:num w:numId="6">
    <w:abstractNumId w:val="13"/>
  </w:num>
  <w:num w:numId="7">
    <w:abstractNumId w:val="5"/>
  </w:num>
  <w:num w:numId="8">
    <w:abstractNumId w:val="12"/>
  </w:num>
  <w:num w:numId="9">
    <w:abstractNumId w:val="1"/>
  </w:num>
  <w:num w:numId="10">
    <w:abstractNumId w:val="0"/>
  </w:num>
  <w:num w:numId="11">
    <w:abstractNumId w:val="2"/>
  </w:num>
  <w:num w:numId="12">
    <w:abstractNumId w:val="8"/>
  </w:num>
  <w:num w:numId="13">
    <w:abstractNumId w:val="9"/>
  </w:num>
  <w:num w:numId="14">
    <w:abstractNumId w:val="4"/>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28"/>
    <w:rsid w:val="00030677"/>
    <w:rsid w:val="0006750E"/>
    <w:rsid w:val="000F3B15"/>
    <w:rsid w:val="00105C50"/>
    <w:rsid w:val="00124F7F"/>
    <w:rsid w:val="00125CF6"/>
    <w:rsid w:val="001469F3"/>
    <w:rsid w:val="00184428"/>
    <w:rsid w:val="001A64E0"/>
    <w:rsid w:val="001B294C"/>
    <w:rsid w:val="001D0053"/>
    <w:rsid w:val="001E2081"/>
    <w:rsid w:val="001F7888"/>
    <w:rsid w:val="002003D6"/>
    <w:rsid w:val="0021136B"/>
    <w:rsid w:val="00272F5F"/>
    <w:rsid w:val="002A4586"/>
    <w:rsid w:val="002B15D9"/>
    <w:rsid w:val="00324888"/>
    <w:rsid w:val="00326A25"/>
    <w:rsid w:val="003364B8"/>
    <w:rsid w:val="00377368"/>
    <w:rsid w:val="004C18E5"/>
    <w:rsid w:val="004E4303"/>
    <w:rsid w:val="00513013"/>
    <w:rsid w:val="005213E9"/>
    <w:rsid w:val="00573773"/>
    <w:rsid w:val="0058649C"/>
    <w:rsid w:val="005A59B3"/>
    <w:rsid w:val="005E3720"/>
    <w:rsid w:val="006032FD"/>
    <w:rsid w:val="0060368A"/>
    <w:rsid w:val="00632218"/>
    <w:rsid w:val="00642815"/>
    <w:rsid w:val="00680983"/>
    <w:rsid w:val="006F61B0"/>
    <w:rsid w:val="0072200C"/>
    <w:rsid w:val="0074235F"/>
    <w:rsid w:val="00742619"/>
    <w:rsid w:val="007B0C35"/>
    <w:rsid w:val="007C7EC2"/>
    <w:rsid w:val="007E02EE"/>
    <w:rsid w:val="007E0E43"/>
    <w:rsid w:val="007E4B06"/>
    <w:rsid w:val="00812917"/>
    <w:rsid w:val="00813D89"/>
    <w:rsid w:val="008A2838"/>
    <w:rsid w:val="009270B5"/>
    <w:rsid w:val="00944CCA"/>
    <w:rsid w:val="009609A6"/>
    <w:rsid w:val="009A7913"/>
    <w:rsid w:val="009B162B"/>
    <w:rsid w:val="009D0226"/>
    <w:rsid w:val="00A015C3"/>
    <w:rsid w:val="00A42585"/>
    <w:rsid w:val="00A5713D"/>
    <w:rsid w:val="00A652B7"/>
    <w:rsid w:val="00A9490C"/>
    <w:rsid w:val="00AA6B25"/>
    <w:rsid w:val="00AD0D42"/>
    <w:rsid w:val="00B077C7"/>
    <w:rsid w:val="00B70F8B"/>
    <w:rsid w:val="00B91929"/>
    <w:rsid w:val="00BA1B02"/>
    <w:rsid w:val="00C17CA4"/>
    <w:rsid w:val="00C23986"/>
    <w:rsid w:val="00C23C8D"/>
    <w:rsid w:val="00C51957"/>
    <w:rsid w:val="00C5505D"/>
    <w:rsid w:val="00C74FB1"/>
    <w:rsid w:val="00CA34B0"/>
    <w:rsid w:val="00CE464E"/>
    <w:rsid w:val="00D00562"/>
    <w:rsid w:val="00D00EFA"/>
    <w:rsid w:val="00D075BC"/>
    <w:rsid w:val="00D16B36"/>
    <w:rsid w:val="00D53A08"/>
    <w:rsid w:val="00D554A8"/>
    <w:rsid w:val="00D856E0"/>
    <w:rsid w:val="00D85848"/>
    <w:rsid w:val="00D94079"/>
    <w:rsid w:val="00DB61D4"/>
    <w:rsid w:val="00DD18FE"/>
    <w:rsid w:val="00DE21FA"/>
    <w:rsid w:val="00DE7E7D"/>
    <w:rsid w:val="00EA3395"/>
    <w:rsid w:val="00EB64DC"/>
    <w:rsid w:val="00EC4C41"/>
    <w:rsid w:val="00EC6D02"/>
    <w:rsid w:val="00ED1E19"/>
    <w:rsid w:val="00F5528B"/>
    <w:rsid w:val="00F67B70"/>
    <w:rsid w:val="00F94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585B"/>
  <w15:chartTrackingRefBased/>
  <w15:docId w15:val="{82130DC4-FA71-42F5-B8A6-F239BE7C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218"/>
  </w:style>
  <w:style w:type="paragraph" w:styleId="Footer">
    <w:name w:val="footer"/>
    <w:basedOn w:val="Normal"/>
    <w:link w:val="FooterChar"/>
    <w:uiPriority w:val="99"/>
    <w:unhideWhenUsed/>
    <w:rsid w:val="0063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218"/>
  </w:style>
  <w:style w:type="paragraph" w:styleId="ListParagraph">
    <w:name w:val="List Paragraph"/>
    <w:basedOn w:val="Normal"/>
    <w:uiPriority w:val="34"/>
    <w:qFormat/>
    <w:rsid w:val="004C18E5"/>
    <w:pPr>
      <w:ind w:left="720"/>
      <w:contextualSpacing/>
    </w:pPr>
  </w:style>
  <w:style w:type="paragraph" w:styleId="NoSpacing">
    <w:name w:val="No Spacing"/>
    <w:uiPriority w:val="1"/>
    <w:qFormat/>
    <w:rsid w:val="00C5505D"/>
    <w:pPr>
      <w:spacing w:after="0" w:line="240" w:lineRule="auto"/>
    </w:pPr>
  </w:style>
  <w:style w:type="paragraph" w:customStyle="1" w:styleId="TableParagraph">
    <w:name w:val="Table Paragraph"/>
    <w:basedOn w:val="Normal"/>
    <w:uiPriority w:val="1"/>
    <w:qFormat/>
    <w:rsid w:val="00A9490C"/>
    <w:pPr>
      <w:widowControl w:val="0"/>
      <w:autoSpaceDE w:val="0"/>
      <w:autoSpaceDN w:val="0"/>
      <w:adjustRightInd w:val="0"/>
      <w:spacing w:after="0" w:line="240" w:lineRule="auto"/>
      <w:jc w:val="center"/>
    </w:pPr>
    <w:rPr>
      <w:rFonts w:ascii="Roboto" w:eastAsiaTheme="minorEastAsia" w:hAnsi="Roboto" w:cs="Roboto"/>
      <w:sz w:val="24"/>
      <w:szCs w:val="24"/>
      <w:lang w:eastAsia="en-GB"/>
    </w:rPr>
  </w:style>
  <w:style w:type="paragraph" w:customStyle="1" w:styleId="Pa6">
    <w:name w:val="Pa6"/>
    <w:basedOn w:val="Normal"/>
    <w:next w:val="Normal"/>
    <w:uiPriority w:val="99"/>
    <w:rsid w:val="00A9490C"/>
    <w:pPr>
      <w:autoSpaceDE w:val="0"/>
      <w:autoSpaceDN w:val="0"/>
      <w:adjustRightInd w:val="0"/>
      <w:spacing w:after="0" w:line="161" w:lineRule="atLeast"/>
    </w:pPr>
    <w:rPr>
      <w:rFonts w:ascii="Roboto" w:hAnsi="Roboto"/>
      <w:sz w:val="24"/>
      <w:szCs w:val="24"/>
    </w:rPr>
  </w:style>
  <w:style w:type="paragraph" w:customStyle="1" w:styleId="TriangleBulletsStepstoProgressionOverview">
    <w:name w:val="Triangle Bullets (Steps to Progression Overview)"/>
    <w:basedOn w:val="Normal"/>
    <w:uiPriority w:val="99"/>
    <w:rsid w:val="00326A25"/>
    <w:pPr>
      <w:suppressAutoHyphens/>
      <w:autoSpaceDE w:val="0"/>
      <w:autoSpaceDN w:val="0"/>
      <w:adjustRightInd w:val="0"/>
      <w:spacing w:after="113" w:line="260" w:lineRule="atLeast"/>
      <w:ind w:left="340" w:hanging="340"/>
      <w:textAlignment w:val="center"/>
    </w:pPr>
    <w:rPr>
      <w:rFonts w:ascii="Roboto" w:hAnsi="Roboto" w:cs="Roboto"/>
      <w:color w:val="131312"/>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270361">
      <w:bodyDiv w:val="1"/>
      <w:marLeft w:val="0"/>
      <w:marRight w:val="0"/>
      <w:marTop w:val="0"/>
      <w:marBottom w:val="0"/>
      <w:divBdr>
        <w:top w:val="none" w:sz="0" w:space="0" w:color="auto"/>
        <w:left w:val="none" w:sz="0" w:space="0" w:color="auto"/>
        <w:bottom w:val="none" w:sz="0" w:space="0" w:color="auto"/>
        <w:right w:val="none" w:sz="0" w:space="0" w:color="auto"/>
      </w:divBdr>
    </w:div>
    <w:div w:id="211185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Amy</dc:creator>
  <cp:keywords/>
  <dc:description/>
  <cp:lastModifiedBy>Tacon, Deborah</cp:lastModifiedBy>
  <cp:revision>3</cp:revision>
  <dcterms:created xsi:type="dcterms:W3CDTF">2021-04-17T05:43:00Z</dcterms:created>
  <dcterms:modified xsi:type="dcterms:W3CDTF">2021-04-17T06:20:00Z</dcterms:modified>
</cp:coreProperties>
</file>