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6DA49" w14:textId="77777777" w:rsidR="000C51A4" w:rsidRPr="000C51A4" w:rsidRDefault="000C51A4" w:rsidP="000C51A4">
      <w:pPr>
        <w:jc w:val="both"/>
        <w:rPr>
          <w:rFonts w:ascii="Arial" w:eastAsia="Calibri" w:hAnsi="Arial" w:cs="Arial"/>
          <w:b/>
          <w:sz w:val="28"/>
          <w:szCs w:val="22"/>
          <w:lang w:eastAsia="en-US"/>
        </w:rPr>
      </w:pPr>
    </w:p>
    <w:p w14:paraId="4FF0C476" w14:textId="04A94FF0" w:rsidR="000C51A4" w:rsidRPr="006B72BB" w:rsidRDefault="00922EA8" w:rsidP="000C51A4">
      <w:pPr>
        <w:jc w:val="center"/>
        <w:rPr>
          <w:rFonts w:ascii="Arial" w:eastAsia="Calibri" w:hAnsi="Arial" w:cs="Arial"/>
          <w:b/>
          <w:sz w:val="28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8"/>
          <w:szCs w:val="22"/>
          <w:u w:val="single"/>
          <w:lang w:eastAsia="en-US"/>
        </w:rPr>
        <w:t>STAKESBY PRIMARY ACADEMY</w:t>
      </w:r>
    </w:p>
    <w:p w14:paraId="62ADC792" w14:textId="77777777" w:rsidR="000C51A4" w:rsidRPr="000C51A4" w:rsidRDefault="000C51A4" w:rsidP="000C51A4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6F1DFD3" w14:textId="7453CB07" w:rsidR="00922EA8" w:rsidRDefault="00922EA8" w:rsidP="000C51A4">
      <w:pPr>
        <w:pStyle w:val="Title"/>
        <w:rPr>
          <w:rFonts w:ascii="Arial" w:hAnsi="Arial" w:cs="Arial"/>
          <w:caps/>
          <w:sz w:val="28"/>
          <w:szCs w:val="22"/>
          <w:u w:val="single"/>
        </w:rPr>
      </w:pPr>
      <w:r>
        <w:rPr>
          <w:rFonts w:ascii="Arial" w:hAnsi="Arial" w:cs="Arial"/>
          <w:caps/>
          <w:sz w:val="28"/>
          <w:szCs w:val="22"/>
          <w:u w:val="single"/>
        </w:rPr>
        <w:t>SCHOOL CLEANER</w:t>
      </w:r>
    </w:p>
    <w:p w14:paraId="3FCE0AAD" w14:textId="2145343E" w:rsidR="000C51A4" w:rsidRDefault="000C51A4" w:rsidP="000C51A4">
      <w:pPr>
        <w:pStyle w:val="Title"/>
        <w:rPr>
          <w:rFonts w:ascii="Arial" w:hAnsi="Arial" w:cs="Arial"/>
          <w:caps/>
          <w:sz w:val="28"/>
          <w:szCs w:val="22"/>
          <w:u w:val="single"/>
        </w:rPr>
      </w:pPr>
      <w:r w:rsidRPr="000C51A4">
        <w:rPr>
          <w:rFonts w:ascii="Arial" w:hAnsi="Arial" w:cs="Arial"/>
          <w:caps/>
          <w:sz w:val="28"/>
          <w:szCs w:val="22"/>
          <w:u w:val="single"/>
        </w:rPr>
        <w:t>JOB DESCRIPTION</w:t>
      </w:r>
    </w:p>
    <w:p w14:paraId="5E7C5222" w14:textId="77777777" w:rsidR="000C51A4" w:rsidRPr="000C51A4" w:rsidRDefault="000C51A4" w:rsidP="000C51A4">
      <w:pPr>
        <w:pStyle w:val="Title"/>
        <w:rPr>
          <w:rFonts w:ascii="Arial" w:hAnsi="Arial" w:cs="Arial"/>
          <w:caps/>
          <w:sz w:val="28"/>
          <w:szCs w:val="22"/>
          <w:u w:val="single"/>
        </w:rPr>
      </w:pPr>
    </w:p>
    <w:p w14:paraId="6267C089" w14:textId="77777777" w:rsidR="000C51A4" w:rsidRPr="000C51A4" w:rsidRDefault="000C51A4" w:rsidP="000C51A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522DF9" w14:textId="4AEEF805" w:rsidR="000C51A4" w:rsidRPr="000C51A4" w:rsidRDefault="000C51A4" w:rsidP="000C51A4">
      <w:pPr>
        <w:jc w:val="both"/>
        <w:rPr>
          <w:rFonts w:ascii="Arial" w:hAnsi="Arial" w:cs="Arial"/>
          <w:sz w:val="22"/>
          <w:szCs w:val="22"/>
        </w:rPr>
      </w:pPr>
      <w:r w:rsidRPr="000C51A4">
        <w:rPr>
          <w:rFonts w:ascii="Arial" w:hAnsi="Arial" w:cs="Arial"/>
          <w:b/>
          <w:bCs/>
          <w:sz w:val="22"/>
          <w:szCs w:val="22"/>
        </w:rPr>
        <w:t>RESPONSIBLE TO:</w:t>
      </w:r>
      <w:r w:rsidRPr="000C51A4">
        <w:rPr>
          <w:rFonts w:ascii="Arial" w:hAnsi="Arial" w:cs="Arial"/>
          <w:b/>
          <w:bCs/>
          <w:sz w:val="22"/>
          <w:szCs w:val="22"/>
        </w:rPr>
        <w:tab/>
      </w:r>
      <w:r w:rsidR="00922EA8">
        <w:rPr>
          <w:rFonts w:ascii="Arial" w:hAnsi="Arial" w:cs="Arial"/>
          <w:sz w:val="22"/>
          <w:szCs w:val="22"/>
        </w:rPr>
        <w:t>Business Manager and Site Manager</w:t>
      </w:r>
    </w:p>
    <w:p w14:paraId="08BA7A02" w14:textId="77777777" w:rsidR="000C51A4" w:rsidRPr="000C51A4" w:rsidRDefault="000C51A4" w:rsidP="000C51A4">
      <w:pPr>
        <w:jc w:val="both"/>
        <w:rPr>
          <w:rFonts w:ascii="Arial" w:hAnsi="Arial" w:cs="Arial"/>
          <w:sz w:val="22"/>
          <w:szCs w:val="22"/>
        </w:rPr>
      </w:pPr>
    </w:p>
    <w:p w14:paraId="74E75C51" w14:textId="2316511B" w:rsidR="000C51A4" w:rsidRPr="000C51A4" w:rsidRDefault="000C51A4" w:rsidP="000C51A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C51A4">
        <w:rPr>
          <w:rFonts w:ascii="Arial" w:hAnsi="Arial" w:cs="Arial"/>
          <w:b/>
          <w:bCs/>
          <w:sz w:val="22"/>
          <w:szCs w:val="22"/>
        </w:rPr>
        <w:t>PURPOSE OF POST:</w:t>
      </w:r>
      <w:r w:rsidRPr="000C51A4">
        <w:rPr>
          <w:rFonts w:ascii="Arial" w:hAnsi="Arial" w:cs="Arial"/>
          <w:sz w:val="22"/>
          <w:szCs w:val="22"/>
        </w:rPr>
        <w:t xml:space="preserve"> To undertake cleaning duties, individually or </w:t>
      </w:r>
      <w:r w:rsidR="00B70603">
        <w:rPr>
          <w:rFonts w:ascii="Arial" w:hAnsi="Arial" w:cs="Arial"/>
          <w:sz w:val="22"/>
          <w:szCs w:val="22"/>
        </w:rPr>
        <w:t xml:space="preserve">as part of a team, ensuring the school </w:t>
      </w:r>
      <w:r w:rsidRPr="000C51A4">
        <w:rPr>
          <w:rFonts w:ascii="Arial" w:hAnsi="Arial" w:cs="Arial"/>
          <w:sz w:val="22"/>
          <w:szCs w:val="22"/>
        </w:rPr>
        <w:t>is kept in a clean and hygienic condition. This will be carried out under the supervisio</w:t>
      </w:r>
      <w:r w:rsidR="00B70603">
        <w:rPr>
          <w:rFonts w:ascii="Arial" w:hAnsi="Arial" w:cs="Arial"/>
          <w:sz w:val="22"/>
          <w:szCs w:val="22"/>
        </w:rPr>
        <w:t xml:space="preserve">n of the </w:t>
      </w:r>
      <w:r w:rsidR="00922EA8">
        <w:rPr>
          <w:rFonts w:ascii="Arial" w:hAnsi="Arial" w:cs="Arial"/>
          <w:sz w:val="22"/>
          <w:szCs w:val="22"/>
        </w:rPr>
        <w:t>Business and Site</w:t>
      </w:r>
      <w:r w:rsidR="00B70603">
        <w:rPr>
          <w:rFonts w:ascii="Arial" w:hAnsi="Arial" w:cs="Arial"/>
          <w:sz w:val="22"/>
          <w:szCs w:val="22"/>
        </w:rPr>
        <w:t xml:space="preserve"> Manager</w:t>
      </w:r>
      <w:r w:rsidR="00922EA8">
        <w:rPr>
          <w:rFonts w:ascii="Arial" w:hAnsi="Arial" w:cs="Arial"/>
          <w:sz w:val="22"/>
          <w:szCs w:val="22"/>
        </w:rPr>
        <w:t>s</w:t>
      </w:r>
      <w:r w:rsidR="00B70603">
        <w:rPr>
          <w:rFonts w:ascii="Arial" w:hAnsi="Arial" w:cs="Arial"/>
          <w:sz w:val="22"/>
          <w:szCs w:val="22"/>
        </w:rPr>
        <w:t xml:space="preserve"> </w:t>
      </w:r>
      <w:r w:rsidRPr="000C51A4">
        <w:rPr>
          <w:rFonts w:ascii="Arial" w:hAnsi="Arial" w:cs="Arial"/>
          <w:sz w:val="22"/>
          <w:szCs w:val="22"/>
        </w:rPr>
        <w:t>to ensure high standards of premise care in accordance with cleaning specifications and current Health and Safety Legislation.</w:t>
      </w:r>
      <w:r w:rsidRPr="000C51A4">
        <w:rPr>
          <w:rFonts w:ascii="Arial" w:hAnsi="Arial" w:cs="Arial"/>
          <w:b/>
          <w:bCs/>
          <w:sz w:val="22"/>
          <w:szCs w:val="22"/>
        </w:rPr>
        <w:tab/>
      </w:r>
      <w:r w:rsidRPr="000C51A4">
        <w:rPr>
          <w:rFonts w:ascii="Arial" w:hAnsi="Arial" w:cs="Arial"/>
          <w:b/>
          <w:bCs/>
          <w:sz w:val="22"/>
          <w:szCs w:val="22"/>
        </w:rPr>
        <w:tab/>
      </w:r>
    </w:p>
    <w:p w14:paraId="6ACD751A" w14:textId="77777777" w:rsidR="000C51A4" w:rsidRPr="000C51A4" w:rsidRDefault="000C51A4" w:rsidP="000C51A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7125304" w14:textId="7AAA5D3A" w:rsidR="000C51A4" w:rsidRDefault="001642CD" w:rsidP="000C51A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MAIN DUTIES AND </w:t>
      </w:r>
      <w:r w:rsidR="000C51A4" w:rsidRPr="000C51A4">
        <w:rPr>
          <w:rFonts w:ascii="Arial" w:hAnsi="Arial" w:cs="Arial"/>
          <w:b/>
          <w:bCs/>
          <w:sz w:val="22"/>
          <w:szCs w:val="22"/>
        </w:rPr>
        <w:t>RESPONSIBILITIES:</w:t>
      </w:r>
    </w:p>
    <w:p w14:paraId="74C7801D" w14:textId="36583962" w:rsidR="001642CD" w:rsidRDefault="001642CD" w:rsidP="000C51A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Organisation</w:t>
      </w:r>
    </w:p>
    <w:p w14:paraId="719E33CC" w14:textId="77777777" w:rsidR="001642CD" w:rsidRPr="000C51A4" w:rsidRDefault="001642CD" w:rsidP="000C51A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507A1EF" w14:textId="5A5C036C" w:rsidR="000C51A4" w:rsidRPr="001642CD" w:rsidRDefault="001642CD" w:rsidP="001642C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Cleaners are required to undertake the following duties as direct by the Site Manager/Business Manager using the prescribed methods and frequencies in line with the requirements of the cleaning </w:t>
      </w:r>
      <w:proofErr w:type="spellStart"/>
      <w:r>
        <w:rPr>
          <w:rFonts w:ascii="Arial" w:hAnsi="Arial" w:cs="Arial"/>
          <w:bCs/>
          <w:sz w:val="22"/>
          <w:szCs w:val="22"/>
        </w:rPr>
        <w:t>specificiation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and safe working procedures.</w:t>
      </w:r>
    </w:p>
    <w:p w14:paraId="6549569E" w14:textId="77777777" w:rsidR="00922EA8" w:rsidRPr="000C51A4" w:rsidRDefault="00922EA8" w:rsidP="00922EA8">
      <w:pPr>
        <w:pStyle w:val="ListParagraph"/>
        <w:jc w:val="both"/>
        <w:rPr>
          <w:rFonts w:ascii="Arial" w:hAnsi="Arial" w:cs="Arial"/>
          <w:bCs/>
          <w:sz w:val="22"/>
          <w:szCs w:val="22"/>
        </w:rPr>
      </w:pPr>
    </w:p>
    <w:p w14:paraId="2AB9419C" w14:textId="19C59DB7" w:rsidR="000C51A4" w:rsidRPr="000C51A4" w:rsidRDefault="000C51A4" w:rsidP="00922EA8">
      <w:pPr>
        <w:pStyle w:val="ListParagraph"/>
        <w:numPr>
          <w:ilvl w:val="0"/>
          <w:numId w:val="2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0C51A4">
        <w:rPr>
          <w:rFonts w:ascii="Arial" w:hAnsi="Arial" w:cs="Arial"/>
          <w:bCs/>
          <w:sz w:val="22"/>
          <w:szCs w:val="22"/>
        </w:rPr>
        <w:t>Use cleaning materials</w:t>
      </w:r>
      <w:r w:rsidR="00B70603">
        <w:rPr>
          <w:rFonts w:ascii="Arial" w:hAnsi="Arial" w:cs="Arial"/>
          <w:bCs/>
          <w:sz w:val="22"/>
          <w:szCs w:val="22"/>
        </w:rPr>
        <w:t xml:space="preserve"> as instructed by the Site Manager</w:t>
      </w:r>
      <w:r w:rsidR="00440940">
        <w:rPr>
          <w:rFonts w:ascii="Arial" w:hAnsi="Arial" w:cs="Arial"/>
          <w:bCs/>
          <w:sz w:val="22"/>
          <w:szCs w:val="22"/>
        </w:rPr>
        <w:t>/Business Manager</w:t>
      </w:r>
    </w:p>
    <w:p w14:paraId="2016CBC0" w14:textId="77777777" w:rsidR="000C51A4" w:rsidRPr="000C51A4" w:rsidRDefault="000C51A4" w:rsidP="00922EA8">
      <w:pPr>
        <w:pStyle w:val="ListParagraph"/>
        <w:numPr>
          <w:ilvl w:val="0"/>
          <w:numId w:val="2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0C51A4">
        <w:rPr>
          <w:rFonts w:ascii="Arial" w:hAnsi="Arial" w:cs="Arial"/>
          <w:bCs/>
          <w:sz w:val="22"/>
          <w:szCs w:val="22"/>
        </w:rPr>
        <w:t xml:space="preserve">Operate cleaning machinery in cleaning soft and hard surfaces </w:t>
      </w:r>
      <w:proofErr w:type="gramStart"/>
      <w:r w:rsidRPr="000C51A4">
        <w:rPr>
          <w:rFonts w:ascii="Arial" w:hAnsi="Arial" w:cs="Arial"/>
          <w:bCs/>
          <w:sz w:val="22"/>
          <w:szCs w:val="22"/>
        </w:rPr>
        <w:t>e.g.</w:t>
      </w:r>
      <w:proofErr w:type="gramEnd"/>
      <w:r w:rsidRPr="000C51A4">
        <w:rPr>
          <w:rFonts w:ascii="Arial" w:hAnsi="Arial" w:cs="Arial"/>
          <w:bCs/>
          <w:sz w:val="22"/>
          <w:szCs w:val="22"/>
        </w:rPr>
        <w:t xml:space="preserve"> vacuum cleaners and polishers.</w:t>
      </w:r>
    </w:p>
    <w:p w14:paraId="0B24BB99" w14:textId="77777777" w:rsidR="00922EA8" w:rsidRDefault="000C51A4" w:rsidP="00922EA8">
      <w:pPr>
        <w:pStyle w:val="ListParagraph"/>
        <w:numPr>
          <w:ilvl w:val="0"/>
          <w:numId w:val="2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922EA8">
        <w:rPr>
          <w:rFonts w:ascii="Arial" w:hAnsi="Arial" w:cs="Arial"/>
          <w:bCs/>
          <w:sz w:val="22"/>
          <w:szCs w:val="22"/>
        </w:rPr>
        <w:t>Understand and follow cleaning schedules and instructions.</w:t>
      </w:r>
    </w:p>
    <w:p w14:paraId="1D6D88E6" w14:textId="4B498F07" w:rsidR="000C51A4" w:rsidRDefault="000C51A4" w:rsidP="00922EA8">
      <w:pPr>
        <w:pStyle w:val="ListParagraph"/>
        <w:numPr>
          <w:ilvl w:val="0"/>
          <w:numId w:val="2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922EA8">
        <w:rPr>
          <w:rFonts w:ascii="Arial" w:hAnsi="Arial" w:cs="Arial"/>
          <w:bCs/>
          <w:sz w:val="22"/>
          <w:szCs w:val="22"/>
        </w:rPr>
        <w:t>Carry out the following duties:</w:t>
      </w:r>
    </w:p>
    <w:p w14:paraId="6000CEE4" w14:textId="77777777" w:rsidR="00EA669E" w:rsidRPr="00922EA8" w:rsidRDefault="00EA669E" w:rsidP="00EA669E">
      <w:pPr>
        <w:pStyle w:val="ListParagraph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05AAF616" w14:textId="4C5D3B75" w:rsidR="00E30932" w:rsidRDefault="00E30932" w:rsidP="00EA669E">
      <w:pPr>
        <w:pStyle w:val="ListParagraph"/>
        <w:numPr>
          <w:ilvl w:val="2"/>
          <w:numId w:val="3"/>
        </w:numPr>
        <w:ind w:left="113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Empty waste bins or similar receptacles, transporting waste materials to designated collection </w:t>
      </w:r>
      <w:proofErr w:type="gramStart"/>
      <w:r>
        <w:rPr>
          <w:rFonts w:ascii="Arial" w:hAnsi="Arial" w:cs="Arial"/>
          <w:bCs/>
          <w:sz w:val="22"/>
          <w:szCs w:val="22"/>
        </w:rPr>
        <w:t>points;</w:t>
      </w:r>
      <w:proofErr w:type="gramEnd"/>
    </w:p>
    <w:p w14:paraId="2FBED2FE" w14:textId="75671D26" w:rsidR="001642CD" w:rsidRDefault="001642CD" w:rsidP="00EA669E">
      <w:pPr>
        <w:pStyle w:val="ListParagraph"/>
        <w:numPr>
          <w:ilvl w:val="2"/>
          <w:numId w:val="3"/>
        </w:numPr>
        <w:ind w:left="113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Clean/wash bins as necessary</w:t>
      </w:r>
    </w:p>
    <w:p w14:paraId="0E299954" w14:textId="4D65E678" w:rsidR="000C51A4" w:rsidRPr="000C51A4" w:rsidRDefault="000C51A4" w:rsidP="00EA669E">
      <w:pPr>
        <w:pStyle w:val="ListParagraph"/>
        <w:numPr>
          <w:ilvl w:val="2"/>
          <w:numId w:val="3"/>
        </w:num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0C51A4">
        <w:rPr>
          <w:rFonts w:ascii="Arial" w:hAnsi="Arial" w:cs="Arial"/>
          <w:bCs/>
          <w:sz w:val="22"/>
          <w:szCs w:val="22"/>
        </w:rPr>
        <w:t xml:space="preserve">Vacuum cleaning hard and soft </w:t>
      </w:r>
      <w:proofErr w:type="gramStart"/>
      <w:r w:rsidRPr="000C51A4">
        <w:rPr>
          <w:rFonts w:ascii="Arial" w:hAnsi="Arial" w:cs="Arial"/>
          <w:bCs/>
          <w:sz w:val="22"/>
          <w:szCs w:val="22"/>
        </w:rPr>
        <w:t>floors;</w:t>
      </w:r>
      <w:proofErr w:type="gramEnd"/>
    </w:p>
    <w:p w14:paraId="6CEBE0B6" w14:textId="77777777" w:rsidR="000C51A4" w:rsidRPr="000C51A4" w:rsidRDefault="000C51A4" w:rsidP="00EA669E">
      <w:pPr>
        <w:pStyle w:val="ListParagraph"/>
        <w:numPr>
          <w:ilvl w:val="2"/>
          <w:numId w:val="3"/>
        </w:num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0C51A4">
        <w:rPr>
          <w:rFonts w:ascii="Arial" w:hAnsi="Arial" w:cs="Arial"/>
          <w:bCs/>
          <w:sz w:val="22"/>
          <w:szCs w:val="22"/>
        </w:rPr>
        <w:t xml:space="preserve">Spot cleaning </w:t>
      </w:r>
      <w:proofErr w:type="gramStart"/>
      <w:r w:rsidRPr="000C51A4">
        <w:rPr>
          <w:rFonts w:ascii="Arial" w:hAnsi="Arial" w:cs="Arial"/>
          <w:bCs/>
          <w:sz w:val="22"/>
          <w:szCs w:val="22"/>
        </w:rPr>
        <w:t>spillages;</w:t>
      </w:r>
      <w:proofErr w:type="gramEnd"/>
    </w:p>
    <w:p w14:paraId="3018A4F9" w14:textId="77777777" w:rsidR="000C51A4" w:rsidRPr="000C51A4" w:rsidRDefault="000C51A4" w:rsidP="00EA669E">
      <w:pPr>
        <w:pStyle w:val="ListParagraph"/>
        <w:numPr>
          <w:ilvl w:val="2"/>
          <w:numId w:val="3"/>
        </w:num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0C51A4">
        <w:rPr>
          <w:rFonts w:ascii="Arial" w:hAnsi="Arial" w:cs="Arial"/>
          <w:bCs/>
          <w:sz w:val="22"/>
          <w:szCs w:val="22"/>
        </w:rPr>
        <w:t xml:space="preserve">Wiping furniture, ledges, pipes, paintwork, doors and polishing </w:t>
      </w:r>
      <w:proofErr w:type="gramStart"/>
      <w:r w:rsidRPr="000C51A4">
        <w:rPr>
          <w:rFonts w:ascii="Arial" w:hAnsi="Arial" w:cs="Arial"/>
          <w:bCs/>
          <w:sz w:val="22"/>
          <w:szCs w:val="22"/>
        </w:rPr>
        <w:t>door</w:t>
      </w:r>
      <w:proofErr w:type="gramEnd"/>
      <w:r w:rsidRPr="000C51A4">
        <w:rPr>
          <w:rFonts w:ascii="Arial" w:hAnsi="Arial" w:cs="Arial"/>
          <w:bCs/>
          <w:sz w:val="22"/>
          <w:szCs w:val="22"/>
        </w:rPr>
        <w:t xml:space="preserve"> glass;</w:t>
      </w:r>
    </w:p>
    <w:p w14:paraId="3C371B19" w14:textId="4D402343" w:rsidR="000C51A4" w:rsidRDefault="000C51A4" w:rsidP="00EA669E">
      <w:pPr>
        <w:pStyle w:val="ListParagraph"/>
        <w:numPr>
          <w:ilvl w:val="2"/>
          <w:numId w:val="3"/>
        </w:num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0C51A4">
        <w:rPr>
          <w:rFonts w:ascii="Arial" w:hAnsi="Arial" w:cs="Arial"/>
          <w:bCs/>
          <w:sz w:val="22"/>
          <w:szCs w:val="22"/>
        </w:rPr>
        <w:t xml:space="preserve">Cleaning toilets, </w:t>
      </w:r>
      <w:proofErr w:type="gramStart"/>
      <w:r w:rsidRPr="000C51A4">
        <w:rPr>
          <w:rFonts w:ascii="Arial" w:hAnsi="Arial" w:cs="Arial"/>
          <w:bCs/>
          <w:sz w:val="22"/>
          <w:szCs w:val="22"/>
        </w:rPr>
        <w:t>sinks  and</w:t>
      </w:r>
      <w:proofErr w:type="gramEnd"/>
      <w:r w:rsidRPr="000C51A4">
        <w:rPr>
          <w:rFonts w:ascii="Arial" w:hAnsi="Arial" w:cs="Arial"/>
          <w:bCs/>
          <w:sz w:val="22"/>
          <w:szCs w:val="22"/>
        </w:rPr>
        <w:t xml:space="preserve"> surrounds, and fixtures and fittings;</w:t>
      </w:r>
    </w:p>
    <w:p w14:paraId="30959A81" w14:textId="1DA38DE8" w:rsidR="00440940" w:rsidRDefault="00440940" w:rsidP="00EA669E">
      <w:pPr>
        <w:pStyle w:val="ListParagraph"/>
        <w:numPr>
          <w:ilvl w:val="2"/>
          <w:numId w:val="3"/>
        </w:numPr>
        <w:ind w:left="113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Replenishing consumable items (soap, toilet rolls, paper towels) if required</w:t>
      </w:r>
    </w:p>
    <w:p w14:paraId="29175172" w14:textId="77777777" w:rsidR="000C51A4" w:rsidRPr="000C51A4" w:rsidRDefault="000C51A4" w:rsidP="00EA669E">
      <w:pPr>
        <w:pStyle w:val="ListParagraph"/>
        <w:numPr>
          <w:ilvl w:val="2"/>
          <w:numId w:val="3"/>
        </w:num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0C51A4">
        <w:rPr>
          <w:rFonts w:ascii="Arial" w:hAnsi="Arial" w:cs="Arial"/>
          <w:bCs/>
          <w:sz w:val="22"/>
          <w:szCs w:val="22"/>
        </w:rPr>
        <w:t xml:space="preserve">Mopping and spray cleaning hard floor </w:t>
      </w:r>
      <w:proofErr w:type="gramStart"/>
      <w:r w:rsidRPr="000C51A4">
        <w:rPr>
          <w:rFonts w:ascii="Arial" w:hAnsi="Arial" w:cs="Arial"/>
          <w:bCs/>
          <w:sz w:val="22"/>
          <w:szCs w:val="22"/>
        </w:rPr>
        <w:t>surfaces;</w:t>
      </w:r>
      <w:proofErr w:type="gramEnd"/>
    </w:p>
    <w:p w14:paraId="7E9C4133" w14:textId="2C8C49CD" w:rsidR="000C51A4" w:rsidRPr="000C51A4" w:rsidRDefault="00440940" w:rsidP="00EA669E">
      <w:pPr>
        <w:pStyle w:val="ListParagraph"/>
        <w:numPr>
          <w:ilvl w:val="2"/>
          <w:numId w:val="3"/>
        </w:numPr>
        <w:ind w:left="113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Dusting, damp wiping, washing or polishing the furniture, ledges, </w:t>
      </w:r>
      <w:proofErr w:type="gramStart"/>
      <w:r>
        <w:rPr>
          <w:rFonts w:ascii="Arial" w:hAnsi="Arial" w:cs="Arial"/>
          <w:bCs/>
          <w:sz w:val="22"/>
          <w:szCs w:val="22"/>
        </w:rPr>
        <w:t>window sills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and external surfaces of cupboards, radiators, shelves and fitments.</w:t>
      </w:r>
    </w:p>
    <w:p w14:paraId="46E8A674" w14:textId="77777777" w:rsidR="000C51A4" w:rsidRPr="000C51A4" w:rsidRDefault="000C51A4" w:rsidP="00EA669E">
      <w:pPr>
        <w:pStyle w:val="ListParagraph"/>
        <w:numPr>
          <w:ilvl w:val="2"/>
          <w:numId w:val="3"/>
        </w:num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0C51A4">
        <w:rPr>
          <w:rFonts w:ascii="Arial" w:hAnsi="Arial" w:cs="Arial"/>
          <w:bCs/>
          <w:sz w:val="22"/>
          <w:szCs w:val="22"/>
        </w:rPr>
        <w:t xml:space="preserve">Checking and closing windows, switching off lights after </w:t>
      </w:r>
      <w:proofErr w:type="gramStart"/>
      <w:r w:rsidRPr="000C51A4">
        <w:rPr>
          <w:rFonts w:ascii="Arial" w:hAnsi="Arial" w:cs="Arial"/>
          <w:bCs/>
          <w:sz w:val="22"/>
          <w:szCs w:val="22"/>
        </w:rPr>
        <w:t>work;</w:t>
      </w:r>
      <w:proofErr w:type="gramEnd"/>
    </w:p>
    <w:p w14:paraId="3D307C73" w14:textId="77777777" w:rsidR="000C51A4" w:rsidRDefault="000C51A4" w:rsidP="00EA669E">
      <w:pPr>
        <w:pStyle w:val="ListParagraph"/>
        <w:numPr>
          <w:ilvl w:val="2"/>
          <w:numId w:val="3"/>
        </w:num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0C51A4">
        <w:rPr>
          <w:rFonts w:ascii="Arial" w:hAnsi="Arial" w:cs="Arial"/>
          <w:bCs/>
          <w:sz w:val="22"/>
          <w:szCs w:val="22"/>
        </w:rPr>
        <w:t xml:space="preserve">All defects/hazards must be immediately reported </w:t>
      </w:r>
      <w:r w:rsidR="00B70603">
        <w:rPr>
          <w:rFonts w:ascii="Arial" w:hAnsi="Arial" w:cs="Arial"/>
          <w:bCs/>
          <w:sz w:val="22"/>
          <w:szCs w:val="22"/>
        </w:rPr>
        <w:t>to the Site Manager.</w:t>
      </w:r>
    </w:p>
    <w:p w14:paraId="08231029" w14:textId="315D518C" w:rsidR="004256A3" w:rsidRDefault="004256A3" w:rsidP="00EA669E">
      <w:pPr>
        <w:pStyle w:val="ListParagraph"/>
        <w:numPr>
          <w:ilvl w:val="2"/>
          <w:numId w:val="3"/>
        </w:numPr>
        <w:ind w:left="113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Deep cleaning to be carried </w:t>
      </w:r>
      <w:proofErr w:type="gramStart"/>
      <w:r>
        <w:rPr>
          <w:rFonts w:ascii="Arial" w:hAnsi="Arial" w:cs="Arial"/>
          <w:bCs/>
          <w:sz w:val="22"/>
          <w:szCs w:val="22"/>
        </w:rPr>
        <w:t>our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during school holidays.</w:t>
      </w:r>
      <w:r w:rsidR="00440940">
        <w:rPr>
          <w:rFonts w:ascii="Arial" w:hAnsi="Arial" w:cs="Arial"/>
          <w:bCs/>
          <w:sz w:val="22"/>
          <w:szCs w:val="22"/>
        </w:rPr>
        <w:t xml:space="preserve"> </w:t>
      </w:r>
    </w:p>
    <w:p w14:paraId="640E26DF" w14:textId="32E62E9B" w:rsidR="00440940" w:rsidRDefault="00440940" w:rsidP="00EA669E">
      <w:pPr>
        <w:pStyle w:val="ListParagraph"/>
        <w:numPr>
          <w:ilvl w:val="2"/>
          <w:numId w:val="3"/>
        </w:numPr>
        <w:ind w:left="113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Undertake wall washing or inside </w:t>
      </w:r>
      <w:proofErr w:type="gramStart"/>
      <w:r>
        <w:rPr>
          <w:rFonts w:ascii="Arial" w:hAnsi="Arial" w:cs="Arial"/>
          <w:bCs/>
          <w:sz w:val="22"/>
          <w:szCs w:val="22"/>
        </w:rPr>
        <w:t>window pane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cleaning to a height no greater than body height plus and arm’s extension from floor level, during periodic cleaning maintenance programmes.</w:t>
      </w:r>
    </w:p>
    <w:p w14:paraId="03B4BF3C" w14:textId="33B60364" w:rsidR="00440940" w:rsidRPr="00440940" w:rsidRDefault="00440940" w:rsidP="00440940">
      <w:pPr>
        <w:pStyle w:val="ListParagraph"/>
        <w:numPr>
          <w:ilvl w:val="2"/>
          <w:numId w:val="3"/>
        </w:numPr>
        <w:ind w:left="113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Empty and reload dishwasher (staff room); wipe surfaces including sinks, </w:t>
      </w:r>
      <w:proofErr w:type="gramStart"/>
      <w:r>
        <w:rPr>
          <w:rFonts w:ascii="Arial" w:hAnsi="Arial" w:cs="Arial"/>
          <w:bCs/>
          <w:sz w:val="22"/>
          <w:szCs w:val="22"/>
        </w:rPr>
        <w:t>bowls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and other appliances/furniture in the staff room.</w:t>
      </w:r>
    </w:p>
    <w:tbl>
      <w:tblPr>
        <w:tblW w:w="9936" w:type="dxa"/>
        <w:tblInd w:w="-284" w:type="dxa"/>
        <w:tblLook w:val="01E0" w:firstRow="1" w:lastRow="1" w:firstColumn="1" w:lastColumn="1" w:noHBand="0" w:noVBand="0"/>
      </w:tblPr>
      <w:tblGrid>
        <w:gridCol w:w="284"/>
        <w:gridCol w:w="9652"/>
      </w:tblGrid>
      <w:tr w:rsidR="000C51A4" w:rsidRPr="000C51A4" w14:paraId="0F4351CA" w14:textId="77777777" w:rsidTr="00922EA8">
        <w:trPr>
          <w:trHeight w:val="836"/>
        </w:trPr>
        <w:tc>
          <w:tcPr>
            <w:tcW w:w="284" w:type="dxa"/>
          </w:tcPr>
          <w:p w14:paraId="442FBA34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52" w:type="dxa"/>
          </w:tcPr>
          <w:p w14:paraId="76073767" w14:textId="77777777" w:rsidR="000C51A4" w:rsidRPr="000C51A4" w:rsidRDefault="000C51A4">
            <w:pPr>
              <w:spacing w:line="276" w:lineRule="auto"/>
              <w:ind w:left="720" w:hanging="720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0DE55472" w14:textId="77777777" w:rsidR="000C51A4" w:rsidRPr="000C51A4" w:rsidRDefault="000C51A4" w:rsidP="00922EA8">
            <w:pPr>
              <w:spacing w:line="276" w:lineRule="auto"/>
              <w:ind w:left="179" w:hanging="284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>2.</w:t>
            </w:r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ab/>
              <w:t xml:space="preserve">You will </w:t>
            </w:r>
            <w:proofErr w:type="gramStart"/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>maintain health and Safety procedures at all times</w:t>
            </w:r>
            <w:proofErr w:type="gramEnd"/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>. You will:</w:t>
            </w:r>
          </w:p>
          <w:p w14:paraId="31E54DCA" w14:textId="77777777" w:rsidR="000C51A4" w:rsidRPr="000C51A4" w:rsidRDefault="000C51A4" w:rsidP="00922EA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4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Ensure security of the </w:t>
            </w:r>
            <w:proofErr w:type="gramStart"/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>building .</w:t>
            </w:r>
            <w:proofErr w:type="gramEnd"/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>e.g. check windows and doors are closed/locked</w:t>
            </w:r>
          </w:p>
          <w:p w14:paraId="44E616F3" w14:textId="77777777" w:rsidR="000C51A4" w:rsidRPr="000C51A4" w:rsidRDefault="000C51A4" w:rsidP="00922EA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4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Report any faults to electrical cleaning equipment, do not use until fault is </w:t>
            </w:r>
            <w:proofErr w:type="gramStart"/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>repaired</w:t>
            </w:r>
            <w:proofErr w:type="gramEnd"/>
          </w:p>
          <w:p w14:paraId="4A0B3694" w14:textId="77777777" w:rsidR="000C51A4" w:rsidRPr="000C51A4" w:rsidRDefault="000C51A4" w:rsidP="00922EA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4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>Ensure correct policy and procedures are maintained, including Health and Safety COSHH, Manual Handling etc.</w:t>
            </w:r>
          </w:p>
          <w:p w14:paraId="2B399E7D" w14:textId="77777777" w:rsidR="000C51A4" w:rsidRPr="000C51A4" w:rsidRDefault="000C51A4" w:rsidP="00922EA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4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Only use </w:t>
            </w:r>
            <w:proofErr w:type="spellStart"/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>authorised</w:t>
            </w:r>
            <w:proofErr w:type="spellEnd"/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cleaning materials, ensure the correct dilution rates as directed and used for the purpose indicated.</w:t>
            </w:r>
          </w:p>
          <w:p w14:paraId="5C81E944" w14:textId="77777777" w:rsidR="000C51A4" w:rsidRPr="000C51A4" w:rsidRDefault="000C51A4" w:rsidP="00922EA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4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Ensure all PPE issued is </w:t>
            </w:r>
            <w:proofErr w:type="gramStart"/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>worn at all times</w:t>
            </w:r>
            <w:proofErr w:type="gramEnd"/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>, including tabards and rubber gloves.</w:t>
            </w:r>
          </w:p>
          <w:p w14:paraId="7EDEB6F5" w14:textId="77777777" w:rsidR="000C51A4" w:rsidRPr="000C51A4" w:rsidRDefault="000C51A4" w:rsidP="00922EA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4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>Display wet floor signs when cleaning floors.</w:t>
            </w:r>
          </w:p>
          <w:p w14:paraId="411DCC5D" w14:textId="77777777" w:rsidR="000C51A4" w:rsidRPr="000C51A4" w:rsidRDefault="000C51A4">
            <w:pPr>
              <w:pStyle w:val="ListParagraph"/>
              <w:spacing w:line="276" w:lineRule="auto"/>
              <w:ind w:left="2160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2F35F343" w14:textId="77777777" w:rsidR="000C51A4" w:rsidRPr="000C51A4" w:rsidRDefault="000C51A4">
            <w:pPr>
              <w:spacing w:line="276" w:lineRule="auto"/>
              <w:ind w:left="720" w:hanging="720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>3. You will be an effective part of the school team. You will:</w:t>
            </w:r>
          </w:p>
          <w:p w14:paraId="43C22542" w14:textId="77777777" w:rsidR="000C51A4" w:rsidRPr="000C51A4" w:rsidRDefault="000C51A4" w:rsidP="00922EA8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604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Work </w:t>
            </w:r>
            <w:r w:rsidR="004256A3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as part of a </w:t>
            </w:r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>team.</w:t>
            </w:r>
          </w:p>
          <w:p w14:paraId="0A1C3F9A" w14:textId="77777777" w:rsidR="000C51A4" w:rsidRPr="000C51A4" w:rsidRDefault="000C51A4" w:rsidP="00922EA8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604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>Participate in training sessions as required.</w:t>
            </w:r>
          </w:p>
          <w:p w14:paraId="78C0BCA0" w14:textId="77777777" w:rsidR="000C51A4" w:rsidRPr="000C51A4" w:rsidRDefault="004256A3" w:rsidP="00EA669E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604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Adhere to </w:t>
            </w:r>
            <w:r w:rsidR="000C51A4"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>school policy and procedures, where app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ropriate, in particular, </w:t>
            </w:r>
            <w:r w:rsidR="000C51A4"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health and safety, equal opportunities, customer care, emergency evacuation, security and standards in relation to the </w:t>
            </w:r>
            <w:proofErr w:type="gramStart"/>
            <w:r w:rsidR="000C51A4"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>work place</w:t>
            </w:r>
            <w:proofErr w:type="gramEnd"/>
            <w:r w:rsidR="000C51A4"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>.</w:t>
            </w:r>
          </w:p>
          <w:p w14:paraId="1511437C" w14:textId="77777777" w:rsidR="000C51A4" w:rsidRPr="000C51A4" w:rsidRDefault="000C51A4">
            <w:pPr>
              <w:spacing w:line="276" w:lineRule="auto"/>
              <w:ind w:left="720" w:hanging="720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52569B2D" w14:textId="77777777" w:rsidR="000C51A4" w:rsidRDefault="000C51A4">
            <w:pPr>
              <w:spacing w:line="276" w:lineRule="auto"/>
              <w:ind w:left="720" w:hanging="720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>4.</w:t>
            </w:r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ab/>
              <w:t xml:space="preserve">Liaise politely and effectively between pupils, parents, </w:t>
            </w:r>
            <w:proofErr w:type="gramStart"/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>staff</w:t>
            </w:r>
            <w:proofErr w:type="gramEnd"/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and management.</w:t>
            </w:r>
          </w:p>
          <w:p w14:paraId="5F8BF0DA" w14:textId="77777777" w:rsidR="004256A3" w:rsidRDefault="004256A3">
            <w:pPr>
              <w:spacing w:line="276" w:lineRule="auto"/>
              <w:ind w:left="720" w:hanging="720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16A3BD6E" w14:textId="77777777" w:rsidR="004256A3" w:rsidRPr="000C51A4" w:rsidRDefault="004256A3">
            <w:pPr>
              <w:spacing w:line="276" w:lineRule="auto"/>
              <w:ind w:left="720" w:hanging="720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5.</w:t>
            </w:r>
            <w:r w:rsidR="00AE7FFC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        </w:t>
            </w:r>
            <w:r w:rsidR="00191490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Be aware that holidays must be taken during the school holidays and in a </w:t>
            </w:r>
            <w:proofErr w:type="spellStart"/>
            <w:r w:rsidR="00191490">
              <w:rPr>
                <w:rFonts w:ascii="Arial" w:hAnsi="Arial" w:cs="Arial"/>
                <w:sz w:val="22"/>
                <w:szCs w:val="22"/>
                <w:lang w:val="en-US" w:eastAsia="en-US"/>
              </w:rPr>
              <w:t>rota</w:t>
            </w:r>
            <w:proofErr w:type="spellEnd"/>
            <w:r w:rsidR="00191490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with other cleaning staff to ensure sufficient cover.</w:t>
            </w:r>
          </w:p>
          <w:p w14:paraId="22A6DD76" w14:textId="77777777" w:rsidR="000C51A4" w:rsidRPr="000C51A4" w:rsidRDefault="000C51A4">
            <w:pPr>
              <w:spacing w:line="276" w:lineRule="auto"/>
              <w:ind w:left="720" w:hanging="720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768AA9B1" w14:textId="77777777" w:rsidR="000C51A4" w:rsidRPr="000C51A4" w:rsidRDefault="000C51A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0C51A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Safeguarding:</w:t>
            </w:r>
          </w:p>
          <w:p w14:paraId="409CE37C" w14:textId="6CDC8F55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>As an em</w:t>
            </w:r>
            <w:r w:rsidR="004256A3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ployee of </w:t>
            </w:r>
            <w:r w:rsidR="00C21822">
              <w:rPr>
                <w:rFonts w:ascii="Arial" w:hAnsi="Arial" w:cs="Arial"/>
                <w:sz w:val="22"/>
                <w:szCs w:val="22"/>
                <w:lang w:val="en-US" w:eastAsia="en-US"/>
              </w:rPr>
              <w:t>Stakesby</w:t>
            </w:r>
            <w:r w:rsidR="00AE7FFC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>Primary</w:t>
            </w:r>
            <w:r w:rsidR="00AE7FFC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Academy</w:t>
            </w:r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, you have a responsibility for, and must be committed to, </w:t>
            </w:r>
            <w:proofErr w:type="gramStart"/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>safeguarding</w:t>
            </w:r>
            <w:proofErr w:type="gramEnd"/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and promoting the welfare of children, young people and vulnerable adults and for ensuring that they are protected from harm.</w:t>
            </w:r>
          </w:p>
          <w:p w14:paraId="5DCFF35F" w14:textId="77777777" w:rsidR="000C51A4" w:rsidRPr="000C51A4" w:rsidRDefault="000C51A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0C51A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Equality Diversity and Inclusion:</w:t>
            </w:r>
          </w:p>
          <w:p w14:paraId="0DB86FDD" w14:textId="6144710D" w:rsidR="000C51A4" w:rsidRPr="000C51A4" w:rsidRDefault="00C2182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Stakesby</w:t>
            </w:r>
            <w:r w:rsidR="000C51A4"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Primary</w:t>
            </w:r>
            <w:r w:rsidR="00191490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Academy</w:t>
            </w:r>
            <w:r w:rsidR="000C51A4"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is committed to equality, </w:t>
            </w:r>
            <w:proofErr w:type="gramStart"/>
            <w:r w:rsidR="000C51A4"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>diversity</w:t>
            </w:r>
            <w:proofErr w:type="gramEnd"/>
            <w:r w:rsidR="000C51A4"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and inclusion, and expects all staff to comply with its equality related policies/procedures, and to treat others with fairness and respect.</w:t>
            </w:r>
          </w:p>
          <w:p w14:paraId="77A8176C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</w:p>
          <w:p w14:paraId="06977589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0C51A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Health and Safety:</w:t>
            </w:r>
          </w:p>
          <w:p w14:paraId="7B84C070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51A4">
              <w:rPr>
                <w:rFonts w:ascii="Arial" w:hAnsi="Arial" w:cs="Arial"/>
                <w:sz w:val="22"/>
                <w:szCs w:val="22"/>
                <w:lang w:eastAsia="en-US"/>
              </w:rPr>
              <w:t>The post holder is responsible for Employees Duties as specified with the Health and Safety Policies.</w:t>
            </w:r>
          </w:p>
          <w:p w14:paraId="2ED78751" w14:textId="77777777" w:rsidR="000C51A4" w:rsidRPr="000C51A4" w:rsidRDefault="000C51A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0C51A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Health and Wellbeing:</w:t>
            </w:r>
          </w:p>
          <w:p w14:paraId="1D6F075E" w14:textId="0B86159F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>As an em</w:t>
            </w:r>
            <w:r w:rsidR="000C227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ployee of </w:t>
            </w:r>
            <w:r w:rsidR="00C21822">
              <w:rPr>
                <w:rFonts w:ascii="Arial" w:hAnsi="Arial" w:cs="Arial"/>
                <w:sz w:val="22"/>
                <w:szCs w:val="22"/>
                <w:lang w:val="en-US" w:eastAsia="en-US"/>
              </w:rPr>
              <w:t>Stakesby</w:t>
            </w:r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Primary</w:t>
            </w:r>
            <w:r w:rsidR="000C227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Academy</w:t>
            </w:r>
            <w:r w:rsidRPr="000C51A4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you should contribute to a culture that values and supports the physical and emotional wellbeing of your colleagues.</w:t>
            </w:r>
          </w:p>
          <w:p w14:paraId="477A6BED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3E8B4794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0045C280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</w:p>
        </w:tc>
      </w:tr>
      <w:tr w:rsidR="000C51A4" w:rsidRPr="000C51A4" w14:paraId="072BED9E" w14:textId="77777777" w:rsidTr="00922EA8">
        <w:trPr>
          <w:trHeight w:val="557"/>
        </w:trPr>
        <w:tc>
          <w:tcPr>
            <w:tcW w:w="284" w:type="dxa"/>
          </w:tcPr>
          <w:p w14:paraId="24A56915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52" w:type="dxa"/>
          </w:tcPr>
          <w:p w14:paraId="78BD2366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B03EB21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0601A32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1D9B565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810DD99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A1224CD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51AADBB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B87AFEE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F7524DC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C13FF3C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6338F9E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3196CAC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16AFF3E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0CEB1A1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48171F6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FDC99A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C51A4" w:rsidRPr="000C51A4" w14:paraId="26342742" w14:textId="77777777" w:rsidTr="00922EA8">
        <w:trPr>
          <w:trHeight w:val="819"/>
        </w:trPr>
        <w:tc>
          <w:tcPr>
            <w:tcW w:w="284" w:type="dxa"/>
          </w:tcPr>
          <w:p w14:paraId="3B47839E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52" w:type="dxa"/>
          </w:tcPr>
          <w:p w14:paraId="4191073C" w14:textId="77777777" w:rsidR="000C51A4" w:rsidRPr="000C51A4" w:rsidRDefault="000C51A4" w:rsidP="000C51A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73CF6388" w14:textId="77777777" w:rsidR="000C51A4" w:rsidRPr="000C51A4" w:rsidRDefault="000C51A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762A5755" w14:textId="77777777" w:rsidR="000C51A4" w:rsidRPr="000C51A4" w:rsidRDefault="000C51A4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</w:p>
          <w:p w14:paraId="51654CB1" w14:textId="77777777" w:rsidR="00611955" w:rsidRDefault="00611955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</w:p>
          <w:p w14:paraId="7F13B900" w14:textId="77777777" w:rsidR="00EA669E" w:rsidRDefault="00EA669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</w:p>
          <w:p w14:paraId="37C275F4" w14:textId="77777777" w:rsidR="00EA669E" w:rsidRDefault="00EA669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</w:p>
          <w:p w14:paraId="71376962" w14:textId="77777777" w:rsidR="00EA669E" w:rsidRDefault="00EA669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</w:p>
          <w:p w14:paraId="33A81B1B" w14:textId="77777777" w:rsidR="00EA669E" w:rsidRDefault="00EA669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</w:p>
          <w:p w14:paraId="3F253927" w14:textId="77777777" w:rsidR="00EA669E" w:rsidRDefault="00EA669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</w:p>
          <w:p w14:paraId="4EC33BB0" w14:textId="77777777" w:rsidR="00EA669E" w:rsidRDefault="00EA669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</w:p>
          <w:p w14:paraId="4D2E0422" w14:textId="77777777" w:rsidR="00EA669E" w:rsidRDefault="00EA669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</w:p>
          <w:p w14:paraId="363C0309" w14:textId="32D5BFDB" w:rsidR="000C51A4" w:rsidRPr="000C51A4" w:rsidRDefault="000C51A4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 w:rsidRPr="000C51A4">
              <w:rPr>
                <w:rFonts w:ascii="Arial" w:hAnsi="Arial" w:cs="Arial"/>
                <w:b/>
                <w:sz w:val="28"/>
                <w:szCs w:val="22"/>
                <w:lang w:eastAsia="en-US"/>
              </w:rPr>
              <w:t>PERSON SPECIFICATION</w:t>
            </w:r>
          </w:p>
          <w:p w14:paraId="374D36DA" w14:textId="77777777" w:rsidR="000C51A4" w:rsidRPr="000C51A4" w:rsidRDefault="000C51A4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 w:rsidRPr="000C51A4">
              <w:rPr>
                <w:rFonts w:ascii="Arial" w:hAnsi="Arial" w:cs="Arial"/>
                <w:b/>
                <w:sz w:val="28"/>
                <w:szCs w:val="22"/>
                <w:lang w:eastAsia="en-US"/>
              </w:rPr>
              <w:t>SCHOOL CLEANER</w:t>
            </w:r>
          </w:p>
          <w:p w14:paraId="283E2715" w14:textId="77777777" w:rsidR="000C51A4" w:rsidRPr="000C51A4" w:rsidRDefault="000C51A4">
            <w:pPr>
              <w:spacing w:line="276" w:lineRule="auto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  <w:p w14:paraId="736E1AF4" w14:textId="77777777" w:rsidR="000C51A4" w:rsidRPr="000C51A4" w:rsidRDefault="000C51A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20D0A09" w14:textId="6184523A" w:rsidR="000C51A4" w:rsidRPr="000C51A4" w:rsidRDefault="00EA669E">
            <w:pPr>
              <w:pStyle w:val="Heading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Stakesby Primary Academy</w:t>
            </w:r>
          </w:p>
          <w:p w14:paraId="2946DDCD" w14:textId="77777777" w:rsidR="000C51A4" w:rsidRPr="000C51A4" w:rsidRDefault="000C51A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EB7D5D8" w14:textId="77777777" w:rsidR="000C51A4" w:rsidRDefault="000C51A4">
            <w:pPr>
              <w:pStyle w:val="Heading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C51A4">
              <w:rPr>
                <w:rFonts w:ascii="Arial" w:hAnsi="Arial" w:cs="Arial"/>
                <w:sz w:val="22"/>
                <w:szCs w:val="22"/>
              </w:rPr>
              <w:t>Person Specification: School Cleaner</w:t>
            </w:r>
          </w:p>
          <w:p w14:paraId="0D93872E" w14:textId="77777777" w:rsidR="000C51A4" w:rsidRPr="000C51A4" w:rsidRDefault="000C51A4" w:rsidP="000C51A4">
            <w:pPr>
              <w:rPr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2446"/>
              <w:gridCol w:w="3554"/>
              <w:gridCol w:w="3426"/>
            </w:tblGrid>
            <w:tr w:rsidR="000C51A4" w:rsidRPr="000C51A4" w14:paraId="0DDA89C5" w14:textId="77777777">
              <w:trPr>
                <w:trHeight w:val="250"/>
              </w:trPr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59CAA" w14:textId="77777777" w:rsidR="000C51A4" w:rsidRPr="000C51A4" w:rsidRDefault="000C51A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48255D" w14:textId="77777777" w:rsidR="000C51A4" w:rsidRPr="000C51A4" w:rsidRDefault="000C51A4">
                  <w:pPr>
                    <w:pStyle w:val="bold"/>
                    <w:spacing w:line="276" w:lineRule="auto"/>
                    <w:rPr>
                      <w:rFonts w:cs="Arial"/>
                      <w:lang w:eastAsia="en-US"/>
                    </w:rPr>
                  </w:pPr>
                  <w:r w:rsidRPr="000C51A4">
                    <w:rPr>
                      <w:rFonts w:cs="Arial"/>
                      <w:lang w:eastAsia="en-US"/>
                    </w:rPr>
                    <w:t>Essential</w:t>
                  </w:r>
                </w:p>
              </w:tc>
              <w:tc>
                <w:tcPr>
                  <w:tcW w:w="5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CE2126" w14:textId="77777777" w:rsidR="000C51A4" w:rsidRPr="000C51A4" w:rsidRDefault="000C51A4">
                  <w:pPr>
                    <w:pStyle w:val="bold"/>
                    <w:spacing w:line="276" w:lineRule="auto"/>
                    <w:rPr>
                      <w:rFonts w:cs="Arial"/>
                      <w:lang w:eastAsia="en-US"/>
                    </w:rPr>
                  </w:pPr>
                  <w:r w:rsidRPr="000C51A4">
                    <w:rPr>
                      <w:rFonts w:cs="Arial"/>
                      <w:lang w:eastAsia="en-US"/>
                    </w:rPr>
                    <w:t>Desirable</w:t>
                  </w:r>
                </w:p>
              </w:tc>
            </w:tr>
            <w:tr w:rsidR="000C51A4" w:rsidRPr="000C51A4" w14:paraId="1F44DEF1" w14:textId="77777777">
              <w:trPr>
                <w:trHeight w:val="713"/>
              </w:trPr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E411AD" w14:textId="77777777" w:rsidR="000C51A4" w:rsidRPr="000C51A4" w:rsidRDefault="000C51A4">
                  <w:pPr>
                    <w:pStyle w:val="bold"/>
                    <w:spacing w:line="276" w:lineRule="auto"/>
                    <w:rPr>
                      <w:rFonts w:cs="Arial"/>
                      <w:lang w:eastAsia="en-US"/>
                    </w:rPr>
                  </w:pPr>
                  <w:r w:rsidRPr="000C51A4">
                    <w:rPr>
                      <w:rFonts w:cs="Arial"/>
                      <w:lang w:eastAsia="en-US"/>
                    </w:rPr>
                    <w:t>Experience</w:t>
                  </w:r>
                </w:p>
              </w:tc>
              <w:tc>
                <w:tcPr>
                  <w:tcW w:w="5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6DBC9" w14:textId="77777777" w:rsidR="000C51A4" w:rsidRPr="000C51A4" w:rsidRDefault="000C51A4" w:rsidP="00EA669E">
                  <w:pPr>
                    <w:pStyle w:val="ListParagraph"/>
                    <w:numPr>
                      <w:ilvl w:val="0"/>
                      <w:numId w:val="6"/>
                    </w:numPr>
                    <w:spacing w:before="120" w:after="120" w:line="276" w:lineRule="auto"/>
                    <w:ind w:left="46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0C51A4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Experience of cleaning and maintaining a routine to timescale</w:t>
                  </w:r>
                </w:p>
              </w:tc>
              <w:tc>
                <w:tcPr>
                  <w:tcW w:w="5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AA81DD" w14:textId="3215FCF1" w:rsidR="000C51A4" w:rsidRPr="000C51A4" w:rsidRDefault="000C51A4" w:rsidP="00EA669E">
                  <w:pPr>
                    <w:pStyle w:val="ListParagraph"/>
                    <w:numPr>
                      <w:ilvl w:val="0"/>
                      <w:numId w:val="6"/>
                    </w:numPr>
                    <w:spacing w:before="120" w:after="120" w:line="276" w:lineRule="auto"/>
                    <w:ind w:left="424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0C51A4">
                    <w:rPr>
                      <w:rFonts w:ascii="Arial" w:hAnsi="Arial" w:cs="Arial"/>
                      <w:sz w:val="22"/>
                      <w:szCs w:val="22"/>
                      <w:lang w:val="en-US" w:eastAsia="en-US"/>
                    </w:rPr>
                    <w:t>Experience in cleaning in the public/private sector.</w:t>
                  </w:r>
                </w:p>
              </w:tc>
            </w:tr>
            <w:tr w:rsidR="000C51A4" w:rsidRPr="000C51A4" w14:paraId="64AD005F" w14:textId="77777777">
              <w:trPr>
                <w:trHeight w:val="955"/>
              </w:trPr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298D5B" w14:textId="77777777" w:rsidR="000C51A4" w:rsidRPr="000C51A4" w:rsidRDefault="000C51A4">
                  <w:pPr>
                    <w:pStyle w:val="bold"/>
                    <w:spacing w:line="276" w:lineRule="auto"/>
                    <w:rPr>
                      <w:rFonts w:cs="Arial"/>
                      <w:lang w:eastAsia="en-US"/>
                    </w:rPr>
                  </w:pPr>
                  <w:r w:rsidRPr="000C51A4">
                    <w:rPr>
                      <w:rFonts w:cs="Arial"/>
                      <w:lang w:eastAsia="en-US"/>
                    </w:rPr>
                    <w:t>Knowledge and understanding</w:t>
                  </w:r>
                </w:p>
              </w:tc>
              <w:tc>
                <w:tcPr>
                  <w:tcW w:w="5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20B2AD" w14:textId="77777777" w:rsidR="000C51A4" w:rsidRPr="000C51A4" w:rsidRDefault="000C51A4" w:rsidP="00EA669E">
                  <w:pPr>
                    <w:pStyle w:val="ListParagraph"/>
                    <w:numPr>
                      <w:ilvl w:val="0"/>
                      <w:numId w:val="6"/>
                    </w:numPr>
                    <w:spacing w:line="276" w:lineRule="auto"/>
                    <w:ind w:left="46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0C51A4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Understanding of the importance of confidentiality.</w:t>
                  </w:r>
                </w:p>
              </w:tc>
              <w:tc>
                <w:tcPr>
                  <w:tcW w:w="5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736FCA" w14:textId="77777777" w:rsidR="000C51A4" w:rsidRPr="000C51A4" w:rsidRDefault="000C51A4" w:rsidP="00EA669E">
                  <w:pPr>
                    <w:numPr>
                      <w:ilvl w:val="0"/>
                      <w:numId w:val="7"/>
                    </w:numPr>
                    <w:spacing w:line="276" w:lineRule="auto"/>
                    <w:ind w:left="424" w:hanging="357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0C51A4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 xml:space="preserve">Knowledge of schools and issues relating to health and safety in </w:t>
                  </w:r>
                  <w:proofErr w:type="gramStart"/>
                  <w:r w:rsidRPr="000C51A4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regulations</w:t>
                  </w:r>
                  <w:proofErr w:type="gramEnd"/>
                </w:p>
                <w:p w14:paraId="71946329" w14:textId="77777777" w:rsidR="000C51A4" w:rsidRPr="000C51A4" w:rsidRDefault="000C51A4" w:rsidP="00EA669E">
                  <w:pPr>
                    <w:numPr>
                      <w:ilvl w:val="0"/>
                      <w:numId w:val="7"/>
                    </w:numPr>
                    <w:spacing w:line="276" w:lineRule="auto"/>
                    <w:ind w:left="424" w:hanging="357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0C51A4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Ability to follow the school code of conduct</w:t>
                  </w:r>
                </w:p>
              </w:tc>
            </w:tr>
            <w:tr w:rsidR="000C51A4" w:rsidRPr="000C51A4" w14:paraId="2F1B13E0" w14:textId="77777777">
              <w:trPr>
                <w:trHeight w:val="415"/>
              </w:trPr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F42CAE" w14:textId="77777777" w:rsidR="000C51A4" w:rsidRPr="000C51A4" w:rsidRDefault="000C51A4">
                  <w:pPr>
                    <w:pStyle w:val="bold"/>
                    <w:spacing w:line="276" w:lineRule="auto"/>
                    <w:rPr>
                      <w:rFonts w:cs="Arial"/>
                      <w:lang w:eastAsia="en-US"/>
                    </w:rPr>
                  </w:pPr>
                  <w:r w:rsidRPr="000C51A4">
                    <w:rPr>
                      <w:rFonts w:cs="Arial"/>
                      <w:lang w:eastAsia="en-US"/>
                    </w:rPr>
                    <w:t>Skills</w:t>
                  </w:r>
                </w:p>
              </w:tc>
              <w:tc>
                <w:tcPr>
                  <w:tcW w:w="5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62E5D4" w14:textId="77777777" w:rsidR="000C51A4" w:rsidRPr="000C51A4" w:rsidRDefault="000C51A4" w:rsidP="00EA669E">
                  <w:pPr>
                    <w:numPr>
                      <w:ilvl w:val="0"/>
                      <w:numId w:val="7"/>
                    </w:numPr>
                    <w:spacing w:line="276" w:lineRule="auto"/>
                    <w:ind w:left="46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0C51A4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Must have high hygiene standards both operational and personal.</w:t>
                  </w:r>
                </w:p>
                <w:p w14:paraId="0A17CEF6" w14:textId="77777777" w:rsidR="000C51A4" w:rsidRPr="000C51A4" w:rsidRDefault="000C51A4" w:rsidP="00EA669E">
                  <w:pPr>
                    <w:numPr>
                      <w:ilvl w:val="0"/>
                      <w:numId w:val="7"/>
                    </w:numPr>
                    <w:spacing w:line="276" w:lineRule="auto"/>
                    <w:ind w:left="46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0C51A4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Displays commitment to the protection and safeguarding of children.</w:t>
                  </w:r>
                </w:p>
                <w:p w14:paraId="4E6B57C8" w14:textId="77777777" w:rsidR="000C51A4" w:rsidRPr="000C51A4" w:rsidRDefault="000C51A4" w:rsidP="00EA669E">
                  <w:pPr>
                    <w:numPr>
                      <w:ilvl w:val="0"/>
                      <w:numId w:val="7"/>
                    </w:numPr>
                    <w:spacing w:line="276" w:lineRule="auto"/>
                    <w:ind w:left="46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0C51A4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Ability to relate well to children and adults.</w:t>
                  </w:r>
                </w:p>
                <w:p w14:paraId="07137824" w14:textId="77777777" w:rsidR="000C51A4" w:rsidRPr="00611955" w:rsidRDefault="000C51A4" w:rsidP="00EA669E">
                  <w:pPr>
                    <w:numPr>
                      <w:ilvl w:val="0"/>
                      <w:numId w:val="7"/>
                    </w:numPr>
                    <w:spacing w:line="276" w:lineRule="auto"/>
                    <w:ind w:left="46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0C51A4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 xml:space="preserve">Work constructively as part of a team but </w:t>
                  </w:r>
                  <w:proofErr w:type="gramStart"/>
                  <w:r w:rsidRPr="000C51A4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have the ability to</w:t>
                  </w:r>
                  <w:proofErr w:type="gramEnd"/>
                  <w:r w:rsidRPr="000C51A4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 xml:space="preserve"> work on own initiative.</w:t>
                  </w:r>
                </w:p>
                <w:p w14:paraId="10F4A073" w14:textId="77777777" w:rsidR="000C51A4" w:rsidRPr="000C51A4" w:rsidRDefault="000C51A4" w:rsidP="00EA669E">
                  <w:pPr>
                    <w:numPr>
                      <w:ilvl w:val="0"/>
                      <w:numId w:val="7"/>
                    </w:numPr>
                    <w:spacing w:line="276" w:lineRule="auto"/>
                    <w:ind w:left="46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0C51A4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Use of powered equipment.</w:t>
                  </w:r>
                </w:p>
              </w:tc>
              <w:tc>
                <w:tcPr>
                  <w:tcW w:w="5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BC0511" w14:textId="10956679" w:rsidR="000C51A4" w:rsidRPr="00754679" w:rsidRDefault="000C51A4" w:rsidP="00754679">
                  <w:pPr>
                    <w:spacing w:before="120" w:after="120" w:line="276" w:lineRule="auto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C51A4" w:rsidRPr="000C51A4" w14:paraId="7668F423" w14:textId="77777777"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D642C8" w14:textId="77777777" w:rsidR="000C51A4" w:rsidRPr="000C51A4" w:rsidRDefault="000C51A4">
                  <w:pPr>
                    <w:pStyle w:val="bold"/>
                    <w:spacing w:line="276" w:lineRule="auto"/>
                    <w:rPr>
                      <w:rFonts w:cs="Arial"/>
                      <w:lang w:eastAsia="en-US"/>
                    </w:rPr>
                  </w:pPr>
                  <w:r w:rsidRPr="000C51A4">
                    <w:rPr>
                      <w:rFonts w:cs="Arial"/>
                      <w:lang w:eastAsia="en-US"/>
                    </w:rPr>
                    <w:t>Personal characteristics</w:t>
                  </w:r>
                </w:p>
              </w:tc>
              <w:tc>
                <w:tcPr>
                  <w:tcW w:w="5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CCB44C" w14:textId="77777777" w:rsidR="000C51A4" w:rsidRPr="000C51A4" w:rsidRDefault="000C51A4" w:rsidP="00EA669E">
                  <w:pPr>
                    <w:numPr>
                      <w:ilvl w:val="0"/>
                      <w:numId w:val="8"/>
                    </w:numPr>
                    <w:spacing w:line="276" w:lineRule="auto"/>
                    <w:ind w:left="465" w:hanging="357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0C51A4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Patient and calm</w:t>
                  </w:r>
                </w:p>
                <w:p w14:paraId="022D7F96" w14:textId="77777777" w:rsidR="000C51A4" w:rsidRPr="000C51A4" w:rsidRDefault="000C51A4" w:rsidP="00EA669E">
                  <w:pPr>
                    <w:numPr>
                      <w:ilvl w:val="0"/>
                      <w:numId w:val="8"/>
                    </w:numPr>
                    <w:spacing w:line="276" w:lineRule="auto"/>
                    <w:ind w:left="465" w:hanging="357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0C51A4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Fair</w:t>
                  </w:r>
                </w:p>
                <w:p w14:paraId="268444E9" w14:textId="77777777" w:rsidR="000C51A4" w:rsidRPr="000C51A4" w:rsidRDefault="000C51A4" w:rsidP="00EA669E">
                  <w:pPr>
                    <w:numPr>
                      <w:ilvl w:val="0"/>
                      <w:numId w:val="8"/>
                    </w:numPr>
                    <w:spacing w:line="276" w:lineRule="auto"/>
                    <w:ind w:left="465" w:hanging="357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0C51A4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 xml:space="preserve">Good listener </w:t>
                  </w:r>
                </w:p>
                <w:p w14:paraId="3B545796" w14:textId="77777777" w:rsidR="000C51A4" w:rsidRPr="000C51A4" w:rsidRDefault="000C51A4" w:rsidP="00EA669E">
                  <w:pPr>
                    <w:numPr>
                      <w:ilvl w:val="0"/>
                      <w:numId w:val="8"/>
                    </w:numPr>
                    <w:spacing w:line="276" w:lineRule="auto"/>
                    <w:ind w:left="465" w:hanging="357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0C51A4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Good communication skills</w:t>
                  </w:r>
                </w:p>
                <w:p w14:paraId="2DB0E97D" w14:textId="77777777" w:rsidR="000C51A4" w:rsidRPr="000C51A4" w:rsidRDefault="000C51A4" w:rsidP="00EA669E">
                  <w:pPr>
                    <w:numPr>
                      <w:ilvl w:val="0"/>
                      <w:numId w:val="8"/>
                    </w:numPr>
                    <w:spacing w:line="276" w:lineRule="auto"/>
                    <w:ind w:left="465" w:hanging="357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0C51A4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Good at following instructions</w:t>
                  </w:r>
                </w:p>
              </w:tc>
              <w:tc>
                <w:tcPr>
                  <w:tcW w:w="5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A2BA3" w14:textId="77777777" w:rsidR="000C51A4" w:rsidRPr="000C51A4" w:rsidRDefault="000C51A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336AE085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C51A4" w:rsidRPr="000C51A4" w14:paraId="25F581F3" w14:textId="77777777" w:rsidTr="00922EA8">
        <w:trPr>
          <w:trHeight w:val="557"/>
        </w:trPr>
        <w:tc>
          <w:tcPr>
            <w:tcW w:w="284" w:type="dxa"/>
          </w:tcPr>
          <w:p w14:paraId="39D2D9C1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52" w:type="dxa"/>
          </w:tcPr>
          <w:p w14:paraId="68F8A597" w14:textId="77777777" w:rsidR="000C51A4" w:rsidRPr="000C51A4" w:rsidRDefault="000C51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68716ED" w14:textId="77777777" w:rsidR="00025F6E" w:rsidRDefault="00025F6E"/>
    <w:sectPr w:rsidR="00025F6E" w:rsidSect="00EA669E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B05"/>
    <w:multiLevelType w:val="hybridMultilevel"/>
    <w:tmpl w:val="9AB80B4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5401D4"/>
    <w:multiLevelType w:val="hybridMultilevel"/>
    <w:tmpl w:val="A126AC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346301"/>
    <w:multiLevelType w:val="hybridMultilevel"/>
    <w:tmpl w:val="AE28E0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4297B"/>
    <w:multiLevelType w:val="hybridMultilevel"/>
    <w:tmpl w:val="364A1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F1AE2"/>
    <w:multiLevelType w:val="hybridMultilevel"/>
    <w:tmpl w:val="FB6CF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A7901"/>
    <w:multiLevelType w:val="hybridMultilevel"/>
    <w:tmpl w:val="BE622E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5F6807"/>
    <w:multiLevelType w:val="hybridMultilevel"/>
    <w:tmpl w:val="60D65A1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D0271DD"/>
    <w:multiLevelType w:val="hybridMultilevel"/>
    <w:tmpl w:val="31003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1A4"/>
    <w:rsid w:val="00025F6E"/>
    <w:rsid w:val="000C2272"/>
    <w:rsid w:val="000C51A4"/>
    <w:rsid w:val="001642CD"/>
    <w:rsid w:val="00191490"/>
    <w:rsid w:val="004256A3"/>
    <w:rsid w:val="00440940"/>
    <w:rsid w:val="00611955"/>
    <w:rsid w:val="006B72BB"/>
    <w:rsid w:val="00711ACD"/>
    <w:rsid w:val="00754679"/>
    <w:rsid w:val="00821E92"/>
    <w:rsid w:val="00922EA8"/>
    <w:rsid w:val="00944810"/>
    <w:rsid w:val="00AE7FFC"/>
    <w:rsid w:val="00B70603"/>
    <w:rsid w:val="00C21822"/>
    <w:rsid w:val="00D86972"/>
    <w:rsid w:val="00E30932"/>
    <w:rsid w:val="00EA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A724C"/>
  <w15:docId w15:val="{023B7E46-2191-4E53-A4F5-E8CBE116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C51A4"/>
    <w:pPr>
      <w:keepNext/>
      <w:outlineLvl w:val="0"/>
    </w:pPr>
    <w:rPr>
      <w:rFonts w:ascii="Georgia" w:hAnsi="Georgia"/>
      <w:b/>
      <w:bCs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51A4"/>
    <w:rPr>
      <w:rFonts w:ascii="Georgia" w:eastAsia="Times New Roman" w:hAnsi="Georgia" w:cs="Times New Roman"/>
      <w:b/>
      <w:bCs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0C51A4"/>
    <w:pPr>
      <w:jc w:val="center"/>
    </w:pPr>
    <w:rPr>
      <w:rFonts w:ascii="Comic Sans MS" w:hAnsi="Comic Sans MS"/>
      <w:b/>
      <w:bCs/>
      <w:noProof/>
      <w:sz w:val="36"/>
      <w:lang w:val="en-US" w:eastAsia="en-US"/>
    </w:rPr>
  </w:style>
  <w:style w:type="character" w:customStyle="1" w:styleId="TitleChar">
    <w:name w:val="Title Char"/>
    <w:basedOn w:val="DefaultParagraphFont"/>
    <w:link w:val="Title"/>
    <w:rsid w:val="000C51A4"/>
    <w:rPr>
      <w:rFonts w:ascii="Comic Sans MS" w:eastAsia="Times New Roman" w:hAnsi="Comic Sans MS" w:cs="Times New Roman"/>
      <w:b/>
      <w:bCs/>
      <w:noProof/>
      <w:sz w:val="36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C51A4"/>
    <w:pPr>
      <w:ind w:left="720"/>
      <w:contextualSpacing/>
    </w:pPr>
  </w:style>
  <w:style w:type="paragraph" w:customStyle="1" w:styleId="bold">
    <w:name w:val="bold"/>
    <w:basedOn w:val="Normal"/>
    <w:rsid w:val="000C51A4"/>
    <w:pPr>
      <w:spacing w:before="120" w:after="120"/>
    </w:pPr>
    <w:rPr>
      <w:rFonts w:ascii="Arial" w:hAnsi="Arial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9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72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 Thompson</dc:creator>
  <cp:lastModifiedBy>Clayford, Tracey</cp:lastModifiedBy>
  <cp:revision>5</cp:revision>
  <cp:lastPrinted>2018-10-01T09:19:00Z</cp:lastPrinted>
  <dcterms:created xsi:type="dcterms:W3CDTF">2021-05-14T10:10:00Z</dcterms:created>
  <dcterms:modified xsi:type="dcterms:W3CDTF">2021-06-24T16:04:00Z</dcterms:modified>
</cp:coreProperties>
</file>