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45B03" w:rsidRDefault="000B6098" w14:paraId="7AB2A82D" w14:textId="23283B60">
      <w:pPr>
        <w:rPr>
          <w:rFonts w:ascii="Arial" w:hAnsi="Arial" w:eastAsia="Arial" w:cs="Arial"/>
          <w:b/>
          <w:bCs/>
          <w:sz w:val="28"/>
          <w:szCs w:val="28"/>
          <w:u w:val="single"/>
        </w:rPr>
      </w:pPr>
      <w:r>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05BF70C2" wp14:editId="7F156E13">
                <wp:simplePos x="0" y="0"/>
                <wp:positionH relativeFrom="column">
                  <wp:posOffset>1163782</wp:posOffset>
                </wp:positionH>
                <wp:positionV relativeFrom="paragraph">
                  <wp:posOffset>4916689</wp:posOffset>
                </wp:positionV>
                <wp:extent cx="3543300" cy="148399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43300" cy="1483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76BAA" w:rsidR="00197CEE" w:rsidP="00445B03" w:rsidRDefault="00197CEE" w14:paraId="7520061F" w14:textId="77777777">
                            <w:pPr>
                              <w:jc w:val="center"/>
                              <w:rPr>
                                <w:rFonts w:eastAsia="Arial" w:cstheme="minorHAnsi"/>
                                <w:b/>
                                <w:sz w:val="32"/>
                                <w:szCs w:val="32"/>
                              </w:rPr>
                            </w:pPr>
                            <w:r w:rsidRPr="00576BAA">
                              <w:rPr>
                                <w:rFonts w:eastAsia="Arial" w:cstheme="minorHAnsi"/>
                                <w:b/>
                                <w:sz w:val="32"/>
                                <w:szCs w:val="32"/>
                              </w:rPr>
                              <w:t>Information Governance Policy</w:t>
                            </w:r>
                          </w:p>
                          <w:p w:rsidRPr="00445B03" w:rsidR="00197CEE" w:rsidP="00445B03" w:rsidRDefault="00197CEE" w14:paraId="6897C0E1" w14:textId="77777777">
                            <w:pPr>
                              <w:jc w:val="center"/>
                              <w:rPr>
                                <w:rFonts w:ascii="Arial" w:hAnsi="Arial" w:cs="Arial"/>
                                <w:sz w:val="28"/>
                                <w:szCs w:val="28"/>
                              </w:rPr>
                            </w:pPr>
                          </w:p>
                          <w:p w:rsidRPr="00445B03" w:rsidR="00197CEE" w:rsidP="00445B03" w:rsidRDefault="00197CEE" w14:paraId="20CF6E0D" w14:textId="59598BB1">
                            <w:pPr>
                              <w:jc w:val="center"/>
                              <w:rPr>
                                <w:rFonts w:ascii="Arial" w:hAnsi="Arial" w:eastAsia="Arial" w:cs="Arial"/>
                                <w:bCs/>
                                <w:sz w:val="28"/>
                                <w:szCs w:val="28"/>
                              </w:rPr>
                            </w:pPr>
                          </w:p>
                          <w:p w:rsidR="00197CEE" w:rsidRDefault="00197CEE" w14:paraId="3BB1103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5A7D991">
              <v:shapetype id="_x0000_t202" coordsize="21600,21600" o:spt="202" path="m,l,21600r21600,l21600,xe" w14:anchorId="05BF70C2">
                <v:stroke joinstyle="miter"/>
                <v:path gradientshapeok="t" o:connecttype="rect"/>
              </v:shapetype>
              <v:shape id="Text Box 5" style="position:absolute;margin-left:91.65pt;margin-top:387.15pt;width:279pt;height:116.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vLeAIAAFoFAAAOAAAAZHJzL2Uyb0RvYy54bWysVMFu2zAMvQ/YPwi6r06aZGuDOkXWosOA&#10;oi3WDD0rstQYk0RNYmJnX19KdtIs26XDLjZFPlLkI6mLy9YatlEh1uBKPjwZcKachKp2zyX/vrj5&#10;cMZZROEqYcCpkm9V5Jez9+8uGj9Vp7ACU6nAKIiL08aXfIXop0UR5UpZEU/AK0dGDcEKpGN4Lqog&#10;GopuTXE6GHwsGgiVDyBVjKS97ox8luNrrSTeax0VMlNyyg3zN+TvMn2L2YWYPgfhV7Xs0xD/kIUV&#10;taNL96GuBQq2DvUfoWwtA0TQeCLBFqB1LVWugaoZDo6qeVwJr3ItRE70e5ri/wsr7zYPgdVVySec&#10;OWGpRQvVIvsMLZskdhofpwR69ATDltTU5Z0+kjIV3epg05/KYWQnnrd7blMwScrRZDwaDcgkyTYc&#10;n43Oz3P84tXdh4hfFFiWhJIHal7mVGxuI1IqBN1B0m0ObmpjcgON+01BwE6j8gT03qmSLuMs4dao&#10;5GXcN6WJgZx4UuTZU1cmsI2gqRFSKoe55hyX0Aml6e63OPb45Npl9RbnvUe+GRzunW3tIGSWjtKu&#10;fuxS1h2e+DuoO4nYLtu+w0uottTgAN2CRC9vamrCrYj4IAJtBDWOthzv6aMNNCWHXuJsBeHX3/QJ&#10;T4NKVs4a2rCSx59rERRn5qujET4fjsdpJfNhPPl0SodwaFkeWtzaXgG1Y0jviZdZTHg0O1EHsE/0&#10;GMzTrWQSTtLdJcedeIXd3tNjItV8nkG0hF7grXv0MoVO9KYRW7RPIvh+DpFG+A52uyimR+PYYZOn&#10;g/kaQdd5VhPBHas98bTAeYT7xya9EIfnjHp9EmcvAAAA//8DAFBLAwQUAAYACAAAACEAp/hA594A&#10;AAAMAQAADwAAAGRycy9kb3ducmV2LnhtbEyPwU7DMBBE70j8g7VIvVG7bSAhxKkQFVcQBSr15sbb&#10;JGq8jmK3CX/PcoLbjGY0+7ZYT64TFxxC60nDYq5AIFXetlRr+Px4uc1AhGjIms4TavjGAOvy+qow&#10;ufUjveNlG2vBIxRyo6GJsc+lDFWDzoS575E4O/rBmch2qKUdzMjjrpNLpe6lMy3xhcb0+Nxgddqe&#10;nYav1+N+l6i3euPu+tFPSpJ7kFrPbqanRxARp/hXhl98RoeSmQ7+TDaIjn22WnFVQ5omLLiRJgsW&#10;B46UyhTIspD/nyh/AAAA//8DAFBLAQItABQABgAIAAAAIQC2gziS/gAAAOEBAAATAAAAAAAAAAAA&#10;AAAAAAAAAABbQ29udGVudF9UeXBlc10ueG1sUEsBAi0AFAAGAAgAAAAhADj9If/WAAAAlAEAAAsA&#10;AAAAAAAAAAAAAAAALwEAAF9yZWxzLy5yZWxzUEsBAi0AFAAGAAgAAAAhALW2m8t4AgAAWgUAAA4A&#10;AAAAAAAAAAAAAAAALgIAAGRycy9lMm9Eb2MueG1sUEsBAi0AFAAGAAgAAAAhAKf4QOfeAAAADAEA&#10;AA8AAAAAAAAAAAAAAAAA0gQAAGRycy9kb3ducmV2LnhtbFBLBQYAAAAABAAEAPMAAADdBQAAAAA=&#10;">
                <v:textbox>
                  <w:txbxContent>
                    <w:p w:rsidRPr="00576BAA" w:rsidR="00197CEE" w:rsidP="00445B03" w:rsidRDefault="00197CEE" w14:paraId="3B358F3F" w14:textId="77777777">
                      <w:pPr>
                        <w:jc w:val="center"/>
                        <w:rPr>
                          <w:rFonts w:eastAsia="Arial" w:cstheme="minorHAnsi"/>
                          <w:b/>
                          <w:sz w:val="32"/>
                          <w:szCs w:val="32"/>
                        </w:rPr>
                      </w:pPr>
                      <w:r w:rsidRPr="00576BAA">
                        <w:rPr>
                          <w:rFonts w:eastAsia="Arial" w:cstheme="minorHAnsi"/>
                          <w:b/>
                          <w:sz w:val="32"/>
                          <w:szCs w:val="32"/>
                        </w:rPr>
                        <w:t>Information Governance Policy</w:t>
                      </w:r>
                    </w:p>
                    <w:p w:rsidRPr="00445B03" w:rsidR="00197CEE" w:rsidP="00445B03" w:rsidRDefault="00197CEE" w14:paraId="672A6659" w14:textId="77777777">
                      <w:pPr>
                        <w:jc w:val="center"/>
                        <w:rPr>
                          <w:rFonts w:ascii="Arial" w:hAnsi="Arial" w:cs="Arial"/>
                          <w:sz w:val="28"/>
                          <w:szCs w:val="28"/>
                        </w:rPr>
                      </w:pPr>
                    </w:p>
                    <w:p w:rsidRPr="00445B03" w:rsidR="00197CEE" w:rsidP="00445B03" w:rsidRDefault="00197CEE" w14:paraId="0A37501D" w14:textId="59598BB1">
                      <w:pPr>
                        <w:jc w:val="center"/>
                        <w:rPr>
                          <w:rFonts w:ascii="Arial" w:hAnsi="Arial" w:eastAsia="Arial" w:cs="Arial"/>
                          <w:bCs/>
                          <w:sz w:val="28"/>
                          <w:szCs w:val="28"/>
                        </w:rPr>
                      </w:pPr>
                    </w:p>
                    <w:p w:rsidR="00197CEE" w:rsidRDefault="00197CEE" w14:paraId="5DAB6C7B" w14:textId="77777777"/>
                  </w:txbxContent>
                </v:textbox>
                <w10:wrap type="square"/>
              </v:shape>
            </w:pict>
          </mc:Fallback>
        </mc:AlternateContent>
      </w:r>
      <w:r w:rsidRPr="00FF0116" w:rsidR="00B704B9">
        <w:rPr>
          <w:rFonts w:ascii="Tahoma" w:hAnsi="Tahoma" w:eastAsia="Times New Roman" w:cs="Tahoma"/>
          <w:noProof/>
          <w:sz w:val="12"/>
          <w:szCs w:val="12"/>
        </w:rPr>
        <w:drawing>
          <wp:anchor distT="0" distB="0" distL="114300" distR="114300" simplePos="0" relativeHeight="251658242" behindDoc="1" locked="0" layoutInCell="1" allowOverlap="1" wp14:anchorId="5B6F414E" wp14:editId="7ABD69E6">
            <wp:simplePos x="0" y="0"/>
            <wp:positionH relativeFrom="column">
              <wp:posOffset>-38959</wp:posOffset>
            </wp:positionH>
            <wp:positionV relativeFrom="paragraph">
              <wp:posOffset>6954296</wp:posOffset>
            </wp:positionV>
            <wp:extent cx="5727700" cy="1094740"/>
            <wp:effectExtent l="0" t="0" r="0" b="0"/>
            <wp:wrapTight wrapText="bothSides">
              <wp:wrapPolygon edited="0">
                <wp:start x="718" y="2506"/>
                <wp:lineTo x="718" y="9773"/>
                <wp:lineTo x="1628" y="11026"/>
                <wp:lineTo x="3640" y="11026"/>
                <wp:lineTo x="3927" y="15035"/>
                <wp:lineTo x="3927" y="16538"/>
                <wp:lineTo x="9770" y="17541"/>
                <wp:lineTo x="17529" y="17541"/>
                <wp:lineTo x="17721" y="13782"/>
                <wp:lineTo x="17481" y="13281"/>
                <wp:lineTo x="15565" y="11026"/>
                <wp:lineTo x="19157" y="11026"/>
                <wp:lineTo x="20929" y="9773"/>
                <wp:lineTo x="20834" y="4761"/>
                <wp:lineTo x="20690" y="2506"/>
                <wp:lineTo x="718" y="2506"/>
              </wp:wrapPolygon>
            </wp:wrapTight>
            <wp:docPr id="8" name="Picture 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040" w:rsidR="00445B03">
        <w:rPr>
          <w:rFonts w:ascii="Arial" w:hAnsi="Arial" w:cs="Arial"/>
          <w:noProof/>
          <w:sz w:val="20"/>
          <w:szCs w:val="20"/>
          <w:lang w:eastAsia="en-GB"/>
        </w:rPr>
        <w:drawing>
          <wp:anchor distT="0" distB="0" distL="114300" distR="114300" simplePos="0" relativeHeight="251658240" behindDoc="0" locked="0" layoutInCell="1" allowOverlap="1" wp14:anchorId="2E3E7AE2" wp14:editId="39A1299F">
            <wp:simplePos x="0" y="0"/>
            <wp:positionH relativeFrom="column">
              <wp:posOffset>51435</wp:posOffset>
            </wp:positionH>
            <wp:positionV relativeFrom="paragraph">
              <wp:posOffset>231140</wp:posOffset>
            </wp:positionV>
            <wp:extent cx="5278755" cy="5278755"/>
            <wp:effectExtent l="0" t="0" r="4445" b="4445"/>
            <wp:wrapSquare wrapText="bothSides"/>
            <wp:docPr id="3"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8755" cy="527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445B03">
        <w:rPr>
          <w:rFonts w:ascii="Arial" w:hAnsi="Arial" w:eastAsia="Arial" w:cs="Arial"/>
          <w:b/>
          <w:bCs/>
          <w:sz w:val="28"/>
          <w:szCs w:val="28"/>
          <w:u w:val="single"/>
        </w:rPr>
        <w:br w:type="page"/>
      </w:r>
    </w:p>
    <w:p w:rsidRPr="00F077C0" w:rsidR="00737FD4" w:rsidP="00737FD4" w:rsidRDefault="00737FD4" w14:paraId="2C56D8C2" w14:textId="77777777">
      <w:pPr>
        <w:pStyle w:val="paragraph"/>
        <w:spacing w:before="0" w:beforeAutospacing="0" w:after="0" w:afterAutospacing="0"/>
        <w:textAlignment w:val="baseline"/>
        <w:rPr>
          <w:rFonts w:ascii="Arial" w:hAnsi="Arial" w:cs="Arial"/>
        </w:rPr>
      </w:pPr>
      <w:r w:rsidRPr="00F077C0">
        <w:rPr>
          <w:rStyle w:val="normaltextrun"/>
          <w:rFonts w:ascii="Arial" w:hAnsi="Arial" w:cs="Arial"/>
          <w:b/>
          <w:bCs/>
          <w:color w:val="ED7D31"/>
          <w:lang w:val="en-US"/>
        </w:rPr>
        <w:t>Contents </w:t>
      </w:r>
      <w:r w:rsidRPr="00F077C0">
        <w:rPr>
          <w:rStyle w:val="eop"/>
          <w:rFonts w:ascii="Arial" w:hAnsi="Arial" w:cs="Arial"/>
        </w:rPr>
        <w:t> </w:t>
      </w:r>
    </w:p>
    <w:p w:rsidR="00737FD4" w:rsidP="00737FD4" w:rsidRDefault="00737FD4" w14:paraId="1AC658DB" w14:textId="77777777">
      <w:pPr>
        <w:pStyle w:val="paragraph"/>
        <w:spacing w:before="0" w:beforeAutospacing="0" w:after="0" w:afterAutospacing="0" w:line="276" w:lineRule="auto"/>
        <w:textAlignment w:val="baseline"/>
        <w:rPr>
          <w:rFonts w:ascii="Arial" w:hAnsi="Arial" w:cs="Arial"/>
          <w:sz w:val="18"/>
          <w:szCs w:val="18"/>
        </w:rPr>
      </w:pPr>
      <w:r>
        <w:rPr>
          <w:rStyle w:val="eop"/>
          <w:rFonts w:ascii="Arial" w:hAnsi="Arial" w:cs="Arial"/>
          <w:sz w:val="22"/>
          <w:szCs w:val="22"/>
        </w:rPr>
        <w:t> </w:t>
      </w:r>
    </w:p>
    <w:tbl>
      <w:tblPr>
        <w:tblStyle w:val="TableGrid"/>
        <w:tblW w:w="99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220"/>
        <w:gridCol w:w="1141"/>
      </w:tblGrid>
      <w:tr w:rsidRPr="00D714F8" w:rsidR="00153AF8" w:rsidTr="00A069DA" w14:paraId="29741690" w14:textId="77777777">
        <w:tc>
          <w:tcPr>
            <w:tcW w:w="562" w:type="dxa"/>
          </w:tcPr>
          <w:p w:rsidRPr="00D714F8" w:rsidR="00153AF8" w:rsidP="00197CEE" w:rsidRDefault="00153AF8" w14:paraId="296C680C" w14:textId="77777777">
            <w:pPr>
              <w:pStyle w:val="BodyA"/>
              <w:spacing w:line="480" w:lineRule="auto"/>
              <w:rPr>
                <w:rFonts w:ascii="Arial" w:hAnsi="Arial" w:cs="Arial"/>
                <w:lang w:val="en-US"/>
              </w:rPr>
            </w:pPr>
            <w:r w:rsidRPr="00D714F8">
              <w:rPr>
                <w:rFonts w:ascii="Arial" w:hAnsi="Arial" w:eastAsia="Arial" w:cs="Arial"/>
                <w:lang w:val="en-GB"/>
              </w:rPr>
              <w:t>1.</w:t>
            </w:r>
            <w:r w:rsidRPr="00D714F8">
              <w:rPr>
                <w:rFonts w:ascii="Arial" w:hAnsi="Arial" w:cs="Arial"/>
                <w:lang w:val="en-US"/>
              </w:rPr>
              <w:t xml:space="preserve"> </w:t>
            </w:r>
          </w:p>
        </w:tc>
        <w:tc>
          <w:tcPr>
            <w:tcW w:w="8220" w:type="dxa"/>
          </w:tcPr>
          <w:p w:rsidRPr="0072421D" w:rsidR="00153AF8" w:rsidP="00197CEE" w:rsidRDefault="00153AF8" w14:paraId="3EE0691B" w14:textId="77777777">
            <w:pPr>
              <w:tabs>
                <w:tab w:val="left" w:pos="513"/>
              </w:tabs>
              <w:rPr>
                <w:rFonts w:ascii="Arial" w:hAnsi="Arial" w:cs="Arial"/>
                <w:b/>
                <w:bCs/>
                <w:sz w:val="22"/>
                <w:szCs w:val="22"/>
              </w:rPr>
            </w:pPr>
            <w:r w:rsidRPr="0072421D">
              <w:rPr>
                <w:rFonts w:ascii="Arial" w:hAnsi="Arial" w:cs="Arial"/>
                <w:b/>
                <w:bCs/>
                <w:sz w:val="22"/>
                <w:szCs w:val="22"/>
              </w:rPr>
              <w:t xml:space="preserve">Information Governance Policy </w:t>
            </w:r>
          </w:p>
          <w:p w:rsidRPr="00E346AB" w:rsidR="00153AF8" w:rsidP="00197CEE" w:rsidRDefault="00153AF8" w14:paraId="422CF4FE" w14:textId="77777777">
            <w:pPr>
              <w:tabs>
                <w:tab w:val="left" w:pos="513"/>
              </w:tabs>
              <w:rPr>
                <w:rFonts w:ascii="Arial" w:hAnsi="Arial" w:cs="Arial"/>
                <w:sz w:val="10"/>
                <w:szCs w:val="10"/>
              </w:rPr>
            </w:pPr>
          </w:p>
          <w:p w:rsidRPr="00D714F8" w:rsidR="00153AF8" w:rsidP="00153AF8" w:rsidRDefault="00153AF8" w14:paraId="51BF995A" w14:textId="77777777">
            <w:pPr>
              <w:pStyle w:val="ListParagraph"/>
              <w:numPr>
                <w:ilvl w:val="0"/>
                <w:numId w:val="41"/>
              </w:numPr>
              <w:tabs>
                <w:tab w:val="left" w:pos="513"/>
              </w:tabs>
              <w:ind w:left="714" w:hanging="357"/>
              <w:rPr>
                <w:rFonts w:ascii="Arial" w:hAnsi="Arial" w:cs="Arial"/>
                <w:sz w:val="22"/>
                <w:szCs w:val="22"/>
              </w:rPr>
            </w:pPr>
            <w:r w:rsidRPr="00D714F8">
              <w:rPr>
                <w:rFonts w:ascii="Arial" w:hAnsi="Arial" w:cs="Arial"/>
                <w:sz w:val="22"/>
                <w:szCs w:val="22"/>
              </w:rPr>
              <w:t>Governance and Compliance</w:t>
            </w:r>
          </w:p>
          <w:p w:rsidRPr="00D714F8" w:rsidR="00153AF8" w:rsidP="00153AF8" w:rsidRDefault="00153AF8" w14:paraId="3E6AECCF" w14:textId="77777777">
            <w:pPr>
              <w:pStyle w:val="ListParagraph"/>
              <w:numPr>
                <w:ilvl w:val="1"/>
                <w:numId w:val="41"/>
              </w:numPr>
              <w:tabs>
                <w:tab w:val="left" w:pos="513"/>
              </w:tabs>
              <w:rPr>
                <w:rFonts w:ascii="Arial" w:hAnsi="Arial" w:cs="Arial"/>
                <w:sz w:val="22"/>
                <w:szCs w:val="22"/>
              </w:rPr>
            </w:pPr>
            <w:r w:rsidRPr="00D714F8">
              <w:rPr>
                <w:rFonts w:ascii="Arial" w:hAnsi="Arial" w:cs="Arial"/>
                <w:sz w:val="22"/>
                <w:szCs w:val="22"/>
              </w:rPr>
              <w:t>Board of Trustees</w:t>
            </w:r>
          </w:p>
          <w:p w:rsidRPr="00D714F8" w:rsidR="00153AF8" w:rsidP="00153AF8" w:rsidRDefault="00153AF8" w14:paraId="270B963F" w14:textId="77777777">
            <w:pPr>
              <w:pStyle w:val="ListParagraph"/>
              <w:numPr>
                <w:ilvl w:val="1"/>
                <w:numId w:val="41"/>
              </w:numPr>
              <w:tabs>
                <w:tab w:val="left" w:pos="513"/>
              </w:tabs>
              <w:rPr>
                <w:rFonts w:ascii="Arial" w:hAnsi="Arial" w:cs="Arial"/>
                <w:sz w:val="22"/>
                <w:szCs w:val="22"/>
              </w:rPr>
            </w:pPr>
            <w:r w:rsidRPr="00D714F8">
              <w:rPr>
                <w:rFonts w:ascii="Arial" w:hAnsi="Arial" w:cs="Arial"/>
                <w:sz w:val="22"/>
                <w:szCs w:val="22"/>
              </w:rPr>
              <w:t>Trust Directors</w:t>
            </w:r>
          </w:p>
          <w:p w:rsidRPr="00D714F8" w:rsidR="00153AF8" w:rsidP="00153AF8" w:rsidRDefault="00153AF8" w14:paraId="028FA896" w14:textId="77777777">
            <w:pPr>
              <w:pStyle w:val="ListParagraph"/>
              <w:numPr>
                <w:ilvl w:val="1"/>
                <w:numId w:val="41"/>
              </w:numPr>
              <w:tabs>
                <w:tab w:val="left" w:pos="513"/>
              </w:tabs>
              <w:rPr>
                <w:rFonts w:ascii="Arial" w:hAnsi="Arial" w:cs="Arial"/>
                <w:sz w:val="22"/>
                <w:szCs w:val="22"/>
              </w:rPr>
            </w:pPr>
            <w:r w:rsidRPr="00D714F8">
              <w:rPr>
                <w:rFonts w:ascii="Arial" w:hAnsi="Arial" w:cs="Arial"/>
                <w:sz w:val="22"/>
                <w:szCs w:val="22"/>
              </w:rPr>
              <w:t>Information Governance Strategy Group</w:t>
            </w:r>
          </w:p>
          <w:p w:rsidRPr="00D714F8" w:rsidR="00153AF8" w:rsidP="00153AF8" w:rsidRDefault="00153AF8" w14:paraId="5C4330B9" w14:textId="77777777">
            <w:pPr>
              <w:pStyle w:val="ListParagraph"/>
              <w:numPr>
                <w:ilvl w:val="1"/>
                <w:numId w:val="41"/>
              </w:numPr>
              <w:tabs>
                <w:tab w:val="left" w:pos="513"/>
              </w:tabs>
              <w:rPr>
                <w:rFonts w:ascii="Arial" w:hAnsi="Arial" w:cs="Arial"/>
                <w:sz w:val="22"/>
                <w:szCs w:val="22"/>
              </w:rPr>
            </w:pPr>
            <w:r w:rsidRPr="00D714F8">
              <w:rPr>
                <w:rFonts w:ascii="Arial" w:hAnsi="Arial" w:cs="Arial"/>
                <w:sz w:val="22"/>
                <w:szCs w:val="22"/>
              </w:rPr>
              <w:t>Academy Principal</w:t>
            </w:r>
          </w:p>
          <w:p w:rsidRPr="00D714F8" w:rsidR="00153AF8" w:rsidP="00153AF8" w:rsidRDefault="00153AF8" w14:paraId="18B105D3" w14:textId="77777777">
            <w:pPr>
              <w:pStyle w:val="ListParagraph"/>
              <w:numPr>
                <w:ilvl w:val="1"/>
                <w:numId w:val="41"/>
              </w:numPr>
              <w:tabs>
                <w:tab w:val="left" w:pos="513"/>
              </w:tabs>
              <w:rPr>
                <w:rFonts w:ascii="Arial" w:hAnsi="Arial" w:cs="Arial"/>
                <w:sz w:val="22"/>
                <w:szCs w:val="22"/>
              </w:rPr>
            </w:pPr>
            <w:r w:rsidRPr="00D714F8">
              <w:rPr>
                <w:rFonts w:ascii="Arial" w:hAnsi="Arial" w:cs="Arial"/>
                <w:sz w:val="22"/>
                <w:szCs w:val="22"/>
              </w:rPr>
              <w:t>Data Champions &amp; all employees</w:t>
            </w:r>
          </w:p>
          <w:p w:rsidRPr="00D714F8" w:rsidR="00153AF8" w:rsidP="00197CEE" w:rsidRDefault="00153AF8" w14:paraId="5A39273F" w14:textId="175A2167">
            <w:pPr>
              <w:tabs>
                <w:tab w:val="left" w:pos="513"/>
              </w:tabs>
              <w:spacing w:line="360" w:lineRule="auto"/>
              <w:ind w:left="360"/>
              <w:rPr>
                <w:rFonts w:ascii="Arial" w:hAnsi="Arial" w:cs="Arial"/>
                <w:sz w:val="22"/>
                <w:szCs w:val="22"/>
              </w:rPr>
            </w:pPr>
          </w:p>
        </w:tc>
        <w:tc>
          <w:tcPr>
            <w:tcW w:w="1141" w:type="dxa"/>
          </w:tcPr>
          <w:p w:rsidR="00153AF8" w:rsidP="00197CEE" w:rsidRDefault="00153AF8" w14:paraId="5DA3938C" w14:textId="77777777">
            <w:pPr>
              <w:jc w:val="center"/>
              <w:rPr>
                <w:rFonts w:ascii="Arial" w:hAnsi="Arial" w:eastAsia="Arial" w:cs="Arial"/>
                <w:sz w:val="22"/>
                <w:szCs w:val="22"/>
              </w:rPr>
            </w:pPr>
            <w:r>
              <w:rPr>
                <w:rFonts w:ascii="Arial" w:hAnsi="Arial" w:eastAsia="Arial" w:cs="Arial"/>
                <w:sz w:val="22"/>
                <w:szCs w:val="22"/>
              </w:rPr>
              <w:t>5</w:t>
            </w:r>
          </w:p>
          <w:p w:rsidRPr="00E346AB" w:rsidR="00153AF8" w:rsidP="00197CEE" w:rsidRDefault="00153AF8" w14:paraId="67603EC5" w14:textId="77777777">
            <w:pPr>
              <w:jc w:val="center"/>
              <w:rPr>
                <w:rFonts w:ascii="Arial" w:hAnsi="Arial" w:eastAsia="Arial" w:cs="Arial"/>
                <w:sz w:val="10"/>
                <w:szCs w:val="10"/>
              </w:rPr>
            </w:pPr>
          </w:p>
          <w:p w:rsidR="00153AF8" w:rsidP="00197CEE" w:rsidRDefault="00153AF8" w14:paraId="7254EE65" w14:textId="77777777">
            <w:pPr>
              <w:jc w:val="center"/>
              <w:rPr>
                <w:rFonts w:ascii="Arial" w:hAnsi="Arial" w:eastAsia="Arial" w:cs="Arial"/>
                <w:sz w:val="22"/>
                <w:szCs w:val="22"/>
              </w:rPr>
            </w:pPr>
            <w:r>
              <w:rPr>
                <w:rFonts w:ascii="Arial" w:hAnsi="Arial" w:eastAsia="Arial" w:cs="Arial"/>
                <w:sz w:val="22"/>
                <w:szCs w:val="22"/>
              </w:rPr>
              <w:t>6</w:t>
            </w:r>
          </w:p>
          <w:p w:rsidRPr="00D714F8" w:rsidR="00153AF8" w:rsidP="00197CEE" w:rsidRDefault="00153AF8" w14:paraId="3F4A88EF" w14:textId="77777777">
            <w:pPr>
              <w:jc w:val="center"/>
              <w:rPr>
                <w:rFonts w:ascii="Arial" w:hAnsi="Arial" w:eastAsia="Arial" w:cs="Arial"/>
                <w:sz w:val="22"/>
                <w:szCs w:val="22"/>
              </w:rPr>
            </w:pPr>
          </w:p>
        </w:tc>
      </w:tr>
      <w:tr w:rsidRPr="00D714F8" w:rsidR="00153AF8" w:rsidTr="00A069DA" w14:paraId="5A8C1490" w14:textId="77777777">
        <w:tc>
          <w:tcPr>
            <w:tcW w:w="562" w:type="dxa"/>
          </w:tcPr>
          <w:p w:rsidRPr="00D714F8" w:rsidR="00153AF8" w:rsidP="00197CEE" w:rsidRDefault="00153AF8" w14:paraId="65924EB4" w14:textId="77777777">
            <w:pPr>
              <w:pStyle w:val="BodyA"/>
              <w:spacing w:line="480" w:lineRule="auto"/>
              <w:rPr>
                <w:rFonts w:ascii="Arial" w:hAnsi="Arial" w:cs="Arial"/>
                <w:lang w:val="en-US"/>
              </w:rPr>
            </w:pPr>
            <w:r w:rsidRPr="00D714F8">
              <w:rPr>
                <w:rFonts w:ascii="Arial" w:hAnsi="Arial" w:eastAsia="Arial" w:cs="Arial"/>
                <w:lang w:val="en-GB"/>
              </w:rPr>
              <w:t>2.</w:t>
            </w:r>
          </w:p>
        </w:tc>
        <w:tc>
          <w:tcPr>
            <w:tcW w:w="8220" w:type="dxa"/>
          </w:tcPr>
          <w:p w:rsidRPr="0072421D" w:rsidR="00153AF8" w:rsidP="00197CEE" w:rsidRDefault="00153AF8" w14:paraId="38E238AA" w14:textId="77777777">
            <w:pPr>
              <w:tabs>
                <w:tab w:val="left" w:pos="2600"/>
              </w:tabs>
              <w:spacing w:after="160"/>
              <w:rPr>
                <w:rFonts w:ascii="Arial" w:hAnsi="Arial" w:cs="Arial"/>
                <w:b/>
                <w:bCs/>
                <w:sz w:val="22"/>
                <w:szCs w:val="22"/>
              </w:rPr>
            </w:pPr>
            <w:r w:rsidRPr="0072421D">
              <w:rPr>
                <w:rFonts w:ascii="Arial" w:hAnsi="Arial" w:cs="Arial"/>
                <w:b/>
                <w:bCs/>
                <w:sz w:val="22"/>
                <w:szCs w:val="22"/>
              </w:rPr>
              <w:t>Data Protection Policy</w:t>
            </w:r>
          </w:p>
          <w:p w:rsidRPr="00CB2BAB" w:rsidR="00153AF8" w:rsidP="00153AF8" w:rsidRDefault="00153AF8" w14:paraId="59A4B377" w14:textId="77777777">
            <w:pPr>
              <w:pStyle w:val="ListParagraph"/>
              <w:numPr>
                <w:ilvl w:val="0"/>
                <w:numId w:val="41"/>
              </w:numPr>
              <w:tabs>
                <w:tab w:val="left" w:pos="2600"/>
              </w:tabs>
              <w:spacing w:after="240"/>
              <w:rPr>
                <w:rFonts w:ascii="Arial" w:hAnsi="Arial" w:cs="Arial"/>
                <w:sz w:val="22"/>
                <w:szCs w:val="22"/>
              </w:rPr>
            </w:pPr>
            <w:r w:rsidRPr="00CB2BAB">
              <w:rPr>
                <w:rFonts w:ascii="Arial" w:hAnsi="Arial" w:cs="Arial"/>
                <w:sz w:val="22"/>
                <w:szCs w:val="22"/>
              </w:rPr>
              <w:t>The Enquire Learning Trust is the Data Controller</w:t>
            </w:r>
          </w:p>
          <w:p w:rsidRPr="00D714F8" w:rsidR="00153AF8" w:rsidP="00153AF8" w:rsidRDefault="00153AF8" w14:paraId="1E85B0AD" w14:textId="77777777">
            <w:pPr>
              <w:pStyle w:val="ListParagraph"/>
              <w:numPr>
                <w:ilvl w:val="0"/>
                <w:numId w:val="41"/>
              </w:numPr>
              <w:tabs>
                <w:tab w:val="left" w:pos="2600"/>
              </w:tabs>
              <w:spacing w:after="240"/>
              <w:rPr>
                <w:rFonts w:ascii="Arial" w:hAnsi="Arial" w:cs="Arial"/>
                <w:sz w:val="22"/>
                <w:szCs w:val="22"/>
              </w:rPr>
            </w:pPr>
            <w:r w:rsidRPr="00D714F8">
              <w:rPr>
                <w:rFonts w:ascii="Arial" w:hAnsi="Arial" w:cs="Arial"/>
                <w:sz w:val="22"/>
                <w:szCs w:val="22"/>
              </w:rPr>
              <w:t>Transparency – Fair collection</w:t>
            </w:r>
          </w:p>
          <w:p w:rsidRPr="00D714F8" w:rsidR="00153AF8" w:rsidP="00153AF8" w:rsidRDefault="00202A9B" w14:paraId="09D7AB87" w14:textId="5F926416">
            <w:pPr>
              <w:pStyle w:val="ListParagraph"/>
              <w:numPr>
                <w:ilvl w:val="1"/>
                <w:numId w:val="41"/>
              </w:numPr>
              <w:tabs>
                <w:tab w:val="left" w:pos="2600"/>
              </w:tabs>
              <w:spacing w:after="240"/>
              <w:ind w:left="1434" w:hanging="357"/>
              <w:rPr>
                <w:rFonts w:ascii="Arial" w:hAnsi="Arial" w:cs="Arial"/>
                <w:sz w:val="22"/>
                <w:szCs w:val="22"/>
              </w:rPr>
            </w:pPr>
            <w:r>
              <w:rPr>
                <w:rFonts w:ascii="Arial" w:hAnsi="Arial" w:cs="Arial"/>
                <w:sz w:val="22"/>
                <w:szCs w:val="22"/>
              </w:rPr>
              <w:t>G</w:t>
            </w:r>
            <w:r w:rsidRPr="00D714F8" w:rsidR="00153AF8">
              <w:rPr>
                <w:rFonts w:ascii="Arial" w:hAnsi="Arial" w:cs="Arial"/>
                <w:sz w:val="22"/>
                <w:szCs w:val="22"/>
              </w:rPr>
              <w:t>eneral statement</w:t>
            </w:r>
          </w:p>
          <w:p w:rsidRPr="00D714F8" w:rsidR="00153AF8" w:rsidP="00153AF8" w:rsidRDefault="00153AF8" w14:paraId="31DC02E1"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Privacy statements</w:t>
            </w:r>
          </w:p>
          <w:p w:rsidR="00153AF8" w:rsidP="00153AF8" w:rsidRDefault="00153AF8" w14:paraId="60674B5A"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Multi-purpose parental consent</w:t>
            </w:r>
          </w:p>
          <w:p w:rsidRPr="00D714F8" w:rsidR="00153AF8" w:rsidP="00197CEE" w:rsidRDefault="00153AF8" w14:paraId="75C29ED3" w14:textId="77777777">
            <w:pPr>
              <w:pStyle w:val="ListParagraph"/>
              <w:tabs>
                <w:tab w:val="left" w:pos="2600"/>
              </w:tabs>
              <w:spacing w:after="240"/>
              <w:ind w:left="1434"/>
              <w:rPr>
                <w:rFonts w:ascii="Arial" w:hAnsi="Arial" w:cs="Arial"/>
                <w:sz w:val="22"/>
                <w:szCs w:val="22"/>
              </w:rPr>
            </w:pPr>
          </w:p>
          <w:p w:rsidRPr="00D714F8" w:rsidR="00153AF8" w:rsidP="00153AF8" w:rsidRDefault="00153AF8" w14:paraId="4653EA68" w14:textId="77777777">
            <w:pPr>
              <w:pStyle w:val="ListParagraph"/>
              <w:numPr>
                <w:ilvl w:val="0"/>
                <w:numId w:val="41"/>
              </w:numPr>
              <w:tabs>
                <w:tab w:val="left" w:pos="2600"/>
              </w:tabs>
              <w:spacing w:after="240"/>
              <w:rPr>
                <w:rFonts w:ascii="Arial" w:hAnsi="Arial" w:cs="Arial"/>
                <w:sz w:val="22"/>
                <w:szCs w:val="22"/>
              </w:rPr>
            </w:pPr>
            <w:r>
              <w:rPr>
                <w:rFonts w:ascii="Arial" w:hAnsi="Arial" w:cs="Arial"/>
                <w:sz w:val="22"/>
                <w:szCs w:val="22"/>
              </w:rPr>
              <w:t>Monitoring</w:t>
            </w:r>
          </w:p>
          <w:p w:rsidRPr="00D714F8" w:rsidR="00153AF8" w:rsidP="00153AF8" w:rsidRDefault="00153AF8" w14:paraId="1C546509" w14:textId="77777777">
            <w:pPr>
              <w:pStyle w:val="ListParagraph"/>
              <w:numPr>
                <w:ilvl w:val="0"/>
                <w:numId w:val="41"/>
              </w:numPr>
              <w:tabs>
                <w:tab w:val="left" w:pos="2600"/>
              </w:tabs>
              <w:spacing w:after="240"/>
              <w:rPr>
                <w:rFonts w:ascii="Arial" w:hAnsi="Arial" w:cs="Arial"/>
                <w:sz w:val="22"/>
                <w:szCs w:val="22"/>
              </w:rPr>
            </w:pPr>
            <w:r w:rsidRPr="00D714F8">
              <w:rPr>
                <w:rFonts w:ascii="Arial" w:hAnsi="Arial" w:cs="Arial"/>
                <w:sz w:val="22"/>
                <w:szCs w:val="22"/>
              </w:rPr>
              <w:t xml:space="preserve">Use of employee information </w:t>
            </w:r>
          </w:p>
          <w:p w:rsidRPr="00D714F8" w:rsidR="00153AF8" w:rsidP="00153AF8" w:rsidRDefault="00153AF8" w14:paraId="6CB4C828" w14:textId="77777777">
            <w:pPr>
              <w:pStyle w:val="ListParagraph"/>
              <w:numPr>
                <w:ilvl w:val="0"/>
                <w:numId w:val="41"/>
              </w:numPr>
              <w:tabs>
                <w:tab w:val="left" w:pos="2600"/>
              </w:tabs>
              <w:spacing w:after="240"/>
              <w:rPr>
                <w:rFonts w:ascii="Arial" w:hAnsi="Arial" w:cs="Arial"/>
                <w:sz w:val="22"/>
                <w:szCs w:val="22"/>
              </w:rPr>
            </w:pPr>
            <w:r w:rsidRPr="00D714F8">
              <w:rPr>
                <w:rFonts w:ascii="Arial" w:hAnsi="Arial" w:cs="Arial"/>
                <w:sz w:val="22"/>
                <w:szCs w:val="22"/>
              </w:rPr>
              <w:t>Rights</w:t>
            </w:r>
          </w:p>
          <w:p w:rsidRPr="00D714F8" w:rsidR="00153AF8" w:rsidP="00153AF8" w:rsidRDefault="00153AF8" w14:paraId="6E6FA814" w14:textId="77777777">
            <w:pPr>
              <w:pStyle w:val="ListParagraph"/>
              <w:numPr>
                <w:ilvl w:val="0"/>
                <w:numId w:val="41"/>
              </w:numPr>
              <w:tabs>
                <w:tab w:val="left" w:pos="2600"/>
              </w:tabs>
              <w:spacing w:after="240"/>
              <w:rPr>
                <w:rFonts w:ascii="Arial" w:hAnsi="Arial" w:cs="Arial"/>
                <w:sz w:val="22"/>
                <w:szCs w:val="22"/>
              </w:rPr>
            </w:pPr>
            <w:r w:rsidRPr="00D714F8">
              <w:rPr>
                <w:rFonts w:ascii="Arial" w:hAnsi="Arial" w:cs="Arial"/>
                <w:sz w:val="22"/>
                <w:szCs w:val="22"/>
              </w:rPr>
              <w:t>Quality</w:t>
            </w:r>
          </w:p>
          <w:p w:rsidRPr="00D714F8" w:rsidR="00153AF8" w:rsidP="00153AF8" w:rsidRDefault="00153AF8" w14:paraId="4C9009B7"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Adequate, relevant and non-excessi</w:t>
            </w:r>
            <w:r>
              <w:rPr>
                <w:rFonts w:ascii="Arial" w:hAnsi="Arial" w:cs="Arial"/>
                <w:sz w:val="22"/>
                <w:szCs w:val="22"/>
              </w:rPr>
              <w:t>v</w:t>
            </w:r>
            <w:r w:rsidRPr="00D714F8">
              <w:rPr>
                <w:rFonts w:ascii="Arial" w:hAnsi="Arial" w:cs="Arial"/>
                <w:sz w:val="22"/>
                <w:szCs w:val="22"/>
              </w:rPr>
              <w:t>e processing</w:t>
            </w:r>
          </w:p>
          <w:p w:rsidRPr="00D714F8" w:rsidR="00153AF8" w:rsidP="00153AF8" w:rsidRDefault="00153AF8" w14:paraId="4CD19476"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Accurate data</w:t>
            </w:r>
          </w:p>
          <w:p w:rsidRPr="00D714F8" w:rsidR="00153AF8" w:rsidP="00153AF8" w:rsidRDefault="00153AF8" w14:paraId="1F394AAF"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Retention</w:t>
            </w:r>
          </w:p>
          <w:p w:rsidRPr="00D714F8" w:rsidR="00153AF8" w:rsidP="00153AF8" w:rsidRDefault="00153AF8" w14:paraId="73F2F0EA"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Security</w:t>
            </w:r>
          </w:p>
          <w:p w:rsidRPr="00D714F8" w:rsidR="00153AF8" w:rsidP="00153AF8" w:rsidRDefault="00153AF8" w14:paraId="4A113CF0"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Use of third</w:t>
            </w:r>
            <w:r>
              <w:rPr>
                <w:rFonts w:ascii="Arial" w:hAnsi="Arial" w:cs="Arial"/>
                <w:sz w:val="22"/>
                <w:szCs w:val="22"/>
              </w:rPr>
              <w:t>-</w:t>
            </w:r>
            <w:r w:rsidRPr="00D714F8">
              <w:rPr>
                <w:rFonts w:ascii="Arial" w:hAnsi="Arial" w:cs="Arial"/>
                <w:sz w:val="22"/>
                <w:szCs w:val="22"/>
              </w:rPr>
              <w:t>party suppliers (Data Processors)</w:t>
            </w:r>
          </w:p>
          <w:p w:rsidRPr="00D714F8" w:rsidR="00153AF8" w:rsidP="00153AF8" w:rsidRDefault="00153AF8" w14:paraId="125BADD0"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Data Protection Impact Assessments</w:t>
            </w:r>
          </w:p>
          <w:p w:rsidRPr="00D714F8" w:rsidR="00153AF8" w:rsidP="00153AF8" w:rsidRDefault="00153AF8" w14:paraId="6227CA3E"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Sharing</w:t>
            </w:r>
          </w:p>
          <w:p w:rsidRPr="00D714F8" w:rsidR="00153AF8" w:rsidP="00153AF8" w:rsidRDefault="00153AF8" w14:paraId="2B86A9E1"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Disclosing information by email</w:t>
            </w:r>
          </w:p>
          <w:p w:rsidRPr="00D714F8" w:rsidR="00153AF8" w:rsidP="00153AF8" w:rsidRDefault="00153AF8" w14:paraId="682FF228"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Disclosing information by post</w:t>
            </w:r>
          </w:p>
          <w:p w:rsidRPr="00D714F8" w:rsidR="00153AF8" w:rsidP="00153AF8" w:rsidRDefault="00153AF8" w14:paraId="1269C512"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Disclosing information verbally</w:t>
            </w:r>
          </w:p>
          <w:p w:rsidRPr="00D714F8" w:rsidR="00153AF8" w:rsidP="00153AF8" w:rsidRDefault="00153AF8" w14:paraId="7EBA0386"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Disclose information by Online/FTP site</w:t>
            </w:r>
          </w:p>
          <w:p w:rsidR="00153AF8" w:rsidP="00153AF8" w:rsidRDefault="00153AF8" w14:paraId="41263087"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Sharing Exemptions</w:t>
            </w:r>
          </w:p>
          <w:p w:rsidR="00153AF8" w:rsidP="00153AF8" w:rsidRDefault="00153AF8" w14:paraId="712086D4" w14:textId="77777777">
            <w:pPr>
              <w:pStyle w:val="ListParagraph"/>
              <w:numPr>
                <w:ilvl w:val="1"/>
                <w:numId w:val="41"/>
              </w:numPr>
              <w:tabs>
                <w:tab w:val="left" w:pos="2600"/>
              </w:tabs>
              <w:spacing w:after="240"/>
              <w:ind w:left="1434" w:hanging="357"/>
              <w:rPr>
                <w:rFonts w:ascii="Arial" w:hAnsi="Arial" w:cs="Arial"/>
                <w:sz w:val="22"/>
                <w:szCs w:val="22"/>
              </w:rPr>
            </w:pPr>
            <w:r>
              <w:rPr>
                <w:rFonts w:ascii="Arial" w:hAnsi="Arial" w:cs="Arial"/>
                <w:sz w:val="22"/>
                <w:szCs w:val="22"/>
              </w:rPr>
              <w:t>Court Orders</w:t>
            </w:r>
          </w:p>
          <w:p w:rsidRPr="00D714F8" w:rsidR="00153AF8" w:rsidP="00197CEE" w:rsidRDefault="00153AF8" w14:paraId="07E1606A" w14:textId="77777777">
            <w:pPr>
              <w:pStyle w:val="ListParagraph"/>
              <w:tabs>
                <w:tab w:val="left" w:pos="2600"/>
              </w:tabs>
              <w:spacing w:after="240"/>
              <w:ind w:left="1434"/>
              <w:rPr>
                <w:rFonts w:ascii="Arial" w:hAnsi="Arial" w:cs="Arial"/>
                <w:sz w:val="22"/>
                <w:szCs w:val="22"/>
              </w:rPr>
            </w:pPr>
          </w:p>
          <w:p w:rsidRPr="00D714F8" w:rsidR="00153AF8" w:rsidP="00153AF8" w:rsidRDefault="00153AF8" w14:paraId="6C3C7D79" w14:textId="77777777">
            <w:pPr>
              <w:pStyle w:val="ListParagraph"/>
              <w:numPr>
                <w:ilvl w:val="0"/>
                <w:numId w:val="41"/>
              </w:numPr>
              <w:tabs>
                <w:tab w:val="left" w:pos="2600"/>
              </w:tabs>
              <w:spacing w:after="240"/>
              <w:rPr>
                <w:rFonts w:ascii="Arial" w:hAnsi="Arial" w:cs="Arial"/>
                <w:sz w:val="22"/>
                <w:szCs w:val="22"/>
              </w:rPr>
            </w:pPr>
            <w:r w:rsidRPr="00D714F8">
              <w:rPr>
                <w:rFonts w:ascii="Arial" w:hAnsi="Arial" w:cs="Arial"/>
                <w:sz w:val="22"/>
                <w:szCs w:val="22"/>
              </w:rPr>
              <w:t>Information Classifications</w:t>
            </w:r>
          </w:p>
          <w:p w:rsidRPr="00D714F8" w:rsidR="00153AF8" w:rsidP="00153AF8" w:rsidRDefault="00153AF8" w14:paraId="67A68949"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Category A</w:t>
            </w:r>
          </w:p>
          <w:p w:rsidRPr="00D714F8" w:rsidR="00153AF8" w:rsidP="00153AF8" w:rsidRDefault="00153AF8" w14:paraId="7AED98F2"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Information Risk Register &amp; Action Plans</w:t>
            </w:r>
          </w:p>
          <w:p w:rsidR="00153AF8" w:rsidP="00153AF8" w:rsidRDefault="00153AF8" w14:paraId="08117D8B"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Category B</w:t>
            </w:r>
          </w:p>
          <w:p w:rsidRPr="00D714F8" w:rsidR="00153AF8" w:rsidP="00197CEE" w:rsidRDefault="00153AF8" w14:paraId="2209FA44" w14:textId="77777777">
            <w:pPr>
              <w:pStyle w:val="ListParagraph"/>
              <w:tabs>
                <w:tab w:val="left" w:pos="2600"/>
              </w:tabs>
              <w:spacing w:after="240"/>
              <w:ind w:left="1434"/>
              <w:rPr>
                <w:rFonts w:ascii="Arial" w:hAnsi="Arial" w:cs="Arial"/>
                <w:sz w:val="22"/>
                <w:szCs w:val="22"/>
              </w:rPr>
            </w:pPr>
          </w:p>
          <w:p w:rsidRPr="00D714F8" w:rsidR="00153AF8" w:rsidP="00153AF8" w:rsidRDefault="00153AF8" w14:paraId="73D2C217" w14:textId="77777777">
            <w:pPr>
              <w:pStyle w:val="ListParagraph"/>
              <w:numPr>
                <w:ilvl w:val="0"/>
                <w:numId w:val="41"/>
              </w:numPr>
              <w:tabs>
                <w:tab w:val="left" w:pos="2600"/>
              </w:tabs>
              <w:spacing w:after="240"/>
              <w:rPr>
                <w:rFonts w:ascii="Arial" w:hAnsi="Arial" w:cs="Arial"/>
                <w:sz w:val="22"/>
                <w:szCs w:val="22"/>
              </w:rPr>
            </w:pPr>
            <w:r w:rsidRPr="00D714F8">
              <w:rPr>
                <w:rFonts w:ascii="Arial" w:hAnsi="Arial" w:cs="Arial"/>
                <w:sz w:val="22"/>
                <w:szCs w:val="22"/>
              </w:rPr>
              <w:t>Subject Access Requests</w:t>
            </w:r>
            <w:r>
              <w:rPr>
                <w:rFonts w:ascii="Arial" w:hAnsi="Arial" w:cs="Arial"/>
                <w:sz w:val="22"/>
                <w:szCs w:val="22"/>
              </w:rPr>
              <w:t xml:space="preserve">, </w:t>
            </w:r>
            <w:r w:rsidRPr="00D714F8">
              <w:rPr>
                <w:rFonts w:ascii="Arial" w:hAnsi="Arial" w:cs="Arial"/>
                <w:sz w:val="22"/>
                <w:szCs w:val="22"/>
              </w:rPr>
              <w:t>other disclosures</w:t>
            </w:r>
            <w:r>
              <w:rPr>
                <w:rFonts w:ascii="Arial" w:hAnsi="Arial" w:cs="Arial"/>
                <w:sz w:val="22"/>
                <w:szCs w:val="22"/>
              </w:rPr>
              <w:t xml:space="preserve"> and data breaches</w:t>
            </w:r>
          </w:p>
          <w:p w:rsidRPr="00D714F8" w:rsidR="00153AF8" w:rsidP="00153AF8" w:rsidRDefault="00153AF8" w14:paraId="776CDFD1"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Subject Access Requests</w:t>
            </w:r>
          </w:p>
          <w:p w:rsidRPr="00D714F8" w:rsidR="00153AF8" w:rsidP="00153AF8" w:rsidRDefault="00153AF8" w14:paraId="26D351AF"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Other disclosures</w:t>
            </w:r>
          </w:p>
          <w:p w:rsidRPr="00D714F8" w:rsidR="00153AF8" w:rsidP="00153AF8" w:rsidRDefault="00153AF8" w14:paraId="13F16AB0" w14:textId="126A31E9">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Publication of academy employee</w:t>
            </w:r>
            <w:r w:rsidR="00230999">
              <w:rPr>
                <w:rFonts w:ascii="Arial" w:hAnsi="Arial" w:cs="Arial"/>
                <w:sz w:val="22"/>
                <w:szCs w:val="22"/>
              </w:rPr>
              <w:t>’</w:t>
            </w:r>
            <w:r w:rsidRPr="00D714F8">
              <w:rPr>
                <w:rFonts w:ascii="Arial" w:hAnsi="Arial" w:cs="Arial"/>
                <w:sz w:val="22"/>
                <w:szCs w:val="22"/>
              </w:rPr>
              <w:t>s personal information</w:t>
            </w:r>
          </w:p>
          <w:p w:rsidRPr="00D714F8" w:rsidR="00153AF8" w:rsidP="00153AF8" w:rsidRDefault="00153AF8" w14:paraId="2F9699AF"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Processing in line with other individual rights</w:t>
            </w:r>
          </w:p>
          <w:p w:rsidRPr="00D714F8" w:rsidR="00153AF8" w:rsidP="00153AF8" w:rsidRDefault="00A069DA" w14:paraId="3F92ADCF" w14:textId="4FAB0FFA">
            <w:pPr>
              <w:pStyle w:val="ListParagraph"/>
              <w:numPr>
                <w:ilvl w:val="1"/>
                <w:numId w:val="41"/>
              </w:numPr>
              <w:tabs>
                <w:tab w:val="left" w:pos="2600"/>
              </w:tabs>
              <w:spacing w:after="240"/>
              <w:ind w:left="1434" w:hanging="357"/>
              <w:rPr>
                <w:rFonts w:ascii="Arial" w:hAnsi="Arial" w:cs="Arial"/>
                <w:sz w:val="22"/>
                <w:szCs w:val="22"/>
              </w:rPr>
            </w:pPr>
            <w:r>
              <w:rPr>
                <w:rFonts w:ascii="Arial" w:hAnsi="Arial" w:cs="Arial"/>
                <w:sz w:val="22"/>
                <w:szCs w:val="22"/>
              </w:rPr>
              <w:t xml:space="preserve">Data Breaches - </w:t>
            </w:r>
            <w:r w:rsidRPr="00D714F8" w:rsidR="00153AF8">
              <w:rPr>
                <w:rFonts w:ascii="Arial" w:hAnsi="Arial" w:cs="Arial"/>
                <w:sz w:val="22"/>
                <w:szCs w:val="22"/>
              </w:rPr>
              <w:t>Reporting of actual or suspected breaches</w:t>
            </w:r>
          </w:p>
          <w:p w:rsidR="00153AF8" w:rsidP="00153AF8" w:rsidRDefault="00153AF8" w14:paraId="7922B2DD"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Data Protection Officer</w:t>
            </w:r>
          </w:p>
          <w:p w:rsidR="00153AF8" w:rsidP="00197CEE" w:rsidRDefault="00153AF8" w14:paraId="4334D23A" w14:textId="4F983C1A">
            <w:pPr>
              <w:pStyle w:val="ListParagraph"/>
              <w:tabs>
                <w:tab w:val="left" w:pos="2600"/>
              </w:tabs>
              <w:spacing w:after="160"/>
              <w:ind w:left="1434"/>
              <w:rPr>
                <w:rFonts w:ascii="Arial" w:hAnsi="Arial" w:cs="Arial"/>
                <w:sz w:val="22"/>
                <w:szCs w:val="22"/>
              </w:rPr>
            </w:pPr>
          </w:p>
          <w:p w:rsidR="0072421D" w:rsidP="00197CEE" w:rsidRDefault="0072421D" w14:paraId="1E469002" w14:textId="140F590C">
            <w:pPr>
              <w:pStyle w:val="ListParagraph"/>
              <w:tabs>
                <w:tab w:val="left" w:pos="2600"/>
              </w:tabs>
              <w:spacing w:after="160"/>
              <w:ind w:left="1434"/>
              <w:rPr>
                <w:rFonts w:ascii="Arial" w:hAnsi="Arial" w:cs="Arial"/>
                <w:sz w:val="22"/>
                <w:szCs w:val="22"/>
              </w:rPr>
            </w:pPr>
          </w:p>
          <w:p w:rsidR="0072421D" w:rsidP="00197CEE" w:rsidRDefault="0072421D" w14:paraId="2BD7DD4E" w14:textId="1351B8CE">
            <w:pPr>
              <w:pStyle w:val="ListParagraph"/>
              <w:tabs>
                <w:tab w:val="left" w:pos="2600"/>
              </w:tabs>
              <w:spacing w:after="160"/>
              <w:ind w:left="1434"/>
              <w:rPr>
                <w:rFonts w:ascii="Arial" w:hAnsi="Arial" w:cs="Arial"/>
                <w:sz w:val="22"/>
                <w:szCs w:val="22"/>
              </w:rPr>
            </w:pPr>
          </w:p>
          <w:p w:rsidR="0072421D" w:rsidP="00197CEE" w:rsidRDefault="0072421D" w14:paraId="412B648B" w14:textId="38BCFAB1">
            <w:pPr>
              <w:pStyle w:val="ListParagraph"/>
              <w:tabs>
                <w:tab w:val="left" w:pos="2600"/>
              </w:tabs>
              <w:spacing w:after="160"/>
              <w:ind w:left="1434"/>
              <w:rPr>
                <w:rFonts w:ascii="Arial" w:hAnsi="Arial" w:cs="Arial"/>
                <w:sz w:val="22"/>
                <w:szCs w:val="22"/>
              </w:rPr>
            </w:pPr>
          </w:p>
          <w:p w:rsidRPr="00D714F8" w:rsidR="0072421D" w:rsidP="00197CEE" w:rsidRDefault="0072421D" w14:paraId="44EA3C1B" w14:textId="77777777">
            <w:pPr>
              <w:pStyle w:val="ListParagraph"/>
              <w:tabs>
                <w:tab w:val="left" w:pos="2600"/>
              </w:tabs>
              <w:spacing w:after="160"/>
              <w:ind w:left="1434"/>
              <w:rPr>
                <w:rFonts w:ascii="Arial" w:hAnsi="Arial" w:cs="Arial"/>
                <w:sz w:val="22"/>
                <w:szCs w:val="22"/>
              </w:rPr>
            </w:pPr>
          </w:p>
          <w:p w:rsidRPr="00D714F8" w:rsidR="00153AF8" w:rsidP="00153AF8" w:rsidRDefault="00153AF8" w14:paraId="5C71E458" w14:textId="77777777">
            <w:pPr>
              <w:pStyle w:val="ListParagraph"/>
              <w:numPr>
                <w:ilvl w:val="0"/>
                <w:numId w:val="41"/>
              </w:numPr>
              <w:tabs>
                <w:tab w:val="left" w:pos="2600"/>
              </w:tabs>
              <w:spacing w:after="240"/>
              <w:rPr>
                <w:rFonts w:ascii="Arial" w:hAnsi="Arial" w:cs="Arial"/>
                <w:sz w:val="22"/>
                <w:szCs w:val="22"/>
              </w:rPr>
            </w:pPr>
            <w:r w:rsidRPr="00D714F8">
              <w:rPr>
                <w:rFonts w:ascii="Arial" w:hAnsi="Arial" w:cs="Arial"/>
                <w:sz w:val="22"/>
                <w:szCs w:val="22"/>
              </w:rPr>
              <w:t>Trust Level Reporting</w:t>
            </w:r>
          </w:p>
          <w:p w:rsidRPr="00D714F8" w:rsidR="00153AF8" w:rsidP="00153AF8" w:rsidRDefault="00153AF8" w14:paraId="1851E5AE"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DPO Audits</w:t>
            </w:r>
          </w:p>
          <w:p w:rsidRPr="00D714F8" w:rsidR="00153AF8" w:rsidP="00153AF8" w:rsidRDefault="00153AF8" w14:paraId="18E4F24B"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Termly reporting</w:t>
            </w:r>
          </w:p>
          <w:p w:rsidRPr="00D714F8" w:rsidR="00153AF8" w:rsidP="00153AF8" w:rsidRDefault="00153AF8" w14:paraId="222FF5EC"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Annual reporting</w:t>
            </w:r>
          </w:p>
        </w:tc>
        <w:tc>
          <w:tcPr>
            <w:tcW w:w="1141" w:type="dxa"/>
          </w:tcPr>
          <w:p w:rsidR="00153AF8" w:rsidP="00197CEE" w:rsidRDefault="00153AF8" w14:paraId="24FA2DF0" w14:textId="77777777">
            <w:pPr>
              <w:jc w:val="center"/>
              <w:rPr>
                <w:rFonts w:ascii="Arial" w:hAnsi="Arial" w:eastAsia="Arial" w:cs="Arial"/>
                <w:sz w:val="22"/>
                <w:szCs w:val="22"/>
              </w:rPr>
            </w:pPr>
            <w:r>
              <w:rPr>
                <w:rFonts w:ascii="Arial" w:hAnsi="Arial" w:eastAsia="Arial" w:cs="Arial"/>
                <w:sz w:val="22"/>
                <w:szCs w:val="22"/>
              </w:rPr>
              <w:t>8</w:t>
            </w:r>
          </w:p>
          <w:p w:rsidRPr="00E346AB" w:rsidR="00153AF8" w:rsidP="00197CEE" w:rsidRDefault="00153AF8" w14:paraId="2CC10371" w14:textId="77777777">
            <w:pPr>
              <w:jc w:val="center"/>
              <w:rPr>
                <w:rFonts w:ascii="Arial" w:hAnsi="Arial" w:eastAsia="Arial" w:cs="Arial"/>
                <w:sz w:val="10"/>
                <w:szCs w:val="10"/>
              </w:rPr>
            </w:pPr>
          </w:p>
          <w:p w:rsidR="00153AF8" w:rsidP="00197CEE" w:rsidRDefault="00153AF8" w14:paraId="03ADC2D2" w14:textId="77777777">
            <w:pPr>
              <w:jc w:val="center"/>
              <w:rPr>
                <w:rFonts w:ascii="Arial" w:hAnsi="Arial" w:eastAsia="Arial" w:cs="Arial"/>
                <w:sz w:val="22"/>
                <w:szCs w:val="22"/>
              </w:rPr>
            </w:pPr>
          </w:p>
          <w:p w:rsidR="00153AF8" w:rsidP="00197CEE" w:rsidRDefault="00153AF8" w14:paraId="3C17B1AE" w14:textId="77777777">
            <w:pPr>
              <w:jc w:val="center"/>
              <w:rPr>
                <w:rFonts w:ascii="Arial" w:hAnsi="Arial" w:eastAsia="Arial" w:cs="Arial"/>
                <w:sz w:val="22"/>
                <w:szCs w:val="22"/>
              </w:rPr>
            </w:pPr>
            <w:r>
              <w:rPr>
                <w:rFonts w:ascii="Arial" w:hAnsi="Arial" w:eastAsia="Arial" w:cs="Arial"/>
                <w:sz w:val="22"/>
                <w:szCs w:val="22"/>
              </w:rPr>
              <w:t>9</w:t>
            </w:r>
          </w:p>
          <w:p w:rsidR="00153AF8" w:rsidP="00197CEE" w:rsidRDefault="00153AF8" w14:paraId="74082D4F" w14:textId="77777777">
            <w:pPr>
              <w:jc w:val="center"/>
              <w:rPr>
                <w:rFonts w:ascii="Arial" w:hAnsi="Arial" w:eastAsia="Arial" w:cs="Arial"/>
                <w:sz w:val="22"/>
                <w:szCs w:val="22"/>
              </w:rPr>
            </w:pPr>
          </w:p>
          <w:p w:rsidR="00153AF8" w:rsidP="00197CEE" w:rsidRDefault="00153AF8" w14:paraId="78BF2C60" w14:textId="77777777">
            <w:pPr>
              <w:jc w:val="center"/>
              <w:rPr>
                <w:rFonts w:ascii="Arial" w:hAnsi="Arial" w:eastAsia="Arial" w:cs="Arial"/>
                <w:sz w:val="22"/>
                <w:szCs w:val="22"/>
              </w:rPr>
            </w:pPr>
          </w:p>
          <w:p w:rsidR="00153AF8" w:rsidP="00197CEE" w:rsidRDefault="00153AF8" w14:paraId="591668AB" w14:textId="77777777">
            <w:pPr>
              <w:jc w:val="center"/>
              <w:rPr>
                <w:rFonts w:ascii="Arial" w:hAnsi="Arial" w:eastAsia="Arial" w:cs="Arial"/>
                <w:sz w:val="22"/>
                <w:szCs w:val="22"/>
              </w:rPr>
            </w:pPr>
          </w:p>
          <w:p w:rsidR="00153AF8" w:rsidP="00197CEE" w:rsidRDefault="00153AF8" w14:paraId="4BBA4375" w14:textId="77777777">
            <w:pPr>
              <w:jc w:val="center"/>
              <w:rPr>
                <w:rFonts w:ascii="Arial" w:hAnsi="Arial" w:eastAsia="Arial" w:cs="Arial"/>
                <w:sz w:val="22"/>
                <w:szCs w:val="22"/>
              </w:rPr>
            </w:pPr>
          </w:p>
          <w:p w:rsidR="00153AF8" w:rsidP="00197CEE" w:rsidRDefault="00153AF8" w14:paraId="43BAC974" w14:textId="77777777">
            <w:pPr>
              <w:jc w:val="center"/>
              <w:rPr>
                <w:rFonts w:ascii="Arial" w:hAnsi="Arial" w:eastAsia="Arial" w:cs="Arial"/>
                <w:sz w:val="22"/>
                <w:szCs w:val="22"/>
              </w:rPr>
            </w:pPr>
          </w:p>
          <w:p w:rsidR="00153AF8" w:rsidP="00197CEE" w:rsidRDefault="00153AF8" w14:paraId="6FCF3AD5" w14:textId="77777777">
            <w:pPr>
              <w:jc w:val="center"/>
              <w:rPr>
                <w:rFonts w:ascii="Arial" w:hAnsi="Arial" w:eastAsia="Arial" w:cs="Arial"/>
                <w:sz w:val="22"/>
                <w:szCs w:val="22"/>
              </w:rPr>
            </w:pPr>
            <w:r>
              <w:rPr>
                <w:rFonts w:ascii="Arial" w:hAnsi="Arial" w:eastAsia="Arial" w:cs="Arial"/>
                <w:sz w:val="22"/>
                <w:szCs w:val="22"/>
              </w:rPr>
              <w:t>10</w:t>
            </w:r>
          </w:p>
          <w:p w:rsidR="00153AF8" w:rsidP="00197CEE" w:rsidRDefault="00153AF8" w14:paraId="7C10F975" w14:textId="77777777">
            <w:pPr>
              <w:jc w:val="center"/>
              <w:rPr>
                <w:rFonts w:ascii="Arial" w:hAnsi="Arial" w:eastAsia="Arial" w:cs="Arial"/>
                <w:sz w:val="22"/>
                <w:szCs w:val="22"/>
              </w:rPr>
            </w:pPr>
          </w:p>
          <w:p w:rsidR="00153AF8" w:rsidP="00197CEE" w:rsidRDefault="00153AF8" w14:paraId="323EF5EA" w14:textId="12E05BE1">
            <w:pPr>
              <w:jc w:val="center"/>
              <w:rPr>
                <w:rFonts w:ascii="Arial" w:hAnsi="Arial" w:eastAsia="Arial" w:cs="Arial"/>
                <w:sz w:val="22"/>
                <w:szCs w:val="22"/>
              </w:rPr>
            </w:pPr>
          </w:p>
          <w:p w:rsidRPr="00A069DA" w:rsidR="00A069DA" w:rsidP="00197CEE" w:rsidRDefault="00A069DA" w14:paraId="44318561" w14:textId="77777777">
            <w:pPr>
              <w:jc w:val="center"/>
              <w:rPr>
                <w:rFonts w:ascii="Arial" w:hAnsi="Arial" w:eastAsia="Arial" w:cs="Arial"/>
                <w:sz w:val="13"/>
                <w:szCs w:val="13"/>
              </w:rPr>
            </w:pPr>
          </w:p>
          <w:p w:rsidR="00153AF8" w:rsidP="00197CEE" w:rsidRDefault="00153AF8" w14:paraId="346CE7F4" w14:textId="3AD6AE62">
            <w:pPr>
              <w:jc w:val="center"/>
              <w:rPr>
                <w:rFonts w:ascii="Arial" w:hAnsi="Arial" w:eastAsia="Arial" w:cs="Arial"/>
                <w:sz w:val="22"/>
                <w:szCs w:val="22"/>
              </w:rPr>
            </w:pPr>
            <w:r>
              <w:rPr>
                <w:rFonts w:ascii="Arial" w:hAnsi="Arial" w:eastAsia="Arial" w:cs="Arial"/>
                <w:sz w:val="22"/>
                <w:szCs w:val="22"/>
              </w:rPr>
              <w:t>11</w:t>
            </w:r>
          </w:p>
          <w:p w:rsidR="00A069DA" w:rsidP="00197CEE" w:rsidRDefault="00A069DA" w14:paraId="58ECBEC4" w14:textId="0D5F44E4">
            <w:pPr>
              <w:jc w:val="center"/>
              <w:rPr>
                <w:rFonts w:ascii="Arial" w:hAnsi="Arial" w:eastAsia="Arial" w:cs="Arial"/>
                <w:sz w:val="22"/>
                <w:szCs w:val="22"/>
              </w:rPr>
            </w:pPr>
          </w:p>
          <w:p w:rsidR="00A069DA" w:rsidP="00197CEE" w:rsidRDefault="00A069DA" w14:paraId="1AE29095" w14:textId="00D16EFD">
            <w:pPr>
              <w:jc w:val="center"/>
              <w:rPr>
                <w:rFonts w:ascii="Arial" w:hAnsi="Arial" w:eastAsia="Arial" w:cs="Arial"/>
                <w:sz w:val="22"/>
                <w:szCs w:val="22"/>
              </w:rPr>
            </w:pPr>
          </w:p>
          <w:p w:rsidR="00A069DA" w:rsidP="00197CEE" w:rsidRDefault="00A069DA" w14:paraId="7D9B7EA1" w14:textId="64203852">
            <w:pPr>
              <w:jc w:val="center"/>
              <w:rPr>
                <w:rFonts w:ascii="Arial" w:hAnsi="Arial" w:eastAsia="Arial" w:cs="Arial"/>
                <w:sz w:val="22"/>
                <w:szCs w:val="22"/>
              </w:rPr>
            </w:pPr>
            <w:r>
              <w:rPr>
                <w:rFonts w:ascii="Arial" w:hAnsi="Arial" w:eastAsia="Arial" w:cs="Arial"/>
                <w:sz w:val="22"/>
                <w:szCs w:val="22"/>
              </w:rPr>
              <w:t>12</w:t>
            </w:r>
          </w:p>
          <w:p w:rsidR="00A069DA" w:rsidP="00197CEE" w:rsidRDefault="00A069DA" w14:paraId="431D8B5D" w14:textId="5F784600">
            <w:pPr>
              <w:jc w:val="center"/>
              <w:rPr>
                <w:rFonts w:ascii="Arial" w:hAnsi="Arial" w:eastAsia="Arial" w:cs="Arial"/>
                <w:sz w:val="22"/>
                <w:szCs w:val="22"/>
              </w:rPr>
            </w:pPr>
          </w:p>
          <w:p w:rsidR="00A069DA" w:rsidP="00197CEE" w:rsidRDefault="00A069DA" w14:paraId="24225853" w14:textId="72C28768">
            <w:pPr>
              <w:jc w:val="center"/>
              <w:rPr>
                <w:rFonts w:ascii="Arial" w:hAnsi="Arial" w:eastAsia="Arial" w:cs="Arial"/>
                <w:sz w:val="22"/>
                <w:szCs w:val="22"/>
              </w:rPr>
            </w:pPr>
            <w:r>
              <w:rPr>
                <w:rFonts w:ascii="Arial" w:hAnsi="Arial" w:eastAsia="Arial" w:cs="Arial"/>
                <w:sz w:val="22"/>
                <w:szCs w:val="22"/>
              </w:rPr>
              <w:t>13</w:t>
            </w:r>
          </w:p>
          <w:p w:rsidR="00A069DA" w:rsidP="00197CEE" w:rsidRDefault="00A069DA" w14:paraId="2BD18B68" w14:textId="0B92A0D8">
            <w:pPr>
              <w:jc w:val="center"/>
              <w:rPr>
                <w:rFonts w:ascii="Arial" w:hAnsi="Arial" w:eastAsia="Arial" w:cs="Arial"/>
                <w:sz w:val="22"/>
                <w:szCs w:val="22"/>
              </w:rPr>
            </w:pPr>
            <w:r>
              <w:rPr>
                <w:rFonts w:ascii="Arial" w:hAnsi="Arial" w:eastAsia="Arial" w:cs="Arial"/>
                <w:sz w:val="22"/>
                <w:szCs w:val="22"/>
              </w:rPr>
              <w:t>14-16</w:t>
            </w:r>
          </w:p>
          <w:p w:rsidR="00A069DA" w:rsidP="00197CEE" w:rsidRDefault="00A069DA" w14:paraId="13312A15" w14:textId="6028102A">
            <w:pPr>
              <w:jc w:val="center"/>
              <w:rPr>
                <w:rFonts w:ascii="Arial" w:hAnsi="Arial" w:eastAsia="Arial" w:cs="Arial"/>
                <w:sz w:val="22"/>
                <w:szCs w:val="22"/>
              </w:rPr>
            </w:pPr>
          </w:p>
          <w:p w:rsidR="00A069DA" w:rsidP="00197CEE" w:rsidRDefault="00A069DA" w14:paraId="7C00FF5C" w14:textId="4D516009">
            <w:pPr>
              <w:jc w:val="center"/>
              <w:rPr>
                <w:rFonts w:ascii="Arial" w:hAnsi="Arial" w:eastAsia="Arial" w:cs="Arial"/>
                <w:sz w:val="22"/>
                <w:szCs w:val="22"/>
              </w:rPr>
            </w:pPr>
          </w:p>
          <w:p w:rsidR="00A069DA" w:rsidP="00197CEE" w:rsidRDefault="00A069DA" w14:paraId="45DE1D99" w14:textId="752258BC">
            <w:pPr>
              <w:jc w:val="center"/>
              <w:rPr>
                <w:rFonts w:ascii="Arial" w:hAnsi="Arial" w:eastAsia="Arial" w:cs="Arial"/>
                <w:sz w:val="22"/>
                <w:szCs w:val="22"/>
              </w:rPr>
            </w:pPr>
          </w:p>
          <w:p w:rsidR="00A069DA" w:rsidP="00197CEE" w:rsidRDefault="00A069DA" w14:paraId="41B3228D" w14:textId="1041579D">
            <w:pPr>
              <w:jc w:val="center"/>
              <w:rPr>
                <w:rFonts w:ascii="Arial" w:hAnsi="Arial" w:eastAsia="Arial" w:cs="Arial"/>
                <w:sz w:val="22"/>
                <w:szCs w:val="22"/>
              </w:rPr>
            </w:pPr>
          </w:p>
          <w:p w:rsidR="00A069DA" w:rsidP="00197CEE" w:rsidRDefault="00A069DA" w14:paraId="35CAD417" w14:textId="413736B8">
            <w:pPr>
              <w:jc w:val="center"/>
              <w:rPr>
                <w:rFonts w:ascii="Arial" w:hAnsi="Arial" w:eastAsia="Arial" w:cs="Arial"/>
                <w:sz w:val="22"/>
                <w:szCs w:val="22"/>
              </w:rPr>
            </w:pPr>
          </w:p>
          <w:p w:rsidR="00153AF8" w:rsidP="00A069DA" w:rsidRDefault="00A069DA" w14:paraId="510B3C3A" w14:textId="2165BBEF">
            <w:pPr>
              <w:jc w:val="center"/>
              <w:rPr>
                <w:rFonts w:ascii="Arial" w:hAnsi="Arial" w:eastAsia="Arial" w:cs="Arial"/>
                <w:sz w:val="22"/>
                <w:szCs w:val="22"/>
              </w:rPr>
            </w:pPr>
            <w:r>
              <w:rPr>
                <w:rFonts w:ascii="Arial" w:hAnsi="Arial" w:eastAsia="Arial" w:cs="Arial"/>
                <w:sz w:val="22"/>
                <w:szCs w:val="22"/>
              </w:rPr>
              <w:t>16</w:t>
            </w:r>
          </w:p>
          <w:p w:rsidR="00153AF8" w:rsidP="00A069DA" w:rsidRDefault="00153AF8" w14:paraId="76A66D2B" w14:textId="77777777">
            <w:pPr>
              <w:rPr>
                <w:rFonts w:ascii="Arial" w:hAnsi="Arial" w:eastAsia="Arial" w:cs="Arial"/>
                <w:sz w:val="22"/>
                <w:szCs w:val="22"/>
              </w:rPr>
            </w:pPr>
          </w:p>
          <w:p w:rsidR="00153AF8" w:rsidP="00197CEE" w:rsidRDefault="00153AF8" w14:paraId="69B6FAA3" w14:textId="77777777">
            <w:pPr>
              <w:jc w:val="center"/>
              <w:rPr>
                <w:rFonts w:ascii="Arial" w:hAnsi="Arial" w:eastAsia="Arial" w:cs="Arial"/>
                <w:sz w:val="22"/>
                <w:szCs w:val="22"/>
              </w:rPr>
            </w:pPr>
            <w:r>
              <w:rPr>
                <w:rFonts w:ascii="Arial" w:hAnsi="Arial" w:eastAsia="Arial" w:cs="Arial"/>
                <w:sz w:val="22"/>
                <w:szCs w:val="22"/>
              </w:rPr>
              <w:t>17</w:t>
            </w:r>
          </w:p>
          <w:p w:rsidR="00153AF8" w:rsidP="00197CEE" w:rsidRDefault="00153AF8" w14:paraId="2BBA2E56" w14:textId="77777777">
            <w:pPr>
              <w:jc w:val="center"/>
              <w:rPr>
                <w:rFonts w:ascii="Arial" w:hAnsi="Arial" w:eastAsia="Arial" w:cs="Arial"/>
                <w:sz w:val="22"/>
                <w:szCs w:val="22"/>
              </w:rPr>
            </w:pPr>
          </w:p>
          <w:p w:rsidR="00153AF8" w:rsidP="00197CEE" w:rsidRDefault="00153AF8" w14:paraId="20905B08" w14:textId="77777777">
            <w:pPr>
              <w:jc w:val="center"/>
              <w:rPr>
                <w:rFonts w:ascii="Arial" w:hAnsi="Arial" w:eastAsia="Arial" w:cs="Arial"/>
                <w:sz w:val="22"/>
                <w:szCs w:val="22"/>
              </w:rPr>
            </w:pPr>
          </w:p>
          <w:p w:rsidR="00153AF8" w:rsidP="00197CEE" w:rsidRDefault="00153AF8" w14:paraId="5D0107D0" w14:textId="77777777">
            <w:pPr>
              <w:jc w:val="center"/>
              <w:rPr>
                <w:rFonts w:ascii="Arial" w:hAnsi="Arial" w:eastAsia="Arial" w:cs="Arial"/>
                <w:sz w:val="22"/>
                <w:szCs w:val="22"/>
              </w:rPr>
            </w:pPr>
          </w:p>
          <w:p w:rsidR="00153AF8" w:rsidP="00197CEE" w:rsidRDefault="00153AF8" w14:paraId="0B95A276" w14:textId="77777777">
            <w:pPr>
              <w:jc w:val="center"/>
              <w:rPr>
                <w:rFonts w:ascii="Arial" w:hAnsi="Arial" w:eastAsia="Arial" w:cs="Arial"/>
                <w:sz w:val="22"/>
                <w:szCs w:val="22"/>
              </w:rPr>
            </w:pPr>
          </w:p>
          <w:p w:rsidR="00153AF8" w:rsidP="00197CEE" w:rsidRDefault="00153AF8" w14:paraId="068651ED" w14:textId="77777777">
            <w:pPr>
              <w:jc w:val="center"/>
              <w:rPr>
                <w:rFonts w:ascii="Arial" w:hAnsi="Arial" w:eastAsia="Arial" w:cs="Arial"/>
                <w:sz w:val="22"/>
                <w:szCs w:val="22"/>
              </w:rPr>
            </w:pPr>
            <w:r>
              <w:rPr>
                <w:rFonts w:ascii="Arial" w:hAnsi="Arial" w:eastAsia="Arial" w:cs="Arial"/>
                <w:sz w:val="22"/>
                <w:szCs w:val="22"/>
              </w:rPr>
              <w:t>20</w:t>
            </w:r>
          </w:p>
          <w:p w:rsidR="00153AF8" w:rsidP="00197CEE" w:rsidRDefault="00153AF8" w14:paraId="6A01A864" w14:textId="77777777">
            <w:pPr>
              <w:jc w:val="center"/>
              <w:rPr>
                <w:rFonts w:ascii="Arial" w:hAnsi="Arial" w:eastAsia="Arial" w:cs="Arial"/>
                <w:sz w:val="22"/>
                <w:szCs w:val="22"/>
              </w:rPr>
            </w:pPr>
          </w:p>
          <w:p w:rsidR="00153AF8" w:rsidP="00197CEE" w:rsidRDefault="00153AF8" w14:paraId="5CA6067A" w14:textId="7090D80A">
            <w:pPr>
              <w:jc w:val="center"/>
              <w:rPr>
                <w:rFonts w:ascii="Arial" w:hAnsi="Arial" w:eastAsia="Arial" w:cs="Arial"/>
                <w:sz w:val="22"/>
                <w:szCs w:val="22"/>
              </w:rPr>
            </w:pPr>
          </w:p>
          <w:p w:rsidR="00A069DA" w:rsidP="00197CEE" w:rsidRDefault="00A069DA" w14:paraId="7FBCD8E3" w14:textId="0AD973FB">
            <w:pPr>
              <w:jc w:val="center"/>
              <w:rPr>
                <w:rFonts w:ascii="Arial" w:hAnsi="Arial" w:eastAsia="Arial" w:cs="Arial"/>
                <w:sz w:val="22"/>
                <w:szCs w:val="22"/>
              </w:rPr>
            </w:pPr>
          </w:p>
          <w:p w:rsidRPr="00A069DA" w:rsidR="00A069DA" w:rsidP="00197CEE" w:rsidRDefault="00A069DA" w14:paraId="53430CDE" w14:textId="4E5192B0">
            <w:pPr>
              <w:jc w:val="center"/>
              <w:rPr>
                <w:rFonts w:ascii="Arial" w:hAnsi="Arial" w:eastAsia="Arial" w:cs="Arial"/>
                <w:sz w:val="28"/>
                <w:szCs w:val="28"/>
              </w:rPr>
            </w:pPr>
          </w:p>
          <w:p w:rsidR="00A069DA" w:rsidP="00A069DA" w:rsidRDefault="00A069DA" w14:paraId="7FC67988" w14:textId="0BBD7175">
            <w:pPr>
              <w:jc w:val="center"/>
              <w:rPr>
                <w:rFonts w:ascii="Arial" w:hAnsi="Arial" w:eastAsia="Arial" w:cs="Arial"/>
                <w:sz w:val="22"/>
                <w:szCs w:val="22"/>
              </w:rPr>
            </w:pPr>
            <w:r>
              <w:rPr>
                <w:rFonts w:ascii="Arial" w:hAnsi="Arial" w:eastAsia="Arial" w:cs="Arial"/>
                <w:sz w:val="22"/>
                <w:szCs w:val="22"/>
              </w:rPr>
              <w:t>21</w:t>
            </w:r>
          </w:p>
          <w:p w:rsidR="00153AF8" w:rsidP="00197CEE" w:rsidRDefault="00153AF8" w14:paraId="685363B7" w14:textId="77777777">
            <w:pPr>
              <w:jc w:val="center"/>
              <w:rPr>
                <w:rFonts w:ascii="Arial" w:hAnsi="Arial" w:eastAsia="Arial" w:cs="Arial"/>
                <w:sz w:val="22"/>
                <w:szCs w:val="22"/>
              </w:rPr>
            </w:pPr>
          </w:p>
          <w:p w:rsidR="00153AF8" w:rsidP="00197CEE" w:rsidRDefault="00153AF8" w14:paraId="622544D0" w14:textId="77777777">
            <w:pPr>
              <w:jc w:val="center"/>
              <w:rPr>
                <w:rFonts w:ascii="Arial" w:hAnsi="Arial" w:eastAsia="Arial" w:cs="Arial"/>
                <w:sz w:val="22"/>
                <w:szCs w:val="22"/>
              </w:rPr>
            </w:pPr>
          </w:p>
          <w:p w:rsidR="00153AF8" w:rsidP="00197CEE" w:rsidRDefault="00153AF8" w14:paraId="4ACDB787" w14:textId="77777777">
            <w:pPr>
              <w:jc w:val="center"/>
              <w:rPr>
                <w:rFonts w:ascii="Arial" w:hAnsi="Arial" w:eastAsia="Arial" w:cs="Arial"/>
                <w:sz w:val="22"/>
                <w:szCs w:val="22"/>
              </w:rPr>
            </w:pPr>
          </w:p>
          <w:p w:rsidR="00153AF8" w:rsidP="00197CEE" w:rsidRDefault="00153AF8" w14:paraId="51069952" w14:textId="6910AF8C">
            <w:pPr>
              <w:jc w:val="center"/>
              <w:rPr>
                <w:rFonts w:ascii="Arial" w:hAnsi="Arial" w:eastAsia="Arial" w:cs="Arial"/>
                <w:sz w:val="22"/>
                <w:szCs w:val="22"/>
              </w:rPr>
            </w:pPr>
          </w:p>
          <w:p w:rsidR="0072421D" w:rsidP="00197CEE" w:rsidRDefault="0072421D" w14:paraId="402B8299" w14:textId="603E0145">
            <w:pPr>
              <w:jc w:val="center"/>
              <w:rPr>
                <w:rFonts w:ascii="Arial" w:hAnsi="Arial" w:eastAsia="Arial" w:cs="Arial"/>
                <w:sz w:val="22"/>
                <w:szCs w:val="22"/>
              </w:rPr>
            </w:pPr>
          </w:p>
          <w:p w:rsidR="0072421D" w:rsidP="00197CEE" w:rsidRDefault="0072421D" w14:paraId="45C39E2A" w14:textId="7C9792E3">
            <w:pPr>
              <w:jc w:val="center"/>
              <w:rPr>
                <w:rFonts w:ascii="Arial" w:hAnsi="Arial" w:eastAsia="Arial" w:cs="Arial"/>
                <w:sz w:val="22"/>
                <w:szCs w:val="22"/>
              </w:rPr>
            </w:pPr>
          </w:p>
          <w:p w:rsidRPr="00D714F8" w:rsidR="00153AF8" w:rsidP="00A069DA" w:rsidRDefault="00153AF8" w14:paraId="567B7D8B" w14:textId="77777777">
            <w:pPr>
              <w:jc w:val="center"/>
              <w:rPr>
                <w:rFonts w:ascii="Arial" w:hAnsi="Arial" w:eastAsia="Arial" w:cs="Arial"/>
                <w:sz w:val="22"/>
                <w:szCs w:val="22"/>
              </w:rPr>
            </w:pPr>
            <w:r>
              <w:rPr>
                <w:rFonts w:ascii="Arial" w:hAnsi="Arial" w:eastAsia="Arial" w:cs="Arial"/>
                <w:sz w:val="22"/>
                <w:szCs w:val="22"/>
              </w:rPr>
              <w:t>24</w:t>
            </w:r>
          </w:p>
        </w:tc>
      </w:tr>
      <w:tr w:rsidRPr="00D714F8" w:rsidR="00153AF8" w:rsidTr="00A069DA" w14:paraId="1A97D543" w14:textId="77777777">
        <w:tc>
          <w:tcPr>
            <w:tcW w:w="562" w:type="dxa"/>
          </w:tcPr>
          <w:p w:rsidRPr="00D714F8" w:rsidR="00153AF8" w:rsidP="00197CEE" w:rsidRDefault="00153AF8" w14:paraId="4AFDB4B3" w14:textId="77777777">
            <w:pPr>
              <w:spacing w:line="480" w:lineRule="auto"/>
              <w:rPr>
                <w:rFonts w:ascii="Arial" w:hAnsi="Arial" w:eastAsia="Arial" w:cs="Arial"/>
                <w:sz w:val="22"/>
                <w:szCs w:val="22"/>
              </w:rPr>
            </w:pPr>
            <w:r w:rsidRPr="00D714F8">
              <w:rPr>
                <w:rFonts w:ascii="Arial" w:hAnsi="Arial" w:eastAsia="Arial" w:cs="Arial"/>
                <w:sz w:val="22"/>
                <w:szCs w:val="22"/>
              </w:rPr>
              <w:t>3</w:t>
            </w:r>
          </w:p>
        </w:tc>
        <w:tc>
          <w:tcPr>
            <w:tcW w:w="8220" w:type="dxa"/>
          </w:tcPr>
          <w:p w:rsidRPr="00230999" w:rsidR="00153AF8" w:rsidP="00197CEE" w:rsidRDefault="00153AF8" w14:paraId="020A0F72" w14:textId="77777777">
            <w:pPr>
              <w:tabs>
                <w:tab w:val="left" w:pos="2600"/>
                <w:tab w:val="left" w:pos="7241"/>
              </w:tabs>
              <w:spacing w:after="160"/>
              <w:rPr>
                <w:rFonts w:ascii="Arial" w:hAnsi="Arial" w:cs="Arial"/>
                <w:b/>
                <w:bCs/>
                <w:sz w:val="22"/>
                <w:szCs w:val="22"/>
              </w:rPr>
            </w:pPr>
            <w:r w:rsidRPr="00230999">
              <w:rPr>
                <w:rFonts w:ascii="Arial" w:hAnsi="Arial" w:cs="Arial"/>
                <w:b/>
                <w:bCs/>
                <w:sz w:val="22"/>
                <w:szCs w:val="22"/>
              </w:rPr>
              <w:t>Induction, Training and Awareness Overview</w:t>
            </w:r>
            <w:r w:rsidRPr="00230999">
              <w:rPr>
                <w:rFonts w:ascii="Arial" w:hAnsi="Arial" w:cs="Arial"/>
                <w:b/>
                <w:bCs/>
                <w:sz w:val="22"/>
                <w:szCs w:val="22"/>
              </w:rPr>
              <w:tab/>
            </w:r>
          </w:p>
        </w:tc>
        <w:tc>
          <w:tcPr>
            <w:tcW w:w="1141" w:type="dxa"/>
          </w:tcPr>
          <w:p w:rsidRPr="00D714F8" w:rsidR="00153AF8" w:rsidP="00A069DA" w:rsidRDefault="00153AF8" w14:paraId="56FF48C7" w14:textId="11DA9D55">
            <w:pPr>
              <w:jc w:val="center"/>
              <w:rPr>
                <w:rFonts w:ascii="Arial" w:hAnsi="Arial" w:eastAsia="Arial" w:cs="Arial"/>
                <w:sz w:val="22"/>
                <w:szCs w:val="22"/>
              </w:rPr>
            </w:pPr>
            <w:r w:rsidRPr="00D714F8">
              <w:rPr>
                <w:rFonts w:ascii="Arial" w:hAnsi="Arial" w:eastAsia="Arial" w:cs="Arial"/>
                <w:sz w:val="22"/>
                <w:szCs w:val="22"/>
              </w:rPr>
              <w:t>2</w:t>
            </w:r>
            <w:r>
              <w:rPr>
                <w:rFonts w:ascii="Arial" w:hAnsi="Arial" w:eastAsia="Arial" w:cs="Arial"/>
                <w:sz w:val="22"/>
                <w:szCs w:val="22"/>
              </w:rPr>
              <w:t>5</w:t>
            </w:r>
          </w:p>
        </w:tc>
      </w:tr>
      <w:tr w:rsidRPr="00D714F8" w:rsidR="00153AF8" w:rsidTr="00A069DA" w14:paraId="4AFA82AA" w14:textId="77777777">
        <w:tc>
          <w:tcPr>
            <w:tcW w:w="562" w:type="dxa"/>
          </w:tcPr>
          <w:p w:rsidRPr="00D714F8" w:rsidR="00153AF8" w:rsidP="00197CEE" w:rsidRDefault="00153AF8" w14:paraId="4DDD2316" w14:textId="77777777">
            <w:pPr>
              <w:spacing w:line="480" w:lineRule="auto"/>
              <w:rPr>
                <w:rFonts w:ascii="Arial" w:hAnsi="Arial" w:eastAsia="Arial" w:cs="Arial"/>
                <w:sz w:val="22"/>
                <w:szCs w:val="22"/>
              </w:rPr>
            </w:pPr>
            <w:r w:rsidRPr="00D714F8">
              <w:rPr>
                <w:rFonts w:ascii="Arial" w:hAnsi="Arial" w:eastAsia="Arial" w:cs="Arial"/>
                <w:sz w:val="22"/>
                <w:szCs w:val="22"/>
              </w:rPr>
              <w:t>4.</w:t>
            </w:r>
          </w:p>
        </w:tc>
        <w:tc>
          <w:tcPr>
            <w:tcW w:w="8220" w:type="dxa"/>
          </w:tcPr>
          <w:p w:rsidRPr="00230999" w:rsidR="00153AF8" w:rsidP="00197CEE" w:rsidRDefault="00153AF8" w14:paraId="3797E23A" w14:textId="77777777">
            <w:pPr>
              <w:tabs>
                <w:tab w:val="left" w:pos="2600"/>
              </w:tabs>
              <w:spacing w:after="160"/>
              <w:rPr>
                <w:rFonts w:ascii="Arial" w:hAnsi="Arial" w:cs="Arial"/>
                <w:b/>
                <w:bCs/>
                <w:sz w:val="22"/>
                <w:szCs w:val="22"/>
              </w:rPr>
            </w:pPr>
            <w:r w:rsidRPr="00230999">
              <w:rPr>
                <w:rFonts w:ascii="Arial" w:hAnsi="Arial" w:cs="Arial"/>
                <w:b/>
                <w:bCs/>
                <w:sz w:val="22"/>
                <w:szCs w:val="22"/>
              </w:rPr>
              <w:t xml:space="preserve">Information Security Policy </w:t>
            </w:r>
          </w:p>
          <w:p w:rsidRPr="00D714F8" w:rsidR="00153AF8" w:rsidP="00153AF8" w:rsidRDefault="00153AF8" w14:paraId="58CE9FBD" w14:textId="77777777">
            <w:pPr>
              <w:pStyle w:val="ListParagraph"/>
              <w:numPr>
                <w:ilvl w:val="0"/>
                <w:numId w:val="41"/>
              </w:numPr>
              <w:tabs>
                <w:tab w:val="left" w:pos="2600"/>
              </w:tabs>
              <w:spacing w:after="240"/>
              <w:rPr>
                <w:rFonts w:ascii="Arial" w:hAnsi="Arial" w:cs="Arial"/>
                <w:sz w:val="22"/>
                <w:szCs w:val="22"/>
              </w:rPr>
            </w:pPr>
            <w:r w:rsidRPr="00D714F8">
              <w:rPr>
                <w:rFonts w:ascii="Arial" w:hAnsi="Arial" w:cs="Arial"/>
                <w:sz w:val="22"/>
                <w:szCs w:val="22"/>
              </w:rPr>
              <w:t>Mandated ICT Infrastructure</w:t>
            </w:r>
          </w:p>
          <w:p w:rsidRPr="00D714F8" w:rsidR="00153AF8" w:rsidP="00153AF8" w:rsidRDefault="00153AF8" w14:paraId="09D2F93E"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Transitional arrangements</w:t>
            </w:r>
          </w:p>
          <w:p w:rsidR="00153AF8" w:rsidP="00153AF8" w:rsidRDefault="00153AF8" w14:paraId="7DB0825B"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Remote working and Bring Your Own Device</w:t>
            </w:r>
          </w:p>
          <w:p w:rsidRPr="00D714F8" w:rsidR="00153AF8" w:rsidP="00197CEE" w:rsidRDefault="00153AF8" w14:paraId="7785DE28" w14:textId="77777777">
            <w:pPr>
              <w:pStyle w:val="ListParagraph"/>
              <w:tabs>
                <w:tab w:val="left" w:pos="2600"/>
              </w:tabs>
              <w:spacing w:after="160"/>
              <w:ind w:left="1434"/>
              <w:rPr>
                <w:rFonts w:ascii="Arial" w:hAnsi="Arial" w:cs="Arial"/>
                <w:sz w:val="22"/>
                <w:szCs w:val="22"/>
              </w:rPr>
            </w:pPr>
          </w:p>
          <w:p w:rsidRPr="00D714F8" w:rsidR="00153AF8" w:rsidP="00153AF8" w:rsidRDefault="00153AF8" w14:paraId="65A8A388" w14:textId="77777777">
            <w:pPr>
              <w:pStyle w:val="ListParagraph"/>
              <w:numPr>
                <w:ilvl w:val="0"/>
                <w:numId w:val="41"/>
              </w:numPr>
              <w:tabs>
                <w:tab w:val="left" w:pos="2600"/>
              </w:tabs>
              <w:spacing w:after="240"/>
              <w:rPr>
                <w:rFonts w:ascii="Arial" w:hAnsi="Arial" w:cs="Arial"/>
                <w:sz w:val="22"/>
                <w:szCs w:val="22"/>
              </w:rPr>
            </w:pPr>
            <w:r w:rsidRPr="00D714F8">
              <w:rPr>
                <w:rFonts w:ascii="Arial" w:hAnsi="Arial" w:cs="Arial"/>
                <w:sz w:val="22"/>
                <w:szCs w:val="22"/>
              </w:rPr>
              <w:t>Passwords &amp; Responsibilities</w:t>
            </w:r>
          </w:p>
          <w:p w:rsidRPr="00D714F8" w:rsidR="00153AF8" w:rsidP="00153AF8" w:rsidRDefault="00153AF8" w14:paraId="1196941E"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Policy for all Employees</w:t>
            </w:r>
          </w:p>
          <w:p w:rsidRPr="00D714F8" w:rsidR="00153AF8" w:rsidP="00153AF8" w:rsidRDefault="00153AF8" w14:paraId="58BCF21A"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Strong passwords</w:t>
            </w:r>
          </w:p>
          <w:p w:rsidRPr="00D714F8" w:rsidR="00153AF8" w:rsidP="00153AF8" w:rsidRDefault="00153AF8" w14:paraId="63A0B9EB"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Director of IT’s responsibilities</w:t>
            </w:r>
          </w:p>
          <w:p w:rsidRPr="00D714F8" w:rsidR="00153AF8" w:rsidP="00153AF8" w:rsidRDefault="00153AF8" w14:paraId="28094A7C"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Networks, System and Applications</w:t>
            </w:r>
          </w:p>
          <w:p w:rsidRPr="00D714F8" w:rsidR="00153AF8" w:rsidP="00153AF8" w:rsidRDefault="00153AF8" w14:paraId="077B2FEC"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Academy ICT responsibilities</w:t>
            </w:r>
          </w:p>
          <w:p w:rsidRPr="00D714F8" w:rsidR="00153AF8" w:rsidP="00153AF8" w:rsidRDefault="00153AF8" w14:paraId="1BEA1F0B"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 xml:space="preserve">Backups </w:t>
            </w:r>
          </w:p>
          <w:p w:rsidRPr="00D714F8" w:rsidR="00153AF8" w:rsidP="00153AF8" w:rsidRDefault="00153AF8" w14:paraId="7FB5A635" w14:textId="77777777">
            <w:pPr>
              <w:pStyle w:val="ListParagraph"/>
              <w:numPr>
                <w:ilvl w:val="1"/>
                <w:numId w:val="41"/>
              </w:numPr>
              <w:tabs>
                <w:tab w:val="left" w:pos="2600"/>
              </w:tabs>
              <w:spacing w:after="240"/>
              <w:ind w:left="1434" w:hanging="357"/>
              <w:rPr>
                <w:rFonts w:ascii="Arial" w:hAnsi="Arial" w:cs="Arial"/>
                <w:sz w:val="22"/>
                <w:szCs w:val="22"/>
              </w:rPr>
            </w:pPr>
            <w:r w:rsidRPr="00D714F8">
              <w:rPr>
                <w:rFonts w:ascii="Arial" w:hAnsi="Arial" w:cs="Arial"/>
                <w:sz w:val="22"/>
                <w:szCs w:val="22"/>
              </w:rPr>
              <w:t>Sharing via Email</w:t>
            </w:r>
          </w:p>
        </w:tc>
        <w:tc>
          <w:tcPr>
            <w:tcW w:w="1141" w:type="dxa"/>
          </w:tcPr>
          <w:p w:rsidRPr="00D714F8" w:rsidR="00153AF8" w:rsidP="00197CEE" w:rsidRDefault="00153AF8" w14:paraId="76B64ED0" w14:textId="554894C9">
            <w:pPr>
              <w:jc w:val="center"/>
              <w:rPr>
                <w:rFonts w:ascii="Arial" w:hAnsi="Arial" w:eastAsia="Arial" w:cs="Arial"/>
                <w:sz w:val="22"/>
                <w:szCs w:val="22"/>
              </w:rPr>
            </w:pPr>
            <w:r w:rsidRPr="00D714F8">
              <w:rPr>
                <w:rFonts w:ascii="Arial" w:hAnsi="Arial" w:eastAsia="Arial" w:cs="Arial"/>
                <w:sz w:val="22"/>
                <w:szCs w:val="22"/>
              </w:rPr>
              <w:t>2</w:t>
            </w:r>
            <w:r w:rsidR="00A069DA">
              <w:rPr>
                <w:rFonts w:ascii="Arial" w:hAnsi="Arial" w:eastAsia="Arial" w:cs="Arial"/>
                <w:sz w:val="22"/>
                <w:szCs w:val="22"/>
              </w:rPr>
              <w:t>7</w:t>
            </w:r>
          </w:p>
        </w:tc>
      </w:tr>
      <w:tr w:rsidRPr="00D714F8" w:rsidR="00153AF8" w:rsidTr="00A069DA" w14:paraId="6E64846B" w14:textId="77777777">
        <w:tc>
          <w:tcPr>
            <w:tcW w:w="562" w:type="dxa"/>
          </w:tcPr>
          <w:p w:rsidRPr="00D714F8" w:rsidR="00153AF8" w:rsidP="00197CEE" w:rsidRDefault="00153AF8" w14:paraId="07738C67" w14:textId="77777777">
            <w:pPr>
              <w:spacing w:line="480" w:lineRule="auto"/>
              <w:rPr>
                <w:rFonts w:ascii="Arial" w:hAnsi="Arial" w:eastAsia="Arial" w:cs="Arial"/>
                <w:sz w:val="22"/>
                <w:szCs w:val="22"/>
              </w:rPr>
            </w:pPr>
            <w:r w:rsidRPr="00D714F8">
              <w:rPr>
                <w:rFonts w:ascii="Arial" w:hAnsi="Arial" w:eastAsia="Arial" w:cs="Arial"/>
                <w:sz w:val="22"/>
                <w:szCs w:val="22"/>
              </w:rPr>
              <w:t>5.</w:t>
            </w:r>
          </w:p>
        </w:tc>
        <w:tc>
          <w:tcPr>
            <w:tcW w:w="8220" w:type="dxa"/>
          </w:tcPr>
          <w:p w:rsidRPr="00230999" w:rsidR="00153AF8" w:rsidP="00197CEE" w:rsidRDefault="00153AF8" w14:paraId="76DDFA52" w14:textId="77777777">
            <w:pPr>
              <w:tabs>
                <w:tab w:val="left" w:pos="2600"/>
              </w:tabs>
              <w:spacing w:after="160" w:line="480" w:lineRule="auto"/>
              <w:rPr>
                <w:rFonts w:ascii="Arial" w:hAnsi="Arial" w:cs="Arial"/>
                <w:b/>
                <w:bCs/>
                <w:sz w:val="22"/>
                <w:szCs w:val="22"/>
              </w:rPr>
            </w:pPr>
            <w:r w:rsidRPr="00230999">
              <w:rPr>
                <w:rFonts w:ascii="Arial" w:hAnsi="Arial" w:cs="Arial"/>
                <w:b/>
                <w:bCs/>
                <w:sz w:val="22"/>
                <w:szCs w:val="22"/>
              </w:rPr>
              <w:t xml:space="preserve">Freedom of Information Policy </w:t>
            </w:r>
          </w:p>
        </w:tc>
        <w:tc>
          <w:tcPr>
            <w:tcW w:w="1141" w:type="dxa"/>
          </w:tcPr>
          <w:p w:rsidRPr="00D714F8" w:rsidR="00153AF8" w:rsidP="00197CEE" w:rsidRDefault="00153AF8" w14:paraId="3CD910C1" w14:textId="77777777">
            <w:pPr>
              <w:jc w:val="center"/>
              <w:rPr>
                <w:rFonts w:ascii="Arial" w:hAnsi="Arial" w:eastAsia="Arial" w:cs="Arial"/>
                <w:sz w:val="22"/>
                <w:szCs w:val="22"/>
              </w:rPr>
            </w:pPr>
            <w:r w:rsidRPr="00D714F8">
              <w:rPr>
                <w:rFonts w:ascii="Arial" w:hAnsi="Arial" w:eastAsia="Arial" w:cs="Arial"/>
                <w:sz w:val="22"/>
                <w:szCs w:val="22"/>
              </w:rPr>
              <w:t>3</w:t>
            </w:r>
            <w:r>
              <w:rPr>
                <w:rFonts w:ascii="Arial" w:hAnsi="Arial" w:eastAsia="Arial" w:cs="Arial"/>
                <w:sz w:val="22"/>
                <w:szCs w:val="22"/>
              </w:rPr>
              <w:t>2</w:t>
            </w:r>
          </w:p>
        </w:tc>
      </w:tr>
      <w:tr w:rsidRPr="00D714F8" w:rsidR="00153AF8" w:rsidTr="00A069DA" w14:paraId="42430A8E" w14:textId="77777777">
        <w:tc>
          <w:tcPr>
            <w:tcW w:w="562" w:type="dxa"/>
          </w:tcPr>
          <w:p w:rsidRPr="00D714F8" w:rsidR="00153AF8" w:rsidP="00197CEE" w:rsidRDefault="00153AF8" w14:paraId="2138E194" w14:textId="77777777">
            <w:pPr>
              <w:spacing w:line="480" w:lineRule="auto"/>
              <w:rPr>
                <w:rFonts w:ascii="Arial" w:hAnsi="Arial" w:eastAsia="Arial" w:cs="Arial"/>
                <w:sz w:val="22"/>
                <w:szCs w:val="22"/>
              </w:rPr>
            </w:pPr>
            <w:r w:rsidRPr="00D714F8">
              <w:rPr>
                <w:rFonts w:ascii="Arial" w:hAnsi="Arial" w:eastAsia="Arial" w:cs="Arial"/>
                <w:sz w:val="22"/>
                <w:szCs w:val="22"/>
              </w:rPr>
              <w:t>6.</w:t>
            </w:r>
          </w:p>
        </w:tc>
        <w:tc>
          <w:tcPr>
            <w:tcW w:w="8220" w:type="dxa"/>
          </w:tcPr>
          <w:p w:rsidRPr="00230999" w:rsidR="00153AF8" w:rsidP="00197CEE" w:rsidRDefault="00153AF8" w14:paraId="1E32A30A" w14:textId="77777777">
            <w:pPr>
              <w:tabs>
                <w:tab w:val="left" w:pos="2600"/>
              </w:tabs>
              <w:spacing w:after="160" w:line="480" w:lineRule="auto"/>
              <w:rPr>
                <w:rFonts w:ascii="Arial" w:hAnsi="Arial" w:cs="Arial"/>
                <w:b/>
                <w:bCs/>
                <w:sz w:val="22"/>
                <w:szCs w:val="22"/>
              </w:rPr>
            </w:pPr>
            <w:r w:rsidRPr="00230999">
              <w:rPr>
                <w:rFonts w:ascii="Arial" w:hAnsi="Arial" w:cs="Arial"/>
                <w:b/>
                <w:bCs/>
                <w:sz w:val="22"/>
                <w:szCs w:val="22"/>
              </w:rPr>
              <w:t xml:space="preserve">Records Management Policy </w:t>
            </w:r>
          </w:p>
        </w:tc>
        <w:tc>
          <w:tcPr>
            <w:tcW w:w="1141" w:type="dxa"/>
          </w:tcPr>
          <w:p w:rsidRPr="00D714F8" w:rsidR="00153AF8" w:rsidP="00197CEE" w:rsidRDefault="00153AF8" w14:paraId="17A579EC" w14:textId="77777777">
            <w:pPr>
              <w:jc w:val="center"/>
              <w:rPr>
                <w:rFonts w:ascii="Arial" w:hAnsi="Arial" w:eastAsia="Arial" w:cs="Arial"/>
                <w:sz w:val="22"/>
                <w:szCs w:val="22"/>
              </w:rPr>
            </w:pPr>
            <w:r w:rsidRPr="00D714F8">
              <w:rPr>
                <w:rFonts w:ascii="Arial" w:hAnsi="Arial" w:eastAsia="Arial" w:cs="Arial"/>
                <w:sz w:val="22"/>
                <w:szCs w:val="22"/>
              </w:rPr>
              <w:t>3</w:t>
            </w:r>
            <w:r>
              <w:rPr>
                <w:rFonts w:ascii="Arial" w:hAnsi="Arial" w:eastAsia="Arial" w:cs="Arial"/>
                <w:sz w:val="22"/>
                <w:szCs w:val="22"/>
              </w:rPr>
              <w:t>3</w:t>
            </w:r>
            <w:r w:rsidRPr="00D714F8">
              <w:rPr>
                <w:rFonts w:ascii="Arial" w:hAnsi="Arial" w:eastAsia="Arial" w:cs="Arial"/>
                <w:sz w:val="22"/>
                <w:szCs w:val="22"/>
              </w:rPr>
              <w:t xml:space="preserve"> </w:t>
            </w:r>
          </w:p>
        </w:tc>
      </w:tr>
      <w:tr w:rsidRPr="00D714F8" w:rsidR="00153AF8" w:rsidTr="00A069DA" w14:paraId="43D78592" w14:textId="77777777">
        <w:tc>
          <w:tcPr>
            <w:tcW w:w="562" w:type="dxa"/>
          </w:tcPr>
          <w:p w:rsidRPr="00D714F8" w:rsidR="00153AF8" w:rsidP="00197CEE" w:rsidRDefault="00153AF8" w14:paraId="20F8CFCA" w14:textId="77777777">
            <w:pPr>
              <w:spacing w:line="480" w:lineRule="auto"/>
              <w:rPr>
                <w:rFonts w:ascii="Arial" w:hAnsi="Arial" w:eastAsia="Arial" w:cs="Arial"/>
                <w:sz w:val="22"/>
                <w:szCs w:val="22"/>
              </w:rPr>
            </w:pPr>
            <w:r w:rsidRPr="00D714F8">
              <w:rPr>
                <w:rFonts w:ascii="Arial" w:hAnsi="Arial" w:eastAsia="Arial" w:cs="Arial"/>
                <w:sz w:val="22"/>
                <w:szCs w:val="22"/>
              </w:rPr>
              <w:t>7.</w:t>
            </w:r>
          </w:p>
        </w:tc>
        <w:tc>
          <w:tcPr>
            <w:tcW w:w="8220" w:type="dxa"/>
          </w:tcPr>
          <w:p w:rsidRPr="00230999" w:rsidR="00153AF8" w:rsidP="00197CEE" w:rsidRDefault="00153AF8" w14:paraId="044848EF" w14:textId="77777777">
            <w:pPr>
              <w:rPr>
                <w:rFonts w:ascii="Arial" w:hAnsi="Arial" w:eastAsia="Arial" w:cs="Arial"/>
                <w:b/>
                <w:bCs/>
                <w:sz w:val="22"/>
                <w:szCs w:val="22"/>
              </w:rPr>
            </w:pPr>
            <w:r w:rsidRPr="00230999">
              <w:rPr>
                <w:rFonts w:ascii="Arial" w:hAnsi="Arial" w:eastAsia="Arial" w:cs="Arial"/>
                <w:b/>
                <w:bCs/>
                <w:sz w:val="22"/>
                <w:szCs w:val="22"/>
              </w:rPr>
              <w:t>Appendices</w:t>
            </w:r>
          </w:p>
          <w:p w:rsidRPr="00230999" w:rsidR="00153AF8" w:rsidP="00197CEE" w:rsidRDefault="00153AF8" w14:paraId="6422B66A" w14:textId="77777777">
            <w:pPr>
              <w:tabs>
                <w:tab w:val="left" w:pos="2600"/>
              </w:tabs>
              <w:spacing w:after="160" w:line="480" w:lineRule="auto"/>
              <w:rPr>
                <w:rFonts w:ascii="Arial" w:hAnsi="Arial" w:cs="Arial"/>
                <w:b/>
                <w:bCs/>
                <w:sz w:val="22"/>
                <w:szCs w:val="22"/>
              </w:rPr>
            </w:pPr>
          </w:p>
        </w:tc>
        <w:tc>
          <w:tcPr>
            <w:tcW w:w="1141" w:type="dxa"/>
          </w:tcPr>
          <w:p w:rsidRPr="00D714F8" w:rsidR="00153AF8" w:rsidP="00197CEE" w:rsidRDefault="00153AF8" w14:paraId="22BCE630" w14:textId="77777777">
            <w:pPr>
              <w:jc w:val="center"/>
              <w:rPr>
                <w:rFonts w:ascii="Arial" w:hAnsi="Arial" w:eastAsia="Arial" w:cs="Arial"/>
                <w:sz w:val="22"/>
                <w:szCs w:val="22"/>
              </w:rPr>
            </w:pPr>
            <w:r w:rsidRPr="00D714F8">
              <w:rPr>
                <w:rFonts w:ascii="Arial" w:hAnsi="Arial" w:eastAsia="Arial" w:cs="Arial"/>
                <w:sz w:val="22"/>
                <w:szCs w:val="22"/>
              </w:rPr>
              <w:t>3</w:t>
            </w:r>
            <w:r>
              <w:rPr>
                <w:rFonts w:ascii="Arial" w:hAnsi="Arial" w:eastAsia="Arial" w:cs="Arial"/>
                <w:sz w:val="22"/>
                <w:szCs w:val="22"/>
              </w:rPr>
              <w:t>4</w:t>
            </w:r>
          </w:p>
        </w:tc>
      </w:tr>
    </w:tbl>
    <w:p w:rsidR="00B704B9" w:rsidP="2BF0C2D4" w:rsidRDefault="00B704B9" w14:paraId="58DC282C" w14:textId="291BC0F7">
      <w:pPr>
        <w:rPr>
          <w:rFonts w:ascii="Arial" w:hAnsi="Arial" w:eastAsia="Arial" w:cs="Arial"/>
          <w:sz w:val="20"/>
          <w:szCs w:val="20"/>
        </w:rPr>
      </w:pPr>
    </w:p>
    <w:p w:rsidR="000B5F4B" w:rsidP="000B5F4B" w:rsidRDefault="000B5F4B" w14:paraId="3B776ECF" w14:textId="46F08640">
      <w:pPr>
        <w:tabs>
          <w:tab w:val="left" w:pos="2600"/>
        </w:tabs>
        <w:rPr>
          <w:rFonts w:ascii="Arial" w:hAnsi="Arial" w:cs="Arial"/>
          <w:szCs w:val="22"/>
          <w:u w:val="single"/>
        </w:rPr>
      </w:pPr>
    </w:p>
    <w:p w:rsidR="00B521EE" w:rsidP="000B5F4B" w:rsidRDefault="00B521EE" w14:paraId="145B1C78" w14:textId="065FEB8F">
      <w:pPr>
        <w:tabs>
          <w:tab w:val="left" w:pos="2600"/>
        </w:tabs>
        <w:rPr>
          <w:rFonts w:ascii="Arial" w:hAnsi="Arial" w:cs="Arial"/>
          <w:szCs w:val="22"/>
          <w:u w:val="single"/>
        </w:rPr>
      </w:pPr>
    </w:p>
    <w:p w:rsidR="00B521EE" w:rsidP="000B5F4B" w:rsidRDefault="00B521EE" w14:paraId="28DC76C3" w14:textId="0F0968A7">
      <w:pPr>
        <w:tabs>
          <w:tab w:val="left" w:pos="2600"/>
        </w:tabs>
        <w:rPr>
          <w:rFonts w:ascii="Arial" w:hAnsi="Arial" w:cs="Arial"/>
          <w:szCs w:val="22"/>
          <w:u w:val="single"/>
        </w:rPr>
      </w:pPr>
    </w:p>
    <w:p w:rsidR="00230999" w:rsidP="000B5F4B" w:rsidRDefault="00230999" w14:paraId="77007A33" w14:textId="685CE4D2">
      <w:pPr>
        <w:tabs>
          <w:tab w:val="left" w:pos="2600"/>
        </w:tabs>
        <w:rPr>
          <w:rFonts w:ascii="Arial" w:hAnsi="Arial" w:cs="Arial"/>
          <w:szCs w:val="22"/>
          <w:u w:val="single"/>
        </w:rPr>
      </w:pPr>
    </w:p>
    <w:p w:rsidR="00230999" w:rsidP="000B5F4B" w:rsidRDefault="00230999" w14:paraId="4EC33484" w14:textId="31C278D5">
      <w:pPr>
        <w:tabs>
          <w:tab w:val="left" w:pos="2600"/>
        </w:tabs>
        <w:rPr>
          <w:rFonts w:ascii="Arial" w:hAnsi="Arial" w:cs="Arial"/>
          <w:szCs w:val="22"/>
          <w:u w:val="single"/>
        </w:rPr>
      </w:pPr>
    </w:p>
    <w:p w:rsidR="00230999" w:rsidP="000B5F4B" w:rsidRDefault="00230999" w14:paraId="0CA244CB" w14:textId="4835E92D">
      <w:pPr>
        <w:tabs>
          <w:tab w:val="left" w:pos="2600"/>
        </w:tabs>
        <w:rPr>
          <w:rFonts w:ascii="Arial" w:hAnsi="Arial" w:cs="Arial"/>
          <w:szCs w:val="22"/>
          <w:u w:val="single"/>
        </w:rPr>
      </w:pPr>
    </w:p>
    <w:p w:rsidR="00230999" w:rsidP="000B5F4B" w:rsidRDefault="00230999" w14:paraId="573F3D7C" w14:textId="3026AB98">
      <w:pPr>
        <w:tabs>
          <w:tab w:val="left" w:pos="2600"/>
        </w:tabs>
        <w:rPr>
          <w:rFonts w:ascii="Arial" w:hAnsi="Arial" w:cs="Arial"/>
          <w:szCs w:val="22"/>
          <w:u w:val="single"/>
        </w:rPr>
      </w:pPr>
    </w:p>
    <w:p w:rsidR="00230999" w:rsidP="000B5F4B" w:rsidRDefault="00230999" w14:paraId="5691AF1F" w14:textId="2DF82E5A">
      <w:pPr>
        <w:tabs>
          <w:tab w:val="left" w:pos="2600"/>
        </w:tabs>
        <w:rPr>
          <w:rFonts w:ascii="Arial" w:hAnsi="Arial" w:cs="Arial"/>
          <w:szCs w:val="22"/>
          <w:u w:val="single"/>
        </w:rPr>
      </w:pPr>
    </w:p>
    <w:p w:rsidR="00230999" w:rsidP="000B5F4B" w:rsidRDefault="00230999" w14:paraId="2516F05D" w14:textId="7C0FE611">
      <w:pPr>
        <w:tabs>
          <w:tab w:val="left" w:pos="2600"/>
        </w:tabs>
        <w:rPr>
          <w:rFonts w:ascii="Arial" w:hAnsi="Arial" w:cs="Arial"/>
          <w:szCs w:val="22"/>
          <w:u w:val="single"/>
        </w:rPr>
      </w:pPr>
    </w:p>
    <w:p w:rsidR="00230999" w:rsidP="000B5F4B" w:rsidRDefault="00230999" w14:paraId="08FA028E" w14:textId="7A40B61C">
      <w:pPr>
        <w:tabs>
          <w:tab w:val="left" w:pos="2600"/>
        </w:tabs>
        <w:rPr>
          <w:rFonts w:ascii="Arial" w:hAnsi="Arial" w:cs="Arial"/>
          <w:szCs w:val="22"/>
          <w:u w:val="single"/>
        </w:rPr>
      </w:pPr>
    </w:p>
    <w:p w:rsidR="00230999" w:rsidP="000B5F4B" w:rsidRDefault="00230999" w14:paraId="1F9736AD" w14:textId="071950E9">
      <w:pPr>
        <w:tabs>
          <w:tab w:val="left" w:pos="2600"/>
        </w:tabs>
        <w:rPr>
          <w:rFonts w:ascii="Arial" w:hAnsi="Arial" w:cs="Arial"/>
          <w:szCs w:val="22"/>
          <w:u w:val="single"/>
        </w:rPr>
      </w:pPr>
    </w:p>
    <w:p w:rsidR="00230999" w:rsidP="000B5F4B" w:rsidRDefault="00230999" w14:paraId="7141A7C0" w14:textId="7ECD57EC">
      <w:pPr>
        <w:tabs>
          <w:tab w:val="left" w:pos="2600"/>
        </w:tabs>
        <w:rPr>
          <w:rFonts w:ascii="Arial" w:hAnsi="Arial" w:cs="Arial"/>
          <w:szCs w:val="22"/>
          <w:u w:val="single"/>
        </w:rPr>
      </w:pPr>
    </w:p>
    <w:p w:rsidR="00230999" w:rsidP="000B5F4B" w:rsidRDefault="00230999" w14:paraId="26B2FD96" w14:textId="3BB718EB">
      <w:pPr>
        <w:tabs>
          <w:tab w:val="left" w:pos="2600"/>
        </w:tabs>
        <w:rPr>
          <w:rFonts w:ascii="Arial" w:hAnsi="Arial" w:cs="Arial"/>
          <w:szCs w:val="22"/>
          <w:u w:val="single"/>
        </w:rPr>
      </w:pPr>
    </w:p>
    <w:p w:rsidR="00230999" w:rsidP="000B5F4B" w:rsidRDefault="00230999" w14:paraId="7A43B666" w14:textId="12B96EC1">
      <w:pPr>
        <w:tabs>
          <w:tab w:val="left" w:pos="2600"/>
        </w:tabs>
        <w:rPr>
          <w:rFonts w:ascii="Arial" w:hAnsi="Arial" w:cs="Arial"/>
          <w:szCs w:val="22"/>
          <w:u w:val="single"/>
        </w:rPr>
      </w:pPr>
    </w:p>
    <w:p w:rsidR="00230999" w:rsidP="000B5F4B" w:rsidRDefault="00230999" w14:paraId="6EDA93CA" w14:textId="526496A1">
      <w:pPr>
        <w:tabs>
          <w:tab w:val="left" w:pos="2600"/>
        </w:tabs>
        <w:rPr>
          <w:rFonts w:ascii="Arial" w:hAnsi="Arial" w:cs="Arial"/>
          <w:szCs w:val="22"/>
          <w:u w:val="single"/>
        </w:rPr>
      </w:pPr>
    </w:p>
    <w:p w:rsidR="00230999" w:rsidP="000B5F4B" w:rsidRDefault="00230999" w14:paraId="77F38E34" w14:textId="55A35A6C">
      <w:pPr>
        <w:tabs>
          <w:tab w:val="left" w:pos="2600"/>
        </w:tabs>
        <w:rPr>
          <w:rFonts w:ascii="Arial" w:hAnsi="Arial" w:cs="Arial"/>
          <w:szCs w:val="22"/>
          <w:u w:val="single"/>
        </w:rPr>
      </w:pPr>
    </w:p>
    <w:p w:rsidR="00230999" w:rsidP="000B5F4B" w:rsidRDefault="00230999" w14:paraId="76D0D30C" w14:textId="443D7031">
      <w:pPr>
        <w:tabs>
          <w:tab w:val="left" w:pos="2600"/>
        </w:tabs>
        <w:rPr>
          <w:rFonts w:ascii="Arial" w:hAnsi="Arial" w:cs="Arial"/>
          <w:szCs w:val="22"/>
          <w:u w:val="single"/>
        </w:rPr>
      </w:pPr>
    </w:p>
    <w:p w:rsidR="00230999" w:rsidP="000B5F4B" w:rsidRDefault="00230999" w14:paraId="0405D2F5" w14:textId="6E7ABB98">
      <w:pPr>
        <w:tabs>
          <w:tab w:val="left" w:pos="2600"/>
        </w:tabs>
        <w:rPr>
          <w:rFonts w:ascii="Arial" w:hAnsi="Arial" w:cs="Arial"/>
          <w:szCs w:val="22"/>
          <w:u w:val="single"/>
        </w:rPr>
      </w:pPr>
    </w:p>
    <w:p w:rsidR="00230999" w:rsidP="000B5F4B" w:rsidRDefault="00230999" w14:paraId="757BB811" w14:textId="26515C23">
      <w:pPr>
        <w:tabs>
          <w:tab w:val="left" w:pos="2600"/>
        </w:tabs>
        <w:rPr>
          <w:rFonts w:ascii="Arial" w:hAnsi="Arial" w:cs="Arial"/>
          <w:szCs w:val="22"/>
          <w:u w:val="single"/>
        </w:rPr>
      </w:pPr>
    </w:p>
    <w:p w:rsidR="00230999" w:rsidP="000B5F4B" w:rsidRDefault="00230999" w14:paraId="1A487D37" w14:textId="77777777">
      <w:pPr>
        <w:tabs>
          <w:tab w:val="left" w:pos="2600"/>
        </w:tabs>
        <w:rPr>
          <w:rFonts w:ascii="Arial" w:hAnsi="Arial" w:cs="Arial"/>
          <w:szCs w:val="22"/>
          <w:u w:val="single"/>
        </w:rPr>
      </w:pPr>
    </w:p>
    <w:tbl>
      <w:tblPr>
        <w:tblStyle w:val="TableGrid"/>
        <w:tblpPr w:leftFromText="180" w:rightFromText="180" w:vertAnchor="text" w:horzAnchor="margin" w:tblpY="651"/>
        <w:tblW w:w="9351" w:type="dxa"/>
        <w:tblLook w:val="04A0" w:firstRow="1" w:lastRow="0" w:firstColumn="1" w:lastColumn="0" w:noHBand="0" w:noVBand="1"/>
      </w:tblPr>
      <w:tblGrid>
        <w:gridCol w:w="2263"/>
        <w:gridCol w:w="3793"/>
        <w:gridCol w:w="1005"/>
        <w:gridCol w:w="2290"/>
      </w:tblGrid>
      <w:tr w:rsidRPr="00032A50" w:rsidR="00F65225" w:rsidTr="00F65225" w14:paraId="544EE2F7" w14:textId="77777777">
        <w:trPr>
          <w:trHeight w:val="302"/>
        </w:trPr>
        <w:tc>
          <w:tcPr>
            <w:tcW w:w="2263" w:type="dxa"/>
          </w:tcPr>
          <w:p w:rsidRPr="00032A50" w:rsidR="00F65225" w:rsidP="00F65225" w:rsidRDefault="00F65225" w14:paraId="1CA6185B" w14:textId="77777777">
            <w:pPr>
              <w:rPr>
                <w:rFonts w:ascii="Arial" w:hAnsi="Arial" w:eastAsia="Arial" w:cs="Arial"/>
                <w:sz w:val="22"/>
                <w:szCs w:val="22"/>
              </w:rPr>
            </w:pPr>
            <w:r w:rsidRPr="00032A50">
              <w:rPr>
                <w:rFonts w:ascii="Arial" w:hAnsi="Arial" w:eastAsia="Arial" w:cs="Arial"/>
                <w:sz w:val="22"/>
                <w:szCs w:val="22"/>
              </w:rPr>
              <w:t>Date</w:t>
            </w:r>
          </w:p>
        </w:tc>
        <w:tc>
          <w:tcPr>
            <w:tcW w:w="3793" w:type="dxa"/>
          </w:tcPr>
          <w:p w:rsidRPr="00032A50" w:rsidR="00F65225" w:rsidP="00F65225" w:rsidRDefault="00F65225" w14:paraId="2B011102" w14:textId="77777777">
            <w:pPr>
              <w:rPr>
                <w:rFonts w:ascii="Arial" w:hAnsi="Arial" w:eastAsia="Arial" w:cs="Arial"/>
                <w:sz w:val="22"/>
                <w:szCs w:val="22"/>
              </w:rPr>
            </w:pPr>
            <w:r w:rsidRPr="00032A50">
              <w:rPr>
                <w:rFonts w:ascii="Arial" w:hAnsi="Arial" w:eastAsia="Arial" w:cs="Arial"/>
                <w:sz w:val="22"/>
                <w:szCs w:val="22"/>
              </w:rPr>
              <w:t>Author</w:t>
            </w:r>
          </w:p>
        </w:tc>
        <w:tc>
          <w:tcPr>
            <w:tcW w:w="1005" w:type="dxa"/>
          </w:tcPr>
          <w:p w:rsidRPr="00032A50" w:rsidR="00F65225" w:rsidP="00F65225" w:rsidRDefault="00F65225" w14:paraId="62F64B2C" w14:textId="77777777">
            <w:pPr>
              <w:rPr>
                <w:rFonts w:ascii="Arial" w:hAnsi="Arial" w:eastAsia="Arial" w:cs="Arial"/>
                <w:sz w:val="22"/>
                <w:szCs w:val="22"/>
              </w:rPr>
            </w:pPr>
            <w:r w:rsidRPr="00032A50">
              <w:rPr>
                <w:rFonts w:ascii="Arial" w:hAnsi="Arial" w:eastAsia="Arial" w:cs="Arial"/>
                <w:sz w:val="22"/>
                <w:szCs w:val="22"/>
              </w:rPr>
              <w:t>Version</w:t>
            </w:r>
          </w:p>
        </w:tc>
        <w:tc>
          <w:tcPr>
            <w:tcW w:w="2290" w:type="dxa"/>
          </w:tcPr>
          <w:p w:rsidRPr="00032A50" w:rsidR="00F65225" w:rsidP="00F65225" w:rsidRDefault="00F65225" w14:paraId="1DAEC1D6" w14:textId="77777777">
            <w:pPr>
              <w:rPr>
                <w:rFonts w:ascii="Arial" w:hAnsi="Arial" w:eastAsia="Arial" w:cs="Arial"/>
                <w:sz w:val="22"/>
                <w:szCs w:val="22"/>
              </w:rPr>
            </w:pPr>
            <w:r w:rsidRPr="00032A50">
              <w:rPr>
                <w:rFonts w:ascii="Arial" w:hAnsi="Arial" w:eastAsia="Arial" w:cs="Arial"/>
                <w:sz w:val="22"/>
                <w:szCs w:val="22"/>
              </w:rPr>
              <w:t>Comment</w:t>
            </w:r>
          </w:p>
        </w:tc>
      </w:tr>
      <w:tr w:rsidRPr="00032A50" w:rsidR="00F65225" w:rsidTr="00F65225" w14:paraId="14DC69AD" w14:textId="77777777">
        <w:trPr>
          <w:trHeight w:val="380"/>
        </w:trPr>
        <w:tc>
          <w:tcPr>
            <w:tcW w:w="2263" w:type="dxa"/>
          </w:tcPr>
          <w:p w:rsidRPr="00032A50" w:rsidR="00F65225" w:rsidP="00F65225" w:rsidRDefault="00F65225" w14:paraId="71660EB8" w14:textId="77777777">
            <w:pPr>
              <w:rPr>
                <w:rFonts w:ascii="Arial" w:hAnsi="Arial" w:eastAsia="Arial" w:cs="Arial"/>
                <w:sz w:val="22"/>
                <w:szCs w:val="22"/>
              </w:rPr>
            </w:pPr>
            <w:r w:rsidRPr="00032A50">
              <w:rPr>
                <w:rFonts w:ascii="Arial" w:hAnsi="Arial" w:eastAsia="Arial" w:cs="Arial"/>
                <w:sz w:val="22"/>
                <w:szCs w:val="22"/>
              </w:rPr>
              <w:t>25th October 2016</w:t>
            </w:r>
          </w:p>
        </w:tc>
        <w:tc>
          <w:tcPr>
            <w:tcW w:w="3793" w:type="dxa"/>
          </w:tcPr>
          <w:p w:rsidRPr="00032A50" w:rsidR="00F65225" w:rsidP="00F65225" w:rsidRDefault="00F65225" w14:paraId="734FA5BF" w14:textId="77777777">
            <w:pPr>
              <w:rPr>
                <w:rFonts w:ascii="Arial" w:hAnsi="Arial" w:eastAsia="Arial" w:cs="Arial"/>
                <w:sz w:val="22"/>
                <w:szCs w:val="22"/>
              </w:rPr>
            </w:pPr>
            <w:r w:rsidRPr="00032A50">
              <w:rPr>
                <w:rFonts w:ascii="Arial" w:hAnsi="Arial" w:eastAsia="Arial" w:cs="Arial"/>
                <w:sz w:val="22"/>
                <w:szCs w:val="22"/>
              </w:rPr>
              <w:t xml:space="preserve">Gary </w:t>
            </w:r>
            <w:proofErr w:type="spellStart"/>
            <w:r w:rsidRPr="00032A50">
              <w:rPr>
                <w:rFonts w:ascii="Arial" w:hAnsi="Arial" w:eastAsia="Arial" w:cs="Arial"/>
                <w:sz w:val="22"/>
                <w:szCs w:val="22"/>
              </w:rPr>
              <w:t>Shipsey</w:t>
            </w:r>
            <w:proofErr w:type="spellEnd"/>
            <w:r w:rsidRPr="00032A50">
              <w:rPr>
                <w:rFonts w:ascii="Arial" w:hAnsi="Arial" w:eastAsia="Arial" w:cs="Arial"/>
                <w:sz w:val="22"/>
                <w:szCs w:val="22"/>
              </w:rPr>
              <w:t xml:space="preserve">, </w:t>
            </w:r>
            <w:proofErr w:type="spellStart"/>
            <w:r w:rsidRPr="00032A50">
              <w:rPr>
                <w:rFonts w:ascii="Arial" w:hAnsi="Arial" w:eastAsia="Arial" w:cs="Arial"/>
                <w:sz w:val="22"/>
                <w:szCs w:val="22"/>
              </w:rPr>
              <w:t>Protecture</w:t>
            </w:r>
            <w:proofErr w:type="spellEnd"/>
          </w:p>
        </w:tc>
        <w:tc>
          <w:tcPr>
            <w:tcW w:w="1005" w:type="dxa"/>
          </w:tcPr>
          <w:p w:rsidRPr="00032A50" w:rsidR="00F65225" w:rsidP="00F65225" w:rsidRDefault="00F65225" w14:paraId="519688CC" w14:textId="77777777">
            <w:pPr>
              <w:rPr>
                <w:rFonts w:ascii="Arial" w:hAnsi="Arial" w:eastAsia="Arial" w:cs="Arial"/>
                <w:sz w:val="22"/>
                <w:szCs w:val="22"/>
              </w:rPr>
            </w:pPr>
            <w:r w:rsidRPr="00032A50">
              <w:rPr>
                <w:rFonts w:ascii="Arial" w:hAnsi="Arial" w:eastAsia="Arial" w:cs="Arial"/>
                <w:sz w:val="22"/>
                <w:szCs w:val="22"/>
              </w:rPr>
              <w:t>1.0</w:t>
            </w:r>
          </w:p>
        </w:tc>
        <w:tc>
          <w:tcPr>
            <w:tcW w:w="2290" w:type="dxa"/>
          </w:tcPr>
          <w:p w:rsidRPr="00032A50" w:rsidR="00F65225" w:rsidP="00F65225" w:rsidRDefault="00F65225" w14:paraId="170AD00E" w14:textId="77777777">
            <w:pPr>
              <w:rPr>
                <w:rFonts w:ascii="Arial" w:hAnsi="Arial" w:eastAsia="Arial" w:cs="Arial"/>
                <w:sz w:val="22"/>
                <w:szCs w:val="22"/>
              </w:rPr>
            </w:pPr>
            <w:r w:rsidRPr="00032A50">
              <w:rPr>
                <w:rFonts w:ascii="Arial" w:hAnsi="Arial" w:eastAsia="Arial" w:cs="Arial"/>
                <w:sz w:val="22"/>
                <w:szCs w:val="22"/>
              </w:rPr>
              <w:t>Drafted first version</w:t>
            </w:r>
          </w:p>
        </w:tc>
      </w:tr>
      <w:tr w:rsidRPr="00032A50" w:rsidR="00F65225" w:rsidTr="00F65225" w14:paraId="791F22F1" w14:textId="77777777">
        <w:trPr>
          <w:trHeight w:val="690"/>
        </w:trPr>
        <w:tc>
          <w:tcPr>
            <w:tcW w:w="2263" w:type="dxa"/>
          </w:tcPr>
          <w:p w:rsidRPr="00032A50" w:rsidR="00F65225" w:rsidP="00F65225" w:rsidRDefault="00F65225" w14:paraId="66CEDB5A" w14:textId="77777777">
            <w:pPr>
              <w:rPr>
                <w:rFonts w:ascii="Arial" w:hAnsi="Arial" w:eastAsia="Arial" w:cs="Arial"/>
                <w:sz w:val="22"/>
                <w:szCs w:val="22"/>
              </w:rPr>
            </w:pPr>
            <w:r w:rsidRPr="00032A50">
              <w:rPr>
                <w:rFonts w:ascii="Arial" w:hAnsi="Arial" w:eastAsia="Arial" w:cs="Arial"/>
                <w:sz w:val="22"/>
                <w:szCs w:val="22"/>
              </w:rPr>
              <w:t>8th February 2017</w:t>
            </w:r>
          </w:p>
        </w:tc>
        <w:tc>
          <w:tcPr>
            <w:tcW w:w="3793" w:type="dxa"/>
          </w:tcPr>
          <w:p w:rsidRPr="00032A50" w:rsidR="00F65225" w:rsidP="00F65225" w:rsidRDefault="00F65225" w14:paraId="28C1ECCE" w14:textId="77777777">
            <w:pPr>
              <w:rPr>
                <w:rFonts w:ascii="Arial" w:hAnsi="Arial" w:eastAsia="Arial" w:cs="Arial"/>
                <w:sz w:val="22"/>
                <w:szCs w:val="22"/>
              </w:rPr>
            </w:pPr>
            <w:r w:rsidRPr="00032A50">
              <w:rPr>
                <w:rFonts w:ascii="Arial" w:hAnsi="Arial" w:eastAsia="Arial" w:cs="Arial"/>
                <w:sz w:val="22"/>
                <w:szCs w:val="22"/>
              </w:rPr>
              <w:t xml:space="preserve">Gary </w:t>
            </w:r>
            <w:proofErr w:type="spellStart"/>
            <w:r w:rsidRPr="00032A50">
              <w:rPr>
                <w:rFonts w:ascii="Arial" w:hAnsi="Arial" w:eastAsia="Arial" w:cs="Arial"/>
                <w:sz w:val="22"/>
                <w:szCs w:val="22"/>
              </w:rPr>
              <w:t>Shipsey</w:t>
            </w:r>
            <w:proofErr w:type="spellEnd"/>
            <w:r w:rsidRPr="00032A50">
              <w:rPr>
                <w:rFonts w:ascii="Arial" w:hAnsi="Arial" w:eastAsia="Arial" w:cs="Arial"/>
                <w:sz w:val="22"/>
                <w:szCs w:val="22"/>
              </w:rPr>
              <w:t xml:space="preserve">, </w:t>
            </w:r>
            <w:proofErr w:type="spellStart"/>
            <w:r w:rsidRPr="00032A50">
              <w:rPr>
                <w:rFonts w:ascii="Arial" w:hAnsi="Arial" w:eastAsia="Arial" w:cs="Arial"/>
                <w:sz w:val="22"/>
                <w:szCs w:val="22"/>
              </w:rPr>
              <w:t>Protecture</w:t>
            </w:r>
            <w:proofErr w:type="spellEnd"/>
            <w:r w:rsidRPr="00032A50">
              <w:rPr>
                <w:rFonts w:ascii="Arial" w:hAnsi="Arial" w:eastAsia="Arial" w:cs="Arial"/>
                <w:sz w:val="22"/>
                <w:szCs w:val="22"/>
              </w:rPr>
              <w:t>, Brett Webster and Liz Thompson, ELT</w:t>
            </w:r>
          </w:p>
        </w:tc>
        <w:tc>
          <w:tcPr>
            <w:tcW w:w="1005" w:type="dxa"/>
          </w:tcPr>
          <w:p w:rsidRPr="00032A50" w:rsidR="00F65225" w:rsidP="00F65225" w:rsidRDefault="00F65225" w14:paraId="32A65DE6" w14:textId="77777777">
            <w:pPr>
              <w:rPr>
                <w:rFonts w:ascii="Arial" w:hAnsi="Arial" w:eastAsia="Arial" w:cs="Arial"/>
                <w:sz w:val="22"/>
                <w:szCs w:val="22"/>
              </w:rPr>
            </w:pPr>
            <w:r w:rsidRPr="00032A50">
              <w:rPr>
                <w:rFonts w:ascii="Arial" w:hAnsi="Arial" w:eastAsia="Arial" w:cs="Arial"/>
                <w:sz w:val="22"/>
                <w:szCs w:val="22"/>
              </w:rPr>
              <w:t>2.0</w:t>
            </w:r>
          </w:p>
        </w:tc>
        <w:tc>
          <w:tcPr>
            <w:tcW w:w="2290" w:type="dxa"/>
          </w:tcPr>
          <w:p w:rsidRPr="00032A50" w:rsidR="00F65225" w:rsidP="00F65225" w:rsidRDefault="00F65225" w14:paraId="336D09D6" w14:textId="77777777">
            <w:pPr>
              <w:rPr>
                <w:rFonts w:ascii="Arial" w:hAnsi="Arial" w:eastAsia="Arial" w:cs="Arial"/>
                <w:sz w:val="22"/>
                <w:szCs w:val="22"/>
              </w:rPr>
            </w:pPr>
            <w:r w:rsidRPr="00032A50">
              <w:rPr>
                <w:rFonts w:ascii="Arial" w:hAnsi="Arial" w:eastAsia="Arial" w:cs="Arial"/>
                <w:sz w:val="22"/>
                <w:szCs w:val="22"/>
              </w:rPr>
              <w:t>Final draft for Trustees</w:t>
            </w:r>
          </w:p>
        </w:tc>
      </w:tr>
      <w:tr w:rsidRPr="00032A50" w:rsidR="00F65225" w:rsidTr="00F65225" w14:paraId="487BC9F9" w14:textId="77777777">
        <w:trPr>
          <w:trHeight w:val="669"/>
        </w:trPr>
        <w:tc>
          <w:tcPr>
            <w:tcW w:w="2263" w:type="dxa"/>
          </w:tcPr>
          <w:p w:rsidRPr="00032A50" w:rsidR="00F65225" w:rsidP="00F65225" w:rsidRDefault="00F65225" w14:paraId="3A8C6D57" w14:textId="77777777">
            <w:pPr>
              <w:rPr>
                <w:rFonts w:ascii="Arial" w:hAnsi="Arial" w:eastAsia="Arial" w:cs="Arial"/>
                <w:sz w:val="22"/>
                <w:szCs w:val="22"/>
              </w:rPr>
            </w:pPr>
            <w:r w:rsidRPr="00032A50">
              <w:rPr>
                <w:rFonts w:ascii="Arial" w:hAnsi="Arial" w:eastAsia="Arial" w:cs="Arial"/>
                <w:sz w:val="22"/>
                <w:szCs w:val="22"/>
              </w:rPr>
              <w:t>7th July 2017</w:t>
            </w:r>
          </w:p>
        </w:tc>
        <w:tc>
          <w:tcPr>
            <w:tcW w:w="3793" w:type="dxa"/>
          </w:tcPr>
          <w:p w:rsidRPr="00032A50" w:rsidR="00F65225" w:rsidP="00F65225" w:rsidRDefault="00F65225" w14:paraId="384B6AC3" w14:textId="77777777">
            <w:pPr>
              <w:rPr>
                <w:rFonts w:ascii="Arial" w:hAnsi="Arial" w:eastAsia="Arial" w:cs="Arial"/>
                <w:sz w:val="22"/>
                <w:szCs w:val="22"/>
              </w:rPr>
            </w:pPr>
            <w:r w:rsidRPr="00032A50">
              <w:rPr>
                <w:rFonts w:ascii="Arial" w:hAnsi="Arial" w:eastAsia="Arial" w:cs="Arial"/>
                <w:sz w:val="22"/>
                <w:szCs w:val="22"/>
              </w:rPr>
              <w:t xml:space="preserve">Gary </w:t>
            </w:r>
            <w:proofErr w:type="spellStart"/>
            <w:r w:rsidRPr="00032A50">
              <w:rPr>
                <w:rFonts w:ascii="Arial" w:hAnsi="Arial" w:eastAsia="Arial" w:cs="Arial"/>
                <w:sz w:val="22"/>
                <w:szCs w:val="22"/>
              </w:rPr>
              <w:t>Shipsey</w:t>
            </w:r>
            <w:proofErr w:type="spellEnd"/>
            <w:r w:rsidRPr="00032A50">
              <w:rPr>
                <w:rFonts w:ascii="Arial" w:hAnsi="Arial" w:eastAsia="Arial" w:cs="Arial"/>
                <w:sz w:val="22"/>
                <w:szCs w:val="22"/>
              </w:rPr>
              <w:t xml:space="preserve">, </w:t>
            </w:r>
            <w:proofErr w:type="spellStart"/>
            <w:r w:rsidRPr="00032A50">
              <w:rPr>
                <w:rFonts w:ascii="Arial" w:hAnsi="Arial" w:eastAsia="Arial" w:cs="Arial"/>
                <w:sz w:val="22"/>
                <w:szCs w:val="22"/>
              </w:rPr>
              <w:t>Protecture</w:t>
            </w:r>
            <w:proofErr w:type="spellEnd"/>
            <w:r w:rsidRPr="00032A50">
              <w:rPr>
                <w:rFonts w:ascii="Arial" w:hAnsi="Arial" w:eastAsia="Arial" w:cs="Arial"/>
                <w:sz w:val="22"/>
                <w:szCs w:val="22"/>
              </w:rPr>
              <w:t>, Brett Webster and Liz Thompson, ELT</w:t>
            </w:r>
          </w:p>
        </w:tc>
        <w:tc>
          <w:tcPr>
            <w:tcW w:w="1005" w:type="dxa"/>
          </w:tcPr>
          <w:p w:rsidRPr="00032A50" w:rsidR="00F65225" w:rsidP="00F65225" w:rsidRDefault="00F65225" w14:paraId="404B919B" w14:textId="77777777">
            <w:pPr>
              <w:rPr>
                <w:rFonts w:ascii="Arial" w:hAnsi="Arial" w:eastAsia="Arial" w:cs="Arial"/>
                <w:sz w:val="22"/>
                <w:szCs w:val="22"/>
              </w:rPr>
            </w:pPr>
            <w:r w:rsidRPr="00032A50">
              <w:rPr>
                <w:rFonts w:ascii="Arial" w:hAnsi="Arial" w:eastAsia="Arial" w:cs="Arial"/>
                <w:sz w:val="22"/>
                <w:szCs w:val="22"/>
              </w:rPr>
              <w:t>3.0</w:t>
            </w:r>
          </w:p>
        </w:tc>
        <w:tc>
          <w:tcPr>
            <w:tcW w:w="2290" w:type="dxa"/>
          </w:tcPr>
          <w:p w:rsidRPr="00032A50" w:rsidR="00F65225" w:rsidP="00F65225" w:rsidRDefault="00F65225" w14:paraId="2E1DCE30" w14:textId="77777777">
            <w:pPr>
              <w:rPr>
                <w:rFonts w:ascii="Arial" w:hAnsi="Arial" w:eastAsia="Arial" w:cs="Arial"/>
                <w:sz w:val="22"/>
                <w:szCs w:val="22"/>
              </w:rPr>
            </w:pPr>
            <w:r w:rsidRPr="00032A50">
              <w:rPr>
                <w:rFonts w:ascii="Arial" w:hAnsi="Arial" w:eastAsia="Arial" w:cs="Arial"/>
                <w:sz w:val="22"/>
                <w:szCs w:val="22"/>
              </w:rPr>
              <w:t>Current version</w:t>
            </w:r>
          </w:p>
        </w:tc>
      </w:tr>
      <w:tr w:rsidRPr="00032A50" w:rsidR="00F65225" w:rsidTr="00F65225" w14:paraId="22825FD6" w14:textId="77777777">
        <w:trPr>
          <w:trHeight w:val="401"/>
        </w:trPr>
        <w:tc>
          <w:tcPr>
            <w:tcW w:w="2263" w:type="dxa"/>
          </w:tcPr>
          <w:p w:rsidRPr="00032A50" w:rsidR="00F65225" w:rsidP="00F65225" w:rsidRDefault="00F65225" w14:paraId="50003AAF" w14:textId="77777777">
            <w:pPr>
              <w:rPr>
                <w:rFonts w:ascii="Arial" w:hAnsi="Arial" w:eastAsia="Arial" w:cs="Arial"/>
                <w:sz w:val="22"/>
                <w:szCs w:val="22"/>
              </w:rPr>
            </w:pPr>
            <w:r w:rsidRPr="00032A50">
              <w:rPr>
                <w:rFonts w:ascii="Arial" w:hAnsi="Arial" w:eastAsia="Arial" w:cs="Arial"/>
                <w:sz w:val="22"/>
                <w:szCs w:val="22"/>
              </w:rPr>
              <w:t>9th April 2018</w:t>
            </w:r>
          </w:p>
        </w:tc>
        <w:tc>
          <w:tcPr>
            <w:tcW w:w="3793" w:type="dxa"/>
          </w:tcPr>
          <w:p w:rsidRPr="00032A50" w:rsidR="00F65225" w:rsidP="00F65225" w:rsidRDefault="00F65225" w14:paraId="33D834A0" w14:textId="77777777">
            <w:pPr>
              <w:rPr>
                <w:rFonts w:ascii="Arial" w:hAnsi="Arial" w:eastAsia="Arial" w:cs="Arial"/>
                <w:sz w:val="22"/>
                <w:szCs w:val="22"/>
              </w:rPr>
            </w:pPr>
            <w:r w:rsidRPr="00032A50">
              <w:rPr>
                <w:rFonts w:ascii="Arial" w:hAnsi="Arial" w:eastAsia="Arial" w:cs="Arial"/>
                <w:sz w:val="22"/>
                <w:szCs w:val="22"/>
              </w:rPr>
              <w:t>Brett Webster, Lauren Stones</w:t>
            </w:r>
          </w:p>
        </w:tc>
        <w:tc>
          <w:tcPr>
            <w:tcW w:w="1005" w:type="dxa"/>
          </w:tcPr>
          <w:p w:rsidRPr="00032A50" w:rsidR="00F65225" w:rsidP="00F65225" w:rsidRDefault="00F65225" w14:paraId="0867AAEE" w14:textId="77777777">
            <w:pPr>
              <w:rPr>
                <w:rFonts w:ascii="Arial" w:hAnsi="Arial" w:eastAsia="Arial" w:cs="Arial"/>
                <w:sz w:val="22"/>
                <w:szCs w:val="22"/>
              </w:rPr>
            </w:pPr>
            <w:r w:rsidRPr="00032A50">
              <w:rPr>
                <w:rFonts w:ascii="Arial" w:hAnsi="Arial" w:eastAsia="Arial" w:cs="Arial"/>
                <w:sz w:val="22"/>
                <w:szCs w:val="22"/>
              </w:rPr>
              <w:t>4.0</w:t>
            </w:r>
          </w:p>
        </w:tc>
        <w:tc>
          <w:tcPr>
            <w:tcW w:w="2290" w:type="dxa"/>
          </w:tcPr>
          <w:p w:rsidRPr="00032A50" w:rsidR="00F65225" w:rsidP="00F65225" w:rsidRDefault="00F65225" w14:paraId="0C1526E9" w14:textId="77777777">
            <w:pPr>
              <w:rPr>
                <w:rFonts w:ascii="Arial" w:hAnsi="Arial" w:eastAsia="Arial" w:cs="Arial"/>
                <w:sz w:val="22"/>
                <w:szCs w:val="22"/>
              </w:rPr>
            </w:pPr>
            <w:r w:rsidRPr="00032A50">
              <w:rPr>
                <w:rFonts w:ascii="Arial" w:hAnsi="Arial" w:eastAsia="Arial" w:cs="Arial"/>
                <w:sz w:val="22"/>
                <w:szCs w:val="22"/>
              </w:rPr>
              <w:t>GDPR Compliant</w:t>
            </w:r>
          </w:p>
        </w:tc>
      </w:tr>
      <w:tr w:rsidRPr="00032A50" w:rsidR="00F65225" w:rsidTr="00F65225" w14:paraId="00565EF1" w14:textId="77777777">
        <w:trPr>
          <w:trHeight w:val="581"/>
        </w:trPr>
        <w:tc>
          <w:tcPr>
            <w:tcW w:w="2263" w:type="dxa"/>
          </w:tcPr>
          <w:p w:rsidRPr="00032A50" w:rsidR="00F65225" w:rsidP="00F65225" w:rsidRDefault="00F65225" w14:paraId="7EA34824" w14:textId="77777777">
            <w:pPr>
              <w:rPr>
                <w:rFonts w:ascii="Arial" w:hAnsi="Arial" w:eastAsia="Arial" w:cs="Arial"/>
                <w:sz w:val="22"/>
                <w:szCs w:val="22"/>
              </w:rPr>
            </w:pPr>
            <w:r w:rsidRPr="00032A50">
              <w:rPr>
                <w:rFonts w:ascii="Arial" w:hAnsi="Arial" w:eastAsia="Arial" w:cs="Arial"/>
                <w:sz w:val="22"/>
                <w:szCs w:val="22"/>
              </w:rPr>
              <w:t>23</w:t>
            </w:r>
            <w:r w:rsidRPr="00032A50">
              <w:rPr>
                <w:rFonts w:ascii="Arial" w:hAnsi="Arial" w:eastAsia="Arial" w:cs="Arial"/>
                <w:sz w:val="22"/>
                <w:szCs w:val="22"/>
                <w:vertAlign w:val="superscript"/>
              </w:rPr>
              <w:t>rd</w:t>
            </w:r>
            <w:r w:rsidRPr="00032A50">
              <w:rPr>
                <w:rFonts w:ascii="Arial" w:hAnsi="Arial" w:eastAsia="Arial" w:cs="Arial"/>
                <w:sz w:val="22"/>
                <w:szCs w:val="22"/>
              </w:rPr>
              <w:t xml:space="preserve"> July 2018</w:t>
            </w:r>
          </w:p>
        </w:tc>
        <w:tc>
          <w:tcPr>
            <w:tcW w:w="3793" w:type="dxa"/>
          </w:tcPr>
          <w:p w:rsidRPr="00032A50" w:rsidR="00F65225" w:rsidP="00F65225" w:rsidRDefault="00F65225" w14:paraId="59137E25" w14:textId="77777777">
            <w:pPr>
              <w:rPr>
                <w:rFonts w:ascii="Arial" w:hAnsi="Arial" w:eastAsia="Arial" w:cs="Arial"/>
                <w:sz w:val="22"/>
                <w:szCs w:val="22"/>
              </w:rPr>
            </w:pPr>
            <w:r w:rsidRPr="00032A50">
              <w:rPr>
                <w:rFonts w:ascii="Arial" w:hAnsi="Arial" w:eastAsia="Arial" w:cs="Arial"/>
                <w:sz w:val="22"/>
                <w:szCs w:val="22"/>
              </w:rPr>
              <w:t>Brett Webster, Lauren Stones</w:t>
            </w:r>
          </w:p>
        </w:tc>
        <w:tc>
          <w:tcPr>
            <w:tcW w:w="1005" w:type="dxa"/>
          </w:tcPr>
          <w:p w:rsidRPr="00032A50" w:rsidR="00F65225" w:rsidP="00F65225" w:rsidRDefault="00F65225" w14:paraId="5BDB2F07" w14:textId="77777777">
            <w:pPr>
              <w:rPr>
                <w:rFonts w:ascii="Arial" w:hAnsi="Arial" w:eastAsia="Arial" w:cs="Arial"/>
                <w:sz w:val="22"/>
                <w:szCs w:val="22"/>
              </w:rPr>
            </w:pPr>
            <w:r w:rsidRPr="00032A50">
              <w:rPr>
                <w:rFonts w:ascii="Arial" w:hAnsi="Arial" w:eastAsia="Arial" w:cs="Arial"/>
                <w:sz w:val="22"/>
                <w:szCs w:val="22"/>
              </w:rPr>
              <w:t>5.0</w:t>
            </w:r>
          </w:p>
        </w:tc>
        <w:tc>
          <w:tcPr>
            <w:tcW w:w="2290" w:type="dxa"/>
          </w:tcPr>
          <w:p w:rsidRPr="00032A50" w:rsidR="00F65225" w:rsidP="00F65225" w:rsidRDefault="00F65225" w14:paraId="02A7F45E" w14:textId="77777777">
            <w:pPr>
              <w:rPr>
                <w:rFonts w:ascii="Arial" w:hAnsi="Arial" w:eastAsia="Arial" w:cs="Arial"/>
                <w:sz w:val="22"/>
                <w:szCs w:val="22"/>
              </w:rPr>
            </w:pPr>
            <w:r w:rsidRPr="00032A50">
              <w:rPr>
                <w:rFonts w:ascii="Arial" w:hAnsi="Arial" w:eastAsia="Arial" w:cs="Arial"/>
                <w:sz w:val="22"/>
                <w:szCs w:val="22"/>
              </w:rPr>
              <w:t>Annual Trust Policy Review</w:t>
            </w:r>
          </w:p>
        </w:tc>
      </w:tr>
      <w:tr w:rsidRPr="00032A50" w:rsidR="00F65225" w:rsidTr="00F65225" w14:paraId="56203D9C" w14:textId="77777777">
        <w:trPr>
          <w:trHeight w:val="604"/>
        </w:trPr>
        <w:tc>
          <w:tcPr>
            <w:tcW w:w="2263" w:type="dxa"/>
          </w:tcPr>
          <w:p w:rsidRPr="00032A50" w:rsidR="00F65225" w:rsidP="00F65225" w:rsidRDefault="00F65225" w14:paraId="0C84FE27" w14:textId="77777777">
            <w:pPr>
              <w:rPr>
                <w:rFonts w:ascii="Arial" w:hAnsi="Arial" w:eastAsia="Arial" w:cs="Arial"/>
                <w:sz w:val="22"/>
                <w:szCs w:val="22"/>
              </w:rPr>
            </w:pPr>
            <w:r w:rsidRPr="00032A50">
              <w:rPr>
                <w:rFonts w:ascii="Arial" w:hAnsi="Arial" w:eastAsia="Arial" w:cs="Arial"/>
                <w:sz w:val="22"/>
                <w:szCs w:val="22"/>
              </w:rPr>
              <w:t>1</w:t>
            </w:r>
            <w:r w:rsidRPr="00032A50">
              <w:rPr>
                <w:rFonts w:ascii="Arial" w:hAnsi="Arial" w:eastAsia="Arial" w:cs="Arial"/>
                <w:sz w:val="22"/>
                <w:szCs w:val="22"/>
                <w:vertAlign w:val="superscript"/>
              </w:rPr>
              <w:t>st</w:t>
            </w:r>
            <w:r w:rsidRPr="00032A50">
              <w:rPr>
                <w:rFonts w:ascii="Arial" w:hAnsi="Arial" w:eastAsia="Arial" w:cs="Arial"/>
                <w:sz w:val="22"/>
                <w:szCs w:val="22"/>
              </w:rPr>
              <w:t xml:space="preserve"> January 2019</w:t>
            </w:r>
          </w:p>
        </w:tc>
        <w:tc>
          <w:tcPr>
            <w:tcW w:w="3793" w:type="dxa"/>
          </w:tcPr>
          <w:p w:rsidRPr="00032A50" w:rsidR="00F65225" w:rsidP="00F65225" w:rsidRDefault="00F65225" w14:paraId="6516C3ED" w14:textId="77777777">
            <w:pPr>
              <w:rPr>
                <w:rFonts w:ascii="Arial" w:hAnsi="Arial" w:eastAsia="Arial" w:cs="Arial"/>
                <w:sz w:val="22"/>
                <w:szCs w:val="22"/>
              </w:rPr>
            </w:pPr>
            <w:r w:rsidRPr="00032A50">
              <w:rPr>
                <w:rFonts w:ascii="Arial" w:hAnsi="Arial" w:eastAsia="Arial" w:cs="Arial"/>
                <w:sz w:val="22"/>
                <w:szCs w:val="22"/>
              </w:rPr>
              <w:t>Brett Webster, Lauren Stones</w:t>
            </w:r>
          </w:p>
        </w:tc>
        <w:tc>
          <w:tcPr>
            <w:tcW w:w="1005" w:type="dxa"/>
          </w:tcPr>
          <w:p w:rsidRPr="00032A50" w:rsidR="00F65225" w:rsidP="00F65225" w:rsidRDefault="00F65225" w14:paraId="356739AB" w14:textId="77777777">
            <w:pPr>
              <w:rPr>
                <w:rFonts w:ascii="Arial" w:hAnsi="Arial" w:eastAsia="Arial" w:cs="Arial"/>
                <w:sz w:val="22"/>
                <w:szCs w:val="22"/>
              </w:rPr>
            </w:pPr>
            <w:r w:rsidRPr="00032A50">
              <w:rPr>
                <w:rFonts w:ascii="Arial" w:hAnsi="Arial" w:eastAsia="Arial" w:cs="Arial"/>
                <w:sz w:val="22"/>
                <w:szCs w:val="22"/>
              </w:rPr>
              <w:t>6.0</w:t>
            </w:r>
          </w:p>
        </w:tc>
        <w:tc>
          <w:tcPr>
            <w:tcW w:w="2290" w:type="dxa"/>
          </w:tcPr>
          <w:p w:rsidRPr="00032A50" w:rsidR="00F65225" w:rsidP="00F65225" w:rsidRDefault="00F65225" w14:paraId="541C20B9" w14:textId="77777777">
            <w:pPr>
              <w:rPr>
                <w:rFonts w:ascii="Arial" w:hAnsi="Arial" w:eastAsia="Arial" w:cs="Arial"/>
                <w:sz w:val="22"/>
                <w:szCs w:val="22"/>
              </w:rPr>
            </w:pPr>
            <w:r w:rsidRPr="00032A50">
              <w:rPr>
                <w:rFonts w:ascii="Arial" w:hAnsi="Arial" w:eastAsia="Arial" w:cs="Arial"/>
                <w:sz w:val="22"/>
                <w:szCs w:val="22"/>
              </w:rPr>
              <w:t>ICO Recommendations</w:t>
            </w:r>
          </w:p>
        </w:tc>
      </w:tr>
      <w:tr w:rsidRPr="00032A50" w:rsidR="00B521EE" w:rsidTr="00F65225" w14:paraId="33EB1AA0" w14:textId="77777777">
        <w:trPr>
          <w:trHeight w:val="604"/>
        </w:trPr>
        <w:tc>
          <w:tcPr>
            <w:tcW w:w="2263" w:type="dxa"/>
          </w:tcPr>
          <w:p w:rsidRPr="00032A50" w:rsidR="00B521EE" w:rsidP="00B521EE" w:rsidRDefault="00B521EE" w14:paraId="45F5B737" w14:textId="5701F67D">
            <w:pPr>
              <w:rPr>
                <w:rFonts w:ascii="Arial" w:hAnsi="Arial" w:eastAsia="Arial" w:cs="Arial"/>
                <w:sz w:val="22"/>
                <w:szCs w:val="22"/>
              </w:rPr>
            </w:pPr>
            <w:r w:rsidRPr="00032A50">
              <w:rPr>
                <w:rFonts w:ascii="Arial" w:hAnsi="Arial" w:eastAsia="Arial" w:cs="Arial"/>
                <w:sz w:val="22"/>
                <w:szCs w:val="22"/>
              </w:rPr>
              <w:t>2</w:t>
            </w:r>
            <w:r>
              <w:rPr>
                <w:rFonts w:ascii="Arial" w:hAnsi="Arial" w:eastAsia="Arial" w:cs="Arial"/>
                <w:sz w:val="22"/>
                <w:szCs w:val="22"/>
              </w:rPr>
              <w:t>2</w:t>
            </w:r>
            <w:r w:rsidRPr="00486214">
              <w:rPr>
                <w:rFonts w:ascii="Arial" w:hAnsi="Arial" w:eastAsia="Arial" w:cs="Arial"/>
                <w:sz w:val="22"/>
                <w:szCs w:val="22"/>
                <w:vertAlign w:val="superscript"/>
              </w:rPr>
              <w:t>nd</w:t>
            </w:r>
            <w:r>
              <w:rPr>
                <w:rFonts w:ascii="Arial" w:hAnsi="Arial" w:eastAsia="Arial" w:cs="Arial"/>
                <w:sz w:val="22"/>
                <w:szCs w:val="22"/>
              </w:rPr>
              <w:t xml:space="preserve"> </w:t>
            </w:r>
            <w:r w:rsidRPr="00032A50">
              <w:rPr>
                <w:rFonts w:ascii="Arial" w:hAnsi="Arial" w:eastAsia="Arial" w:cs="Arial"/>
                <w:sz w:val="22"/>
                <w:szCs w:val="22"/>
              </w:rPr>
              <w:t>July 201</w:t>
            </w:r>
            <w:r>
              <w:rPr>
                <w:rFonts w:ascii="Arial" w:hAnsi="Arial" w:eastAsia="Arial" w:cs="Arial"/>
                <w:sz w:val="22"/>
                <w:szCs w:val="22"/>
              </w:rPr>
              <w:t>9</w:t>
            </w:r>
          </w:p>
        </w:tc>
        <w:tc>
          <w:tcPr>
            <w:tcW w:w="3793" w:type="dxa"/>
          </w:tcPr>
          <w:p w:rsidRPr="00032A50" w:rsidR="00B521EE" w:rsidP="00B521EE" w:rsidRDefault="00B521EE" w14:paraId="7E82875A" w14:textId="0159ED8F">
            <w:pPr>
              <w:rPr>
                <w:rFonts w:ascii="Arial" w:hAnsi="Arial" w:eastAsia="Arial" w:cs="Arial"/>
                <w:sz w:val="22"/>
                <w:szCs w:val="22"/>
              </w:rPr>
            </w:pPr>
            <w:r w:rsidRPr="00032A50">
              <w:rPr>
                <w:rFonts w:ascii="Arial" w:hAnsi="Arial" w:eastAsia="Arial" w:cs="Arial"/>
                <w:sz w:val="22"/>
                <w:szCs w:val="22"/>
              </w:rPr>
              <w:t>Brett Webster, Lauren Stones</w:t>
            </w:r>
          </w:p>
        </w:tc>
        <w:tc>
          <w:tcPr>
            <w:tcW w:w="1005" w:type="dxa"/>
          </w:tcPr>
          <w:p w:rsidRPr="00032A50" w:rsidR="00B521EE" w:rsidP="00B521EE" w:rsidRDefault="00B521EE" w14:paraId="708F87BF" w14:textId="71FB39BF">
            <w:pPr>
              <w:rPr>
                <w:rFonts w:ascii="Arial" w:hAnsi="Arial" w:eastAsia="Arial" w:cs="Arial"/>
                <w:sz w:val="22"/>
                <w:szCs w:val="22"/>
              </w:rPr>
            </w:pPr>
            <w:r>
              <w:rPr>
                <w:rFonts w:ascii="Arial" w:hAnsi="Arial" w:eastAsia="Arial" w:cs="Arial"/>
                <w:sz w:val="22"/>
                <w:szCs w:val="22"/>
              </w:rPr>
              <w:t>7</w:t>
            </w:r>
            <w:r w:rsidRPr="00032A50">
              <w:rPr>
                <w:rFonts w:ascii="Arial" w:hAnsi="Arial" w:eastAsia="Arial" w:cs="Arial"/>
                <w:sz w:val="22"/>
                <w:szCs w:val="22"/>
              </w:rPr>
              <w:t>.0</w:t>
            </w:r>
          </w:p>
        </w:tc>
        <w:tc>
          <w:tcPr>
            <w:tcW w:w="2290" w:type="dxa"/>
          </w:tcPr>
          <w:p w:rsidRPr="00032A50" w:rsidR="00B521EE" w:rsidP="00B521EE" w:rsidRDefault="00B521EE" w14:paraId="4D57948F" w14:textId="4DE35A6F">
            <w:pPr>
              <w:rPr>
                <w:rFonts w:ascii="Arial" w:hAnsi="Arial" w:eastAsia="Arial" w:cs="Arial"/>
                <w:sz w:val="22"/>
                <w:szCs w:val="22"/>
              </w:rPr>
            </w:pPr>
            <w:r w:rsidRPr="00032A50">
              <w:rPr>
                <w:rFonts w:ascii="Arial" w:hAnsi="Arial" w:eastAsia="Arial" w:cs="Arial"/>
                <w:sz w:val="22"/>
                <w:szCs w:val="22"/>
              </w:rPr>
              <w:t>Annual Trust Policy Review</w:t>
            </w:r>
          </w:p>
        </w:tc>
      </w:tr>
      <w:tr w:rsidRPr="00032A50" w:rsidR="00B521EE" w:rsidTr="00F65225" w14:paraId="58B2FD0F" w14:textId="77777777">
        <w:trPr>
          <w:trHeight w:val="604"/>
        </w:trPr>
        <w:tc>
          <w:tcPr>
            <w:tcW w:w="2263" w:type="dxa"/>
          </w:tcPr>
          <w:p w:rsidRPr="00032A50" w:rsidR="00B521EE" w:rsidP="00B521EE" w:rsidRDefault="00197CEE" w14:paraId="531FD190" w14:textId="6C0C6018">
            <w:pPr>
              <w:rPr>
                <w:rFonts w:ascii="Arial" w:hAnsi="Arial" w:eastAsia="Arial" w:cs="Arial"/>
                <w:sz w:val="22"/>
                <w:szCs w:val="22"/>
              </w:rPr>
            </w:pPr>
            <w:r>
              <w:rPr>
                <w:rFonts w:ascii="Arial" w:hAnsi="Arial" w:eastAsia="Arial" w:cs="Arial"/>
                <w:sz w:val="22"/>
                <w:szCs w:val="22"/>
              </w:rPr>
              <w:t>June 2020</w:t>
            </w:r>
          </w:p>
        </w:tc>
        <w:tc>
          <w:tcPr>
            <w:tcW w:w="3793" w:type="dxa"/>
          </w:tcPr>
          <w:p w:rsidRPr="00032A50" w:rsidR="00B521EE" w:rsidP="00B521EE" w:rsidRDefault="00B521EE" w14:paraId="06B7736F" w14:textId="77777777">
            <w:pPr>
              <w:rPr>
                <w:rFonts w:ascii="Arial" w:hAnsi="Arial" w:eastAsia="Arial" w:cs="Arial"/>
                <w:sz w:val="22"/>
                <w:szCs w:val="22"/>
              </w:rPr>
            </w:pPr>
          </w:p>
        </w:tc>
        <w:tc>
          <w:tcPr>
            <w:tcW w:w="1005" w:type="dxa"/>
          </w:tcPr>
          <w:p w:rsidR="00B521EE" w:rsidP="00B521EE" w:rsidRDefault="00197CEE" w14:paraId="46D40EF0" w14:textId="276ED4EB">
            <w:pPr>
              <w:rPr>
                <w:rFonts w:ascii="Arial" w:hAnsi="Arial" w:eastAsia="Arial" w:cs="Arial"/>
                <w:sz w:val="22"/>
                <w:szCs w:val="22"/>
              </w:rPr>
            </w:pPr>
            <w:r>
              <w:rPr>
                <w:rFonts w:ascii="Arial" w:hAnsi="Arial" w:eastAsia="Arial" w:cs="Arial"/>
                <w:sz w:val="22"/>
                <w:szCs w:val="22"/>
              </w:rPr>
              <w:t>8.0</w:t>
            </w:r>
          </w:p>
        </w:tc>
        <w:tc>
          <w:tcPr>
            <w:tcW w:w="2290" w:type="dxa"/>
          </w:tcPr>
          <w:p w:rsidRPr="00032A50" w:rsidR="00B521EE" w:rsidP="00B521EE" w:rsidRDefault="00197CEE" w14:paraId="504DEE12" w14:textId="0C9A2997">
            <w:pPr>
              <w:rPr>
                <w:rFonts w:ascii="Arial" w:hAnsi="Arial" w:eastAsia="Arial" w:cs="Arial"/>
                <w:sz w:val="22"/>
                <w:szCs w:val="22"/>
              </w:rPr>
            </w:pPr>
            <w:r>
              <w:rPr>
                <w:rFonts w:ascii="Arial" w:hAnsi="Arial" w:eastAsia="Arial" w:cs="Arial"/>
                <w:sz w:val="22"/>
                <w:szCs w:val="22"/>
              </w:rPr>
              <w:t>Updated Contents page and ICO audit recommendations</w:t>
            </w:r>
          </w:p>
        </w:tc>
      </w:tr>
      <w:tr w:rsidRPr="00032A50" w:rsidR="00B521EE" w:rsidTr="00F65225" w14:paraId="45698E89" w14:textId="77777777">
        <w:trPr>
          <w:trHeight w:val="604"/>
        </w:trPr>
        <w:tc>
          <w:tcPr>
            <w:tcW w:w="2263" w:type="dxa"/>
          </w:tcPr>
          <w:p w:rsidRPr="00032A50" w:rsidR="00B521EE" w:rsidP="00B521EE" w:rsidRDefault="00B521EE" w14:paraId="1B65D674" w14:textId="77777777">
            <w:pPr>
              <w:rPr>
                <w:rFonts w:ascii="Arial" w:hAnsi="Arial" w:eastAsia="Arial" w:cs="Arial"/>
                <w:sz w:val="22"/>
                <w:szCs w:val="22"/>
              </w:rPr>
            </w:pPr>
          </w:p>
        </w:tc>
        <w:tc>
          <w:tcPr>
            <w:tcW w:w="3793" w:type="dxa"/>
          </w:tcPr>
          <w:p w:rsidRPr="00032A50" w:rsidR="00B521EE" w:rsidP="00B521EE" w:rsidRDefault="00B521EE" w14:paraId="2CE0DFC2" w14:textId="77777777">
            <w:pPr>
              <w:rPr>
                <w:rFonts w:ascii="Arial" w:hAnsi="Arial" w:eastAsia="Arial" w:cs="Arial"/>
                <w:sz w:val="22"/>
                <w:szCs w:val="22"/>
              </w:rPr>
            </w:pPr>
          </w:p>
        </w:tc>
        <w:tc>
          <w:tcPr>
            <w:tcW w:w="1005" w:type="dxa"/>
          </w:tcPr>
          <w:p w:rsidR="00B521EE" w:rsidP="00B521EE" w:rsidRDefault="00B521EE" w14:paraId="49F4D11F" w14:textId="77777777">
            <w:pPr>
              <w:rPr>
                <w:rFonts w:ascii="Arial" w:hAnsi="Arial" w:eastAsia="Arial" w:cs="Arial"/>
                <w:sz w:val="22"/>
                <w:szCs w:val="22"/>
              </w:rPr>
            </w:pPr>
          </w:p>
        </w:tc>
        <w:tc>
          <w:tcPr>
            <w:tcW w:w="2290" w:type="dxa"/>
          </w:tcPr>
          <w:p w:rsidRPr="00032A50" w:rsidR="00B521EE" w:rsidP="00B521EE" w:rsidRDefault="00B521EE" w14:paraId="50075C37" w14:textId="77777777">
            <w:pPr>
              <w:rPr>
                <w:rFonts w:ascii="Arial" w:hAnsi="Arial" w:eastAsia="Arial" w:cs="Arial"/>
                <w:sz w:val="22"/>
                <w:szCs w:val="22"/>
              </w:rPr>
            </w:pPr>
          </w:p>
        </w:tc>
      </w:tr>
      <w:tr w:rsidRPr="00032A50" w:rsidR="00B521EE" w:rsidTr="00F65225" w14:paraId="74041CDD" w14:textId="77777777">
        <w:trPr>
          <w:trHeight w:val="604"/>
        </w:trPr>
        <w:tc>
          <w:tcPr>
            <w:tcW w:w="2263" w:type="dxa"/>
          </w:tcPr>
          <w:p w:rsidRPr="00032A50" w:rsidR="00B521EE" w:rsidP="00B521EE" w:rsidRDefault="00B521EE" w14:paraId="78B49630" w14:textId="77777777">
            <w:pPr>
              <w:rPr>
                <w:rFonts w:ascii="Arial" w:hAnsi="Arial" w:eastAsia="Arial" w:cs="Arial"/>
                <w:sz w:val="22"/>
                <w:szCs w:val="22"/>
              </w:rPr>
            </w:pPr>
          </w:p>
        </w:tc>
        <w:tc>
          <w:tcPr>
            <w:tcW w:w="3793" w:type="dxa"/>
          </w:tcPr>
          <w:p w:rsidRPr="00032A50" w:rsidR="00B521EE" w:rsidP="00B521EE" w:rsidRDefault="00B521EE" w14:paraId="42F29D95" w14:textId="77777777">
            <w:pPr>
              <w:rPr>
                <w:rFonts w:ascii="Arial" w:hAnsi="Arial" w:eastAsia="Arial" w:cs="Arial"/>
                <w:sz w:val="22"/>
                <w:szCs w:val="22"/>
              </w:rPr>
            </w:pPr>
          </w:p>
        </w:tc>
        <w:tc>
          <w:tcPr>
            <w:tcW w:w="1005" w:type="dxa"/>
          </w:tcPr>
          <w:p w:rsidR="00B521EE" w:rsidP="00B521EE" w:rsidRDefault="00B521EE" w14:paraId="70943791" w14:textId="77777777">
            <w:pPr>
              <w:rPr>
                <w:rFonts w:ascii="Arial" w:hAnsi="Arial" w:eastAsia="Arial" w:cs="Arial"/>
                <w:sz w:val="22"/>
                <w:szCs w:val="22"/>
              </w:rPr>
            </w:pPr>
          </w:p>
        </w:tc>
        <w:tc>
          <w:tcPr>
            <w:tcW w:w="2290" w:type="dxa"/>
          </w:tcPr>
          <w:p w:rsidRPr="00032A50" w:rsidR="00B521EE" w:rsidP="00B521EE" w:rsidRDefault="00B521EE" w14:paraId="012498BC" w14:textId="77777777">
            <w:pPr>
              <w:rPr>
                <w:rFonts w:ascii="Arial" w:hAnsi="Arial" w:eastAsia="Arial" w:cs="Arial"/>
                <w:sz w:val="22"/>
                <w:szCs w:val="22"/>
              </w:rPr>
            </w:pPr>
          </w:p>
        </w:tc>
      </w:tr>
    </w:tbl>
    <w:p w:rsidRPr="00334B88" w:rsidR="000B5F4B" w:rsidP="000B5F4B" w:rsidRDefault="000B5F4B" w14:paraId="42DCC51F" w14:textId="00E4B90D">
      <w:pPr>
        <w:textAlignment w:val="baseline"/>
        <w:rPr>
          <w:rFonts w:ascii="Arial" w:hAnsi="Arial" w:eastAsia="Times New Roman" w:cs="Arial"/>
          <w:b/>
          <w:bCs/>
          <w:color w:val="ED7D31"/>
        </w:rPr>
      </w:pPr>
      <w:r w:rsidRPr="00C22B06">
        <w:rPr>
          <w:rFonts w:ascii="Arial" w:hAnsi="Arial" w:eastAsia="Times New Roman" w:cs="Arial"/>
          <w:b/>
          <w:bCs/>
          <w:color w:val="ED7D31"/>
        </w:rPr>
        <w:t>Version History</w:t>
      </w:r>
      <w:r w:rsidRPr="00C22B06">
        <w:rPr>
          <w:rFonts w:ascii="Arial" w:hAnsi="Arial" w:eastAsia="Times New Roman" w:cs="Arial"/>
        </w:rPr>
        <w:t> </w:t>
      </w:r>
    </w:p>
    <w:p w:rsidR="00032A50" w:rsidP="00DC48F7" w:rsidRDefault="00032A50" w14:paraId="1DCDC94A" w14:textId="6400C352">
      <w:pPr>
        <w:rPr>
          <w:rFonts w:ascii="Arial" w:hAnsi="Arial" w:cs="Arial"/>
          <w:b/>
          <w:bCs/>
          <w:color w:val="ED7D31" w:themeColor="accent2"/>
        </w:rPr>
      </w:pPr>
    </w:p>
    <w:p w:rsidR="00B1023D" w:rsidP="00DC48F7" w:rsidRDefault="00B1023D" w14:paraId="0C5205F0" w14:textId="41BA749F">
      <w:pPr>
        <w:rPr>
          <w:rFonts w:ascii="Arial" w:hAnsi="Arial" w:cs="Arial"/>
          <w:b/>
          <w:bCs/>
          <w:color w:val="ED7D31" w:themeColor="accent2"/>
        </w:rPr>
      </w:pPr>
    </w:p>
    <w:p w:rsidR="00B1023D" w:rsidP="00DC48F7" w:rsidRDefault="00B1023D" w14:paraId="2918C697" w14:textId="2DE872CC">
      <w:pPr>
        <w:rPr>
          <w:rFonts w:ascii="Arial" w:hAnsi="Arial" w:cs="Arial"/>
          <w:b/>
          <w:bCs/>
          <w:color w:val="ED7D31" w:themeColor="accent2"/>
        </w:rPr>
      </w:pPr>
    </w:p>
    <w:p w:rsidR="00F65225" w:rsidP="00DC48F7" w:rsidRDefault="00F65225" w14:paraId="4988CFE1" w14:textId="209BC76D">
      <w:pPr>
        <w:rPr>
          <w:rFonts w:ascii="Arial" w:hAnsi="Arial" w:cs="Arial"/>
          <w:b/>
          <w:bCs/>
          <w:color w:val="ED7D31" w:themeColor="accent2"/>
        </w:rPr>
      </w:pPr>
    </w:p>
    <w:p w:rsidR="00F65225" w:rsidP="00DC48F7" w:rsidRDefault="00F65225" w14:paraId="133E6E87" w14:textId="5D22E0EC">
      <w:pPr>
        <w:rPr>
          <w:rFonts w:ascii="Arial" w:hAnsi="Arial" w:cs="Arial"/>
          <w:b/>
          <w:bCs/>
          <w:color w:val="ED7D31" w:themeColor="accent2"/>
        </w:rPr>
      </w:pPr>
    </w:p>
    <w:p w:rsidR="00F65225" w:rsidP="00DC48F7" w:rsidRDefault="00F65225" w14:paraId="1E1B9A33" w14:textId="23F74F8D">
      <w:pPr>
        <w:rPr>
          <w:rFonts w:ascii="Arial" w:hAnsi="Arial" w:cs="Arial"/>
          <w:b/>
          <w:bCs/>
          <w:color w:val="ED7D31" w:themeColor="accent2"/>
        </w:rPr>
      </w:pPr>
    </w:p>
    <w:p w:rsidR="00F65225" w:rsidP="00DC48F7" w:rsidRDefault="00B521EE" w14:paraId="61B39077" w14:textId="58069170">
      <w:pPr>
        <w:rPr>
          <w:rFonts w:ascii="Arial" w:hAnsi="Arial" w:cs="Arial"/>
          <w:b/>
          <w:bCs/>
          <w:color w:val="ED7D31" w:themeColor="accent2"/>
        </w:rPr>
      </w:pPr>
      <w:r>
        <w:rPr>
          <w:rFonts w:ascii="Arial" w:hAnsi="Arial" w:cs="Arial"/>
          <w:b/>
          <w:bCs/>
          <w:color w:val="ED7D31" w:themeColor="accent2"/>
        </w:rPr>
        <w:tab/>
      </w:r>
    </w:p>
    <w:p w:rsidR="00B521EE" w:rsidP="00DC48F7" w:rsidRDefault="00B521EE" w14:paraId="0F065C58" w14:textId="0211499B">
      <w:pPr>
        <w:rPr>
          <w:rFonts w:ascii="Arial" w:hAnsi="Arial" w:cs="Arial"/>
          <w:b/>
          <w:bCs/>
          <w:color w:val="ED7D31" w:themeColor="accent2"/>
        </w:rPr>
      </w:pPr>
    </w:p>
    <w:p w:rsidR="00B521EE" w:rsidP="00DC48F7" w:rsidRDefault="00B521EE" w14:paraId="6C41642C" w14:textId="23ACD3EA">
      <w:pPr>
        <w:rPr>
          <w:rFonts w:ascii="Arial" w:hAnsi="Arial" w:cs="Arial"/>
          <w:b/>
          <w:bCs/>
          <w:color w:val="ED7D31" w:themeColor="accent2"/>
        </w:rPr>
      </w:pPr>
    </w:p>
    <w:p w:rsidR="00B521EE" w:rsidP="00DC48F7" w:rsidRDefault="00B521EE" w14:paraId="384A8004" w14:textId="1D1DE249">
      <w:pPr>
        <w:rPr>
          <w:rFonts w:ascii="Arial" w:hAnsi="Arial" w:cs="Arial"/>
          <w:b/>
          <w:bCs/>
          <w:color w:val="ED7D31" w:themeColor="accent2"/>
        </w:rPr>
      </w:pPr>
    </w:p>
    <w:p w:rsidR="00B521EE" w:rsidP="00DC48F7" w:rsidRDefault="00B521EE" w14:paraId="1E7ED347" w14:textId="027C0C96">
      <w:pPr>
        <w:rPr>
          <w:rFonts w:ascii="Arial" w:hAnsi="Arial" w:cs="Arial"/>
          <w:b/>
          <w:bCs/>
          <w:color w:val="ED7D31" w:themeColor="accent2"/>
        </w:rPr>
      </w:pPr>
    </w:p>
    <w:p w:rsidR="00B521EE" w:rsidP="00DC48F7" w:rsidRDefault="00B521EE" w14:paraId="6BFB7609" w14:textId="28EC232C">
      <w:pPr>
        <w:rPr>
          <w:rFonts w:ascii="Arial" w:hAnsi="Arial" w:cs="Arial"/>
          <w:b/>
          <w:bCs/>
          <w:color w:val="ED7D31" w:themeColor="accent2"/>
        </w:rPr>
      </w:pPr>
    </w:p>
    <w:p w:rsidR="00B521EE" w:rsidP="00DC48F7" w:rsidRDefault="00B521EE" w14:paraId="060E08C2" w14:textId="6372AFAC">
      <w:pPr>
        <w:rPr>
          <w:rFonts w:ascii="Arial" w:hAnsi="Arial" w:cs="Arial"/>
          <w:b/>
          <w:bCs/>
          <w:color w:val="ED7D31" w:themeColor="accent2"/>
        </w:rPr>
      </w:pPr>
    </w:p>
    <w:p w:rsidR="00B521EE" w:rsidP="00DC48F7" w:rsidRDefault="00B521EE" w14:paraId="41CA5857" w14:textId="0AABC8F1">
      <w:pPr>
        <w:rPr>
          <w:rFonts w:ascii="Arial" w:hAnsi="Arial" w:cs="Arial"/>
          <w:b/>
          <w:bCs/>
          <w:color w:val="ED7D31" w:themeColor="accent2"/>
        </w:rPr>
      </w:pPr>
    </w:p>
    <w:p w:rsidR="00B521EE" w:rsidP="00DC48F7" w:rsidRDefault="00B521EE" w14:paraId="7B487607" w14:textId="25E4D864">
      <w:pPr>
        <w:rPr>
          <w:rFonts w:ascii="Arial" w:hAnsi="Arial" w:cs="Arial"/>
          <w:b/>
          <w:bCs/>
          <w:color w:val="ED7D31" w:themeColor="accent2"/>
        </w:rPr>
      </w:pPr>
    </w:p>
    <w:p w:rsidR="00B521EE" w:rsidP="00DC48F7" w:rsidRDefault="00B521EE" w14:paraId="574E32E4" w14:textId="6E03485D">
      <w:pPr>
        <w:rPr>
          <w:rFonts w:ascii="Arial" w:hAnsi="Arial" w:cs="Arial"/>
          <w:b/>
          <w:bCs/>
          <w:color w:val="ED7D31" w:themeColor="accent2"/>
        </w:rPr>
      </w:pPr>
    </w:p>
    <w:p w:rsidR="00B521EE" w:rsidP="00DC48F7" w:rsidRDefault="00B521EE" w14:paraId="0EFC1B70" w14:textId="78B550B4">
      <w:pPr>
        <w:rPr>
          <w:rFonts w:ascii="Arial" w:hAnsi="Arial" w:cs="Arial"/>
          <w:b/>
          <w:bCs/>
          <w:color w:val="ED7D31" w:themeColor="accent2"/>
        </w:rPr>
      </w:pPr>
    </w:p>
    <w:p w:rsidR="00B521EE" w:rsidP="00DC48F7" w:rsidRDefault="00B521EE" w14:paraId="5EE6125C" w14:textId="3B5B2EC3">
      <w:pPr>
        <w:rPr>
          <w:rFonts w:ascii="Arial" w:hAnsi="Arial" w:cs="Arial"/>
          <w:b/>
          <w:bCs/>
          <w:color w:val="ED7D31" w:themeColor="accent2"/>
        </w:rPr>
      </w:pPr>
    </w:p>
    <w:p w:rsidR="00B521EE" w:rsidP="00DC48F7" w:rsidRDefault="00B521EE" w14:paraId="341DB26D" w14:textId="7252D34A">
      <w:pPr>
        <w:rPr>
          <w:rFonts w:ascii="Arial" w:hAnsi="Arial" w:cs="Arial"/>
          <w:b/>
          <w:bCs/>
          <w:color w:val="ED7D31" w:themeColor="accent2"/>
        </w:rPr>
      </w:pPr>
    </w:p>
    <w:p w:rsidR="00B521EE" w:rsidP="00DC48F7" w:rsidRDefault="00B521EE" w14:paraId="6E80B9F6" w14:textId="5B6B0AC7">
      <w:pPr>
        <w:rPr>
          <w:rFonts w:ascii="Arial" w:hAnsi="Arial" w:cs="Arial"/>
          <w:b/>
          <w:bCs/>
          <w:color w:val="ED7D31" w:themeColor="accent2"/>
        </w:rPr>
      </w:pPr>
    </w:p>
    <w:p w:rsidR="00B521EE" w:rsidP="00DC48F7" w:rsidRDefault="00B521EE" w14:paraId="34894A3D" w14:textId="11F1C6C0">
      <w:pPr>
        <w:rPr>
          <w:rFonts w:ascii="Arial" w:hAnsi="Arial" w:cs="Arial"/>
          <w:b/>
          <w:bCs/>
          <w:color w:val="ED7D31" w:themeColor="accent2"/>
        </w:rPr>
      </w:pPr>
    </w:p>
    <w:p w:rsidR="00B521EE" w:rsidP="00DC48F7" w:rsidRDefault="00B521EE" w14:paraId="03627D42" w14:textId="746C07B8">
      <w:pPr>
        <w:rPr>
          <w:rFonts w:ascii="Arial" w:hAnsi="Arial" w:cs="Arial"/>
          <w:b/>
          <w:bCs/>
          <w:color w:val="ED7D31" w:themeColor="accent2"/>
        </w:rPr>
      </w:pPr>
    </w:p>
    <w:p w:rsidR="00B521EE" w:rsidP="00DC48F7" w:rsidRDefault="00B521EE" w14:paraId="6F710744" w14:textId="5E30AB6B">
      <w:pPr>
        <w:rPr>
          <w:rFonts w:ascii="Arial" w:hAnsi="Arial" w:cs="Arial"/>
          <w:b/>
          <w:bCs/>
          <w:color w:val="ED7D31" w:themeColor="accent2"/>
        </w:rPr>
      </w:pPr>
    </w:p>
    <w:p w:rsidR="00B521EE" w:rsidP="00DC48F7" w:rsidRDefault="00B521EE" w14:paraId="0C2D217C" w14:textId="3A6A3DF5">
      <w:pPr>
        <w:rPr>
          <w:rFonts w:ascii="Arial" w:hAnsi="Arial" w:cs="Arial"/>
          <w:b/>
          <w:bCs/>
          <w:color w:val="ED7D31" w:themeColor="accent2"/>
        </w:rPr>
      </w:pPr>
    </w:p>
    <w:p w:rsidR="00B521EE" w:rsidP="00DC48F7" w:rsidRDefault="00B521EE" w14:paraId="18D7A46B" w14:textId="23CB4A21">
      <w:pPr>
        <w:rPr>
          <w:rFonts w:ascii="Arial" w:hAnsi="Arial" w:cs="Arial"/>
          <w:b/>
          <w:bCs/>
          <w:color w:val="ED7D31" w:themeColor="accent2"/>
        </w:rPr>
      </w:pPr>
    </w:p>
    <w:p w:rsidR="00B521EE" w:rsidP="00DC48F7" w:rsidRDefault="00B521EE" w14:paraId="33885483" w14:textId="77777777">
      <w:pPr>
        <w:rPr>
          <w:rFonts w:ascii="Arial" w:hAnsi="Arial" w:cs="Arial"/>
          <w:b/>
          <w:bCs/>
          <w:color w:val="ED7D31" w:themeColor="accent2"/>
        </w:rPr>
      </w:pPr>
    </w:p>
    <w:p w:rsidRPr="00B1023D" w:rsidR="00DA3736" w:rsidP="00DC48F7" w:rsidRDefault="1C4DFE88" w14:paraId="6ADFBF8C" w14:textId="2E115CF8">
      <w:pPr>
        <w:rPr>
          <w:rFonts w:ascii="Arial" w:hAnsi="Arial" w:cs="Arial"/>
          <w:b/>
          <w:bCs/>
          <w:color w:val="ED7D31" w:themeColor="accent2"/>
        </w:rPr>
      </w:pPr>
      <w:r w:rsidRPr="00B1023D">
        <w:rPr>
          <w:rFonts w:ascii="Arial" w:hAnsi="Arial" w:eastAsia="Arial" w:cs="Arial"/>
          <w:b/>
          <w:bCs/>
          <w:color w:val="ED7D31" w:themeColor="accent2"/>
        </w:rPr>
        <w:t>1. Information Governance Policy</w:t>
      </w:r>
    </w:p>
    <w:p w:rsidRPr="00032A50" w:rsidR="00EC67D3" w:rsidP="00EC67D3" w:rsidRDefault="00EC67D3" w14:paraId="03E1217D" w14:textId="1D155B76">
      <w:pPr>
        <w:rPr>
          <w:rFonts w:ascii="Arial" w:hAnsi="Arial" w:cs="Arial"/>
          <w:sz w:val="22"/>
          <w:szCs w:val="22"/>
        </w:rPr>
      </w:pPr>
    </w:p>
    <w:p w:rsidRPr="00032A50" w:rsidR="00EC67D3" w:rsidP="1C4DFE88" w:rsidRDefault="1C4DFE88" w14:paraId="0038D333" w14:textId="1EC41AF6">
      <w:pPr>
        <w:spacing w:line="360" w:lineRule="auto"/>
        <w:rPr>
          <w:rFonts w:ascii="Arial" w:hAnsi="Arial" w:eastAsia="Arial" w:cs="Arial"/>
          <w:sz w:val="22"/>
          <w:szCs w:val="22"/>
          <w:u w:val="single"/>
        </w:rPr>
      </w:pPr>
      <w:r w:rsidRPr="00032A50">
        <w:rPr>
          <w:rFonts w:ascii="Arial" w:hAnsi="Arial" w:eastAsia="Arial" w:cs="Arial"/>
          <w:sz w:val="22"/>
          <w:szCs w:val="22"/>
        </w:rPr>
        <w:t>This document is a statement of the aims and principles of the Enquire Learning Trust (the Trust) for ensuring the management of information.</w:t>
      </w:r>
    </w:p>
    <w:p w:rsidRPr="00032A50" w:rsidR="00EC67D3" w:rsidP="00246D56" w:rsidRDefault="00EC67D3" w14:paraId="1F0B0D8B" w14:textId="77777777">
      <w:pPr>
        <w:ind w:left="720"/>
        <w:rPr>
          <w:rFonts w:ascii="Arial" w:hAnsi="Arial" w:cs="Arial"/>
          <w:sz w:val="22"/>
          <w:szCs w:val="22"/>
        </w:rPr>
      </w:pPr>
    </w:p>
    <w:p w:rsidRPr="00032A50" w:rsidR="00EC67D3" w:rsidP="1C4DFE88" w:rsidRDefault="1C4DFE88" w14:paraId="061341F4" w14:textId="77777777">
      <w:pPr>
        <w:rPr>
          <w:rFonts w:ascii="Arial" w:hAnsi="Arial" w:eastAsia="Arial" w:cs="Arial"/>
          <w:sz w:val="22"/>
          <w:szCs w:val="22"/>
        </w:rPr>
      </w:pPr>
      <w:r w:rsidRPr="00032A50">
        <w:rPr>
          <w:rFonts w:ascii="Arial" w:hAnsi="Arial" w:eastAsia="Arial" w:cs="Arial"/>
          <w:sz w:val="22"/>
          <w:szCs w:val="22"/>
        </w:rPr>
        <w:t>The Information Governance Policy (IGP) addresses the following areas:</w:t>
      </w:r>
    </w:p>
    <w:p w:rsidRPr="00032A50" w:rsidR="00EC67D3" w:rsidP="00246D56" w:rsidRDefault="00EC67D3" w14:paraId="2BD5CED6" w14:textId="77777777">
      <w:pPr>
        <w:ind w:left="720"/>
        <w:rPr>
          <w:rFonts w:ascii="Arial" w:hAnsi="Arial" w:cs="Arial"/>
          <w:sz w:val="22"/>
          <w:szCs w:val="22"/>
        </w:rPr>
      </w:pPr>
    </w:p>
    <w:p w:rsidRPr="00032A50" w:rsidR="00EC67D3" w:rsidP="1C4DFE88" w:rsidRDefault="1C4DFE88" w14:paraId="446CAD20" w14:textId="4120015D">
      <w:pPr>
        <w:pStyle w:val="ListParagraph"/>
        <w:numPr>
          <w:ilvl w:val="0"/>
          <w:numId w:val="3"/>
        </w:numPr>
        <w:ind w:left="360"/>
        <w:rPr>
          <w:rFonts w:ascii="Arial" w:hAnsi="Arial" w:eastAsia="Arial" w:cs="Arial"/>
          <w:sz w:val="22"/>
          <w:szCs w:val="22"/>
        </w:rPr>
      </w:pPr>
      <w:r w:rsidRPr="00032A50">
        <w:rPr>
          <w:rFonts w:ascii="Arial" w:hAnsi="Arial" w:eastAsia="Arial" w:cs="Arial"/>
          <w:sz w:val="22"/>
          <w:szCs w:val="22"/>
        </w:rPr>
        <w:t xml:space="preserve">Governance and Compliance – i.e. the actions the Trust and its </w:t>
      </w:r>
      <w:r w:rsidR="00C7766E">
        <w:rPr>
          <w:rFonts w:ascii="Arial" w:hAnsi="Arial" w:eastAsia="Arial" w:cs="Arial"/>
          <w:sz w:val="22"/>
          <w:szCs w:val="22"/>
        </w:rPr>
        <w:t>a</w:t>
      </w:r>
      <w:r w:rsidRPr="00032A50">
        <w:rPr>
          <w:rFonts w:ascii="Arial" w:hAnsi="Arial" w:eastAsia="Arial" w:cs="Arial"/>
          <w:sz w:val="22"/>
          <w:szCs w:val="22"/>
        </w:rPr>
        <w:t>cademies will undertake to ensure compliance with the IGP.</w:t>
      </w:r>
    </w:p>
    <w:p w:rsidRPr="00032A50" w:rsidR="00EC67D3" w:rsidP="0035360C" w:rsidRDefault="00EC67D3" w14:paraId="183A861C" w14:textId="77777777">
      <w:pPr>
        <w:rPr>
          <w:rFonts w:ascii="Arial" w:hAnsi="Arial" w:cs="Arial"/>
          <w:sz w:val="22"/>
          <w:szCs w:val="22"/>
        </w:rPr>
      </w:pPr>
    </w:p>
    <w:p w:rsidRPr="00032A50" w:rsidR="00EC67D3" w:rsidP="1C4DFE88" w:rsidRDefault="1C4DFE88" w14:paraId="18379FB7" w14:textId="270AC047">
      <w:pPr>
        <w:pStyle w:val="ListParagraph"/>
        <w:numPr>
          <w:ilvl w:val="0"/>
          <w:numId w:val="3"/>
        </w:numPr>
        <w:ind w:left="360"/>
        <w:rPr>
          <w:rFonts w:ascii="Arial" w:hAnsi="Arial" w:eastAsia="Arial" w:cs="Arial"/>
          <w:sz w:val="22"/>
          <w:szCs w:val="22"/>
        </w:rPr>
      </w:pPr>
      <w:r w:rsidRPr="00032A50">
        <w:rPr>
          <w:rFonts w:ascii="Arial" w:hAnsi="Arial" w:eastAsia="Arial" w:cs="Arial"/>
          <w:sz w:val="22"/>
          <w:szCs w:val="22"/>
        </w:rPr>
        <w:t>Data Protection Policy – i.e. the confidentiality, integrity and availability of personal data and sensitive personal data relating to governors, employees, pupils, and parents / carers.</w:t>
      </w:r>
    </w:p>
    <w:p w:rsidRPr="00032A50" w:rsidR="00EC67D3" w:rsidP="0035360C" w:rsidRDefault="00EC67D3" w14:paraId="28F6E428" w14:textId="77777777">
      <w:pPr>
        <w:rPr>
          <w:rFonts w:ascii="Arial" w:hAnsi="Arial" w:cs="Arial"/>
          <w:sz w:val="22"/>
          <w:szCs w:val="22"/>
        </w:rPr>
      </w:pPr>
    </w:p>
    <w:p w:rsidRPr="00032A50" w:rsidR="00EC67D3" w:rsidP="1C4DFE88" w:rsidRDefault="1C4DFE88" w14:paraId="229BA09C" w14:textId="43F3DDFA">
      <w:pPr>
        <w:pStyle w:val="ListParagraph"/>
        <w:numPr>
          <w:ilvl w:val="0"/>
          <w:numId w:val="3"/>
        </w:numPr>
        <w:ind w:left="360"/>
        <w:rPr>
          <w:rFonts w:ascii="Arial" w:hAnsi="Arial" w:eastAsia="Arial" w:cs="Arial"/>
          <w:sz w:val="22"/>
          <w:szCs w:val="22"/>
        </w:rPr>
      </w:pPr>
      <w:r w:rsidRPr="00032A50">
        <w:rPr>
          <w:rFonts w:ascii="Arial" w:hAnsi="Arial" w:eastAsia="Arial" w:cs="Arial"/>
          <w:sz w:val="22"/>
          <w:szCs w:val="22"/>
        </w:rPr>
        <w:t>Induction – i.e. information about the process to follow to induct all new employees into the Enquire Learning Trust</w:t>
      </w:r>
    </w:p>
    <w:p w:rsidRPr="00032A50" w:rsidR="00EC67D3" w:rsidP="0035360C" w:rsidRDefault="00EC67D3" w14:paraId="476D3E7D" w14:textId="77777777">
      <w:pPr>
        <w:rPr>
          <w:rFonts w:ascii="Arial" w:hAnsi="Arial" w:cs="Arial"/>
          <w:sz w:val="22"/>
          <w:szCs w:val="22"/>
        </w:rPr>
      </w:pPr>
    </w:p>
    <w:p w:rsidRPr="00230999" w:rsidR="00EC67D3" w:rsidP="00230999" w:rsidRDefault="7B7D97E6" w14:paraId="450315A1" w14:textId="6D8D5EA0">
      <w:pPr>
        <w:pStyle w:val="ListParagraph"/>
        <w:numPr>
          <w:ilvl w:val="0"/>
          <w:numId w:val="3"/>
        </w:numPr>
        <w:ind w:left="360"/>
        <w:rPr>
          <w:rFonts w:ascii="Arial" w:hAnsi="Arial" w:eastAsia="Arial" w:cs="Arial"/>
          <w:sz w:val="22"/>
          <w:szCs w:val="22"/>
        </w:rPr>
      </w:pPr>
      <w:r w:rsidRPr="7B7D97E6">
        <w:rPr>
          <w:rFonts w:ascii="Arial" w:hAnsi="Arial" w:eastAsia="Arial" w:cs="Arial"/>
          <w:sz w:val="22"/>
          <w:szCs w:val="22"/>
        </w:rPr>
        <w:t>Information Security Policy – i.e. the technical and organisational measures t</w:t>
      </w:r>
      <w:r w:rsidRPr="00230999">
        <w:rPr>
          <w:rFonts w:ascii="Arial" w:hAnsi="Arial" w:eastAsia="Arial" w:cs="Arial"/>
          <w:sz w:val="22"/>
          <w:szCs w:val="22"/>
        </w:rPr>
        <w:t xml:space="preserve">o be adopted by the Trust to manage the security of information. </w:t>
      </w:r>
    </w:p>
    <w:p w:rsidRPr="00032A50" w:rsidR="00EC67D3" w:rsidP="0035360C" w:rsidRDefault="00EC67D3" w14:paraId="2261A1A0" w14:textId="77777777">
      <w:pPr>
        <w:rPr>
          <w:rFonts w:ascii="Arial" w:hAnsi="Arial" w:cs="Arial"/>
          <w:sz w:val="22"/>
          <w:szCs w:val="22"/>
        </w:rPr>
      </w:pPr>
    </w:p>
    <w:p w:rsidRPr="00032A50" w:rsidR="00EC67D3" w:rsidP="1C4DFE88" w:rsidRDefault="1C4DFE88" w14:paraId="16822C54" w14:textId="7E64CFA3">
      <w:pPr>
        <w:pStyle w:val="ListParagraph"/>
        <w:numPr>
          <w:ilvl w:val="0"/>
          <w:numId w:val="3"/>
        </w:numPr>
        <w:ind w:left="360"/>
        <w:rPr>
          <w:rFonts w:ascii="Arial" w:hAnsi="Arial" w:eastAsia="Arial" w:cs="Arial"/>
          <w:sz w:val="22"/>
          <w:szCs w:val="22"/>
        </w:rPr>
      </w:pPr>
      <w:r w:rsidRPr="00032A50">
        <w:rPr>
          <w:rFonts w:ascii="Arial" w:hAnsi="Arial" w:eastAsia="Arial" w:cs="Arial"/>
          <w:sz w:val="22"/>
          <w:szCs w:val="22"/>
        </w:rPr>
        <w:t xml:space="preserve">Freedom of Information Policy – i.e. managing public access to information created and held by the Trust. </w:t>
      </w:r>
    </w:p>
    <w:p w:rsidRPr="00032A50" w:rsidR="00EC67D3" w:rsidP="0035360C" w:rsidRDefault="00EC67D3" w14:paraId="1AEB44A5" w14:textId="77777777">
      <w:pPr>
        <w:rPr>
          <w:rFonts w:ascii="Arial" w:hAnsi="Arial" w:cs="Arial"/>
          <w:sz w:val="22"/>
          <w:szCs w:val="22"/>
        </w:rPr>
      </w:pPr>
    </w:p>
    <w:p w:rsidRPr="00032A50" w:rsidR="00EC67D3" w:rsidP="1C4DFE88" w:rsidRDefault="1C4DFE88" w14:paraId="4EB53546" w14:textId="57DAFCAB">
      <w:pPr>
        <w:pStyle w:val="ListParagraph"/>
        <w:numPr>
          <w:ilvl w:val="0"/>
          <w:numId w:val="3"/>
        </w:numPr>
        <w:ind w:left="360"/>
        <w:rPr>
          <w:rFonts w:ascii="Arial" w:hAnsi="Arial" w:eastAsia="Arial" w:cs="Arial"/>
          <w:sz w:val="22"/>
          <w:szCs w:val="22"/>
        </w:rPr>
      </w:pPr>
      <w:r w:rsidRPr="00032A50">
        <w:rPr>
          <w:rFonts w:ascii="Arial" w:hAnsi="Arial" w:eastAsia="Arial" w:cs="Arial"/>
          <w:sz w:val="22"/>
          <w:szCs w:val="22"/>
        </w:rPr>
        <w:t xml:space="preserve">Records Management Statement – i.e. to the extent that the issues are not addressed by 1.2-1.4, the IGP also addresses records management (e.g. record retention and disposal; record keeping). </w:t>
      </w:r>
    </w:p>
    <w:p w:rsidR="00B1023D" w:rsidP="282A480C" w:rsidRDefault="00B1023D" w14:paraId="34D87957" w14:textId="586F7B42">
      <w:pPr>
        <w:spacing w:line="360" w:lineRule="auto"/>
        <w:ind w:left="720"/>
        <w:rPr>
          <w:rFonts w:ascii="Arial" w:hAnsi="Arial" w:cs="Arial"/>
          <w:sz w:val="22"/>
          <w:szCs w:val="22"/>
        </w:rPr>
      </w:pPr>
    </w:p>
    <w:p w:rsidR="282A480C" w:rsidP="282A480C" w:rsidRDefault="282A480C" w14:paraId="1CD2A873" w14:textId="745A9C02">
      <w:pPr>
        <w:ind w:left="720"/>
        <w:rPr>
          <w:rFonts w:ascii="Arial" w:hAnsi="Arial" w:cs="Arial"/>
          <w:sz w:val="22"/>
          <w:szCs w:val="22"/>
        </w:rPr>
      </w:pPr>
    </w:p>
    <w:p w:rsidR="282A480C" w:rsidP="282A480C" w:rsidRDefault="282A480C" w14:paraId="7917358D" w14:textId="6DC6B8C5">
      <w:pPr>
        <w:ind w:left="720"/>
        <w:rPr>
          <w:rFonts w:ascii="Arial" w:hAnsi="Arial" w:cs="Arial"/>
          <w:sz w:val="22"/>
          <w:szCs w:val="22"/>
        </w:rPr>
      </w:pPr>
    </w:p>
    <w:p w:rsidRPr="00032A50" w:rsidR="00EC67D3" w:rsidP="1C4DFE88" w:rsidRDefault="1C4DFE88" w14:paraId="087065EA" w14:textId="4131F6DE">
      <w:pPr>
        <w:spacing w:line="360" w:lineRule="auto"/>
        <w:rPr>
          <w:rFonts w:ascii="Arial" w:hAnsi="Arial" w:eastAsia="Arial" w:cs="Arial"/>
          <w:sz w:val="22"/>
          <w:szCs w:val="22"/>
        </w:rPr>
      </w:pPr>
      <w:r w:rsidRPr="00032A50">
        <w:rPr>
          <w:rFonts w:ascii="Arial" w:hAnsi="Arial" w:eastAsia="Arial" w:cs="Arial"/>
          <w:sz w:val="22"/>
          <w:szCs w:val="22"/>
        </w:rPr>
        <w:t>The following policies involve the collection and use of information, but are separate policy areas covered by their own separate policies:</w:t>
      </w:r>
    </w:p>
    <w:p w:rsidRPr="00032A50" w:rsidR="00EC67D3" w:rsidP="00246D56" w:rsidRDefault="00EC67D3" w14:paraId="5B02806C" w14:textId="77777777">
      <w:pPr>
        <w:ind w:left="720"/>
        <w:rPr>
          <w:rFonts w:ascii="Arial" w:hAnsi="Arial" w:cs="Arial"/>
          <w:sz w:val="22"/>
          <w:szCs w:val="22"/>
        </w:rPr>
      </w:pPr>
    </w:p>
    <w:p w:rsidRPr="00032A50" w:rsidR="00EC67D3" w:rsidP="1C4DFE88" w:rsidRDefault="1C4DFE88" w14:paraId="0A0594D7" w14:textId="7315610B">
      <w:pPr>
        <w:pStyle w:val="ListParagraph"/>
        <w:numPr>
          <w:ilvl w:val="0"/>
          <w:numId w:val="2"/>
        </w:numPr>
        <w:ind w:left="360" w:hanging="360"/>
        <w:rPr>
          <w:rFonts w:ascii="Arial" w:hAnsi="Arial" w:eastAsia="Arial" w:cs="Arial"/>
          <w:sz w:val="22"/>
          <w:szCs w:val="22"/>
        </w:rPr>
      </w:pPr>
      <w:r w:rsidRPr="00032A50">
        <w:rPr>
          <w:rFonts w:ascii="Arial" w:hAnsi="Arial" w:eastAsia="Arial" w:cs="Arial"/>
          <w:sz w:val="22"/>
          <w:szCs w:val="22"/>
        </w:rPr>
        <w:t>Safeguarding</w:t>
      </w:r>
    </w:p>
    <w:p w:rsidRPr="00032A50" w:rsidR="00EC67D3" w:rsidP="1C4DFE88" w:rsidRDefault="1C4DFE88" w14:paraId="132BBB46" w14:textId="7A946717">
      <w:pPr>
        <w:pStyle w:val="ListParagraph"/>
        <w:numPr>
          <w:ilvl w:val="0"/>
          <w:numId w:val="2"/>
        </w:numPr>
        <w:ind w:left="360" w:hanging="360"/>
        <w:rPr>
          <w:rFonts w:ascii="Arial" w:hAnsi="Arial" w:eastAsia="Arial" w:cs="Arial"/>
          <w:sz w:val="22"/>
          <w:szCs w:val="22"/>
        </w:rPr>
      </w:pPr>
      <w:r w:rsidRPr="00032A50">
        <w:rPr>
          <w:rFonts w:ascii="Arial" w:hAnsi="Arial" w:eastAsia="Arial" w:cs="Arial"/>
          <w:sz w:val="22"/>
          <w:szCs w:val="22"/>
        </w:rPr>
        <w:t>Online Safety</w:t>
      </w:r>
    </w:p>
    <w:p w:rsidRPr="00032A50" w:rsidR="00EC67D3" w:rsidP="1C4DFE88" w:rsidRDefault="1C4DFE88" w14:paraId="0FBC24A1" w14:textId="033AC873">
      <w:pPr>
        <w:pStyle w:val="ListParagraph"/>
        <w:numPr>
          <w:ilvl w:val="0"/>
          <w:numId w:val="2"/>
        </w:numPr>
        <w:ind w:left="360" w:hanging="360"/>
        <w:rPr>
          <w:rFonts w:ascii="Arial" w:hAnsi="Arial" w:eastAsia="Arial" w:cs="Arial"/>
          <w:sz w:val="22"/>
          <w:szCs w:val="22"/>
        </w:rPr>
      </w:pPr>
      <w:r w:rsidRPr="00032A50">
        <w:rPr>
          <w:rFonts w:ascii="Arial" w:hAnsi="Arial" w:eastAsia="Arial" w:cs="Arial"/>
          <w:sz w:val="22"/>
          <w:szCs w:val="22"/>
        </w:rPr>
        <w:t>Preventing Radicalisation</w:t>
      </w:r>
    </w:p>
    <w:p w:rsidRPr="00032A50" w:rsidR="00EC67D3" w:rsidP="1C4DFE88" w:rsidRDefault="1C4DFE88" w14:paraId="3FD5F0CE" w14:textId="26415B45">
      <w:pPr>
        <w:pStyle w:val="ListParagraph"/>
        <w:numPr>
          <w:ilvl w:val="0"/>
          <w:numId w:val="2"/>
        </w:numPr>
        <w:ind w:left="360" w:hanging="360"/>
        <w:rPr>
          <w:rFonts w:ascii="Arial" w:hAnsi="Arial" w:eastAsia="Arial" w:cs="Arial"/>
          <w:sz w:val="22"/>
          <w:szCs w:val="22"/>
        </w:rPr>
      </w:pPr>
      <w:r w:rsidRPr="00032A50">
        <w:rPr>
          <w:rFonts w:ascii="Arial" w:hAnsi="Arial" w:eastAsia="Arial" w:cs="Arial"/>
          <w:sz w:val="22"/>
          <w:szCs w:val="22"/>
        </w:rPr>
        <w:t>Finance</w:t>
      </w:r>
    </w:p>
    <w:p w:rsidRPr="00032A50" w:rsidR="002E3568" w:rsidP="1C4DFE88" w:rsidRDefault="002E3568" w14:paraId="345723F5" w14:textId="44DDCE06">
      <w:pPr>
        <w:pStyle w:val="ListParagraph"/>
        <w:numPr>
          <w:ilvl w:val="0"/>
          <w:numId w:val="2"/>
        </w:numPr>
        <w:ind w:left="360" w:hanging="360"/>
        <w:rPr>
          <w:rFonts w:ascii="Arial" w:hAnsi="Arial" w:eastAsia="Arial" w:cs="Arial"/>
          <w:sz w:val="22"/>
          <w:szCs w:val="22"/>
        </w:rPr>
      </w:pPr>
      <w:r w:rsidRPr="00032A50">
        <w:rPr>
          <w:rFonts w:ascii="Arial" w:hAnsi="Arial" w:eastAsia="Arial" w:cs="Arial"/>
          <w:sz w:val="22"/>
          <w:szCs w:val="22"/>
        </w:rPr>
        <w:t>Procurement Policy</w:t>
      </w:r>
    </w:p>
    <w:p w:rsidRPr="00032A50" w:rsidR="001A2C2D" w:rsidP="1C4DFE88" w:rsidRDefault="001A2C2D" w14:paraId="0C358743" w14:textId="4E842C8D">
      <w:pPr>
        <w:pStyle w:val="ListParagraph"/>
        <w:numPr>
          <w:ilvl w:val="0"/>
          <w:numId w:val="2"/>
        </w:numPr>
        <w:ind w:left="360" w:hanging="360"/>
        <w:rPr>
          <w:rFonts w:ascii="Arial" w:hAnsi="Arial" w:eastAsia="Arial" w:cs="Arial"/>
          <w:sz w:val="22"/>
          <w:szCs w:val="22"/>
        </w:rPr>
      </w:pPr>
      <w:r w:rsidRPr="00032A50">
        <w:rPr>
          <w:rFonts w:ascii="Arial" w:hAnsi="Arial" w:eastAsia="Arial" w:cs="Arial"/>
          <w:sz w:val="22"/>
          <w:szCs w:val="22"/>
        </w:rPr>
        <w:t>Induction Policy</w:t>
      </w:r>
    </w:p>
    <w:p w:rsidRPr="00032A50" w:rsidR="00EC67D3" w:rsidP="1C4DFE88" w:rsidRDefault="1C4DFE88" w14:paraId="0D83F125" w14:textId="58ED5DA9">
      <w:pPr>
        <w:pStyle w:val="ListParagraph"/>
        <w:numPr>
          <w:ilvl w:val="0"/>
          <w:numId w:val="2"/>
        </w:numPr>
        <w:ind w:left="360" w:hanging="360"/>
        <w:rPr>
          <w:rFonts w:ascii="Arial" w:hAnsi="Arial" w:eastAsia="Arial" w:cs="Arial"/>
          <w:sz w:val="22"/>
          <w:szCs w:val="22"/>
        </w:rPr>
      </w:pPr>
      <w:r w:rsidRPr="00032A50">
        <w:rPr>
          <w:rFonts w:ascii="Arial" w:hAnsi="Arial" w:eastAsia="Arial" w:cs="Arial"/>
          <w:sz w:val="22"/>
          <w:szCs w:val="22"/>
        </w:rPr>
        <w:t>Home Working</w:t>
      </w:r>
    </w:p>
    <w:p w:rsidRPr="00032A50" w:rsidR="003E6209" w:rsidP="1C4DFE88" w:rsidRDefault="1C4DFE88" w14:paraId="112927A0" w14:textId="6356AA16">
      <w:pPr>
        <w:pStyle w:val="ListParagraph"/>
        <w:numPr>
          <w:ilvl w:val="0"/>
          <w:numId w:val="2"/>
        </w:numPr>
        <w:ind w:left="360" w:hanging="360"/>
        <w:rPr>
          <w:rFonts w:eastAsiaTheme="minorEastAsia"/>
          <w:sz w:val="22"/>
          <w:szCs w:val="22"/>
        </w:rPr>
      </w:pPr>
      <w:r w:rsidRPr="00032A50">
        <w:rPr>
          <w:rFonts w:ascii="Arial" w:hAnsi="Arial" w:eastAsia="Arial" w:cs="Arial"/>
          <w:sz w:val="22"/>
          <w:szCs w:val="22"/>
        </w:rPr>
        <w:t>Social Media</w:t>
      </w:r>
    </w:p>
    <w:p w:rsidR="00412F16" w:rsidRDefault="00412F16" w14:paraId="1FB60E91" w14:textId="0417F5C7">
      <w:pPr>
        <w:rPr>
          <w:rFonts w:ascii="Arial" w:hAnsi="Arial" w:cs="Arial"/>
          <w:sz w:val="22"/>
          <w:szCs w:val="22"/>
        </w:rPr>
      </w:pPr>
    </w:p>
    <w:p w:rsidR="00B1023D" w:rsidRDefault="00B1023D" w14:paraId="263C81E6" w14:textId="0CD13122">
      <w:pPr>
        <w:rPr>
          <w:rFonts w:ascii="Arial" w:hAnsi="Arial" w:cs="Arial"/>
          <w:sz w:val="22"/>
          <w:szCs w:val="22"/>
        </w:rPr>
      </w:pPr>
    </w:p>
    <w:p w:rsidR="00B521EE" w:rsidRDefault="00B521EE" w14:paraId="50568B44" w14:textId="23298619">
      <w:pPr>
        <w:rPr>
          <w:rFonts w:ascii="Arial" w:hAnsi="Arial" w:cs="Arial"/>
          <w:sz w:val="22"/>
          <w:szCs w:val="22"/>
        </w:rPr>
      </w:pPr>
    </w:p>
    <w:p w:rsidR="00B521EE" w:rsidRDefault="00B521EE" w14:paraId="0B0A311F" w14:textId="210B230B">
      <w:pPr>
        <w:rPr>
          <w:rFonts w:ascii="Arial" w:hAnsi="Arial" w:cs="Arial"/>
          <w:sz w:val="22"/>
          <w:szCs w:val="22"/>
        </w:rPr>
      </w:pPr>
    </w:p>
    <w:p w:rsidR="00B521EE" w:rsidRDefault="00B521EE" w14:paraId="434C19FD" w14:textId="598DD334">
      <w:pPr>
        <w:rPr>
          <w:rFonts w:ascii="Arial" w:hAnsi="Arial" w:cs="Arial"/>
          <w:sz w:val="22"/>
          <w:szCs w:val="22"/>
        </w:rPr>
      </w:pPr>
    </w:p>
    <w:p w:rsidR="00B521EE" w:rsidRDefault="00B521EE" w14:paraId="30EC58FE" w14:textId="761EDFB6">
      <w:pPr>
        <w:rPr>
          <w:rFonts w:ascii="Arial" w:hAnsi="Arial" w:cs="Arial"/>
          <w:sz w:val="22"/>
          <w:szCs w:val="22"/>
        </w:rPr>
      </w:pPr>
    </w:p>
    <w:p w:rsidR="00B521EE" w:rsidRDefault="00B521EE" w14:paraId="19794859" w14:textId="5CD9424A">
      <w:pPr>
        <w:rPr>
          <w:rFonts w:ascii="Arial" w:hAnsi="Arial" w:cs="Arial"/>
          <w:sz w:val="22"/>
          <w:szCs w:val="22"/>
        </w:rPr>
      </w:pPr>
    </w:p>
    <w:p w:rsidR="00B521EE" w:rsidRDefault="00B521EE" w14:paraId="15D1076C" w14:textId="0F167B5A">
      <w:pPr>
        <w:rPr>
          <w:rFonts w:ascii="Arial" w:hAnsi="Arial" w:cs="Arial"/>
          <w:sz w:val="22"/>
          <w:szCs w:val="22"/>
        </w:rPr>
      </w:pPr>
    </w:p>
    <w:p w:rsidR="00B521EE" w:rsidRDefault="00B521EE" w14:paraId="6C86D940" w14:textId="0C4956E0">
      <w:pPr>
        <w:rPr>
          <w:rFonts w:ascii="Arial" w:hAnsi="Arial" w:cs="Arial"/>
          <w:sz w:val="22"/>
          <w:szCs w:val="22"/>
        </w:rPr>
      </w:pPr>
    </w:p>
    <w:p w:rsidR="00B521EE" w:rsidRDefault="00B521EE" w14:paraId="74969521" w14:textId="4FE41750">
      <w:pPr>
        <w:rPr>
          <w:rFonts w:ascii="Arial" w:hAnsi="Arial" w:cs="Arial"/>
          <w:sz w:val="22"/>
          <w:szCs w:val="22"/>
        </w:rPr>
      </w:pPr>
    </w:p>
    <w:p w:rsidRPr="00B1023D" w:rsidR="00EC67D3" w:rsidP="1C4DFE88" w:rsidRDefault="1C4DFE88" w14:paraId="66E772CC" w14:textId="32E35508">
      <w:pPr>
        <w:rPr>
          <w:rFonts w:ascii="Arial" w:hAnsi="Arial" w:cs="Arial"/>
          <w:b/>
          <w:bCs/>
          <w:color w:val="ED7D31" w:themeColor="accent2"/>
          <w:sz w:val="21"/>
          <w:szCs w:val="21"/>
        </w:rPr>
      </w:pPr>
      <w:r w:rsidRPr="00B1023D">
        <w:rPr>
          <w:rFonts w:ascii="Arial" w:hAnsi="Arial" w:cs="Arial"/>
          <w:b/>
          <w:bCs/>
          <w:color w:val="ED7D31" w:themeColor="accent2"/>
          <w:sz w:val="21"/>
          <w:szCs w:val="21"/>
        </w:rPr>
        <w:t xml:space="preserve">Governance and Compliance </w:t>
      </w:r>
    </w:p>
    <w:p w:rsidRPr="00032A50" w:rsidR="0091001A" w:rsidP="00EC67D3" w:rsidRDefault="0091001A" w14:paraId="027108DF" w14:textId="77777777">
      <w:pPr>
        <w:rPr>
          <w:rFonts w:ascii="Arial" w:hAnsi="Arial" w:cs="Arial"/>
          <w:sz w:val="22"/>
          <w:szCs w:val="22"/>
        </w:rPr>
      </w:pPr>
    </w:p>
    <w:p w:rsidR="00EC67D3" w:rsidP="00230999" w:rsidRDefault="1C4DFE88" w14:paraId="582BFA36" w14:textId="40BA0091">
      <w:pPr>
        <w:spacing w:line="276" w:lineRule="auto"/>
        <w:rPr>
          <w:rFonts w:ascii="Arial" w:hAnsi="Arial" w:eastAsia="Arial" w:cs="Arial"/>
          <w:sz w:val="22"/>
          <w:szCs w:val="22"/>
        </w:rPr>
      </w:pPr>
      <w:r w:rsidRPr="00032A50">
        <w:rPr>
          <w:rFonts w:ascii="Arial" w:hAnsi="Arial" w:eastAsia="Arial" w:cs="Arial"/>
          <w:sz w:val="22"/>
          <w:szCs w:val="22"/>
        </w:rPr>
        <w:t>In accordance with the Scheme of Delegation, the following governance arrangements and accountabilities will be in place with regards the IGP:</w:t>
      </w:r>
    </w:p>
    <w:p w:rsidRPr="00032A50" w:rsidR="00F65225" w:rsidP="1C4DFE88" w:rsidRDefault="00F65225" w14:paraId="3EE18B02" w14:textId="77777777">
      <w:pPr>
        <w:spacing w:line="360" w:lineRule="auto"/>
        <w:rPr>
          <w:rFonts w:ascii="Arial" w:hAnsi="Arial" w:eastAsia="Arial" w:cs="Arial"/>
          <w:sz w:val="22"/>
          <w:szCs w:val="22"/>
        </w:rPr>
      </w:pPr>
    </w:p>
    <w:p w:rsidRPr="00B1023D" w:rsidR="00EC67D3" w:rsidP="1C4DFE88" w:rsidRDefault="1C4DFE88" w14:paraId="49A122BF" w14:textId="25EF451F">
      <w:pPr>
        <w:rPr>
          <w:rFonts w:ascii="Arial" w:hAnsi="Arial" w:eastAsia="Arial" w:cs="Arial"/>
          <w:b/>
          <w:bCs/>
          <w:color w:val="ED7D31" w:themeColor="accent2"/>
          <w:sz w:val="21"/>
          <w:szCs w:val="21"/>
        </w:rPr>
      </w:pPr>
      <w:r w:rsidRPr="00B1023D">
        <w:rPr>
          <w:rFonts w:ascii="Arial" w:hAnsi="Arial" w:eastAsia="Arial" w:cs="Arial"/>
          <w:b/>
          <w:bCs/>
          <w:color w:val="ED7D31" w:themeColor="accent2"/>
          <w:sz w:val="21"/>
          <w:szCs w:val="21"/>
        </w:rPr>
        <w:t>Board of Trustees (Level 1)</w:t>
      </w:r>
    </w:p>
    <w:p w:rsidRPr="00032A50" w:rsidR="0035360C" w:rsidP="0035360C" w:rsidRDefault="0035360C" w14:paraId="09B742C3" w14:textId="77777777">
      <w:pPr>
        <w:rPr>
          <w:rFonts w:ascii="Arial" w:hAnsi="Arial" w:eastAsia="Arial" w:cs="Arial"/>
          <w:sz w:val="22"/>
          <w:szCs w:val="22"/>
        </w:rPr>
      </w:pPr>
    </w:p>
    <w:p w:rsidRPr="00032A50" w:rsidR="00EC67D3" w:rsidP="1C4DFE88" w:rsidRDefault="1C4DFE88" w14:paraId="45BEE37C" w14:textId="309DA649">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 xml:space="preserve">The Board of Trustees will agree the IGP and related policies and are ultimately accountable for compliance across the Trust and its Academies.  </w:t>
      </w:r>
    </w:p>
    <w:p w:rsidR="00EC67D3" w:rsidP="00DE58D4" w:rsidRDefault="00EC67D3" w14:paraId="4729EDAE" w14:textId="576F2BDE">
      <w:pPr>
        <w:ind w:left="360"/>
        <w:rPr>
          <w:rFonts w:ascii="Arial" w:hAnsi="Arial" w:cs="Arial"/>
          <w:sz w:val="22"/>
          <w:szCs w:val="22"/>
        </w:rPr>
      </w:pPr>
    </w:p>
    <w:p w:rsidRPr="00032A50" w:rsidR="00230999" w:rsidP="00DE58D4" w:rsidRDefault="00230999" w14:paraId="5EF2DB4F" w14:textId="77777777">
      <w:pPr>
        <w:ind w:left="360"/>
        <w:rPr>
          <w:rFonts w:ascii="Arial" w:hAnsi="Arial" w:cs="Arial"/>
          <w:sz w:val="22"/>
          <w:szCs w:val="22"/>
        </w:rPr>
      </w:pPr>
    </w:p>
    <w:p w:rsidRPr="00B1023D" w:rsidR="00EC67D3" w:rsidP="1C4DFE88" w:rsidRDefault="1C4DFE88" w14:paraId="2E8FF9B0" w14:textId="1E317AF3">
      <w:pPr>
        <w:rPr>
          <w:rFonts w:ascii="Arial" w:hAnsi="Arial" w:eastAsia="Arial" w:cs="Arial"/>
          <w:b/>
          <w:bCs/>
          <w:color w:val="ED7D31" w:themeColor="accent2"/>
          <w:sz w:val="21"/>
          <w:szCs w:val="21"/>
        </w:rPr>
      </w:pPr>
      <w:r w:rsidRPr="00B1023D">
        <w:rPr>
          <w:rFonts w:ascii="Arial" w:hAnsi="Arial" w:eastAsia="Arial" w:cs="Arial"/>
          <w:b/>
          <w:bCs/>
          <w:color w:val="ED7D31" w:themeColor="accent2"/>
          <w:sz w:val="21"/>
          <w:szCs w:val="21"/>
        </w:rPr>
        <w:t xml:space="preserve">Trust Directors – i.e. central support team </w:t>
      </w:r>
    </w:p>
    <w:p w:rsidRPr="00032A50" w:rsidR="0035360C" w:rsidP="0035360C" w:rsidRDefault="0035360C" w14:paraId="5688DD8C" w14:textId="77777777">
      <w:pPr>
        <w:rPr>
          <w:rFonts w:ascii="Arial" w:hAnsi="Arial" w:eastAsia="Arial" w:cs="Arial"/>
          <w:color w:val="0000FF"/>
          <w:sz w:val="22"/>
          <w:szCs w:val="22"/>
        </w:rPr>
      </w:pPr>
    </w:p>
    <w:p w:rsidRPr="00032A50" w:rsidR="00EC67D3" w:rsidP="1C4DFE88" w:rsidRDefault="1C4DFE88" w14:paraId="646AA7BB" w14:textId="77BB9743">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The Trust Directors will allocate a role to be responsible for leading on compliance with the IGP across the Trust and its Academies</w:t>
      </w:r>
      <w:r w:rsidR="00230999">
        <w:rPr>
          <w:rFonts w:ascii="Arial" w:hAnsi="Arial" w:eastAsia="Arial" w:cs="Arial"/>
          <w:sz w:val="22"/>
          <w:szCs w:val="22"/>
        </w:rPr>
        <w:t>:</w:t>
      </w:r>
      <w:r w:rsidRPr="00032A50">
        <w:rPr>
          <w:rFonts w:ascii="Arial" w:hAnsi="Arial" w:eastAsia="Arial" w:cs="Arial"/>
          <w:sz w:val="22"/>
          <w:szCs w:val="22"/>
        </w:rPr>
        <w:t xml:space="preserve"> </w:t>
      </w:r>
    </w:p>
    <w:p w:rsidRPr="00032A50" w:rsidR="00EC67D3" w:rsidP="0035360C" w:rsidRDefault="00EC67D3" w14:paraId="6AB1A61F" w14:textId="77777777">
      <w:pPr>
        <w:rPr>
          <w:rFonts w:ascii="Arial" w:hAnsi="Arial" w:cs="Arial"/>
          <w:sz w:val="22"/>
          <w:szCs w:val="22"/>
        </w:rPr>
      </w:pPr>
    </w:p>
    <w:p w:rsidRPr="00032A50" w:rsidR="00EC67D3" w:rsidP="1C4DFE88" w:rsidRDefault="1C4DFE88" w14:paraId="50CDAA6D" w14:textId="5ABEA8AB">
      <w:pPr>
        <w:pStyle w:val="ListParagraph"/>
        <w:numPr>
          <w:ilvl w:val="1"/>
          <w:numId w:val="4"/>
        </w:numPr>
        <w:ind w:left="1080"/>
        <w:rPr>
          <w:rFonts w:ascii="Arial" w:hAnsi="Arial" w:eastAsia="Arial" w:cs="Arial"/>
          <w:sz w:val="22"/>
          <w:szCs w:val="22"/>
        </w:rPr>
      </w:pPr>
      <w:r w:rsidRPr="00032A50">
        <w:rPr>
          <w:rFonts w:ascii="Arial" w:hAnsi="Arial" w:cs="Arial"/>
          <w:sz w:val="22"/>
          <w:szCs w:val="22"/>
        </w:rPr>
        <w:t>This role should have sufficient understanding, or otherwise be able to access such understanding</w:t>
      </w:r>
      <w:r w:rsidRPr="00032A50">
        <w:rPr>
          <w:rFonts w:ascii="Arial" w:hAnsi="Arial" w:eastAsia="Arial" w:cs="Arial"/>
          <w:sz w:val="22"/>
          <w:szCs w:val="22"/>
        </w:rPr>
        <w:t>, of the information governance legislation that affects the IGP.</w:t>
      </w:r>
    </w:p>
    <w:p w:rsidRPr="00032A50" w:rsidR="00EC67D3" w:rsidP="1C4DFE88" w:rsidRDefault="1C4DFE88" w14:paraId="692F5607" w14:textId="05B87E7D">
      <w:pPr>
        <w:pStyle w:val="ListParagraph"/>
        <w:numPr>
          <w:ilvl w:val="1"/>
          <w:numId w:val="4"/>
        </w:numPr>
        <w:ind w:left="1080"/>
        <w:rPr>
          <w:rFonts w:ascii="Arial" w:hAnsi="Arial" w:eastAsia="Arial" w:cs="Arial"/>
          <w:sz w:val="22"/>
          <w:szCs w:val="22"/>
        </w:rPr>
      </w:pPr>
      <w:r w:rsidRPr="00032A50">
        <w:rPr>
          <w:rFonts w:ascii="Arial" w:hAnsi="Arial" w:eastAsia="Arial" w:cs="Arial"/>
          <w:sz w:val="22"/>
          <w:szCs w:val="22"/>
        </w:rPr>
        <w:t xml:space="preserve">This role will be the named point of contact with the Information Commissioner’s Office (ICO) and for any queries about the IGP made by employees and/or the public. </w:t>
      </w:r>
    </w:p>
    <w:p w:rsidRPr="00032A50" w:rsidR="00EC67D3" w:rsidP="1C4DFE88" w:rsidRDefault="1C4DFE88" w14:paraId="58043B29" w14:textId="13088D58">
      <w:pPr>
        <w:pStyle w:val="ListParagraph"/>
        <w:numPr>
          <w:ilvl w:val="1"/>
          <w:numId w:val="4"/>
        </w:numPr>
        <w:ind w:left="1080"/>
        <w:rPr>
          <w:rFonts w:ascii="Arial" w:hAnsi="Arial" w:eastAsia="Arial" w:cs="Arial"/>
          <w:sz w:val="22"/>
          <w:szCs w:val="22"/>
        </w:rPr>
      </w:pPr>
      <w:r w:rsidRPr="00032A50">
        <w:rPr>
          <w:rFonts w:ascii="Arial" w:hAnsi="Arial" w:eastAsia="Arial" w:cs="Arial"/>
          <w:sz w:val="22"/>
          <w:szCs w:val="22"/>
        </w:rPr>
        <w:t xml:space="preserve">The Data Protection Officer (DPO) will be allocated this role. </w:t>
      </w:r>
    </w:p>
    <w:p w:rsidRPr="00032A50" w:rsidR="00B302E1" w:rsidP="1C4DFE88" w:rsidRDefault="00B302E1" w14:paraId="4A2324FD" w14:textId="77919628">
      <w:pPr>
        <w:pStyle w:val="ListParagraph"/>
        <w:numPr>
          <w:ilvl w:val="1"/>
          <w:numId w:val="4"/>
        </w:numPr>
        <w:ind w:left="1080"/>
        <w:rPr>
          <w:rFonts w:ascii="Arial" w:hAnsi="Arial" w:eastAsia="Arial" w:cs="Arial"/>
          <w:sz w:val="22"/>
          <w:szCs w:val="22"/>
        </w:rPr>
      </w:pPr>
      <w:r w:rsidRPr="00032A50">
        <w:rPr>
          <w:rFonts w:ascii="Arial" w:hAnsi="Arial" w:eastAsia="Arial" w:cs="Arial"/>
          <w:sz w:val="22"/>
          <w:szCs w:val="22"/>
        </w:rPr>
        <w:t>The Director of Information Technology will be responsible for ensuring technological measures are put in place</w:t>
      </w:r>
      <w:r w:rsidRPr="00032A50" w:rsidR="00E55496">
        <w:rPr>
          <w:rFonts w:ascii="Arial" w:hAnsi="Arial" w:eastAsia="Arial" w:cs="Arial"/>
          <w:sz w:val="22"/>
          <w:szCs w:val="22"/>
        </w:rPr>
        <w:t xml:space="preserve"> in each academy and the Trust centrally.</w:t>
      </w:r>
    </w:p>
    <w:p w:rsidR="00EC2C34" w:rsidP="00EC2C34" w:rsidRDefault="00EC2C34" w14:paraId="29BBE2D1" w14:textId="72A6D761">
      <w:pPr>
        <w:rPr>
          <w:rFonts w:ascii="Arial" w:hAnsi="Arial" w:eastAsia="Arial" w:cs="Arial"/>
          <w:sz w:val="22"/>
          <w:szCs w:val="22"/>
        </w:rPr>
      </w:pPr>
    </w:p>
    <w:p w:rsidRPr="00032A50" w:rsidR="00230999" w:rsidP="00EC2C34" w:rsidRDefault="00230999" w14:paraId="05A18FC4" w14:textId="77777777">
      <w:pPr>
        <w:rPr>
          <w:rFonts w:ascii="Arial" w:hAnsi="Arial" w:eastAsia="Arial" w:cs="Arial"/>
          <w:sz w:val="22"/>
          <w:szCs w:val="22"/>
        </w:rPr>
      </w:pPr>
    </w:p>
    <w:p w:rsidRPr="002E2F9B" w:rsidR="00EC2C34" w:rsidP="00EC2C34" w:rsidRDefault="00EC2C34" w14:paraId="181354F0" w14:textId="149F9DBD">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Information Governance Strategy Group</w:t>
      </w:r>
    </w:p>
    <w:p w:rsidRPr="00032A50" w:rsidR="00EC2C34" w:rsidP="00EC2C34" w:rsidRDefault="00EC2C34" w14:paraId="38AE3602" w14:textId="77777777">
      <w:pPr>
        <w:rPr>
          <w:rFonts w:ascii="Arial" w:hAnsi="Arial" w:eastAsia="Arial" w:cs="Arial"/>
          <w:color w:val="0000FF"/>
          <w:sz w:val="22"/>
          <w:szCs w:val="22"/>
        </w:rPr>
      </w:pPr>
    </w:p>
    <w:p w:rsidRPr="00032A50" w:rsidR="00EC2C34" w:rsidP="00EC2C34" w:rsidRDefault="00EC2C34" w14:paraId="297E0E35" w14:textId="2C1FB4FE">
      <w:pPr>
        <w:rPr>
          <w:rFonts w:ascii="Arial" w:hAnsi="Arial" w:eastAsia="Arial" w:cs="Arial"/>
          <w:sz w:val="22"/>
          <w:szCs w:val="22"/>
        </w:rPr>
      </w:pPr>
      <w:r w:rsidRPr="00032A50">
        <w:rPr>
          <w:rFonts w:ascii="Arial" w:hAnsi="Arial" w:eastAsia="Arial" w:cs="Arial"/>
          <w:sz w:val="22"/>
          <w:szCs w:val="22"/>
        </w:rPr>
        <w:t>The IG Strategy Group consists of; Liz Thompson (DPO), Paul Kennedy (Deputy DPO), Lauren Stones (HR), Brett Webster (IT)</w:t>
      </w:r>
      <w:r w:rsidRPr="00032A50" w:rsidR="00E426FE">
        <w:rPr>
          <w:rFonts w:ascii="Arial" w:hAnsi="Arial" w:eastAsia="Arial" w:cs="Arial"/>
          <w:sz w:val="22"/>
          <w:szCs w:val="22"/>
        </w:rPr>
        <w:t>,</w:t>
      </w:r>
      <w:r w:rsidRPr="00032A50">
        <w:rPr>
          <w:rFonts w:ascii="Arial" w:hAnsi="Arial" w:eastAsia="Arial" w:cs="Arial"/>
          <w:sz w:val="22"/>
          <w:szCs w:val="22"/>
        </w:rPr>
        <w:t xml:space="preserve"> Lynsey </w:t>
      </w:r>
      <w:proofErr w:type="spellStart"/>
      <w:r w:rsidRPr="00032A50">
        <w:rPr>
          <w:rFonts w:ascii="Arial" w:hAnsi="Arial" w:eastAsia="Arial" w:cs="Arial"/>
          <w:sz w:val="22"/>
          <w:szCs w:val="22"/>
        </w:rPr>
        <w:t>Freear</w:t>
      </w:r>
      <w:proofErr w:type="spellEnd"/>
      <w:r w:rsidRPr="00032A50">
        <w:rPr>
          <w:rFonts w:ascii="Arial" w:hAnsi="Arial" w:eastAsia="Arial" w:cs="Arial"/>
          <w:sz w:val="22"/>
          <w:szCs w:val="22"/>
        </w:rPr>
        <w:t xml:space="preserve"> (Responsible Officer)</w:t>
      </w:r>
      <w:r w:rsidR="00230999">
        <w:rPr>
          <w:rFonts w:ascii="Arial" w:hAnsi="Arial" w:eastAsia="Arial" w:cs="Arial"/>
          <w:sz w:val="22"/>
          <w:szCs w:val="22"/>
        </w:rPr>
        <w:t>, Sara Gartshore (Chief Admin Officer)</w:t>
      </w:r>
      <w:r w:rsidRPr="00032A50" w:rsidR="00E426FE">
        <w:rPr>
          <w:rFonts w:ascii="Arial" w:hAnsi="Arial" w:eastAsia="Arial" w:cs="Arial"/>
          <w:sz w:val="22"/>
          <w:szCs w:val="22"/>
        </w:rPr>
        <w:t xml:space="preserve"> and Richard </w:t>
      </w:r>
      <w:r w:rsidRPr="00032A50" w:rsidR="000220FC">
        <w:rPr>
          <w:rFonts w:ascii="Arial" w:hAnsi="Arial" w:eastAsia="Arial" w:cs="Arial"/>
          <w:sz w:val="22"/>
          <w:szCs w:val="22"/>
        </w:rPr>
        <w:t>Hildyard (Trustee responsible for Information Governance)</w:t>
      </w:r>
    </w:p>
    <w:p w:rsidR="002E2F9B" w:rsidP="1C4DFE88" w:rsidRDefault="002E2F9B" w14:paraId="0C70319B" w14:textId="77777777">
      <w:pPr>
        <w:rPr>
          <w:rFonts w:ascii="Arial" w:hAnsi="Arial" w:eastAsia="Arial" w:cs="Arial"/>
          <w:b/>
          <w:bCs/>
          <w:color w:val="ED7D31" w:themeColor="accent2"/>
          <w:sz w:val="21"/>
          <w:szCs w:val="21"/>
        </w:rPr>
      </w:pPr>
    </w:p>
    <w:p w:rsidR="002E2F9B" w:rsidP="1C4DFE88" w:rsidRDefault="002E2F9B" w14:paraId="73A0E314" w14:textId="77777777">
      <w:pPr>
        <w:rPr>
          <w:rFonts w:ascii="Arial" w:hAnsi="Arial" w:eastAsia="Arial" w:cs="Arial"/>
          <w:b/>
          <w:bCs/>
          <w:color w:val="ED7D31" w:themeColor="accent2"/>
          <w:sz w:val="21"/>
          <w:szCs w:val="21"/>
        </w:rPr>
      </w:pPr>
    </w:p>
    <w:p w:rsidRPr="002E2F9B" w:rsidR="0035360C" w:rsidP="1C4DFE88" w:rsidRDefault="1C4DFE88" w14:paraId="1B2BEF06" w14:textId="472BBA8F">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Academy Principal (Level 3)</w:t>
      </w:r>
    </w:p>
    <w:p w:rsidRPr="00032A50" w:rsidR="00EC67D3" w:rsidP="0035360C" w:rsidRDefault="2BF0C2D4" w14:paraId="02AD3696" w14:textId="7F7D6E9A">
      <w:pPr>
        <w:rPr>
          <w:rFonts w:ascii="Arial" w:hAnsi="Arial" w:eastAsia="Arial" w:cs="Arial"/>
          <w:color w:val="0000FF"/>
          <w:sz w:val="22"/>
          <w:szCs w:val="22"/>
        </w:rPr>
      </w:pPr>
      <w:r w:rsidRPr="00032A50">
        <w:rPr>
          <w:rFonts w:ascii="Arial" w:hAnsi="Arial" w:eastAsia="Arial" w:cs="Arial"/>
          <w:color w:val="0000FF"/>
          <w:sz w:val="22"/>
          <w:szCs w:val="22"/>
        </w:rPr>
        <w:t xml:space="preserve"> </w:t>
      </w:r>
    </w:p>
    <w:p w:rsidRPr="00032A50" w:rsidR="00EC67D3" w:rsidP="1C4DFE88" w:rsidRDefault="1C4DFE88" w14:paraId="4A13BF28" w14:textId="2A071016">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The Principal</w:t>
      </w:r>
      <w:r w:rsidR="00B0761F">
        <w:rPr>
          <w:rFonts w:ascii="Arial" w:hAnsi="Arial" w:eastAsia="Arial" w:cs="Arial"/>
          <w:sz w:val="22"/>
          <w:szCs w:val="22"/>
        </w:rPr>
        <w:t xml:space="preserve"> </w:t>
      </w:r>
      <w:r w:rsidRPr="00032A50">
        <w:rPr>
          <w:rFonts w:ascii="Arial" w:hAnsi="Arial" w:eastAsia="Arial" w:cs="Arial"/>
          <w:sz w:val="22"/>
          <w:szCs w:val="22"/>
        </w:rPr>
        <w:t xml:space="preserve">of an </w:t>
      </w:r>
      <w:r w:rsidR="00681A85">
        <w:rPr>
          <w:rFonts w:ascii="Arial" w:hAnsi="Arial" w:eastAsia="Arial" w:cs="Arial"/>
          <w:sz w:val="22"/>
          <w:szCs w:val="22"/>
        </w:rPr>
        <w:t>a</w:t>
      </w:r>
      <w:r w:rsidRPr="00032A50">
        <w:rPr>
          <w:rFonts w:ascii="Arial" w:hAnsi="Arial" w:eastAsia="Arial" w:cs="Arial"/>
          <w:sz w:val="22"/>
          <w:szCs w:val="22"/>
        </w:rPr>
        <w:t xml:space="preserve">cademy will be accountable for compliance with the IGP for their </w:t>
      </w:r>
      <w:r w:rsidR="00681A85">
        <w:rPr>
          <w:rFonts w:ascii="Arial" w:hAnsi="Arial" w:eastAsia="Arial" w:cs="Arial"/>
          <w:sz w:val="22"/>
          <w:szCs w:val="22"/>
        </w:rPr>
        <w:t>a</w:t>
      </w:r>
      <w:r w:rsidRPr="00032A50">
        <w:rPr>
          <w:rFonts w:ascii="Arial" w:hAnsi="Arial" w:eastAsia="Arial" w:cs="Arial"/>
          <w:sz w:val="22"/>
          <w:szCs w:val="22"/>
        </w:rPr>
        <w:t xml:space="preserve">cademy. </w:t>
      </w:r>
    </w:p>
    <w:p w:rsidRPr="00032A50" w:rsidR="00EC67D3" w:rsidP="00DE58D4" w:rsidRDefault="00EC67D3" w14:paraId="729930E1" w14:textId="77777777">
      <w:pPr>
        <w:ind w:left="360"/>
        <w:rPr>
          <w:rFonts w:ascii="Arial" w:hAnsi="Arial" w:cs="Arial"/>
          <w:sz w:val="22"/>
          <w:szCs w:val="22"/>
        </w:rPr>
      </w:pPr>
    </w:p>
    <w:p w:rsidRPr="00032A50" w:rsidR="00EC67D3" w:rsidP="1C4DFE88" w:rsidRDefault="1C4DFE88" w14:paraId="4CCADD24" w14:textId="6C00EDBD">
      <w:pPr>
        <w:pStyle w:val="ListParagraph"/>
        <w:numPr>
          <w:ilvl w:val="1"/>
          <w:numId w:val="4"/>
        </w:numPr>
        <w:ind w:left="1080"/>
        <w:rPr>
          <w:rFonts w:ascii="Arial" w:hAnsi="Arial" w:eastAsia="Arial" w:cs="Arial"/>
          <w:sz w:val="22"/>
          <w:szCs w:val="22"/>
        </w:rPr>
      </w:pPr>
      <w:r w:rsidRPr="00032A50">
        <w:rPr>
          <w:rFonts w:ascii="Arial" w:hAnsi="Arial" w:eastAsia="Arial" w:cs="Arial"/>
          <w:sz w:val="22"/>
          <w:szCs w:val="22"/>
        </w:rPr>
        <w:t xml:space="preserve">The Principal may delegate day-to-day activity to their </w:t>
      </w:r>
      <w:r w:rsidR="00B0761F">
        <w:rPr>
          <w:rFonts w:ascii="Arial" w:hAnsi="Arial" w:eastAsia="Arial" w:cs="Arial"/>
          <w:sz w:val="22"/>
          <w:szCs w:val="22"/>
        </w:rPr>
        <w:t xml:space="preserve">Vice Principal or </w:t>
      </w:r>
      <w:r w:rsidRPr="00032A50">
        <w:rPr>
          <w:rFonts w:ascii="Arial" w:hAnsi="Arial" w:eastAsia="Arial" w:cs="Arial"/>
          <w:sz w:val="22"/>
          <w:szCs w:val="22"/>
        </w:rPr>
        <w:t xml:space="preserve">Business Manager. </w:t>
      </w:r>
    </w:p>
    <w:p w:rsidR="00EC67D3" w:rsidP="00DE58D4" w:rsidRDefault="00EC67D3" w14:paraId="1C88B09C" w14:textId="25D4429D">
      <w:pPr>
        <w:ind w:left="360"/>
        <w:rPr>
          <w:rFonts w:ascii="Arial" w:hAnsi="Arial" w:cs="Arial"/>
          <w:sz w:val="22"/>
          <w:szCs w:val="22"/>
        </w:rPr>
      </w:pPr>
    </w:p>
    <w:p w:rsidRPr="00032A50" w:rsidR="00230999" w:rsidP="00DE58D4" w:rsidRDefault="00230999" w14:paraId="5B0C3D80" w14:textId="77777777">
      <w:pPr>
        <w:ind w:left="360"/>
        <w:rPr>
          <w:rFonts w:ascii="Arial" w:hAnsi="Arial" w:cs="Arial"/>
          <w:sz w:val="22"/>
          <w:szCs w:val="22"/>
        </w:rPr>
      </w:pPr>
    </w:p>
    <w:p w:rsidRPr="002E2F9B" w:rsidR="00EC67D3" w:rsidP="1C4DFE88" w:rsidRDefault="008148F8" w14:paraId="42EC196D" w14:textId="3D73AD3C">
      <w:pPr>
        <w:ind w:left="360" w:hanging="360"/>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 xml:space="preserve">Data Champions &amp; </w:t>
      </w:r>
      <w:r w:rsidR="003859C6">
        <w:rPr>
          <w:rFonts w:ascii="Arial" w:hAnsi="Arial" w:eastAsia="Arial" w:cs="Arial"/>
          <w:b/>
          <w:bCs/>
          <w:color w:val="ED7D31" w:themeColor="accent2"/>
          <w:sz w:val="21"/>
          <w:szCs w:val="21"/>
        </w:rPr>
        <w:t>a</w:t>
      </w:r>
      <w:r w:rsidRPr="002E2F9B" w:rsidR="1C4DFE88">
        <w:rPr>
          <w:rFonts w:ascii="Arial" w:hAnsi="Arial" w:eastAsia="Arial" w:cs="Arial"/>
          <w:b/>
          <w:bCs/>
          <w:color w:val="ED7D31" w:themeColor="accent2"/>
          <w:sz w:val="21"/>
          <w:szCs w:val="21"/>
        </w:rPr>
        <w:t xml:space="preserve">ll employees </w:t>
      </w:r>
    </w:p>
    <w:p w:rsidRPr="00032A50" w:rsidR="0035360C" w:rsidP="0035360C" w:rsidRDefault="0035360C" w14:paraId="262DBF74" w14:textId="77777777">
      <w:pPr>
        <w:ind w:left="360" w:hanging="360"/>
        <w:rPr>
          <w:rFonts w:ascii="Arial" w:hAnsi="Arial" w:eastAsia="Arial" w:cs="Arial"/>
          <w:color w:val="0000FF"/>
          <w:sz w:val="22"/>
          <w:szCs w:val="22"/>
        </w:rPr>
      </w:pPr>
    </w:p>
    <w:p w:rsidR="00680BF3" w:rsidP="00680BF3" w:rsidRDefault="00AF39B4" w14:paraId="22AC966B" w14:textId="77777777">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Data Champions in each academy have been identified and appropriately trained and will be the first point of contact for all employees</w:t>
      </w:r>
      <w:r w:rsidRPr="00032A50" w:rsidR="00AC6917">
        <w:rPr>
          <w:rFonts w:ascii="Arial" w:hAnsi="Arial" w:eastAsia="Arial" w:cs="Arial"/>
          <w:sz w:val="22"/>
          <w:szCs w:val="22"/>
        </w:rPr>
        <w:t>.</w:t>
      </w:r>
    </w:p>
    <w:p w:rsidRPr="00ED3DFE" w:rsidR="00680BF3" w:rsidP="00ED3DFE" w:rsidRDefault="00680BF3" w14:paraId="22680D38" w14:textId="637CE86E">
      <w:pPr>
        <w:pStyle w:val="ListParagraph"/>
        <w:numPr>
          <w:ilvl w:val="0"/>
          <w:numId w:val="4"/>
        </w:numPr>
        <w:ind w:left="360"/>
        <w:rPr>
          <w:rFonts w:ascii="Arial" w:hAnsi="Arial" w:eastAsia="Arial" w:cs="Arial"/>
          <w:sz w:val="22"/>
          <w:szCs w:val="22"/>
        </w:rPr>
      </w:pPr>
      <w:r w:rsidRPr="00ED3DFE">
        <w:rPr>
          <w:rFonts w:ascii="Arial" w:hAnsi="Arial" w:eastAsia="Arial" w:cs="Arial"/>
          <w:sz w:val="22"/>
          <w:szCs w:val="22"/>
        </w:rPr>
        <w:t>The Data Champion will report on their academy’s compliance with the IGP to the Trust Directors as required by the Board of Trustees.</w:t>
      </w:r>
    </w:p>
    <w:p w:rsidRPr="00ED3DFE" w:rsidR="00680BF3" w:rsidP="00ED3DFE" w:rsidRDefault="00680BF3" w14:paraId="699208CA" w14:textId="77777777">
      <w:pPr>
        <w:rPr>
          <w:rFonts w:ascii="Arial" w:hAnsi="Arial" w:eastAsia="Arial" w:cs="Arial"/>
          <w:sz w:val="22"/>
          <w:szCs w:val="22"/>
        </w:rPr>
      </w:pPr>
    </w:p>
    <w:p w:rsidRPr="00230999" w:rsidR="00EC67D3" w:rsidP="00230999" w:rsidRDefault="1C4DFE88" w14:paraId="4CAB55A8" w14:textId="4F890D33">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The Trust and all employees or others who process or use information which is the responsibility of the Trust must adhere to the IGP and related policies and guidance at all times.</w:t>
      </w:r>
    </w:p>
    <w:p w:rsidRPr="00B52D30" w:rsidR="00B52D30" w:rsidP="00B52D30" w:rsidRDefault="00B52D30" w14:paraId="3A89C57D" w14:textId="77777777">
      <w:pPr>
        <w:pStyle w:val="ListParagraph"/>
        <w:rPr>
          <w:rFonts w:ascii="Arial" w:hAnsi="Arial" w:eastAsia="Arial" w:cs="Arial"/>
          <w:sz w:val="22"/>
          <w:szCs w:val="22"/>
        </w:rPr>
      </w:pPr>
    </w:p>
    <w:p w:rsidRPr="00230999" w:rsidR="00B52D30" w:rsidP="00B52D30" w:rsidRDefault="00B52D30" w14:paraId="418F890E" w14:textId="77777777">
      <w:pPr>
        <w:pStyle w:val="ListParagraph"/>
        <w:ind w:left="360"/>
        <w:rPr>
          <w:rFonts w:ascii="Arial" w:hAnsi="Arial" w:eastAsia="Arial" w:cs="Arial"/>
          <w:sz w:val="22"/>
          <w:szCs w:val="22"/>
        </w:rPr>
      </w:pPr>
    </w:p>
    <w:p w:rsidRPr="002E2F9B" w:rsidR="00EC67D3" w:rsidP="1C4DFE88" w:rsidRDefault="1C4DFE88" w14:paraId="6401FA00" w14:textId="68FD652C">
      <w:pPr>
        <w:ind w:left="360" w:hanging="360"/>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Status of this policy</w:t>
      </w:r>
    </w:p>
    <w:p w:rsidRPr="00032A50" w:rsidR="0035360C" w:rsidP="0035360C" w:rsidRDefault="0035360C" w14:paraId="44168E92" w14:textId="77777777">
      <w:pPr>
        <w:ind w:left="360" w:hanging="360"/>
        <w:rPr>
          <w:rFonts w:ascii="Arial" w:hAnsi="Arial" w:eastAsia="Arial" w:cs="Arial"/>
          <w:color w:val="0000FF"/>
          <w:sz w:val="22"/>
          <w:szCs w:val="22"/>
        </w:rPr>
      </w:pPr>
    </w:p>
    <w:p w:rsidRPr="00032A50" w:rsidR="00EC67D3" w:rsidP="1C4DFE88" w:rsidRDefault="1C4DFE88" w14:paraId="5C745781" w14:textId="57CC2DA0">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 xml:space="preserve">The IGP does not form part of the contract of employment for employees, but it is a condition of employment that employees will abide by the rules and policies made by the Trust and academies. </w:t>
      </w:r>
      <w:r w:rsidR="00230999">
        <w:rPr>
          <w:rFonts w:ascii="Arial" w:hAnsi="Arial" w:eastAsia="Arial" w:cs="Arial"/>
          <w:sz w:val="22"/>
          <w:szCs w:val="22"/>
        </w:rPr>
        <w:t xml:space="preserve"> </w:t>
      </w:r>
      <w:r w:rsidRPr="00032A50">
        <w:rPr>
          <w:rFonts w:ascii="Arial" w:hAnsi="Arial" w:eastAsia="Arial" w:cs="Arial"/>
          <w:sz w:val="22"/>
          <w:szCs w:val="22"/>
        </w:rPr>
        <w:t>Any failures to follow the IGP and the related policies and procedures can therefore result in disciplinary proceedings, in accordance with the Discipline Policy.</w:t>
      </w:r>
    </w:p>
    <w:p w:rsidRPr="00032A50" w:rsidR="00EC67D3" w:rsidP="1C4DFE88" w:rsidRDefault="1C4DFE88" w14:paraId="764DCC06" w14:textId="54D168A5">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Breaches of the Information Governance Policy may be deemed to constitute gross misconduct dependent on the severity of the breach, and breaches may therefore result in dismissal.</w:t>
      </w:r>
    </w:p>
    <w:p w:rsidRPr="00032A50" w:rsidR="002E2F9B" w:rsidP="0035360C" w:rsidRDefault="002E2F9B" w14:paraId="6E1D1895" w14:textId="77777777">
      <w:pPr>
        <w:rPr>
          <w:rFonts w:ascii="Arial" w:hAnsi="Arial" w:eastAsia="Arial" w:cs="Arial"/>
          <w:sz w:val="22"/>
          <w:szCs w:val="22"/>
        </w:rPr>
      </w:pPr>
    </w:p>
    <w:p w:rsidRPr="00032A50" w:rsidR="00EC67D3" w:rsidP="00DE58D4" w:rsidRDefault="00EC67D3" w14:paraId="2198EC0E" w14:textId="77777777">
      <w:pPr>
        <w:ind w:left="360"/>
        <w:rPr>
          <w:rFonts w:ascii="Arial" w:hAnsi="Arial" w:cs="Arial"/>
          <w:sz w:val="22"/>
          <w:szCs w:val="22"/>
        </w:rPr>
      </w:pPr>
    </w:p>
    <w:p w:rsidRPr="002E2F9B" w:rsidR="00EC67D3" w:rsidP="1C4DFE88" w:rsidRDefault="1C4DFE88" w14:paraId="02A4A1E4" w14:textId="6A5D7762">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Notifications under the General Data Protection Regulation and Freedom of Information Act 2000</w:t>
      </w:r>
    </w:p>
    <w:p w:rsidRPr="00032A50" w:rsidR="0035360C" w:rsidP="2BF0C2D4" w:rsidRDefault="0035360C" w14:paraId="148C71CF" w14:textId="77777777">
      <w:pPr>
        <w:ind w:left="360"/>
        <w:rPr>
          <w:rFonts w:ascii="Arial" w:hAnsi="Arial" w:eastAsia="Arial" w:cs="Arial"/>
          <w:color w:val="0000FF"/>
          <w:sz w:val="22"/>
          <w:szCs w:val="22"/>
        </w:rPr>
      </w:pPr>
    </w:p>
    <w:p w:rsidRPr="00032A50" w:rsidR="00EC67D3" w:rsidP="1C4DFE88" w:rsidRDefault="1C4DFE88" w14:paraId="2E3DE4FC" w14:textId="4EFF33A2">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 xml:space="preserve">The Trust as a body corporate is registered as a Data Controller with the Information Commissioners Office (ICO). </w:t>
      </w:r>
      <w:r w:rsidR="00230999">
        <w:rPr>
          <w:rFonts w:ascii="Arial" w:hAnsi="Arial" w:eastAsia="Arial" w:cs="Arial"/>
          <w:sz w:val="22"/>
          <w:szCs w:val="22"/>
        </w:rPr>
        <w:t xml:space="preserve"> </w:t>
      </w:r>
      <w:r w:rsidRPr="00032A50">
        <w:rPr>
          <w:rFonts w:ascii="Arial" w:hAnsi="Arial" w:eastAsia="Arial" w:cs="Arial"/>
          <w:sz w:val="22"/>
          <w:szCs w:val="22"/>
        </w:rPr>
        <w:t xml:space="preserve">Academies that are members of the Trust are also named in the registration as joint Data Controllers. </w:t>
      </w:r>
    </w:p>
    <w:p w:rsidRPr="00032A50" w:rsidR="00EC67D3" w:rsidP="1C4DFE88" w:rsidRDefault="1C4DFE88" w14:paraId="196855C6" w14:textId="76250613">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 xml:space="preserve">As such, the Trust shall maintain one notification for the Trust and </w:t>
      </w:r>
      <w:r w:rsidR="00691AC3">
        <w:rPr>
          <w:rFonts w:ascii="Arial" w:hAnsi="Arial" w:eastAsia="Arial" w:cs="Arial"/>
          <w:sz w:val="22"/>
          <w:szCs w:val="22"/>
        </w:rPr>
        <w:t>a</w:t>
      </w:r>
      <w:r w:rsidRPr="00032A50">
        <w:rPr>
          <w:rFonts w:ascii="Arial" w:hAnsi="Arial" w:eastAsia="Arial" w:cs="Arial"/>
          <w:sz w:val="22"/>
          <w:szCs w:val="22"/>
        </w:rPr>
        <w:t xml:space="preserve">cademies. </w:t>
      </w:r>
      <w:r w:rsidR="00230999">
        <w:rPr>
          <w:rFonts w:ascii="Arial" w:hAnsi="Arial" w:eastAsia="Arial" w:cs="Arial"/>
          <w:sz w:val="22"/>
          <w:szCs w:val="22"/>
        </w:rPr>
        <w:t xml:space="preserve"> </w:t>
      </w:r>
      <w:r w:rsidRPr="00032A50">
        <w:rPr>
          <w:rFonts w:ascii="Arial" w:hAnsi="Arial" w:eastAsia="Arial" w:cs="Arial"/>
          <w:sz w:val="22"/>
          <w:szCs w:val="22"/>
        </w:rPr>
        <w:t xml:space="preserve">The registration number is: ZA004552. </w:t>
      </w:r>
      <w:r w:rsidR="00230999">
        <w:rPr>
          <w:rFonts w:ascii="Arial" w:hAnsi="Arial" w:eastAsia="Arial" w:cs="Arial"/>
          <w:sz w:val="22"/>
          <w:szCs w:val="22"/>
        </w:rPr>
        <w:t xml:space="preserve"> </w:t>
      </w:r>
      <w:r w:rsidRPr="00032A50">
        <w:rPr>
          <w:rFonts w:ascii="Arial" w:hAnsi="Arial" w:eastAsia="Arial" w:cs="Arial"/>
          <w:sz w:val="22"/>
          <w:szCs w:val="22"/>
        </w:rPr>
        <w:t>Annual renewal date: 11 September</w:t>
      </w:r>
    </w:p>
    <w:p w:rsidRPr="00032A50" w:rsidR="00EC67D3" w:rsidP="1C4DFE88" w:rsidRDefault="1C4DFE88" w14:paraId="52AF4862" w14:textId="241727DB">
      <w:pPr>
        <w:pStyle w:val="ListParagraph"/>
        <w:numPr>
          <w:ilvl w:val="0"/>
          <w:numId w:val="4"/>
        </w:numPr>
        <w:ind w:left="360"/>
        <w:rPr>
          <w:rFonts w:ascii="Arial" w:hAnsi="Arial" w:eastAsia="Arial" w:cs="Arial"/>
          <w:sz w:val="22"/>
          <w:szCs w:val="22"/>
        </w:rPr>
      </w:pPr>
      <w:r w:rsidRPr="00032A50">
        <w:rPr>
          <w:rFonts w:ascii="Arial" w:hAnsi="Arial" w:eastAsia="Arial" w:cs="Arial"/>
          <w:sz w:val="22"/>
          <w:szCs w:val="22"/>
        </w:rPr>
        <w:t xml:space="preserve">The Notification shall be reviewed annual by the </w:t>
      </w:r>
      <w:r w:rsidRPr="00032A50" w:rsidR="00053138">
        <w:rPr>
          <w:rFonts w:ascii="Arial" w:hAnsi="Arial" w:eastAsia="Arial" w:cs="Arial"/>
          <w:sz w:val="22"/>
          <w:szCs w:val="22"/>
        </w:rPr>
        <w:t>DPO</w:t>
      </w:r>
      <w:r w:rsidRPr="00032A50">
        <w:rPr>
          <w:rFonts w:ascii="Arial" w:hAnsi="Arial" w:eastAsia="Arial" w:cs="Arial"/>
          <w:sz w:val="22"/>
          <w:szCs w:val="22"/>
        </w:rPr>
        <w:t xml:space="preserve"> and updated whenever a new </w:t>
      </w:r>
      <w:r w:rsidR="00681A85">
        <w:rPr>
          <w:rFonts w:ascii="Arial" w:hAnsi="Arial" w:eastAsia="Arial" w:cs="Arial"/>
          <w:sz w:val="22"/>
          <w:szCs w:val="22"/>
        </w:rPr>
        <w:t>a</w:t>
      </w:r>
      <w:r w:rsidRPr="00032A50">
        <w:rPr>
          <w:rFonts w:ascii="Arial" w:hAnsi="Arial" w:eastAsia="Arial" w:cs="Arial"/>
          <w:sz w:val="22"/>
          <w:szCs w:val="22"/>
        </w:rPr>
        <w:t>cademy joins the Trust.</w:t>
      </w:r>
    </w:p>
    <w:p w:rsidRPr="00032A50" w:rsidR="00EC67D3" w:rsidP="00EC67D3" w:rsidRDefault="00EC67D3" w14:paraId="2978C9AE" w14:textId="77777777">
      <w:pPr>
        <w:rPr>
          <w:rFonts w:ascii="Arial" w:hAnsi="Arial" w:cs="Arial"/>
          <w:sz w:val="22"/>
          <w:szCs w:val="22"/>
        </w:rPr>
      </w:pPr>
    </w:p>
    <w:p w:rsidRPr="002E2F9B" w:rsidR="00EC67D3" w:rsidP="1C4DFE88" w:rsidRDefault="00C076D3" w14:paraId="19DDF3ED" w14:textId="2FAB9A68">
      <w:pPr>
        <w:pStyle w:val="Heading1"/>
        <w:rPr>
          <w:rFonts w:ascii="Arial" w:hAnsi="Arial" w:cs="Arial"/>
          <w:b/>
          <w:bCs/>
          <w:color w:val="auto"/>
          <w:sz w:val="24"/>
          <w:szCs w:val="24"/>
        </w:rPr>
      </w:pPr>
      <w:bookmarkStart w:name="_2._Data_Protection" w:id="0"/>
      <w:bookmarkStart w:name="_2._Data_Protection_1" w:id="1"/>
      <w:bookmarkEnd w:id="0"/>
      <w:bookmarkEnd w:id="1"/>
      <w:r w:rsidRPr="00032A50">
        <w:rPr>
          <w:rFonts w:ascii="Arial" w:hAnsi="Arial" w:cs="Arial"/>
          <w:color w:val="auto"/>
          <w:sz w:val="22"/>
          <w:szCs w:val="22"/>
        </w:rPr>
        <w:br w:type="page"/>
      </w:r>
      <w:r w:rsidRPr="002E2F9B" w:rsidR="1C4DFE88">
        <w:rPr>
          <w:rFonts w:ascii="Arial" w:hAnsi="Arial" w:cs="Arial"/>
          <w:b/>
          <w:bCs/>
          <w:color w:val="ED7D31" w:themeColor="accent2"/>
          <w:sz w:val="24"/>
          <w:szCs w:val="24"/>
        </w:rPr>
        <w:t xml:space="preserve">2. </w:t>
      </w:r>
      <w:r w:rsidRPr="002E2F9B" w:rsidR="1C4DFE88">
        <w:rPr>
          <w:rFonts w:ascii="Arial" w:hAnsi="Arial" w:eastAsia="Arial" w:cs="Arial"/>
          <w:b/>
          <w:bCs/>
          <w:color w:val="ED7D31" w:themeColor="accent2"/>
          <w:sz w:val="24"/>
          <w:szCs w:val="24"/>
        </w:rPr>
        <w:t>Data Protection Policy</w:t>
      </w:r>
    </w:p>
    <w:p w:rsidRPr="00032A50" w:rsidR="00EC67D3" w:rsidP="00EC67D3" w:rsidRDefault="00EC67D3" w14:paraId="72E38B29" w14:textId="77777777">
      <w:pPr>
        <w:rPr>
          <w:rFonts w:ascii="Arial" w:hAnsi="Arial" w:cs="Arial"/>
          <w:sz w:val="22"/>
          <w:szCs w:val="22"/>
        </w:rPr>
      </w:pPr>
    </w:p>
    <w:p w:rsidRPr="00032A50" w:rsidR="00EC67D3" w:rsidP="00884DE6" w:rsidRDefault="1C4DFE88" w14:paraId="2BC7F313" w14:textId="0566F679">
      <w:pPr>
        <w:spacing w:line="360" w:lineRule="auto"/>
        <w:rPr>
          <w:rFonts w:ascii="Arial" w:hAnsi="Arial" w:eastAsia="Arial" w:cs="Arial"/>
          <w:sz w:val="22"/>
          <w:szCs w:val="22"/>
        </w:rPr>
      </w:pPr>
      <w:r w:rsidRPr="00032A50">
        <w:rPr>
          <w:rFonts w:ascii="Arial" w:hAnsi="Arial" w:eastAsia="Arial" w:cs="Arial"/>
          <w:sz w:val="22"/>
          <w:szCs w:val="22"/>
        </w:rPr>
        <w:t xml:space="preserve">The Enquire Learning Trust and its academies need to keep personal data about its employees, pupils and other users to allow it to monitor performance, achievements, health and safety, to process data so that employees can be safely recruited and paid, to manage the professional development of employees and to discharge other functions associated with the provision of education. </w:t>
      </w:r>
      <w:r w:rsidR="00230999">
        <w:rPr>
          <w:rFonts w:ascii="Arial" w:hAnsi="Arial" w:eastAsia="Arial" w:cs="Arial"/>
          <w:sz w:val="22"/>
          <w:szCs w:val="22"/>
        </w:rPr>
        <w:t xml:space="preserve"> </w:t>
      </w:r>
      <w:r w:rsidRPr="00032A50">
        <w:rPr>
          <w:rFonts w:ascii="Arial" w:hAnsi="Arial" w:eastAsia="Arial" w:cs="Arial"/>
          <w:sz w:val="22"/>
          <w:szCs w:val="22"/>
        </w:rPr>
        <w:t>In addition, there may be legal requirement to collect and process personal data to ensure that the Trust and its academies comply with statutory obligations.</w:t>
      </w:r>
    </w:p>
    <w:p w:rsidRPr="00032A50" w:rsidR="00EC67D3" w:rsidP="00165F37" w:rsidRDefault="00EC67D3" w14:paraId="30C4EE47" w14:textId="298E91BA">
      <w:pPr>
        <w:rPr>
          <w:rFonts w:ascii="Arial" w:hAnsi="Arial" w:cs="Arial"/>
          <w:sz w:val="22"/>
          <w:szCs w:val="22"/>
        </w:rPr>
      </w:pPr>
    </w:p>
    <w:p w:rsidRPr="002E2F9B" w:rsidR="000244A4" w:rsidP="00165F37" w:rsidRDefault="000244A4" w14:paraId="5D795F4B" w14:textId="5849E325">
      <w:pPr>
        <w:rPr>
          <w:rFonts w:ascii="Arial" w:hAnsi="Arial" w:eastAsia="Arial" w:cs="Arial"/>
          <w:b/>
          <w:color w:val="ED7D31" w:themeColor="accent2"/>
          <w:sz w:val="21"/>
          <w:szCs w:val="21"/>
        </w:rPr>
      </w:pPr>
      <w:r w:rsidRPr="002E2F9B">
        <w:rPr>
          <w:rFonts w:ascii="Arial" w:hAnsi="Arial" w:eastAsia="Arial" w:cs="Arial"/>
          <w:b/>
          <w:color w:val="ED7D31" w:themeColor="accent2"/>
          <w:sz w:val="21"/>
          <w:szCs w:val="21"/>
        </w:rPr>
        <w:t>The Enquire Learning Trust is the Data Controller.</w:t>
      </w:r>
    </w:p>
    <w:p w:rsidRPr="00032A50" w:rsidR="000244A4" w:rsidP="00165F37" w:rsidRDefault="000244A4" w14:paraId="01B22052" w14:textId="77777777">
      <w:pPr>
        <w:rPr>
          <w:rFonts w:ascii="Arial" w:hAnsi="Arial" w:cs="Arial"/>
          <w:sz w:val="22"/>
          <w:szCs w:val="22"/>
        </w:rPr>
      </w:pPr>
    </w:p>
    <w:p w:rsidRPr="00032A50" w:rsidR="000244A4" w:rsidP="00884DE6" w:rsidRDefault="1C4DFE88" w14:paraId="5CCB9221" w14:textId="5A0A4544">
      <w:pPr>
        <w:spacing w:line="360" w:lineRule="auto"/>
        <w:rPr>
          <w:rFonts w:ascii="Arial" w:hAnsi="Arial" w:eastAsia="Arial" w:cs="Arial"/>
          <w:sz w:val="22"/>
          <w:szCs w:val="22"/>
        </w:rPr>
      </w:pPr>
      <w:r w:rsidRPr="00032A50">
        <w:rPr>
          <w:rFonts w:ascii="Arial" w:hAnsi="Arial" w:eastAsia="Arial" w:cs="Arial"/>
          <w:sz w:val="22"/>
          <w:szCs w:val="22"/>
        </w:rPr>
        <w:t xml:space="preserve">The Trust is committed to ensuring the appropriate use and management of personal information at all times. </w:t>
      </w:r>
      <w:r w:rsidR="00230999">
        <w:rPr>
          <w:rFonts w:ascii="Arial" w:hAnsi="Arial" w:eastAsia="Arial" w:cs="Arial"/>
          <w:sz w:val="22"/>
          <w:szCs w:val="22"/>
        </w:rPr>
        <w:t xml:space="preserve"> </w:t>
      </w:r>
      <w:r w:rsidRPr="00032A50">
        <w:rPr>
          <w:rFonts w:ascii="Arial" w:hAnsi="Arial" w:eastAsia="Arial" w:cs="Arial"/>
          <w:sz w:val="22"/>
          <w:szCs w:val="22"/>
        </w:rPr>
        <w:t>The Trust and its academies will therefore adhere to the following guiding principles and detailed requirements:</w:t>
      </w:r>
    </w:p>
    <w:p w:rsidRPr="00032A50" w:rsidR="00EC67D3" w:rsidP="00EC67D3" w:rsidRDefault="00EC67D3" w14:paraId="2F8A9FC9" w14:textId="77777777">
      <w:pPr>
        <w:rPr>
          <w:rFonts w:ascii="Arial" w:hAnsi="Arial" w:cs="Arial"/>
          <w:sz w:val="22"/>
          <w:szCs w:val="22"/>
        </w:rPr>
      </w:pPr>
    </w:p>
    <w:p w:rsidRPr="00032A50" w:rsidR="00C16353" w:rsidP="1C4DFE88" w:rsidRDefault="1C4DFE88" w14:paraId="185938B9" w14:textId="1E46BAED">
      <w:pPr>
        <w:pStyle w:val="ListParagraph"/>
        <w:numPr>
          <w:ilvl w:val="0"/>
          <w:numId w:val="5"/>
        </w:numPr>
        <w:rPr>
          <w:rFonts w:ascii="Arial" w:hAnsi="Arial" w:eastAsia="Arial" w:cs="Arial"/>
          <w:sz w:val="22"/>
          <w:szCs w:val="22"/>
        </w:rPr>
      </w:pPr>
      <w:r w:rsidRPr="00230999">
        <w:rPr>
          <w:rFonts w:ascii="Arial" w:hAnsi="Arial" w:eastAsia="Arial" w:cs="Arial"/>
          <w:b/>
          <w:bCs/>
          <w:sz w:val="22"/>
          <w:szCs w:val="22"/>
        </w:rPr>
        <w:t>Transparency</w:t>
      </w:r>
      <w:r w:rsidRPr="00032A50">
        <w:rPr>
          <w:rFonts w:ascii="Arial" w:hAnsi="Arial" w:eastAsia="Arial" w:cs="Arial"/>
          <w:sz w:val="22"/>
          <w:szCs w:val="22"/>
        </w:rPr>
        <w:t xml:space="preserve">: inform individuals why the information is being collected; when their information is shared, and why and with whom it was shared. </w:t>
      </w:r>
    </w:p>
    <w:p w:rsidRPr="00032A50" w:rsidR="00EC67D3" w:rsidP="1C4DFE88" w:rsidRDefault="1C4DFE88" w14:paraId="223EED5C" w14:textId="688F9C69">
      <w:pPr>
        <w:pStyle w:val="ListParagraph"/>
        <w:numPr>
          <w:ilvl w:val="0"/>
          <w:numId w:val="5"/>
        </w:numPr>
        <w:rPr>
          <w:rFonts w:ascii="Arial" w:hAnsi="Arial" w:eastAsia="Arial" w:cs="Arial"/>
          <w:sz w:val="22"/>
          <w:szCs w:val="22"/>
        </w:rPr>
      </w:pPr>
      <w:r w:rsidRPr="00230999">
        <w:rPr>
          <w:rFonts w:ascii="Arial" w:hAnsi="Arial" w:eastAsia="Arial" w:cs="Arial"/>
          <w:b/>
          <w:bCs/>
          <w:sz w:val="22"/>
          <w:szCs w:val="22"/>
        </w:rPr>
        <w:t>Rights</w:t>
      </w:r>
      <w:r w:rsidRPr="00032A50">
        <w:rPr>
          <w:rFonts w:ascii="Arial" w:hAnsi="Arial" w:eastAsia="Arial" w:cs="Arial"/>
          <w:sz w:val="22"/>
          <w:szCs w:val="22"/>
        </w:rPr>
        <w:t>: right to object, to erasure, for data processing.</w:t>
      </w:r>
    </w:p>
    <w:p w:rsidRPr="00032A50" w:rsidR="00EC67D3" w:rsidP="1C4DFE88" w:rsidRDefault="1C4DFE88" w14:paraId="124EB3EA" w14:textId="2F9C8EA1">
      <w:pPr>
        <w:pStyle w:val="ListParagraph"/>
        <w:numPr>
          <w:ilvl w:val="0"/>
          <w:numId w:val="5"/>
        </w:numPr>
        <w:rPr>
          <w:rFonts w:ascii="Arial" w:hAnsi="Arial" w:eastAsia="Arial" w:cs="Arial"/>
          <w:sz w:val="22"/>
          <w:szCs w:val="22"/>
        </w:rPr>
      </w:pPr>
      <w:r w:rsidRPr="00230999">
        <w:rPr>
          <w:rFonts w:ascii="Arial" w:hAnsi="Arial" w:eastAsia="Arial" w:cs="Arial"/>
          <w:b/>
          <w:bCs/>
          <w:sz w:val="22"/>
          <w:szCs w:val="22"/>
        </w:rPr>
        <w:t>Quality</w:t>
      </w:r>
      <w:r w:rsidRPr="00032A50">
        <w:rPr>
          <w:rFonts w:ascii="Arial" w:hAnsi="Arial" w:eastAsia="Arial" w:cs="Arial"/>
          <w:sz w:val="22"/>
          <w:szCs w:val="22"/>
        </w:rPr>
        <w:t xml:space="preserve">: check the quality and the accuracy of the information it holds; not retain it for longer than is necessary, and ensure that when obsolete, information is destroyed appropriately and securely. </w:t>
      </w:r>
    </w:p>
    <w:p w:rsidRPr="00032A50" w:rsidR="00EC67D3" w:rsidP="1C4DFE88" w:rsidRDefault="1C4DFE88" w14:paraId="18C56E42" w14:textId="64F8D524">
      <w:pPr>
        <w:pStyle w:val="ListParagraph"/>
        <w:numPr>
          <w:ilvl w:val="0"/>
          <w:numId w:val="5"/>
        </w:numPr>
        <w:rPr>
          <w:rFonts w:ascii="Arial" w:hAnsi="Arial" w:eastAsia="Arial" w:cs="Arial"/>
          <w:sz w:val="22"/>
          <w:szCs w:val="22"/>
        </w:rPr>
      </w:pPr>
      <w:r w:rsidRPr="00230999">
        <w:rPr>
          <w:rFonts w:ascii="Arial" w:hAnsi="Arial" w:eastAsia="Arial" w:cs="Arial"/>
          <w:b/>
          <w:bCs/>
          <w:sz w:val="22"/>
          <w:szCs w:val="22"/>
        </w:rPr>
        <w:t>Security</w:t>
      </w:r>
      <w:r w:rsidRPr="00032A50">
        <w:rPr>
          <w:rFonts w:ascii="Arial" w:hAnsi="Arial" w:eastAsia="Arial" w:cs="Arial"/>
          <w:sz w:val="22"/>
          <w:szCs w:val="22"/>
        </w:rPr>
        <w:t xml:space="preserve">: ensure that clear and robust safeguards are in place to protect personal information from loss, theft and unauthorised disclosure, irrespective of the format in which it is recorded. </w:t>
      </w:r>
    </w:p>
    <w:p w:rsidRPr="00032A50" w:rsidR="00EC67D3" w:rsidP="1C4DFE88" w:rsidRDefault="1C4DFE88" w14:paraId="146967A4" w14:textId="4FAA43B7">
      <w:pPr>
        <w:pStyle w:val="ListParagraph"/>
        <w:numPr>
          <w:ilvl w:val="0"/>
          <w:numId w:val="5"/>
        </w:numPr>
        <w:rPr>
          <w:rFonts w:ascii="Arial" w:hAnsi="Arial" w:eastAsia="Arial" w:cs="Arial"/>
          <w:sz w:val="22"/>
          <w:szCs w:val="22"/>
        </w:rPr>
      </w:pPr>
      <w:r w:rsidRPr="00230999">
        <w:rPr>
          <w:rFonts w:ascii="Arial" w:hAnsi="Arial" w:eastAsia="Arial" w:cs="Arial"/>
          <w:b/>
          <w:bCs/>
          <w:sz w:val="22"/>
          <w:szCs w:val="22"/>
        </w:rPr>
        <w:t>Sharing</w:t>
      </w:r>
      <w:r w:rsidRPr="00032A50">
        <w:rPr>
          <w:rFonts w:ascii="Arial" w:hAnsi="Arial" w:eastAsia="Arial" w:cs="Arial"/>
          <w:sz w:val="22"/>
          <w:szCs w:val="22"/>
        </w:rPr>
        <w:t xml:space="preserve">: share information with others only when it is legally appropriate to do so. </w:t>
      </w:r>
    </w:p>
    <w:p w:rsidRPr="00032A50" w:rsidR="00EC67D3" w:rsidP="1C4DFE88" w:rsidRDefault="1C4DFE88" w14:paraId="34EA26FA" w14:textId="03F8B446">
      <w:pPr>
        <w:pStyle w:val="ListParagraph"/>
        <w:numPr>
          <w:ilvl w:val="0"/>
          <w:numId w:val="5"/>
        </w:numPr>
        <w:rPr>
          <w:rFonts w:ascii="Arial" w:hAnsi="Arial" w:eastAsia="Arial" w:cs="Arial"/>
          <w:sz w:val="22"/>
          <w:szCs w:val="22"/>
        </w:rPr>
      </w:pPr>
      <w:r w:rsidRPr="00230999">
        <w:rPr>
          <w:rFonts w:ascii="Arial" w:hAnsi="Arial" w:eastAsia="Arial" w:cs="Arial"/>
          <w:b/>
          <w:bCs/>
          <w:sz w:val="22"/>
          <w:szCs w:val="22"/>
        </w:rPr>
        <w:t>Subject Access Requests and other disclosures</w:t>
      </w:r>
      <w:r w:rsidRPr="00032A50">
        <w:rPr>
          <w:rFonts w:ascii="Arial" w:hAnsi="Arial" w:eastAsia="Arial" w:cs="Arial"/>
          <w:sz w:val="22"/>
          <w:szCs w:val="22"/>
        </w:rPr>
        <w:t xml:space="preserve">: set out procedures to ensure compliance with the duty to respond to requests for access to personal information, known as Subject Access Requests. </w:t>
      </w:r>
    </w:p>
    <w:p w:rsidRPr="00032A50" w:rsidR="00EC67D3" w:rsidP="1C4DFE88" w:rsidRDefault="1C4DFE88" w14:paraId="37F98DA7" w14:textId="6754A4FE">
      <w:pPr>
        <w:pStyle w:val="ListParagraph"/>
        <w:numPr>
          <w:ilvl w:val="0"/>
          <w:numId w:val="5"/>
        </w:numPr>
        <w:rPr>
          <w:rFonts w:ascii="Arial" w:hAnsi="Arial" w:eastAsia="Arial" w:cs="Arial"/>
          <w:sz w:val="22"/>
          <w:szCs w:val="22"/>
        </w:rPr>
      </w:pPr>
      <w:r w:rsidRPr="00230999">
        <w:rPr>
          <w:rFonts w:ascii="Arial" w:hAnsi="Arial" w:eastAsia="Arial" w:cs="Arial"/>
          <w:b/>
          <w:bCs/>
          <w:sz w:val="22"/>
          <w:szCs w:val="22"/>
        </w:rPr>
        <w:t>Training and Awareness</w:t>
      </w:r>
      <w:r w:rsidRPr="00032A50">
        <w:rPr>
          <w:rFonts w:ascii="Arial" w:hAnsi="Arial" w:eastAsia="Arial" w:cs="Arial"/>
          <w:sz w:val="22"/>
          <w:szCs w:val="22"/>
        </w:rPr>
        <w:t xml:space="preserve">: ensure our employees are aware of and understand our policies and procedures. </w:t>
      </w:r>
    </w:p>
    <w:p w:rsidRPr="00032A50" w:rsidR="00807C64" w:rsidP="1C4DFE88" w:rsidRDefault="1C4DFE88" w14:paraId="7E61439D" w14:textId="20175402">
      <w:pPr>
        <w:pStyle w:val="ListParagraph"/>
        <w:numPr>
          <w:ilvl w:val="0"/>
          <w:numId w:val="5"/>
        </w:numPr>
        <w:rPr>
          <w:rFonts w:ascii="Arial" w:hAnsi="Arial" w:eastAsia="Arial" w:cs="Arial"/>
          <w:sz w:val="22"/>
          <w:szCs w:val="22"/>
        </w:rPr>
      </w:pPr>
      <w:r w:rsidRPr="00230999">
        <w:rPr>
          <w:rFonts w:ascii="Arial" w:hAnsi="Arial" w:eastAsia="Arial" w:cs="Arial"/>
          <w:b/>
          <w:bCs/>
          <w:sz w:val="22"/>
          <w:szCs w:val="22"/>
        </w:rPr>
        <w:t>Reporting of Actual or Suspected Breaches</w:t>
      </w:r>
      <w:r w:rsidRPr="00032A50">
        <w:rPr>
          <w:rFonts w:ascii="Arial" w:hAnsi="Arial" w:eastAsia="Arial" w:cs="Arial"/>
          <w:sz w:val="22"/>
          <w:szCs w:val="22"/>
        </w:rPr>
        <w:t xml:space="preserve">: ensure the Trust is aware of an actual or suspected breach of the IGP, in order </w:t>
      </w:r>
      <w:r w:rsidRPr="00032A50" w:rsidR="00D3781A">
        <w:rPr>
          <w:rFonts w:ascii="Arial" w:hAnsi="Arial" w:eastAsia="Arial" w:cs="Arial"/>
          <w:sz w:val="22"/>
          <w:szCs w:val="22"/>
        </w:rPr>
        <w:t xml:space="preserve">for it to be able to </w:t>
      </w:r>
      <w:r w:rsidRPr="00032A50">
        <w:rPr>
          <w:rFonts w:ascii="Arial" w:hAnsi="Arial" w:eastAsia="Arial" w:cs="Arial"/>
          <w:sz w:val="22"/>
          <w:szCs w:val="22"/>
        </w:rPr>
        <w:t xml:space="preserve">quickly assess the situation and take actions to reduce any risks. </w:t>
      </w:r>
    </w:p>
    <w:p w:rsidRPr="00032A50" w:rsidR="00807C64" w:rsidP="1C4DFE88" w:rsidRDefault="1C4DFE88" w14:paraId="30F9E8B5" w14:textId="40E11F73">
      <w:pPr>
        <w:pStyle w:val="ListParagraph"/>
        <w:numPr>
          <w:ilvl w:val="0"/>
          <w:numId w:val="5"/>
        </w:numPr>
        <w:rPr>
          <w:rFonts w:ascii="Arial" w:hAnsi="Arial" w:eastAsia="Arial" w:cs="Arial"/>
          <w:sz w:val="22"/>
          <w:szCs w:val="22"/>
        </w:rPr>
      </w:pPr>
      <w:r w:rsidRPr="00032A50">
        <w:rPr>
          <w:rFonts w:ascii="Arial" w:hAnsi="Arial" w:eastAsia="Arial" w:cs="Arial"/>
          <w:sz w:val="22"/>
          <w:szCs w:val="22"/>
        </w:rPr>
        <w:t>The identification and appointment to the role of the Data Protection Officer.</w:t>
      </w:r>
    </w:p>
    <w:p w:rsidRPr="00032A50" w:rsidR="00FF3A36" w:rsidP="2BF0C2D4" w:rsidRDefault="00FF3A36" w14:paraId="6ADB96D2" w14:textId="77777777">
      <w:pPr>
        <w:rPr>
          <w:rFonts w:ascii="Arial" w:hAnsi="Arial" w:eastAsia="Arial" w:cs="Arial"/>
          <w:sz w:val="22"/>
          <w:szCs w:val="22"/>
        </w:rPr>
      </w:pPr>
    </w:p>
    <w:p w:rsidR="002E2F9B" w:rsidP="1C4DFE88" w:rsidRDefault="002E2F9B" w14:paraId="3B7A6E9F" w14:textId="77777777">
      <w:pPr>
        <w:rPr>
          <w:rFonts w:ascii="Arial" w:hAnsi="Arial" w:eastAsia="Arial" w:cs="Arial"/>
          <w:b/>
          <w:bCs/>
          <w:color w:val="ED7D31" w:themeColor="accent2"/>
          <w:sz w:val="21"/>
          <w:szCs w:val="21"/>
        </w:rPr>
      </w:pPr>
    </w:p>
    <w:p w:rsidR="002E2F9B" w:rsidP="1C4DFE88" w:rsidRDefault="002E2F9B" w14:paraId="1152DE6E" w14:textId="77777777">
      <w:pPr>
        <w:rPr>
          <w:rFonts w:ascii="Arial" w:hAnsi="Arial" w:eastAsia="Arial" w:cs="Arial"/>
          <w:b/>
          <w:bCs/>
          <w:color w:val="ED7D31" w:themeColor="accent2"/>
          <w:sz w:val="21"/>
          <w:szCs w:val="21"/>
        </w:rPr>
      </w:pPr>
    </w:p>
    <w:p w:rsidR="002E2F9B" w:rsidP="1C4DFE88" w:rsidRDefault="002E2F9B" w14:paraId="367C5AC5" w14:textId="77777777">
      <w:pPr>
        <w:rPr>
          <w:rFonts w:ascii="Arial" w:hAnsi="Arial" w:eastAsia="Arial" w:cs="Arial"/>
          <w:b/>
          <w:bCs/>
          <w:color w:val="ED7D31" w:themeColor="accent2"/>
          <w:sz w:val="21"/>
          <w:szCs w:val="21"/>
        </w:rPr>
      </w:pPr>
    </w:p>
    <w:p w:rsidR="002E2F9B" w:rsidP="1C4DFE88" w:rsidRDefault="002E2F9B" w14:paraId="7F36D9E2" w14:textId="77777777">
      <w:pPr>
        <w:rPr>
          <w:rFonts w:ascii="Arial" w:hAnsi="Arial" w:eastAsia="Arial" w:cs="Arial"/>
          <w:b/>
          <w:bCs/>
          <w:color w:val="ED7D31" w:themeColor="accent2"/>
          <w:sz w:val="21"/>
          <w:szCs w:val="21"/>
        </w:rPr>
      </w:pPr>
    </w:p>
    <w:p w:rsidR="002E2F9B" w:rsidP="1C4DFE88" w:rsidRDefault="002E2F9B" w14:paraId="3478AA31" w14:textId="77777777">
      <w:pPr>
        <w:rPr>
          <w:rFonts w:ascii="Arial" w:hAnsi="Arial" w:eastAsia="Arial" w:cs="Arial"/>
          <w:b/>
          <w:bCs/>
          <w:color w:val="ED7D31" w:themeColor="accent2"/>
          <w:sz w:val="21"/>
          <w:szCs w:val="21"/>
        </w:rPr>
      </w:pPr>
    </w:p>
    <w:p w:rsidR="002E2F9B" w:rsidP="1C4DFE88" w:rsidRDefault="002E2F9B" w14:paraId="0D1DC1FB" w14:textId="77777777">
      <w:pPr>
        <w:rPr>
          <w:rFonts w:ascii="Arial" w:hAnsi="Arial" w:eastAsia="Arial" w:cs="Arial"/>
          <w:b/>
          <w:bCs/>
          <w:color w:val="ED7D31" w:themeColor="accent2"/>
          <w:sz w:val="21"/>
          <w:szCs w:val="21"/>
        </w:rPr>
      </w:pPr>
    </w:p>
    <w:p w:rsidR="002E2F9B" w:rsidP="1C4DFE88" w:rsidRDefault="002E2F9B" w14:paraId="375A7BBD" w14:textId="77777777">
      <w:pPr>
        <w:rPr>
          <w:rFonts w:ascii="Arial" w:hAnsi="Arial" w:eastAsia="Arial" w:cs="Arial"/>
          <w:b/>
          <w:bCs/>
          <w:color w:val="ED7D31" w:themeColor="accent2"/>
          <w:sz w:val="21"/>
          <w:szCs w:val="21"/>
        </w:rPr>
      </w:pPr>
    </w:p>
    <w:p w:rsidR="002E2F9B" w:rsidP="1C4DFE88" w:rsidRDefault="002E2F9B" w14:paraId="1DC70B8E" w14:textId="77777777">
      <w:pPr>
        <w:rPr>
          <w:rFonts w:ascii="Arial" w:hAnsi="Arial" w:eastAsia="Arial" w:cs="Arial"/>
          <w:b/>
          <w:bCs/>
          <w:color w:val="ED7D31" w:themeColor="accent2"/>
          <w:sz w:val="21"/>
          <w:szCs w:val="21"/>
        </w:rPr>
      </w:pPr>
    </w:p>
    <w:p w:rsidR="002E2F9B" w:rsidP="1C4DFE88" w:rsidRDefault="002E2F9B" w14:paraId="0AF34AC8" w14:textId="77777777">
      <w:pPr>
        <w:rPr>
          <w:rFonts w:ascii="Arial" w:hAnsi="Arial" w:eastAsia="Arial" w:cs="Arial"/>
          <w:b/>
          <w:bCs/>
          <w:color w:val="ED7D31" w:themeColor="accent2"/>
          <w:sz w:val="21"/>
          <w:szCs w:val="21"/>
        </w:rPr>
      </w:pPr>
    </w:p>
    <w:p w:rsidR="002E2F9B" w:rsidP="1C4DFE88" w:rsidRDefault="002E2F9B" w14:paraId="3C1D7BE3" w14:textId="77777777">
      <w:pPr>
        <w:rPr>
          <w:rFonts w:ascii="Arial" w:hAnsi="Arial" w:eastAsia="Arial" w:cs="Arial"/>
          <w:b/>
          <w:bCs/>
          <w:color w:val="ED7D31" w:themeColor="accent2"/>
          <w:sz w:val="21"/>
          <w:szCs w:val="21"/>
        </w:rPr>
      </w:pPr>
    </w:p>
    <w:p w:rsidR="002E2F9B" w:rsidP="1C4DFE88" w:rsidRDefault="002E2F9B" w14:paraId="297298C1" w14:textId="77777777">
      <w:pPr>
        <w:rPr>
          <w:rFonts w:ascii="Arial" w:hAnsi="Arial" w:eastAsia="Arial" w:cs="Arial"/>
          <w:b/>
          <w:bCs/>
          <w:color w:val="ED7D31" w:themeColor="accent2"/>
          <w:sz w:val="21"/>
          <w:szCs w:val="21"/>
        </w:rPr>
      </w:pPr>
    </w:p>
    <w:p w:rsidR="002E2F9B" w:rsidP="1C4DFE88" w:rsidRDefault="002E2F9B" w14:paraId="380CDF7D" w14:textId="77777777">
      <w:pPr>
        <w:rPr>
          <w:rFonts w:ascii="Arial" w:hAnsi="Arial" w:eastAsia="Arial" w:cs="Arial"/>
          <w:b/>
          <w:bCs/>
          <w:color w:val="ED7D31" w:themeColor="accent2"/>
          <w:sz w:val="21"/>
          <w:szCs w:val="21"/>
        </w:rPr>
      </w:pPr>
    </w:p>
    <w:p w:rsidR="002E2F9B" w:rsidP="1C4DFE88" w:rsidRDefault="002E2F9B" w14:paraId="07F5F1BD" w14:textId="77777777">
      <w:pPr>
        <w:rPr>
          <w:rFonts w:ascii="Arial" w:hAnsi="Arial" w:eastAsia="Arial" w:cs="Arial"/>
          <w:b/>
          <w:bCs/>
          <w:color w:val="ED7D31" w:themeColor="accent2"/>
          <w:sz w:val="21"/>
          <w:szCs w:val="21"/>
        </w:rPr>
      </w:pPr>
    </w:p>
    <w:p w:rsidR="002E2F9B" w:rsidP="1C4DFE88" w:rsidRDefault="002E2F9B" w14:paraId="319F7A7E" w14:textId="77777777">
      <w:pPr>
        <w:rPr>
          <w:rFonts w:ascii="Arial" w:hAnsi="Arial" w:eastAsia="Arial" w:cs="Arial"/>
          <w:b/>
          <w:bCs/>
          <w:color w:val="ED7D31" w:themeColor="accent2"/>
          <w:sz w:val="21"/>
          <w:szCs w:val="21"/>
        </w:rPr>
      </w:pPr>
    </w:p>
    <w:p w:rsidR="002E2F9B" w:rsidP="1C4DFE88" w:rsidRDefault="002E2F9B" w14:paraId="6237F9EB" w14:textId="77777777">
      <w:pPr>
        <w:rPr>
          <w:rFonts w:ascii="Arial" w:hAnsi="Arial" w:eastAsia="Arial" w:cs="Arial"/>
          <w:b/>
          <w:bCs/>
          <w:color w:val="ED7D31" w:themeColor="accent2"/>
          <w:sz w:val="21"/>
          <w:szCs w:val="21"/>
        </w:rPr>
      </w:pPr>
    </w:p>
    <w:p w:rsidRPr="002E2F9B" w:rsidR="00EC67D3" w:rsidP="1C4DFE88" w:rsidRDefault="1C4DFE88" w14:paraId="39CB3969" w14:textId="43B673AD">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Transparency</w:t>
      </w:r>
    </w:p>
    <w:p w:rsidRPr="002E2F9B" w:rsidR="00EC67D3" w:rsidP="00EC67D3" w:rsidRDefault="00EC67D3" w14:paraId="44663388" w14:textId="77777777">
      <w:pPr>
        <w:rPr>
          <w:rFonts w:ascii="Arial" w:hAnsi="Arial" w:cs="Arial"/>
          <w:b/>
          <w:bCs/>
          <w:color w:val="ED7D31" w:themeColor="accent2"/>
          <w:sz w:val="21"/>
          <w:szCs w:val="21"/>
        </w:rPr>
      </w:pPr>
    </w:p>
    <w:p w:rsidRPr="002E2F9B" w:rsidR="00EC67D3" w:rsidP="1C4DFE88" w:rsidRDefault="1C4DFE88" w14:paraId="1FD3BFB3" w14:textId="0DA9EF5F">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Fair collection – general statement</w:t>
      </w:r>
    </w:p>
    <w:p w:rsidRPr="00032A50" w:rsidR="00FF3A36" w:rsidP="00FF3A36" w:rsidRDefault="00FF3A36" w14:paraId="0535ED81" w14:textId="77777777">
      <w:pPr>
        <w:rPr>
          <w:rFonts w:ascii="Arial" w:hAnsi="Arial" w:eastAsia="Arial" w:cs="Arial"/>
          <w:color w:val="0000FF"/>
          <w:sz w:val="22"/>
          <w:szCs w:val="22"/>
        </w:rPr>
      </w:pPr>
    </w:p>
    <w:p w:rsidRPr="00032A50" w:rsidR="00EC67D3" w:rsidP="1C4DFE88" w:rsidRDefault="1C4DFE88" w14:paraId="196E00F5" w14:textId="2E41F708">
      <w:pPr>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academies</w:t>
      </w:r>
      <w:r w:rsidRPr="00032A50">
        <w:rPr>
          <w:rFonts w:ascii="Arial" w:hAnsi="Arial" w:eastAsia="Arial" w:cs="Arial"/>
          <w:sz w:val="22"/>
          <w:szCs w:val="22"/>
        </w:rPr>
        <w:t xml:space="preserve"> will only process personal data where;</w:t>
      </w:r>
    </w:p>
    <w:p w:rsidRPr="00032A50" w:rsidR="00FF3A36" w:rsidP="00FF3A36" w:rsidRDefault="00FF3A36" w14:paraId="00E5210B" w14:textId="77777777">
      <w:pPr>
        <w:rPr>
          <w:rFonts w:ascii="Arial" w:hAnsi="Arial" w:eastAsia="Arial" w:cs="Arial"/>
          <w:sz w:val="22"/>
          <w:szCs w:val="22"/>
        </w:rPr>
      </w:pPr>
    </w:p>
    <w:p w:rsidRPr="00032A50" w:rsidR="00EC67D3" w:rsidP="1C4DFE88" w:rsidRDefault="1C4DFE88" w14:paraId="2C27830F" w14:textId="0F1716A0">
      <w:pPr>
        <w:pStyle w:val="ListParagraph"/>
        <w:numPr>
          <w:ilvl w:val="0"/>
          <w:numId w:val="6"/>
        </w:numPr>
        <w:ind w:left="360"/>
        <w:rPr>
          <w:rFonts w:ascii="Arial" w:hAnsi="Arial" w:eastAsia="Arial" w:cs="Arial"/>
          <w:sz w:val="22"/>
          <w:szCs w:val="22"/>
        </w:rPr>
      </w:pPr>
      <w:r w:rsidRPr="00032A50">
        <w:rPr>
          <w:rFonts w:ascii="Arial" w:hAnsi="Arial" w:eastAsia="Arial" w:cs="Arial"/>
          <w:sz w:val="22"/>
          <w:szCs w:val="22"/>
        </w:rPr>
        <w:t xml:space="preserve">The consent of the individual has been obtained; </w:t>
      </w:r>
    </w:p>
    <w:p w:rsidR="00EC67D3" w:rsidP="1C4DFE88" w:rsidRDefault="1C4DFE88" w14:paraId="02DB97F1" w14:textId="2E7D1383">
      <w:pPr>
        <w:pStyle w:val="ListParagraph"/>
        <w:numPr>
          <w:ilvl w:val="0"/>
          <w:numId w:val="6"/>
        </w:numPr>
        <w:ind w:left="360"/>
        <w:rPr>
          <w:rFonts w:ascii="Arial" w:hAnsi="Arial" w:eastAsia="Arial" w:cs="Arial"/>
          <w:sz w:val="22"/>
          <w:szCs w:val="22"/>
        </w:rPr>
      </w:pPr>
      <w:r w:rsidRPr="00032A50">
        <w:rPr>
          <w:rFonts w:ascii="Arial" w:hAnsi="Arial" w:eastAsia="Arial" w:cs="Arial"/>
          <w:sz w:val="22"/>
          <w:szCs w:val="22"/>
        </w:rPr>
        <w:t>Where the processing is necessary to comply with its legal and/or contractual obligations;</w:t>
      </w:r>
    </w:p>
    <w:p w:rsidRPr="00032A50" w:rsidR="00FF5E48" w:rsidP="1C4DFE88" w:rsidRDefault="00230543" w14:paraId="0F624AAE" w14:textId="3FCEF863">
      <w:pPr>
        <w:pStyle w:val="ListParagraph"/>
        <w:numPr>
          <w:ilvl w:val="0"/>
          <w:numId w:val="6"/>
        </w:numPr>
        <w:ind w:left="360"/>
        <w:rPr>
          <w:rFonts w:ascii="Arial" w:hAnsi="Arial" w:eastAsia="Arial" w:cs="Arial"/>
          <w:sz w:val="22"/>
          <w:szCs w:val="22"/>
        </w:rPr>
      </w:pPr>
      <w:r>
        <w:rPr>
          <w:rFonts w:ascii="Arial" w:hAnsi="Arial" w:eastAsia="Arial" w:cs="Arial"/>
          <w:sz w:val="22"/>
          <w:szCs w:val="22"/>
        </w:rPr>
        <w:t>It is the public task;</w:t>
      </w:r>
    </w:p>
    <w:p w:rsidRPr="00032A50" w:rsidR="00EC67D3" w:rsidP="1C4DFE88" w:rsidRDefault="1C4DFE88" w14:paraId="3D60A296" w14:textId="5AD91232">
      <w:pPr>
        <w:pStyle w:val="ListParagraph"/>
        <w:numPr>
          <w:ilvl w:val="0"/>
          <w:numId w:val="6"/>
        </w:numPr>
        <w:ind w:left="360"/>
        <w:rPr>
          <w:rFonts w:ascii="Arial" w:hAnsi="Arial" w:eastAsia="Arial" w:cs="Arial"/>
          <w:sz w:val="22"/>
          <w:szCs w:val="22"/>
        </w:rPr>
      </w:pPr>
      <w:r w:rsidRPr="00032A50">
        <w:rPr>
          <w:rFonts w:ascii="Arial" w:hAnsi="Arial" w:eastAsia="Arial" w:cs="Arial"/>
          <w:sz w:val="22"/>
          <w:szCs w:val="22"/>
        </w:rPr>
        <w:t xml:space="preserve">It is necessary for the protection of someone’s vital interests, or </w:t>
      </w:r>
    </w:p>
    <w:p w:rsidRPr="00032A50" w:rsidR="00EC67D3" w:rsidP="1C4DFE88" w:rsidRDefault="1C4DFE88" w14:paraId="3F4A2A83" w14:textId="06876515">
      <w:pPr>
        <w:pStyle w:val="ListParagraph"/>
        <w:numPr>
          <w:ilvl w:val="0"/>
          <w:numId w:val="6"/>
        </w:numPr>
        <w:ind w:left="360"/>
        <w:rPr>
          <w:rFonts w:ascii="Arial" w:hAnsi="Arial" w:eastAsia="Arial" w:cs="Arial"/>
          <w:sz w:val="22"/>
          <w:szCs w:val="22"/>
        </w:rPr>
      </w:pPr>
      <w:r w:rsidRPr="00032A50">
        <w:rPr>
          <w:rFonts w:ascii="Arial" w:hAnsi="Arial" w:eastAsia="Arial" w:cs="Arial"/>
          <w:sz w:val="22"/>
          <w:szCs w:val="22"/>
        </w:rPr>
        <w:t>It is necessary for the Trust</w:t>
      </w:r>
      <w:r w:rsidR="00043301">
        <w:rPr>
          <w:rFonts w:ascii="Arial" w:hAnsi="Arial" w:eastAsia="Arial" w:cs="Arial"/>
          <w:sz w:val="22"/>
          <w:szCs w:val="22"/>
        </w:rPr>
        <w:t>’</w:t>
      </w:r>
      <w:r w:rsidRPr="00032A50">
        <w:rPr>
          <w:rFonts w:ascii="Arial" w:hAnsi="Arial" w:eastAsia="Arial" w:cs="Arial"/>
          <w:sz w:val="22"/>
          <w:szCs w:val="22"/>
        </w:rPr>
        <w:t xml:space="preserve">s legitimate interests or the legitimate interests of others. </w:t>
      </w:r>
    </w:p>
    <w:p w:rsidRPr="00032A50" w:rsidR="00EC67D3" w:rsidP="00CC74F3" w:rsidRDefault="00EC67D3" w14:paraId="1B4DC227" w14:textId="77777777">
      <w:pPr>
        <w:ind w:left="720"/>
        <w:rPr>
          <w:rFonts w:ascii="Arial" w:hAnsi="Arial" w:cs="Arial"/>
          <w:sz w:val="22"/>
          <w:szCs w:val="22"/>
        </w:rPr>
      </w:pPr>
    </w:p>
    <w:p w:rsidRPr="00032A50" w:rsidR="00EC67D3" w:rsidP="1C4DFE88" w:rsidRDefault="1C4DFE88" w14:paraId="111E0E7D" w14:textId="50B678A4">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academies</w:t>
      </w:r>
      <w:r w:rsidRPr="00032A50">
        <w:rPr>
          <w:rFonts w:ascii="Arial" w:hAnsi="Arial" w:eastAsia="Arial" w:cs="Arial"/>
          <w:sz w:val="22"/>
          <w:szCs w:val="22"/>
        </w:rPr>
        <w:t xml:space="preserve"> will only process "sensitive personal data" about ethnic origin, political opinions, religious or similar beliefs, trade union membership, health, sex life, criminal proceedings or convictions, where a further condition is also met. Usually this will mean that the individual has provided explicit consent, or that the processing is legally required for employment purposes. </w:t>
      </w:r>
    </w:p>
    <w:p w:rsidRPr="00032A50" w:rsidR="00EC67D3" w:rsidP="00CC74F3" w:rsidRDefault="00EC67D3" w14:paraId="491E8D5A" w14:textId="77777777">
      <w:pPr>
        <w:ind w:left="720"/>
        <w:rPr>
          <w:rFonts w:ascii="Arial" w:hAnsi="Arial" w:cs="Arial"/>
          <w:color w:val="0000FF"/>
          <w:sz w:val="22"/>
          <w:szCs w:val="22"/>
        </w:rPr>
      </w:pPr>
    </w:p>
    <w:p w:rsidRPr="002E2F9B" w:rsidR="00EC67D3" w:rsidP="1C4DFE88" w:rsidRDefault="1C4DFE88" w14:paraId="34219B86" w14:textId="610BDF85">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Fair collection – Privacy statements</w:t>
      </w:r>
    </w:p>
    <w:p w:rsidRPr="00032A50" w:rsidR="004B05FE" w:rsidP="004B05FE" w:rsidRDefault="004B05FE" w14:paraId="5D91C708" w14:textId="77777777">
      <w:pPr>
        <w:rPr>
          <w:rFonts w:ascii="Arial" w:hAnsi="Arial" w:eastAsia="Arial" w:cs="Arial"/>
          <w:sz w:val="22"/>
          <w:szCs w:val="22"/>
        </w:rPr>
      </w:pPr>
    </w:p>
    <w:p w:rsidRPr="00032A50" w:rsidR="00EC67D3" w:rsidP="1C4DFE88" w:rsidRDefault="1C4DFE88" w14:paraId="085837C1" w14:textId="5AB5D343">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academies</w:t>
      </w:r>
      <w:r w:rsidRPr="00032A50">
        <w:rPr>
          <w:rFonts w:ascii="Arial" w:hAnsi="Arial" w:eastAsia="Arial" w:cs="Arial"/>
          <w:sz w:val="22"/>
          <w:szCs w:val="22"/>
        </w:rPr>
        <w:t xml:space="preserve"> will publish Privacy Notices on the Trust and academy websites – see Appendix 1, to provide any further information deemed necessary to ensure individuals are informed about the collection and use of their personal information.</w:t>
      </w:r>
      <w:r w:rsidR="00D66A99">
        <w:rPr>
          <w:rFonts w:ascii="Arial" w:hAnsi="Arial" w:eastAsia="Arial" w:cs="Arial"/>
          <w:sz w:val="22"/>
          <w:szCs w:val="22"/>
        </w:rPr>
        <w:t xml:space="preserve"> </w:t>
      </w:r>
      <w:r w:rsidRPr="00032A50">
        <w:rPr>
          <w:rFonts w:ascii="Arial" w:hAnsi="Arial" w:eastAsia="Arial" w:cs="Arial"/>
          <w:sz w:val="22"/>
          <w:szCs w:val="22"/>
        </w:rPr>
        <w:t xml:space="preserve"> This must include details of how individuals can complain about possible non-compliance with this policy or the </w:t>
      </w:r>
      <w:r w:rsidR="005350D5">
        <w:rPr>
          <w:rFonts w:ascii="Arial" w:hAnsi="Arial" w:eastAsia="Arial" w:cs="Arial"/>
          <w:sz w:val="22"/>
          <w:szCs w:val="22"/>
        </w:rPr>
        <w:t>D</w:t>
      </w:r>
      <w:r w:rsidRPr="00032A50">
        <w:rPr>
          <w:rFonts w:ascii="Arial" w:hAnsi="Arial" w:eastAsia="Arial" w:cs="Arial"/>
          <w:sz w:val="22"/>
          <w:szCs w:val="22"/>
        </w:rPr>
        <w:t xml:space="preserve">ata </w:t>
      </w:r>
      <w:r w:rsidR="005350D5">
        <w:rPr>
          <w:rFonts w:ascii="Arial" w:hAnsi="Arial" w:eastAsia="Arial" w:cs="Arial"/>
          <w:sz w:val="22"/>
          <w:szCs w:val="22"/>
        </w:rPr>
        <w:t>P</w:t>
      </w:r>
      <w:r w:rsidRPr="00032A50">
        <w:rPr>
          <w:rFonts w:ascii="Arial" w:hAnsi="Arial" w:eastAsia="Arial" w:cs="Arial"/>
          <w:sz w:val="22"/>
          <w:szCs w:val="22"/>
        </w:rPr>
        <w:t xml:space="preserve">rotection </w:t>
      </w:r>
      <w:r w:rsidR="005350D5">
        <w:rPr>
          <w:rFonts w:ascii="Arial" w:hAnsi="Arial" w:eastAsia="Arial" w:cs="Arial"/>
          <w:sz w:val="22"/>
          <w:szCs w:val="22"/>
        </w:rPr>
        <w:t>A</w:t>
      </w:r>
      <w:r w:rsidRPr="00032A50">
        <w:rPr>
          <w:rFonts w:ascii="Arial" w:hAnsi="Arial" w:eastAsia="Arial" w:cs="Arial"/>
          <w:sz w:val="22"/>
          <w:szCs w:val="22"/>
        </w:rPr>
        <w:t>ct</w:t>
      </w:r>
      <w:r w:rsidR="00D66A99">
        <w:rPr>
          <w:rFonts w:ascii="Arial" w:hAnsi="Arial" w:eastAsia="Arial" w:cs="Arial"/>
          <w:sz w:val="22"/>
          <w:szCs w:val="22"/>
        </w:rPr>
        <w:t xml:space="preserve"> </w:t>
      </w:r>
      <w:r w:rsidRPr="00032A50">
        <w:rPr>
          <w:rFonts w:ascii="Arial" w:hAnsi="Arial" w:eastAsia="Arial" w:cs="Arial"/>
          <w:sz w:val="22"/>
          <w:szCs w:val="22"/>
        </w:rPr>
        <w:t xml:space="preserve">and provide a named contact. </w:t>
      </w:r>
    </w:p>
    <w:p w:rsidRPr="00032A50" w:rsidR="004A642D" w:rsidP="1C4DFE88" w:rsidRDefault="004A642D" w14:paraId="534E6929" w14:textId="02251CB2">
      <w:pPr>
        <w:spacing w:line="360" w:lineRule="auto"/>
        <w:rPr>
          <w:rFonts w:ascii="Arial" w:hAnsi="Arial" w:eastAsia="Arial" w:cs="Arial"/>
          <w:sz w:val="22"/>
          <w:szCs w:val="22"/>
        </w:rPr>
      </w:pPr>
    </w:p>
    <w:p w:rsidRPr="00032A50" w:rsidR="004A642D" w:rsidP="1C4DFE88" w:rsidRDefault="004A642D" w14:paraId="64CA8120" w14:textId="3984DA17">
      <w:pPr>
        <w:spacing w:line="360" w:lineRule="auto"/>
        <w:rPr>
          <w:rFonts w:ascii="Arial" w:hAnsi="Arial" w:eastAsia="Arial" w:cs="Arial"/>
          <w:sz w:val="22"/>
          <w:szCs w:val="22"/>
        </w:rPr>
      </w:pPr>
      <w:r w:rsidRPr="00032A50">
        <w:rPr>
          <w:rFonts w:ascii="Arial" w:hAnsi="Arial" w:eastAsia="Arial" w:cs="Arial"/>
          <w:sz w:val="22"/>
          <w:szCs w:val="22"/>
        </w:rPr>
        <w:t xml:space="preserve">Termly DPO audits will monitor the compliance of these Privacy Notices and </w:t>
      </w:r>
      <w:r w:rsidRPr="00032A50" w:rsidR="00A05F74">
        <w:rPr>
          <w:rFonts w:ascii="Arial" w:hAnsi="Arial" w:eastAsia="Arial" w:cs="Arial"/>
          <w:sz w:val="22"/>
          <w:szCs w:val="22"/>
        </w:rPr>
        <w:t>provide recommendations for any changes</w:t>
      </w:r>
      <w:r w:rsidRPr="00032A50" w:rsidR="009B5023">
        <w:rPr>
          <w:rFonts w:ascii="Arial" w:hAnsi="Arial" w:eastAsia="Arial" w:cs="Arial"/>
          <w:sz w:val="22"/>
          <w:szCs w:val="22"/>
        </w:rPr>
        <w:t xml:space="preserve"> will be reported to the Information Governance Strategy Group. </w:t>
      </w:r>
    </w:p>
    <w:p w:rsidRPr="00032A50" w:rsidR="00EC67D3" w:rsidP="00CC74F3" w:rsidRDefault="00EC67D3" w14:paraId="3B5F92F2" w14:textId="77777777">
      <w:pPr>
        <w:ind w:left="720"/>
        <w:rPr>
          <w:rFonts w:ascii="Arial" w:hAnsi="Arial" w:cs="Arial"/>
          <w:color w:val="0000FF"/>
          <w:sz w:val="22"/>
          <w:szCs w:val="22"/>
        </w:rPr>
      </w:pPr>
    </w:p>
    <w:p w:rsidRPr="002E2F9B" w:rsidR="00EC67D3" w:rsidP="1C4DFE88" w:rsidRDefault="1C4DFE88" w14:paraId="5C9531B8" w14:textId="7F625805">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 xml:space="preserve">Fair collection – Multi-purpose parental consent </w:t>
      </w:r>
    </w:p>
    <w:p w:rsidRPr="00032A50" w:rsidR="004B05FE" w:rsidP="004B05FE" w:rsidRDefault="004B05FE" w14:paraId="18D5E4BF" w14:textId="77777777">
      <w:pPr>
        <w:rPr>
          <w:rFonts w:ascii="Arial" w:hAnsi="Arial" w:eastAsia="Arial" w:cs="Arial"/>
          <w:sz w:val="22"/>
          <w:szCs w:val="22"/>
        </w:rPr>
      </w:pPr>
    </w:p>
    <w:p w:rsidRPr="00032A50" w:rsidR="00EC67D3" w:rsidP="1C4DFE88" w:rsidRDefault="1C4DFE88" w14:paraId="62A13795" w14:textId="07FF24A1">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w:t>
      </w:r>
      <w:r w:rsidRPr="00032A50">
        <w:rPr>
          <w:rFonts w:ascii="Arial" w:hAnsi="Arial" w:eastAsia="Arial" w:cs="Arial"/>
          <w:sz w:val="22"/>
          <w:szCs w:val="22"/>
        </w:rPr>
        <w:t xml:space="preserve">cademies will use a consent form to collect and record individual consent and parental / </w:t>
      </w:r>
      <w:r w:rsidR="00681A85">
        <w:rPr>
          <w:rFonts w:ascii="Arial" w:hAnsi="Arial" w:eastAsia="Arial" w:cs="Arial"/>
          <w:sz w:val="22"/>
          <w:szCs w:val="22"/>
        </w:rPr>
        <w:t>g</w:t>
      </w:r>
      <w:r w:rsidRPr="00032A50">
        <w:rPr>
          <w:rFonts w:ascii="Arial" w:hAnsi="Arial" w:eastAsia="Arial" w:cs="Arial"/>
          <w:sz w:val="22"/>
          <w:szCs w:val="22"/>
        </w:rPr>
        <w:t xml:space="preserve">uidance consent for the use of data for any </w:t>
      </w:r>
      <w:r w:rsidR="00681A85">
        <w:rPr>
          <w:rFonts w:ascii="Arial" w:hAnsi="Arial" w:eastAsia="Arial" w:cs="Arial"/>
          <w:sz w:val="22"/>
          <w:szCs w:val="22"/>
        </w:rPr>
        <w:t>a</w:t>
      </w:r>
      <w:r w:rsidRPr="00032A50">
        <w:rPr>
          <w:rFonts w:ascii="Arial" w:hAnsi="Arial" w:eastAsia="Arial" w:cs="Arial"/>
          <w:sz w:val="22"/>
          <w:szCs w:val="22"/>
        </w:rPr>
        <w:t>cademy purpose – see Appendix 2.</w:t>
      </w:r>
    </w:p>
    <w:p w:rsidRPr="00032A50" w:rsidR="003946E2" w:rsidP="1C4DFE88" w:rsidRDefault="003946E2" w14:paraId="342DD70B" w14:textId="5D9F9BBC">
      <w:pPr>
        <w:spacing w:line="360" w:lineRule="auto"/>
        <w:rPr>
          <w:rFonts w:ascii="Arial" w:hAnsi="Arial" w:eastAsia="Arial" w:cs="Arial"/>
          <w:sz w:val="22"/>
          <w:szCs w:val="22"/>
        </w:rPr>
      </w:pPr>
    </w:p>
    <w:p w:rsidR="003946E2" w:rsidP="1C4DFE88" w:rsidRDefault="003946E2" w14:paraId="4F2653DD" w14:textId="76D5FDAE">
      <w:pPr>
        <w:spacing w:line="360" w:lineRule="auto"/>
        <w:rPr>
          <w:rFonts w:ascii="Arial" w:hAnsi="Arial" w:eastAsia="Arial" w:cs="Arial"/>
          <w:sz w:val="22"/>
          <w:szCs w:val="22"/>
        </w:rPr>
      </w:pPr>
      <w:r w:rsidRPr="00032A50">
        <w:rPr>
          <w:rFonts w:ascii="Arial" w:hAnsi="Arial" w:eastAsia="Arial" w:cs="Arial"/>
          <w:sz w:val="22"/>
          <w:szCs w:val="22"/>
        </w:rPr>
        <w:t>Consent when obtained will be recorded into SIMS and this used for audit purposes to review and monitor consent given, and information held.</w:t>
      </w:r>
    </w:p>
    <w:p w:rsidRPr="00D92DE9" w:rsidR="00694C50" w:rsidP="1C4DFE88" w:rsidRDefault="00694C50" w14:paraId="48A75604" w14:textId="01148263">
      <w:pPr>
        <w:spacing w:line="360" w:lineRule="auto"/>
        <w:rPr>
          <w:rFonts w:ascii="Arial" w:hAnsi="Arial" w:eastAsia="Arial" w:cs="Arial"/>
          <w:color w:val="000000" w:themeColor="text1"/>
          <w:sz w:val="22"/>
          <w:szCs w:val="22"/>
        </w:rPr>
      </w:pPr>
      <w:r w:rsidRPr="00D92DE9">
        <w:rPr>
          <w:rFonts w:ascii="Arial" w:hAnsi="Arial" w:eastAsia="Arial" w:cs="Arial"/>
          <w:color w:val="000000" w:themeColor="text1"/>
          <w:sz w:val="22"/>
          <w:szCs w:val="22"/>
        </w:rPr>
        <w:t>This information will be gathered at the point of child / pupil starting at the academy and will remain in place until leaving the academy.</w:t>
      </w:r>
      <w:r w:rsidRPr="00D92DE9" w:rsidR="00D66A99">
        <w:rPr>
          <w:rFonts w:ascii="Arial" w:hAnsi="Arial" w:eastAsia="Arial" w:cs="Arial"/>
          <w:color w:val="000000" w:themeColor="text1"/>
          <w:sz w:val="22"/>
          <w:szCs w:val="22"/>
        </w:rPr>
        <w:t xml:space="preserve">  </w:t>
      </w:r>
      <w:r w:rsidRPr="00D92DE9">
        <w:rPr>
          <w:rFonts w:ascii="Arial" w:hAnsi="Arial" w:eastAsia="Arial" w:cs="Arial"/>
          <w:color w:val="000000" w:themeColor="text1"/>
          <w:sz w:val="22"/>
          <w:szCs w:val="22"/>
        </w:rPr>
        <w:t xml:space="preserve">Parents will be reminded </w:t>
      </w:r>
      <w:r w:rsidRPr="00D92DE9" w:rsidR="00D66A99">
        <w:rPr>
          <w:rFonts w:ascii="Arial" w:hAnsi="Arial" w:eastAsia="Arial" w:cs="Arial"/>
          <w:color w:val="000000" w:themeColor="text1"/>
          <w:sz w:val="22"/>
          <w:szCs w:val="22"/>
        </w:rPr>
        <w:t xml:space="preserve">by the academy </w:t>
      </w:r>
      <w:r w:rsidRPr="00D92DE9">
        <w:rPr>
          <w:rFonts w:ascii="Arial" w:hAnsi="Arial" w:eastAsia="Arial" w:cs="Arial"/>
          <w:color w:val="000000" w:themeColor="text1"/>
          <w:sz w:val="22"/>
          <w:szCs w:val="22"/>
        </w:rPr>
        <w:t>of how to withdraw consent</w:t>
      </w:r>
      <w:r w:rsidRPr="00D92DE9" w:rsidR="005D0CB1">
        <w:rPr>
          <w:rFonts w:ascii="Arial" w:hAnsi="Arial" w:eastAsia="Arial" w:cs="Arial"/>
          <w:color w:val="000000" w:themeColor="text1"/>
          <w:sz w:val="22"/>
          <w:szCs w:val="22"/>
        </w:rPr>
        <w:t xml:space="preserve">, through newsletters, </w:t>
      </w:r>
      <w:r w:rsidRPr="00D92DE9" w:rsidR="00DA60D9">
        <w:rPr>
          <w:rFonts w:ascii="Arial" w:hAnsi="Arial" w:eastAsia="Arial" w:cs="Arial"/>
          <w:color w:val="000000" w:themeColor="text1"/>
          <w:sz w:val="22"/>
          <w:szCs w:val="22"/>
        </w:rPr>
        <w:t xml:space="preserve">pupil reports and the academy website. </w:t>
      </w:r>
    </w:p>
    <w:p w:rsidRPr="00032A50" w:rsidR="00EC67D3" w:rsidP="00CC74F3" w:rsidRDefault="00EC67D3" w14:paraId="5DDE43DE" w14:textId="77777777">
      <w:pPr>
        <w:ind w:left="720"/>
        <w:rPr>
          <w:rFonts w:ascii="Arial" w:hAnsi="Arial" w:cs="Arial"/>
          <w:sz w:val="22"/>
          <w:szCs w:val="22"/>
        </w:rPr>
      </w:pPr>
    </w:p>
    <w:p w:rsidR="00B521EE" w:rsidP="1C4DFE88" w:rsidRDefault="00B521EE" w14:paraId="5BC7DD7A" w14:textId="77777777">
      <w:pPr>
        <w:rPr>
          <w:rFonts w:ascii="Arial" w:hAnsi="Arial" w:eastAsia="Arial" w:cs="Arial"/>
          <w:b/>
          <w:bCs/>
          <w:color w:val="ED7D31" w:themeColor="accent2"/>
          <w:sz w:val="21"/>
          <w:szCs w:val="21"/>
        </w:rPr>
      </w:pPr>
    </w:p>
    <w:p w:rsidRPr="002E2F9B" w:rsidR="00EC67D3" w:rsidP="1C4DFE88" w:rsidRDefault="1C4DFE88" w14:paraId="32DE7557" w14:textId="638AB829">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Monitoring</w:t>
      </w:r>
    </w:p>
    <w:p w:rsidRPr="00032A50" w:rsidR="00AC0E01" w:rsidP="00AC0E01" w:rsidRDefault="00AC0E01" w14:paraId="5D35A82B" w14:textId="77777777">
      <w:pPr>
        <w:rPr>
          <w:rFonts w:ascii="Arial" w:hAnsi="Arial" w:eastAsia="Arial" w:cs="Arial"/>
          <w:sz w:val="22"/>
          <w:szCs w:val="22"/>
        </w:rPr>
      </w:pPr>
    </w:p>
    <w:p w:rsidRPr="00032A50" w:rsidR="00EC67D3" w:rsidP="1C4DFE88" w:rsidRDefault="1C4DFE88" w14:paraId="1B484E58" w14:textId="0ADAD175">
      <w:pPr>
        <w:spacing w:line="360" w:lineRule="auto"/>
        <w:rPr>
          <w:rFonts w:ascii="Arial" w:hAnsi="Arial" w:eastAsia="Arial" w:cs="Arial"/>
          <w:sz w:val="22"/>
          <w:szCs w:val="22"/>
        </w:rPr>
      </w:pPr>
      <w:r w:rsidRPr="00032A50">
        <w:rPr>
          <w:rFonts w:ascii="Arial" w:hAnsi="Arial" w:eastAsia="Arial" w:cs="Arial"/>
          <w:sz w:val="22"/>
          <w:szCs w:val="22"/>
        </w:rPr>
        <w:t xml:space="preserve">The Trust will monitor use of networks and systems to observe compliance with its policies. This is done irrespective of whether you use a Trust owned or personal device, to access or use Trust information, network or systems. </w:t>
      </w:r>
      <w:r w:rsidR="00D66A99">
        <w:rPr>
          <w:rFonts w:ascii="Arial" w:hAnsi="Arial" w:eastAsia="Arial" w:cs="Arial"/>
          <w:sz w:val="22"/>
          <w:szCs w:val="22"/>
        </w:rPr>
        <w:t xml:space="preserve"> </w:t>
      </w:r>
      <w:r w:rsidRPr="00032A50">
        <w:rPr>
          <w:rFonts w:ascii="Arial" w:hAnsi="Arial" w:eastAsia="Arial" w:cs="Arial"/>
          <w:sz w:val="22"/>
          <w:szCs w:val="22"/>
        </w:rPr>
        <w:t>More details on the Trusts monitoring policy can be found within the Employee Privacy Statement – Appendix 1</w:t>
      </w:r>
      <w:r w:rsidR="0098707F">
        <w:rPr>
          <w:rFonts w:ascii="Arial" w:hAnsi="Arial" w:eastAsia="Arial" w:cs="Arial"/>
          <w:sz w:val="22"/>
          <w:szCs w:val="22"/>
        </w:rPr>
        <w:t>2</w:t>
      </w:r>
      <w:r w:rsidRPr="00032A50">
        <w:rPr>
          <w:rFonts w:ascii="Arial" w:hAnsi="Arial" w:eastAsia="Arial" w:cs="Arial"/>
          <w:sz w:val="22"/>
          <w:szCs w:val="22"/>
        </w:rPr>
        <w:t>.</w:t>
      </w:r>
    </w:p>
    <w:p w:rsidRPr="00032A50" w:rsidR="00EC67D3" w:rsidP="00CC74F3" w:rsidRDefault="00EC67D3" w14:paraId="3FF2413D" w14:textId="77777777">
      <w:pPr>
        <w:ind w:left="720"/>
        <w:rPr>
          <w:rFonts w:ascii="Arial" w:hAnsi="Arial" w:cs="Arial"/>
          <w:sz w:val="22"/>
          <w:szCs w:val="22"/>
        </w:rPr>
      </w:pPr>
    </w:p>
    <w:p w:rsidRPr="00032A50" w:rsidR="00EC67D3" w:rsidP="1C4DFE88" w:rsidRDefault="1C4DFE88" w14:paraId="4BBD8EA3" w14:textId="77777777">
      <w:pPr>
        <w:rPr>
          <w:rFonts w:ascii="Arial" w:hAnsi="Arial" w:eastAsia="Arial" w:cs="Arial"/>
          <w:sz w:val="22"/>
          <w:szCs w:val="22"/>
        </w:rPr>
      </w:pPr>
      <w:r w:rsidRPr="00032A50">
        <w:rPr>
          <w:rFonts w:ascii="Arial" w:hAnsi="Arial" w:eastAsia="Arial" w:cs="Arial"/>
          <w:sz w:val="22"/>
          <w:szCs w:val="22"/>
        </w:rPr>
        <w:t>Systems that will be monitored by the Trust are:</w:t>
      </w:r>
    </w:p>
    <w:p w:rsidRPr="00032A50" w:rsidR="0070414F" w:rsidP="00FD0CE3" w:rsidRDefault="0070414F" w14:paraId="25E37720" w14:textId="77777777">
      <w:pPr>
        <w:rPr>
          <w:rFonts w:ascii="Arial" w:hAnsi="Arial" w:eastAsia="Arial" w:cs="Arial"/>
          <w:sz w:val="22"/>
          <w:szCs w:val="22"/>
        </w:rPr>
      </w:pPr>
    </w:p>
    <w:p w:rsidRPr="00032A50" w:rsidR="00EC67D3" w:rsidP="1C4DFE88" w:rsidRDefault="1C4DFE88" w14:paraId="4215D603" w14:textId="229F1347">
      <w:pPr>
        <w:pStyle w:val="ListParagraph"/>
        <w:numPr>
          <w:ilvl w:val="0"/>
          <w:numId w:val="7"/>
        </w:numPr>
        <w:ind w:left="360"/>
        <w:rPr>
          <w:rFonts w:ascii="Arial" w:hAnsi="Arial" w:eastAsia="Arial" w:cs="Arial"/>
          <w:sz w:val="22"/>
          <w:szCs w:val="22"/>
        </w:rPr>
      </w:pPr>
      <w:r w:rsidRPr="00032A50">
        <w:rPr>
          <w:rFonts w:ascii="Arial" w:hAnsi="Arial" w:eastAsia="Arial" w:cs="Arial"/>
          <w:sz w:val="22"/>
          <w:szCs w:val="22"/>
        </w:rPr>
        <w:t>Content Filter – All Internet activity</w:t>
      </w:r>
    </w:p>
    <w:p w:rsidRPr="00032A50" w:rsidR="00EC67D3" w:rsidP="1C4DFE88" w:rsidRDefault="1C4DFE88" w14:paraId="12C99126" w14:textId="38BBB3F8">
      <w:pPr>
        <w:pStyle w:val="ListParagraph"/>
        <w:numPr>
          <w:ilvl w:val="0"/>
          <w:numId w:val="7"/>
        </w:numPr>
        <w:ind w:left="360"/>
        <w:rPr>
          <w:rFonts w:ascii="Arial" w:hAnsi="Arial" w:eastAsia="Arial" w:cs="Arial"/>
          <w:sz w:val="22"/>
          <w:szCs w:val="22"/>
        </w:rPr>
      </w:pPr>
      <w:r w:rsidRPr="00032A50">
        <w:rPr>
          <w:rFonts w:ascii="Arial" w:hAnsi="Arial" w:eastAsia="Arial" w:cs="Arial"/>
          <w:sz w:val="22"/>
          <w:szCs w:val="22"/>
        </w:rPr>
        <w:t>Email – All email activity</w:t>
      </w:r>
    </w:p>
    <w:p w:rsidRPr="00032A50" w:rsidR="00EC67D3" w:rsidP="00CC74F3" w:rsidRDefault="00EC67D3" w14:paraId="59D209D0" w14:textId="77777777">
      <w:pPr>
        <w:ind w:left="720"/>
        <w:rPr>
          <w:rFonts w:ascii="Arial" w:hAnsi="Arial" w:cs="Arial"/>
          <w:sz w:val="22"/>
          <w:szCs w:val="22"/>
        </w:rPr>
      </w:pPr>
    </w:p>
    <w:p w:rsidRPr="002E2F9B" w:rsidR="00EC67D3" w:rsidP="1C4DFE88" w:rsidRDefault="1C4DFE88" w14:paraId="69CF5471" w14:textId="3F40BB3D">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Use of employee information</w:t>
      </w:r>
    </w:p>
    <w:p w:rsidRPr="00032A50" w:rsidR="0070414F" w:rsidP="0070414F" w:rsidRDefault="0070414F" w14:paraId="225DDD52" w14:textId="77777777">
      <w:pPr>
        <w:rPr>
          <w:rFonts w:ascii="Arial" w:hAnsi="Arial" w:eastAsia="Arial" w:cs="Arial"/>
          <w:bCs/>
          <w:color w:val="0000FF"/>
          <w:sz w:val="22"/>
          <w:szCs w:val="22"/>
        </w:rPr>
      </w:pPr>
    </w:p>
    <w:p w:rsidRPr="00032A50" w:rsidR="00EC67D3" w:rsidP="1C4DFE88" w:rsidRDefault="1C4DFE88" w14:paraId="51E751C2" w14:textId="1AACC5F9">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w:t>
      </w:r>
      <w:r w:rsidRPr="00032A50">
        <w:rPr>
          <w:rFonts w:ascii="Arial" w:hAnsi="Arial" w:eastAsia="Arial" w:cs="Arial"/>
          <w:sz w:val="22"/>
          <w:szCs w:val="22"/>
        </w:rPr>
        <w:t>cademies will process data about employees for legal, personnel, administrative and management purposes in order to enable it to meet its legal obligations as an employer, for example to compensate employees, monitor performance and to confer benefits in connection with employment.</w:t>
      </w:r>
    </w:p>
    <w:p w:rsidRPr="00032A50" w:rsidR="00EC67D3" w:rsidP="00CC74F3" w:rsidRDefault="00EC67D3" w14:paraId="32387018" w14:textId="77777777">
      <w:pPr>
        <w:ind w:left="720"/>
        <w:rPr>
          <w:rFonts w:ascii="Arial" w:hAnsi="Arial" w:cs="Arial"/>
          <w:sz w:val="22"/>
          <w:szCs w:val="22"/>
        </w:rPr>
      </w:pPr>
    </w:p>
    <w:p w:rsidRPr="00032A50" w:rsidR="009F66DE" w:rsidP="1C4DFE88" w:rsidRDefault="1C4DFE88" w14:paraId="1B04AEB6" w14:textId="07A21F8B">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ac</w:t>
      </w:r>
      <w:r w:rsidRPr="00032A50">
        <w:rPr>
          <w:rFonts w:ascii="Arial" w:hAnsi="Arial" w:eastAsia="Arial" w:cs="Arial"/>
          <w:sz w:val="22"/>
          <w:szCs w:val="22"/>
        </w:rPr>
        <w:t>ademies may process sensitive personal data relating to employees as specified within the Trust’s Employees Privacy Statement – Appendix 1</w:t>
      </w:r>
      <w:r w:rsidR="0098707F">
        <w:rPr>
          <w:rFonts w:ascii="Arial" w:hAnsi="Arial" w:eastAsia="Arial" w:cs="Arial"/>
          <w:sz w:val="22"/>
          <w:szCs w:val="22"/>
        </w:rPr>
        <w:t>2</w:t>
      </w:r>
      <w:r w:rsidRPr="00032A50">
        <w:rPr>
          <w:rFonts w:ascii="Arial" w:hAnsi="Arial" w:eastAsia="Arial" w:cs="Arial"/>
          <w:sz w:val="22"/>
          <w:szCs w:val="22"/>
        </w:rPr>
        <w:t>.</w:t>
      </w:r>
    </w:p>
    <w:p w:rsidRPr="00032A50" w:rsidR="00665430" w:rsidP="2BF0C2D4" w:rsidRDefault="00665430" w14:paraId="3537D990" w14:textId="2AA2E44A">
      <w:pPr>
        <w:ind w:left="720"/>
        <w:rPr>
          <w:rFonts w:ascii="Arial" w:hAnsi="Arial" w:eastAsia="Arial" w:cs="Arial"/>
          <w:sz w:val="22"/>
          <w:szCs w:val="22"/>
        </w:rPr>
      </w:pPr>
    </w:p>
    <w:p w:rsidRPr="002E2F9B" w:rsidR="00D62B79" w:rsidP="1C4DFE88" w:rsidRDefault="1C4DFE88" w14:paraId="0028FCAF" w14:textId="5EF1B09A">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Rights</w:t>
      </w:r>
    </w:p>
    <w:p w:rsidRPr="00032A50" w:rsidR="0070414F" w:rsidP="0070414F" w:rsidRDefault="0070414F" w14:paraId="64EF6D68" w14:textId="77777777">
      <w:pPr>
        <w:rPr>
          <w:rFonts w:ascii="Arial" w:hAnsi="Arial" w:eastAsia="Arial" w:cs="Arial"/>
          <w:color w:val="0000FF"/>
          <w:sz w:val="22"/>
          <w:szCs w:val="22"/>
        </w:rPr>
      </w:pPr>
    </w:p>
    <w:p w:rsidRPr="00032A50" w:rsidR="0070414F" w:rsidP="1C4DFE88" w:rsidRDefault="1C4DFE88" w14:paraId="0DCA1D62" w14:textId="1DD5F166">
      <w:pPr>
        <w:rPr>
          <w:rFonts w:ascii="Arial" w:hAnsi="Arial" w:eastAsia="Arial" w:cs="Arial"/>
          <w:sz w:val="22"/>
          <w:szCs w:val="22"/>
        </w:rPr>
      </w:pPr>
      <w:r w:rsidRPr="00032A50">
        <w:rPr>
          <w:rFonts w:ascii="Arial" w:hAnsi="Arial" w:eastAsia="Arial" w:cs="Arial"/>
          <w:sz w:val="22"/>
          <w:szCs w:val="22"/>
        </w:rPr>
        <w:t>The GDPR provides the following rights for individuals:</w:t>
      </w:r>
    </w:p>
    <w:p w:rsidRPr="00032A50" w:rsidR="0070414F" w:rsidP="0070414F" w:rsidRDefault="0070414F" w14:paraId="339AA3C2" w14:textId="77777777">
      <w:pPr>
        <w:rPr>
          <w:rFonts w:ascii="Arial" w:hAnsi="Arial" w:eastAsia="Arial" w:cs="Arial"/>
          <w:sz w:val="22"/>
          <w:szCs w:val="22"/>
        </w:rPr>
      </w:pPr>
    </w:p>
    <w:p w:rsidRPr="00032A50" w:rsidR="09C49EBC" w:rsidP="1C4DFE88" w:rsidRDefault="1C4DFE88" w14:paraId="248BBA9B" w14:textId="68663F02">
      <w:pPr>
        <w:pStyle w:val="ListParagraph"/>
        <w:numPr>
          <w:ilvl w:val="0"/>
          <w:numId w:val="1"/>
        </w:numPr>
        <w:ind w:left="450" w:hanging="450"/>
        <w:rPr>
          <w:rFonts w:ascii="Arial" w:hAnsi="Arial" w:eastAsia="Arial" w:cs="Arial"/>
          <w:sz w:val="22"/>
          <w:szCs w:val="22"/>
        </w:rPr>
      </w:pPr>
      <w:r w:rsidRPr="00032A50">
        <w:rPr>
          <w:rFonts w:ascii="Arial" w:hAnsi="Arial" w:eastAsia="Arial" w:cs="Arial"/>
          <w:sz w:val="22"/>
          <w:szCs w:val="22"/>
        </w:rPr>
        <w:t>The right to be informed</w:t>
      </w:r>
    </w:p>
    <w:p w:rsidRPr="00032A50" w:rsidR="09C49EBC" w:rsidP="1C4DFE88" w:rsidRDefault="1C4DFE88" w14:paraId="6C7C076F" w14:textId="763E5F8D">
      <w:pPr>
        <w:pStyle w:val="ListParagraph"/>
        <w:numPr>
          <w:ilvl w:val="0"/>
          <w:numId w:val="1"/>
        </w:numPr>
        <w:ind w:left="450" w:hanging="450"/>
        <w:rPr>
          <w:rFonts w:ascii="Arial" w:hAnsi="Arial" w:eastAsia="Arial" w:cs="Arial"/>
          <w:sz w:val="22"/>
          <w:szCs w:val="22"/>
        </w:rPr>
      </w:pPr>
      <w:r w:rsidRPr="00032A50">
        <w:rPr>
          <w:rFonts w:ascii="Arial" w:hAnsi="Arial" w:eastAsia="Arial" w:cs="Arial"/>
          <w:sz w:val="22"/>
          <w:szCs w:val="22"/>
        </w:rPr>
        <w:t>The right of access</w:t>
      </w:r>
    </w:p>
    <w:p w:rsidRPr="00032A50" w:rsidR="09C49EBC" w:rsidP="1C4DFE88" w:rsidRDefault="1C4DFE88" w14:paraId="7CFAC642" w14:textId="5AEA066E">
      <w:pPr>
        <w:pStyle w:val="ListParagraph"/>
        <w:numPr>
          <w:ilvl w:val="0"/>
          <w:numId w:val="1"/>
        </w:numPr>
        <w:ind w:left="450" w:hanging="450"/>
        <w:rPr>
          <w:rFonts w:ascii="Arial" w:hAnsi="Arial" w:eastAsia="Arial" w:cs="Arial"/>
          <w:sz w:val="22"/>
          <w:szCs w:val="22"/>
        </w:rPr>
      </w:pPr>
      <w:r w:rsidRPr="00032A50">
        <w:rPr>
          <w:rFonts w:ascii="Arial" w:hAnsi="Arial" w:eastAsia="Arial" w:cs="Arial"/>
          <w:sz w:val="22"/>
          <w:szCs w:val="22"/>
        </w:rPr>
        <w:t>The right to rectification</w:t>
      </w:r>
    </w:p>
    <w:p w:rsidRPr="00032A50" w:rsidR="09C49EBC" w:rsidP="1C4DFE88" w:rsidRDefault="1C4DFE88" w14:paraId="07270E6F" w14:textId="26BD0083">
      <w:pPr>
        <w:pStyle w:val="ListParagraph"/>
        <w:numPr>
          <w:ilvl w:val="0"/>
          <w:numId w:val="1"/>
        </w:numPr>
        <w:ind w:left="450" w:hanging="450"/>
        <w:rPr>
          <w:rFonts w:ascii="Arial" w:hAnsi="Arial" w:eastAsia="Arial" w:cs="Arial"/>
          <w:sz w:val="22"/>
          <w:szCs w:val="22"/>
        </w:rPr>
      </w:pPr>
      <w:r w:rsidRPr="00032A50">
        <w:rPr>
          <w:rFonts w:ascii="Arial" w:hAnsi="Arial" w:eastAsia="Arial" w:cs="Arial"/>
          <w:sz w:val="22"/>
          <w:szCs w:val="22"/>
        </w:rPr>
        <w:t>The right to erasure</w:t>
      </w:r>
    </w:p>
    <w:p w:rsidRPr="00032A50" w:rsidR="09C49EBC" w:rsidP="1C4DFE88" w:rsidRDefault="1C4DFE88" w14:paraId="13D71267" w14:textId="018F5AFC">
      <w:pPr>
        <w:pStyle w:val="ListParagraph"/>
        <w:numPr>
          <w:ilvl w:val="0"/>
          <w:numId w:val="1"/>
        </w:numPr>
        <w:ind w:left="450" w:hanging="450"/>
        <w:rPr>
          <w:rFonts w:ascii="Arial" w:hAnsi="Arial" w:eastAsia="Arial" w:cs="Arial"/>
          <w:sz w:val="22"/>
          <w:szCs w:val="22"/>
        </w:rPr>
      </w:pPr>
      <w:r w:rsidRPr="00032A50">
        <w:rPr>
          <w:rFonts w:ascii="Arial" w:hAnsi="Arial" w:eastAsia="Arial" w:cs="Arial"/>
          <w:sz w:val="22"/>
          <w:szCs w:val="22"/>
        </w:rPr>
        <w:t>The right to restrict processing</w:t>
      </w:r>
    </w:p>
    <w:p w:rsidRPr="00032A50" w:rsidR="09C49EBC" w:rsidP="1C4DFE88" w:rsidRDefault="1C4DFE88" w14:paraId="5A525C7D" w14:textId="08A56943">
      <w:pPr>
        <w:pStyle w:val="ListParagraph"/>
        <w:numPr>
          <w:ilvl w:val="0"/>
          <w:numId w:val="1"/>
        </w:numPr>
        <w:ind w:left="450" w:hanging="450"/>
        <w:rPr>
          <w:rFonts w:ascii="Arial" w:hAnsi="Arial" w:eastAsia="Arial" w:cs="Arial"/>
          <w:sz w:val="22"/>
          <w:szCs w:val="22"/>
        </w:rPr>
      </w:pPr>
      <w:r w:rsidRPr="00032A50">
        <w:rPr>
          <w:rFonts w:ascii="Arial" w:hAnsi="Arial" w:eastAsia="Arial" w:cs="Arial"/>
          <w:sz w:val="22"/>
          <w:szCs w:val="22"/>
        </w:rPr>
        <w:t>The right to data portability</w:t>
      </w:r>
    </w:p>
    <w:p w:rsidRPr="00032A50" w:rsidR="09C49EBC" w:rsidP="1C4DFE88" w:rsidRDefault="1C4DFE88" w14:paraId="7E8FDA09" w14:textId="569E63B2">
      <w:pPr>
        <w:pStyle w:val="ListParagraph"/>
        <w:numPr>
          <w:ilvl w:val="0"/>
          <w:numId w:val="1"/>
        </w:numPr>
        <w:ind w:left="450" w:hanging="450"/>
        <w:rPr>
          <w:rFonts w:ascii="Arial" w:hAnsi="Arial" w:eastAsia="Arial" w:cs="Arial"/>
          <w:sz w:val="22"/>
          <w:szCs w:val="22"/>
        </w:rPr>
      </w:pPr>
      <w:r w:rsidRPr="00032A50">
        <w:rPr>
          <w:rFonts w:ascii="Arial" w:hAnsi="Arial" w:eastAsia="Arial" w:cs="Arial"/>
          <w:sz w:val="22"/>
          <w:szCs w:val="22"/>
        </w:rPr>
        <w:t>The right to object</w:t>
      </w:r>
    </w:p>
    <w:p w:rsidRPr="00032A50" w:rsidR="09C49EBC" w:rsidP="1C4DFE88" w:rsidRDefault="1C4DFE88" w14:paraId="6EA445F9" w14:textId="519BD964">
      <w:pPr>
        <w:pStyle w:val="ListParagraph"/>
        <w:numPr>
          <w:ilvl w:val="0"/>
          <w:numId w:val="1"/>
        </w:numPr>
        <w:ind w:left="450" w:hanging="450"/>
        <w:rPr>
          <w:rFonts w:ascii="Arial" w:hAnsi="Arial" w:eastAsia="Arial" w:cs="Arial"/>
          <w:sz w:val="22"/>
          <w:szCs w:val="22"/>
        </w:rPr>
      </w:pPr>
      <w:r w:rsidRPr="00032A50">
        <w:rPr>
          <w:rFonts w:ascii="Arial" w:hAnsi="Arial" w:eastAsia="Arial" w:cs="Arial"/>
          <w:sz w:val="22"/>
          <w:szCs w:val="22"/>
        </w:rPr>
        <w:t>Rights in relation to automated decision making and profiling</w:t>
      </w:r>
    </w:p>
    <w:p w:rsidRPr="00032A50" w:rsidR="09C49EBC" w:rsidP="09C49EBC" w:rsidRDefault="09C49EBC" w14:paraId="5B3985A6" w14:textId="303C218A">
      <w:pPr>
        <w:rPr>
          <w:rFonts w:ascii="Arial" w:hAnsi="Arial" w:eastAsia="Arial" w:cs="Arial"/>
          <w:sz w:val="22"/>
          <w:szCs w:val="22"/>
          <w:u w:val="single"/>
        </w:rPr>
      </w:pPr>
    </w:p>
    <w:p w:rsidR="002E2F9B" w:rsidP="1C4DFE88" w:rsidRDefault="002E2F9B" w14:paraId="180B3F44" w14:textId="77777777">
      <w:pPr>
        <w:rPr>
          <w:rFonts w:ascii="Arial" w:hAnsi="Arial" w:eastAsia="Arial" w:cs="Arial"/>
          <w:color w:val="0000FF"/>
          <w:sz w:val="22"/>
          <w:szCs w:val="22"/>
        </w:rPr>
      </w:pPr>
    </w:p>
    <w:p w:rsidR="002E2F9B" w:rsidP="1C4DFE88" w:rsidRDefault="002E2F9B" w14:paraId="074944C0" w14:textId="77777777">
      <w:pPr>
        <w:rPr>
          <w:rFonts w:ascii="Arial" w:hAnsi="Arial" w:eastAsia="Arial" w:cs="Arial"/>
          <w:color w:val="0000FF"/>
          <w:sz w:val="22"/>
          <w:szCs w:val="22"/>
        </w:rPr>
      </w:pPr>
    </w:p>
    <w:p w:rsidR="002E2F9B" w:rsidP="1C4DFE88" w:rsidRDefault="002E2F9B" w14:paraId="2B950139" w14:textId="77777777">
      <w:pPr>
        <w:rPr>
          <w:rFonts w:ascii="Arial" w:hAnsi="Arial" w:eastAsia="Arial" w:cs="Arial"/>
          <w:color w:val="0000FF"/>
          <w:sz w:val="22"/>
          <w:szCs w:val="22"/>
        </w:rPr>
      </w:pPr>
    </w:p>
    <w:p w:rsidR="002E2F9B" w:rsidP="1C4DFE88" w:rsidRDefault="002E2F9B" w14:paraId="13F1E235" w14:textId="77777777">
      <w:pPr>
        <w:rPr>
          <w:rFonts w:ascii="Arial" w:hAnsi="Arial" w:eastAsia="Arial" w:cs="Arial"/>
          <w:color w:val="0000FF"/>
          <w:sz w:val="22"/>
          <w:szCs w:val="22"/>
        </w:rPr>
      </w:pPr>
    </w:p>
    <w:p w:rsidR="002E2F9B" w:rsidP="1C4DFE88" w:rsidRDefault="002E2F9B" w14:paraId="5E55DB90" w14:textId="77777777">
      <w:pPr>
        <w:rPr>
          <w:rFonts w:ascii="Arial" w:hAnsi="Arial" w:eastAsia="Arial" w:cs="Arial"/>
          <w:color w:val="0000FF"/>
          <w:sz w:val="22"/>
          <w:szCs w:val="22"/>
        </w:rPr>
      </w:pPr>
    </w:p>
    <w:p w:rsidR="002E2F9B" w:rsidP="1C4DFE88" w:rsidRDefault="002E2F9B" w14:paraId="6EE3519A" w14:textId="77777777">
      <w:pPr>
        <w:rPr>
          <w:rFonts w:ascii="Arial" w:hAnsi="Arial" w:eastAsia="Arial" w:cs="Arial"/>
          <w:color w:val="0000FF"/>
          <w:sz w:val="22"/>
          <w:szCs w:val="22"/>
        </w:rPr>
      </w:pPr>
    </w:p>
    <w:p w:rsidR="002E2F9B" w:rsidP="1C4DFE88" w:rsidRDefault="002E2F9B" w14:paraId="20DE29A0" w14:textId="77777777">
      <w:pPr>
        <w:rPr>
          <w:rFonts w:ascii="Arial" w:hAnsi="Arial" w:eastAsia="Arial" w:cs="Arial"/>
          <w:color w:val="0000FF"/>
          <w:sz w:val="22"/>
          <w:szCs w:val="22"/>
        </w:rPr>
      </w:pPr>
    </w:p>
    <w:p w:rsidR="002E2F9B" w:rsidP="1C4DFE88" w:rsidRDefault="002E2F9B" w14:paraId="552AF4D9" w14:textId="77777777">
      <w:pPr>
        <w:rPr>
          <w:rFonts w:ascii="Arial" w:hAnsi="Arial" w:eastAsia="Arial" w:cs="Arial"/>
          <w:color w:val="0000FF"/>
          <w:sz w:val="22"/>
          <w:szCs w:val="22"/>
        </w:rPr>
      </w:pPr>
    </w:p>
    <w:p w:rsidR="002E2F9B" w:rsidP="1C4DFE88" w:rsidRDefault="002E2F9B" w14:paraId="56064294" w14:textId="77777777">
      <w:pPr>
        <w:rPr>
          <w:rFonts w:ascii="Arial" w:hAnsi="Arial" w:eastAsia="Arial" w:cs="Arial"/>
          <w:color w:val="0000FF"/>
          <w:sz w:val="22"/>
          <w:szCs w:val="22"/>
        </w:rPr>
      </w:pPr>
    </w:p>
    <w:p w:rsidR="002E2F9B" w:rsidP="1C4DFE88" w:rsidRDefault="002E2F9B" w14:paraId="152EBF15" w14:textId="77777777">
      <w:pPr>
        <w:rPr>
          <w:rFonts w:ascii="Arial" w:hAnsi="Arial" w:eastAsia="Arial" w:cs="Arial"/>
          <w:color w:val="0000FF"/>
          <w:sz w:val="22"/>
          <w:szCs w:val="22"/>
        </w:rPr>
      </w:pPr>
    </w:p>
    <w:p w:rsidR="002E2F9B" w:rsidP="1C4DFE88" w:rsidRDefault="002E2F9B" w14:paraId="70CDDD52" w14:textId="77777777">
      <w:pPr>
        <w:rPr>
          <w:rFonts w:ascii="Arial" w:hAnsi="Arial" w:eastAsia="Arial" w:cs="Arial"/>
          <w:color w:val="0000FF"/>
          <w:sz w:val="22"/>
          <w:szCs w:val="22"/>
        </w:rPr>
      </w:pPr>
    </w:p>
    <w:p w:rsidR="002E2F9B" w:rsidP="1C4DFE88" w:rsidRDefault="002E2F9B" w14:paraId="2462F344" w14:textId="6CD4FBED">
      <w:pPr>
        <w:rPr>
          <w:rFonts w:ascii="Arial" w:hAnsi="Arial" w:eastAsia="Arial" w:cs="Arial"/>
          <w:color w:val="0000FF"/>
          <w:sz w:val="22"/>
          <w:szCs w:val="22"/>
        </w:rPr>
      </w:pPr>
    </w:p>
    <w:p w:rsidR="00884DE6" w:rsidP="1C4DFE88" w:rsidRDefault="00884DE6" w14:paraId="41D1958E" w14:textId="77777777">
      <w:pPr>
        <w:rPr>
          <w:rFonts w:ascii="Arial" w:hAnsi="Arial" w:eastAsia="Arial" w:cs="Arial"/>
          <w:color w:val="0000FF"/>
          <w:sz w:val="22"/>
          <w:szCs w:val="22"/>
        </w:rPr>
      </w:pPr>
    </w:p>
    <w:p w:rsidRPr="002E2F9B" w:rsidR="00EC67D3" w:rsidP="1C4DFE88" w:rsidRDefault="1C4DFE88" w14:paraId="2B707FD3" w14:textId="39C0095A">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Quality</w:t>
      </w:r>
    </w:p>
    <w:p w:rsidRPr="002E2F9B" w:rsidR="00EC67D3" w:rsidP="00EC67D3" w:rsidRDefault="00EC67D3" w14:paraId="15E49101" w14:textId="77777777">
      <w:pPr>
        <w:rPr>
          <w:rFonts w:ascii="Arial" w:hAnsi="Arial" w:cs="Arial"/>
          <w:b/>
          <w:bCs/>
          <w:color w:val="ED7D31" w:themeColor="accent2"/>
          <w:sz w:val="21"/>
          <w:szCs w:val="21"/>
        </w:rPr>
      </w:pPr>
    </w:p>
    <w:p w:rsidRPr="002E2F9B" w:rsidR="00EC67D3" w:rsidP="1C4DFE88" w:rsidRDefault="1C4DFE88" w14:paraId="7C9B948C" w14:textId="43B0E030">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Adequate, relevant and non-excessive processing</w:t>
      </w:r>
    </w:p>
    <w:p w:rsidRPr="00032A50" w:rsidR="0070414F" w:rsidP="0070414F" w:rsidRDefault="0070414F" w14:paraId="4E890AD0" w14:textId="77777777">
      <w:pPr>
        <w:rPr>
          <w:rFonts w:ascii="Arial" w:hAnsi="Arial" w:eastAsia="Arial" w:cs="Arial"/>
          <w:bCs/>
          <w:color w:val="0000FF"/>
          <w:sz w:val="22"/>
          <w:szCs w:val="22"/>
        </w:rPr>
      </w:pPr>
    </w:p>
    <w:p w:rsidRPr="00032A50" w:rsidR="00EC67D3" w:rsidP="1C4DFE88" w:rsidRDefault="1C4DFE88" w14:paraId="779EC01C" w14:textId="71757199">
      <w:pPr>
        <w:spacing w:line="360" w:lineRule="auto"/>
        <w:rPr>
          <w:rFonts w:ascii="Arial" w:hAnsi="Arial" w:eastAsia="Arial" w:cs="Arial"/>
          <w:sz w:val="22"/>
          <w:szCs w:val="22"/>
        </w:rPr>
      </w:pPr>
      <w:r w:rsidRPr="00032A50">
        <w:rPr>
          <w:rFonts w:ascii="Arial" w:hAnsi="Arial" w:eastAsia="Arial" w:cs="Arial"/>
          <w:sz w:val="22"/>
          <w:szCs w:val="22"/>
        </w:rPr>
        <w:t xml:space="preserve">Personal data will only be processed to the extent that it is necessary for the Trust and/or </w:t>
      </w:r>
      <w:r w:rsidR="00681A85">
        <w:rPr>
          <w:rFonts w:ascii="Arial" w:hAnsi="Arial" w:eastAsia="Arial" w:cs="Arial"/>
          <w:sz w:val="22"/>
          <w:szCs w:val="22"/>
        </w:rPr>
        <w:t>a</w:t>
      </w:r>
      <w:r w:rsidRPr="00032A50">
        <w:rPr>
          <w:rFonts w:ascii="Arial" w:hAnsi="Arial" w:eastAsia="Arial" w:cs="Arial"/>
          <w:sz w:val="22"/>
          <w:szCs w:val="22"/>
        </w:rPr>
        <w:t>cademy specific purposes.</w:t>
      </w:r>
    </w:p>
    <w:p w:rsidRPr="00032A50" w:rsidR="00EC67D3" w:rsidP="00CC74F3" w:rsidRDefault="00EC67D3" w14:paraId="203CD8C0" w14:textId="77777777">
      <w:pPr>
        <w:ind w:left="720"/>
        <w:rPr>
          <w:rFonts w:ascii="Arial" w:hAnsi="Arial" w:cs="Arial"/>
          <w:sz w:val="22"/>
          <w:szCs w:val="22"/>
        </w:rPr>
      </w:pPr>
    </w:p>
    <w:p w:rsidRPr="002E2F9B" w:rsidR="00EC67D3" w:rsidP="1C4DFE88" w:rsidRDefault="1C4DFE88" w14:paraId="59540ADA" w14:textId="739570AB">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Accurate data</w:t>
      </w:r>
    </w:p>
    <w:p w:rsidRPr="00032A50" w:rsidR="0070414F" w:rsidP="0070414F" w:rsidRDefault="0070414F" w14:paraId="7A70B662" w14:textId="77777777">
      <w:pPr>
        <w:rPr>
          <w:rFonts w:ascii="Arial" w:hAnsi="Arial" w:eastAsia="Arial" w:cs="Arial"/>
          <w:bCs/>
          <w:color w:val="0000FF"/>
          <w:sz w:val="22"/>
          <w:szCs w:val="22"/>
        </w:rPr>
      </w:pPr>
    </w:p>
    <w:p w:rsidRPr="00032A50" w:rsidR="00EC67D3" w:rsidP="1C4DFE88" w:rsidRDefault="1C4DFE88" w14:paraId="08312384" w14:textId="6C534FBC">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w:t>
      </w:r>
      <w:r w:rsidRPr="00032A50">
        <w:rPr>
          <w:rFonts w:ascii="Arial" w:hAnsi="Arial" w:eastAsia="Arial" w:cs="Arial"/>
          <w:sz w:val="22"/>
          <w:szCs w:val="22"/>
        </w:rPr>
        <w:t xml:space="preserve">cademies will undertake reasonable measures to maintain the accuracy of personal information it processes. </w:t>
      </w:r>
    </w:p>
    <w:p w:rsidRPr="00032A50" w:rsidR="00EC67D3" w:rsidP="00CC74F3" w:rsidRDefault="00EC67D3" w14:paraId="602C3C05" w14:textId="77777777">
      <w:pPr>
        <w:ind w:left="720"/>
        <w:rPr>
          <w:rFonts w:ascii="Arial" w:hAnsi="Arial" w:cs="Arial"/>
          <w:sz w:val="22"/>
          <w:szCs w:val="22"/>
        </w:rPr>
      </w:pPr>
    </w:p>
    <w:p w:rsidRPr="00032A50" w:rsidR="00EC67D3" w:rsidP="1C4DFE88" w:rsidRDefault="1C4DFE88" w14:paraId="630A4D3E" w14:textId="106DFBE5">
      <w:pPr>
        <w:pStyle w:val="ListParagraph"/>
        <w:numPr>
          <w:ilvl w:val="0"/>
          <w:numId w:val="8"/>
        </w:numPr>
        <w:ind w:left="360"/>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w:t>
      </w:r>
      <w:r w:rsidRPr="00032A50">
        <w:rPr>
          <w:rFonts w:ascii="Arial" w:hAnsi="Arial" w:eastAsia="Arial" w:cs="Arial"/>
          <w:sz w:val="22"/>
          <w:szCs w:val="22"/>
        </w:rPr>
        <w:t>cademies will invite individuals to inform them if their personal details change or if they become aware of any inaccuracies in the personal data held about them.</w:t>
      </w:r>
    </w:p>
    <w:p w:rsidRPr="00032A50" w:rsidR="00EC67D3" w:rsidP="1C4DFE88" w:rsidRDefault="1C4DFE88" w14:paraId="11DF6BBD" w14:textId="66BB4DD0">
      <w:pPr>
        <w:pStyle w:val="ListParagraph"/>
        <w:numPr>
          <w:ilvl w:val="0"/>
          <w:numId w:val="8"/>
        </w:numPr>
        <w:ind w:left="360"/>
        <w:rPr>
          <w:rFonts w:ascii="Arial" w:hAnsi="Arial" w:eastAsia="Arial" w:cs="Arial"/>
          <w:sz w:val="22"/>
          <w:szCs w:val="22"/>
        </w:rPr>
      </w:pPr>
      <w:r w:rsidRPr="00032A50">
        <w:rPr>
          <w:rFonts w:ascii="Arial" w:hAnsi="Arial" w:eastAsia="Arial" w:cs="Arial"/>
          <w:sz w:val="22"/>
          <w:szCs w:val="22"/>
        </w:rPr>
        <w:t>All employees are responsible for checking that any information that they provide to the academy in connection with their employment is accurate and up to date, and for informing the academy of any changes to information that they have provided (e.g. change of address) either at the time of appointment or subsequently – the academy cannot be held responsible for any errors unless the employee has informed the academy of such changes.</w:t>
      </w:r>
    </w:p>
    <w:p w:rsidRPr="00032A50" w:rsidR="00EC67D3" w:rsidP="1C4DFE88" w:rsidRDefault="1C4DFE88" w14:paraId="5EA368C2" w14:textId="24BE669C">
      <w:pPr>
        <w:pStyle w:val="ListParagraph"/>
        <w:numPr>
          <w:ilvl w:val="0"/>
          <w:numId w:val="8"/>
        </w:numPr>
        <w:ind w:left="360"/>
        <w:rPr>
          <w:rFonts w:ascii="Arial" w:hAnsi="Arial" w:eastAsia="Arial" w:cs="Arial"/>
          <w:sz w:val="22"/>
          <w:szCs w:val="22"/>
        </w:rPr>
      </w:pPr>
      <w:r w:rsidRPr="00032A50">
        <w:rPr>
          <w:rFonts w:ascii="Arial" w:hAnsi="Arial" w:eastAsia="Arial" w:cs="Arial"/>
          <w:sz w:val="22"/>
          <w:szCs w:val="22"/>
        </w:rPr>
        <w:t>All employees are responsible for maintaining accurate records about other people – e.g. about a pupil’s homework, opinions about ability, references to other academic institutions, or details of personal circumstances – they must follow the Trust’s “Accurate Record Keeping Guidance”</w:t>
      </w:r>
      <w:r w:rsidRPr="00032A50" w:rsidR="00F1500F">
        <w:rPr>
          <w:rFonts w:ascii="Arial" w:hAnsi="Arial" w:eastAsia="Arial" w:cs="Arial"/>
          <w:sz w:val="22"/>
          <w:szCs w:val="22"/>
        </w:rPr>
        <w:t xml:space="preserve"> where applicable</w:t>
      </w:r>
      <w:r w:rsidRPr="00032A50">
        <w:rPr>
          <w:rFonts w:ascii="Arial" w:hAnsi="Arial" w:eastAsia="Arial" w:cs="Arial"/>
          <w:sz w:val="22"/>
          <w:szCs w:val="22"/>
        </w:rPr>
        <w:t xml:space="preserve"> – see Appendix 3 </w:t>
      </w:r>
    </w:p>
    <w:p w:rsidRPr="00032A50" w:rsidR="0070414F" w:rsidP="0070414F" w:rsidRDefault="0070414F" w14:paraId="33BAC207" w14:textId="77777777">
      <w:pPr>
        <w:rPr>
          <w:rFonts w:ascii="Arial" w:hAnsi="Arial" w:eastAsia="Arial" w:cs="Arial"/>
          <w:sz w:val="22"/>
          <w:szCs w:val="22"/>
        </w:rPr>
      </w:pPr>
    </w:p>
    <w:p w:rsidRPr="002E2F9B" w:rsidR="00EC67D3" w:rsidP="1C4DFE88" w:rsidRDefault="1C4DFE88" w14:paraId="4AC4813D" w14:textId="78605595">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Data retention</w:t>
      </w:r>
    </w:p>
    <w:p w:rsidRPr="00032A50" w:rsidR="0070414F" w:rsidP="0070414F" w:rsidRDefault="0070414F" w14:paraId="3AA50512" w14:textId="77777777">
      <w:pPr>
        <w:rPr>
          <w:rFonts w:ascii="Arial" w:hAnsi="Arial" w:eastAsia="Arial" w:cs="Arial"/>
          <w:bCs/>
          <w:color w:val="0000FF"/>
          <w:sz w:val="22"/>
          <w:szCs w:val="22"/>
        </w:rPr>
      </w:pPr>
    </w:p>
    <w:p w:rsidRPr="00032A50" w:rsidR="00EC67D3" w:rsidP="1C4DFE88" w:rsidRDefault="1C4DFE88" w14:paraId="6F9EE4BD" w14:textId="4193FCE2">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w:t>
      </w:r>
      <w:r w:rsidRPr="00032A50">
        <w:rPr>
          <w:rFonts w:ascii="Arial" w:hAnsi="Arial" w:eastAsia="Arial" w:cs="Arial"/>
          <w:sz w:val="22"/>
          <w:szCs w:val="22"/>
        </w:rPr>
        <w:t xml:space="preserve">cademies have a duty to retain some employees and student personal data for a period of time following their departure from the academy, mainly for legal reasons, but also for other purposes such as being able to provide references or academic transcripts. </w:t>
      </w:r>
      <w:r w:rsidR="00D66A99">
        <w:rPr>
          <w:rFonts w:ascii="Arial" w:hAnsi="Arial" w:eastAsia="Arial" w:cs="Arial"/>
          <w:sz w:val="22"/>
          <w:szCs w:val="22"/>
        </w:rPr>
        <w:t xml:space="preserve"> </w:t>
      </w:r>
      <w:r w:rsidRPr="00032A50">
        <w:rPr>
          <w:rFonts w:ascii="Arial" w:hAnsi="Arial" w:eastAsia="Arial" w:cs="Arial"/>
          <w:sz w:val="22"/>
          <w:szCs w:val="22"/>
        </w:rPr>
        <w:t>Different categories of data will be retained for different periods of time.</w:t>
      </w:r>
    </w:p>
    <w:p w:rsidRPr="00032A50" w:rsidR="00EC67D3" w:rsidP="0070414F" w:rsidRDefault="00EC67D3" w14:paraId="3DBA0FDC" w14:textId="77777777">
      <w:pPr>
        <w:rPr>
          <w:rFonts w:ascii="Arial" w:hAnsi="Arial" w:cs="Arial"/>
          <w:sz w:val="22"/>
          <w:szCs w:val="22"/>
        </w:rPr>
      </w:pPr>
    </w:p>
    <w:p w:rsidRPr="00032A50" w:rsidR="00EC67D3" w:rsidP="1C4DFE88" w:rsidRDefault="1C4DFE88" w14:paraId="25FF45A9" w14:textId="65593F25">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w:t>
      </w:r>
      <w:r w:rsidRPr="00032A50">
        <w:rPr>
          <w:rFonts w:ascii="Arial" w:hAnsi="Arial" w:eastAsia="Arial" w:cs="Arial"/>
          <w:sz w:val="22"/>
          <w:szCs w:val="22"/>
        </w:rPr>
        <w:t xml:space="preserve">cademies will not keep your personal data for longer than is necessary for the purpose it was originally collected for. </w:t>
      </w:r>
      <w:r w:rsidR="00D66A99">
        <w:rPr>
          <w:rFonts w:ascii="Arial" w:hAnsi="Arial" w:eastAsia="Arial" w:cs="Arial"/>
          <w:sz w:val="22"/>
          <w:szCs w:val="22"/>
        </w:rPr>
        <w:t xml:space="preserve"> </w:t>
      </w:r>
      <w:r w:rsidRPr="00032A50">
        <w:rPr>
          <w:rFonts w:ascii="Arial" w:hAnsi="Arial" w:eastAsia="Arial" w:cs="Arial"/>
          <w:sz w:val="22"/>
          <w:szCs w:val="22"/>
        </w:rPr>
        <w:t xml:space="preserve">This means that data will be destroyed or erased from our systems when it is no longer required. </w:t>
      </w:r>
    </w:p>
    <w:p w:rsidRPr="00032A50" w:rsidR="00EC67D3" w:rsidP="0070414F" w:rsidRDefault="00EC67D3" w14:paraId="4D203CF6" w14:textId="77777777">
      <w:pPr>
        <w:rPr>
          <w:rFonts w:ascii="Arial" w:hAnsi="Arial" w:cs="Arial"/>
          <w:sz w:val="22"/>
          <w:szCs w:val="22"/>
        </w:rPr>
      </w:pPr>
    </w:p>
    <w:p w:rsidRPr="00032A50" w:rsidR="00EC67D3" w:rsidP="1C4DFE88" w:rsidRDefault="1C4DFE88" w14:paraId="68CF77AA" w14:textId="04221D1C">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w:t>
      </w:r>
      <w:r w:rsidRPr="00032A50">
        <w:rPr>
          <w:rFonts w:ascii="Arial" w:hAnsi="Arial" w:eastAsia="Arial" w:cs="Arial"/>
          <w:sz w:val="22"/>
          <w:szCs w:val="22"/>
        </w:rPr>
        <w:t>cademies will adopt and adhere to the Information and Records Management Society’s School Record Retention and Disposal Toolkit</w:t>
      </w:r>
      <w:r w:rsidRPr="00032A50" w:rsidR="00B71824">
        <w:rPr>
          <w:rFonts w:ascii="Arial" w:hAnsi="Arial" w:eastAsia="Arial" w:cs="Arial"/>
          <w:sz w:val="22"/>
          <w:szCs w:val="22"/>
        </w:rPr>
        <w:t>, and from this a bespoke Retention Policy has been created</w:t>
      </w:r>
      <w:r w:rsidRPr="00032A50">
        <w:rPr>
          <w:rFonts w:ascii="Arial" w:hAnsi="Arial" w:eastAsia="Arial" w:cs="Arial"/>
          <w:sz w:val="22"/>
          <w:szCs w:val="22"/>
        </w:rPr>
        <w:t xml:space="preserve"> – see Appendix 4</w:t>
      </w:r>
      <w:r w:rsidR="00D66A99">
        <w:rPr>
          <w:rFonts w:ascii="Arial" w:hAnsi="Arial" w:eastAsia="Arial" w:cs="Arial"/>
          <w:sz w:val="22"/>
          <w:szCs w:val="22"/>
        </w:rPr>
        <w:t xml:space="preserve">.  </w:t>
      </w:r>
      <w:r w:rsidRPr="00032A50" w:rsidR="00CC2C6B">
        <w:rPr>
          <w:rFonts w:ascii="Arial" w:hAnsi="Arial" w:eastAsia="Arial" w:cs="Arial"/>
          <w:sz w:val="22"/>
          <w:szCs w:val="22"/>
        </w:rPr>
        <w:t xml:space="preserve">The Trust and its academies will also </w:t>
      </w:r>
      <w:r w:rsidRPr="00032A50">
        <w:rPr>
          <w:rFonts w:ascii="Arial" w:hAnsi="Arial" w:eastAsia="Arial" w:cs="Arial"/>
          <w:sz w:val="22"/>
          <w:szCs w:val="22"/>
        </w:rPr>
        <w:t>implement measures to ensure the annual review of records against the retention schedule</w:t>
      </w:r>
      <w:r w:rsidRPr="00032A50" w:rsidR="00CC2C6B">
        <w:rPr>
          <w:rFonts w:ascii="Arial" w:hAnsi="Arial" w:eastAsia="Arial" w:cs="Arial"/>
          <w:sz w:val="22"/>
          <w:szCs w:val="22"/>
        </w:rPr>
        <w:t xml:space="preserve"> as outlined in the Retention Policy</w:t>
      </w:r>
      <w:r w:rsidRPr="00032A50">
        <w:rPr>
          <w:rFonts w:ascii="Arial" w:hAnsi="Arial" w:eastAsia="Arial" w:cs="Arial"/>
          <w:sz w:val="22"/>
          <w:szCs w:val="22"/>
        </w:rPr>
        <w:t xml:space="preserve">. </w:t>
      </w:r>
    </w:p>
    <w:p w:rsidRPr="00032A50" w:rsidR="00D54279" w:rsidP="0070414F" w:rsidRDefault="00D54279" w14:paraId="29132A66" w14:textId="5F4E6258">
      <w:pPr>
        <w:rPr>
          <w:rFonts w:ascii="Arial" w:hAnsi="Arial" w:eastAsia="Arial" w:cs="Arial"/>
          <w:sz w:val="22"/>
          <w:szCs w:val="22"/>
        </w:rPr>
      </w:pPr>
    </w:p>
    <w:p w:rsidR="00D54279" w:rsidP="1C4DFE88" w:rsidRDefault="1C4DFE88" w14:paraId="5D1FBB42" w14:textId="53428AE5">
      <w:pPr>
        <w:spacing w:line="360" w:lineRule="auto"/>
        <w:rPr>
          <w:rFonts w:ascii="Arial" w:hAnsi="Arial" w:eastAsia="Arial" w:cs="Arial"/>
          <w:sz w:val="22"/>
          <w:szCs w:val="22"/>
        </w:rPr>
      </w:pPr>
      <w:r w:rsidRPr="00032A50">
        <w:rPr>
          <w:rFonts w:ascii="Arial" w:hAnsi="Arial" w:eastAsia="Arial" w:cs="Arial"/>
          <w:sz w:val="22"/>
          <w:szCs w:val="22"/>
        </w:rPr>
        <w:t xml:space="preserve">Upon leaving the Trust, pupil files, both electronically via the school to school service, and paper-based should be transferred to the new </w:t>
      </w:r>
      <w:proofErr w:type="gramStart"/>
      <w:r w:rsidRPr="00032A50">
        <w:rPr>
          <w:rFonts w:ascii="Arial" w:hAnsi="Arial" w:eastAsia="Arial" w:cs="Arial"/>
          <w:sz w:val="22"/>
          <w:szCs w:val="22"/>
        </w:rPr>
        <w:t>school, or</w:t>
      </w:r>
      <w:proofErr w:type="gramEnd"/>
      <w:r w:rsidRPr="00032A50">
        <w:rPr>
          <w:rFonts w:ascii="Arial" w:hAnsi="Arial" w:eastAsia="Arial" w:cs="Arial"/>
          <w:sz w:val="22"/>
          <w:szCs w:val="22"/>
        </w:rPr>
        <w:t xml:space="preserve"> given back to the LA if the pupils are leaving the country or moving to a private school.</w:t>
      </w:r>
    </w:p>
    <w:p w:rsidRPr="002E2F9B" w:rsidR="00EC67D3" w:rsidP="1C4DFE88" w:rsidRDefault="1C4DFE88" w14:paraId="2582F47C" w14:textId="60458B23">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Security</w:t>
      </w:r>
    </w:p>
    <w:p w:rsidRPr="00032A50" w:rsidR="00072FA8" w:rsidP="00EC67D3" w:rsidRDefault="00072FA8" w14:paraId="66F7ABEF" w14:textId="77777777">
      <w:pPr>
        <w:rPr>
          <w:rFonts w:ascii="Arial" w:hAnsi="Arial" w:cs="Arial"/>
          <w:sz w:val="22"/>
          <w:szCs w:val="22"/>
          <w:u w:val="single"/>
        </w:rPr>
      </w:pPr>
    </w:p>
    <w:p w:rsidRPr="00032A50" w:rsidR="00EC67D3" w:rsidP="1C4DFE88" w:rsidRDefault="1C4DFE88" w14:paraId="2BEA1117" w14:textId="46822A00">
      <w:pPr>
        <w:spacing w:line="360" w:lineRule="auto"/>
        <w:rPr>
          <w:rFonts w:ascii="Arial" w:hAnsi="Arial" w:eastAsia="Arial" w:cs="Arial"/>
          <w:sz w:val="22"/>
          <w:szCs w:val="22"/>
        </w:rPr>
      </w:pPr>
      <w:r w:rsidRPr="00032A50">
        <w:rPr>
          <w:rFonts w:ascii="Arial" w:hAnsi="Arial" w:eastAsia="Arial" w:cs="Arial"/>
          <w:sz w:val="22"/>
          <w:szCs w:val="22"/>
        </w:rPr>
        <w:t xml:space="preserve">All employees are responsible for ensuring that data security is maintained in line with the following requirements, the wider Information Governance Policy (IGP), and any related </w:t>
      </w:r>
      <w:r w:rsidR="00000D44">
        <w:rPr>
          <w:rFonts w:ascii="Arial" w:hAnsi="Arial" w:eastAsia="Arial" w:cs="Arial"/>
          <w:sz w:val="22"/>
          <w:szCs w:val="22"/>
        </w:rPr>
        <w:t>a</w:t>
      </w:r>
      <w:r w:rsidRPr="00032A50">
        <w:rPr>
          <w:rFonts w:ascii="Arial" w:hAnsi="Arial" w:eastAsia="Arial" w:cs="Arial"/>
          <w:sz w:val="22"/>
          <w:szCs w:val="22"/>
        </w:rPr>
        <w:t xml:space="preserve">cademy policies and procedures. </w:t>
      </w:r>
    </w:p>
    <w:p w:rsidRPr="00032A50" w:rsidR="00EC67D3" w:rsidP="0070414F" w:rsidRDefault="00EC67D3" w14:paraId="4D9E633D" w14:textId="77777777">
      <w:pPr>
        <w:rPr>
          <w:rFonts w:ascii="Arial" w:hAnsi="Arial" w:cs="Arial"/>
          <w:sz w:val="22"/>
          <w:szCs w:val="22"/>
        </w:rPr>
      </w:pPr>
    </w:p>
    <w:p w:rsidRPr="00032A50" w:rsidR="00EC67D3" w:rsidP="1C4DFE88" w:rsidRDefault="1C4DFE88" w14:paraId="50520ABA" w14:textId="0251EA39">
      <w:pPr>
        <w:spacing w:line="360" w:lineRule="auto"/>
        <w:rPr>
          <w:rFonts w:ascii="Arial" w:hAnsi="Arial" w:eastAsia="Arial" w:cs="Arial"/>
          <w:sz w:val="22"/>
          <w:szCs w:val="22"/>
        </w:rPr>
      </w:pPr>
      <w:r w:rsidRPr="00032A50">
        <w:rPr>
          <w:rFonts w:ascii="Arial" w:hAnsi="Arial" w:eastAsia="Arial" w:cs="Arial"/>
          <w:sz w:val="22"/>
          <w:szCs w:val="22"/>
        </w:rPr>
        <w:t xml:space="preserve">The Trust and its </w:t>
      </w:r>
      <w:r w:rsidR="000F6CCF">
        <w:rPr>
          <w:rFonts w:ascii="Arial" w:hAnsi="Arial" w:eastAsia="Arial" w:cs="Arial"/>
          <w:sz w:val="22"/>
          <w:szCs w:val="22"/>
        </w:rPr>
        <w:t>a</w:t>
      </w:r>
      <w:r w:rsidRPr="00032A50">
        <w:rPr>
          <w:rFonts w:ascii="Arial" w:hAnsi="Arial" w:eastAsia="Arial" w:cs="Arial"/>
          <w:sz w:val="22"/>
          <w:szCs w:val="22"/>
        </w:rPr>
        <w:t>cademies will ensure that appropriate technical and organisational measures are taken against unlawful or unauthorised processing of personal data, and against the accidental loss of, or damage to, personal data, as follows:</w:t>
      </w:r>
    </w:p>
    <w:p w:rsidRPr="00032A50" w:rsidR="00EC67D3" w:rsidP="00CC74F3" w:rsidRDefault="00EC67D3" w14:paraId="76726D2A" w14:textId="77777777">
      <w:pPr>
        <w:ind w:left="720"/>
        <w:rPr>
          <w:rFonts w:ascii="Arial" w:hAnsi="Arial" w:cs="Arial"/>
          <w:sz w:val="22"/>
          <w:szCs w:val="22"/>
        </w:rPr>
      </w:pPr>
    </w:p>
    <w:p w:rsidRPr="00032A50" w:rsidR="00EC67D3" w:rsidP="1C4DFE88" w:rsidRDefault="1C4DFE88" w14:paraId="1AA1DF7B" w14:textId="69D5AB26">
      <w:pPr>
        <w:pStyle w:val="ListParagraph"/>
        <w:numPr>
          <w:ilvl w:val="0"/>
          <w:numId w:val="9"/>
        </w:numPr>
        <w:ind w:left="360"/>
        <w:rPr>
          <w:rFonts w:ascii="Arial" w:hAnsi="Arial" w:eastAsia="Arial" w:cs="Arial"/>
          <w:sz w:val="22"/>
          <w:szCs w:val="22"/>
        </w:rPr>
      </w:pPr>
      <w:r w:rsidRPr="00032A50">
        <w:rPr>
          <w:rFonts w:ascii="Arial" w:hAnsi="Arial" w:eastAsia="Arial" w:cs="Arial"/>
          <w:sz w:val="22"/>
          <w:szCs w:val="22"/>
        </w:rPr>
        <w:t xml:space="preserve">See the Information Security Policy below for technical measures to be followed. </w:t>
      </w:r>
    </w:p>
    <w:p w:rsidRPr="00032A50" w:rsidR="00EC67D3" w:rsidP="1C4DFE88" w:rsidRDefault="1C4DFE88" w14:paraId="6145FAC3" w14:textId="07A6E0B3">
      <w:pPr>
        <w:pStyle w:val="ListParagraph"/>
        <w:numPr>
          <w:ilvl w:val="0"/>
          <w:numId w:val="9"/>
        </w:numPr>
        <w:ind w:left="360"/>
        <w:rPr>
          <w:rFonts w:ascii="Arial" w:hAnsi="Arial" w:eastAsia="Arial" w:cs="Arial"/>
          <w:sz w:val="22"/>
          <w:szCs w:val="22"/>
        </w:rPr>
      </w:pPr>
      <w:r w:rsidRPr="00032A50">
        <w:rPr>
          <w:rFonts w:ascii="Arial" w:hAnsi="Arial" w:eastAsia="Arial" w:cs="Arial"/>
          <w:sz w:val="22"/>
          <w:szCs w:val="22"/>
        </w:rPr>
        <w:t>All employees will read and sign to state they will comply with the ELT Acceptable Use Policy – See Appendix 5. This will be reviewed annually, with renewed signatures required.</w:t>
      </w:r>
    </w:p>
    <w:p w:rsidRPr="00032A50" w:rsidR="00EC67D3" w:rsidP="1C4DFE88" w:rsidRDefault="1C4DFE88" w14:paraId="54B1F23D" w14:textId="26803DCF">
      <w:pPr>
        <w:pStyle w:val="ListParagraph"/>
        <w:numPr>
          <w:ilvl w:val="0"/>
          <w:numId w:val="9"/>
        </w:numPr>
        <w:ind w:left="360"/>
        <w:rPr>
          <w:rFonts w:ascii="Arial" w:hAnsi="Arial" w:eastAsia="Arial" w:cs="Arial"/>
          <w:sz w:val="22"/>
          <w:szCs w:val="22"/>
        </w:rPr>
      </w:pPr>
      <w:r w:rsidRPr="00032A50">
        <w:rPr>
          <w:rFonts w:ascii="Arial" w:hAnsi="Arial" w:eastAsia="Arial" w:cs="Arial"/>
          <w:sz w:val="22"/>
          <w:szCs w:val="22"/>
        </w:rPr>
        <w:t>Organisational measures:</w:t>
      </w:r>
    </w:p>
    <w:p w:rsidRPr="00032A50" w:rsidR="00EC67D3" w:rsidP="00B9594A" w:rsidRDefault="00EC67D3" w14:paraId="49A70179" w14:textId="248361EC">
      <w:pPr>
        <w:rPr>
          <w:rFonts w:ascii="Arial" w:hAnsi="Arial" w:cs="Arial"/>
          <w:sz w:val="22"/>
          <w:szCs w:val="22"/>
        </w:rPr>
      </w:pPr>
    </w:p>
    <w:p w:rsidRPr="00032A50" w:rsidR="00EC67D3" w:rsidP="00B9594A" w:rsidRDefault="1C4DFE88" w14:paraId="70AD57B2" w14:textId="23D3157E">
      <w:pPr>
        <w:pStyle w:val="ListParagraph"/>
        <w:numPr>
          <w:ilvl w:val="1"/>
          <w:numId w:val="9"/>
        </w:numPr>
        <w:rPr>
          <w:rFonts w:ascii="Arial" w:hAnsi="Arial" w:eastAsia="Arial" w:cs="Arial"/>
          <w:sz w:val="22"/>
          <w:szCs w:val="22"/>
        </w:rPr>
      </w:pPr>
      <w:r w:rsidRPr="00032A50">
        <w:rPr>
          <w:rFonts w:ascii="Arial" w:hAnsi="Arial" w:eastAsia="Arial" w:cs="Arial"/>
          <w:sz w:val="22"/>
          <w:szCs w:val="22"/>
        </w:rPr>
        <w:t xml:space="preserve">Each </w:t>
      </w:r>
      <w:r w:rsidR="00000D44">
        <w:rPr>
          <w:rFonts w:ascii="Arial" w:hAnsi="Arial" w:eastAsia="Arial" w:cs="Arial"/>
          <w:sz w:val="22"/>
          <w:szCs w:val="22"/>
        </w:rPr>
        <w:t>a</w:t>
      </w:r>
      <w:r w:rsidRPr="00032A50">
        <w:rPr>
          <w:rFonts w:ascii="Arial" w:hAnsi="Arial" w:eastAsia="Arial" w:cs="Arial"/>
          <w:sz w:val="22"/>
          <w:szCs w:val="22"/>
        </w:rPr>
        <w:t xml:space="preserve">cademy will define an Access Control Policy – see Appendix 6 for Template, outlining the roles within the </w:t>
      </w:r>
      <w:r w:rsidR="00000D44">
        <w:rPr>
          <w:rFonts w:ascii="Arial" w:hAnsi="Arial" w:eastAsia="Arial" w:cs="Arial"/>
          <w:sz w:val="22"/>
          <w:szCs w:val="22"/>
        </w:rPr>
        <w:t>a</w:t>
      </w:r>
      <w:r w:rsidRPr="00032A50">
        <w:rPr>
          <w:rFonts w:ascii="Arial" w:hAnsi="Arial" w:eastAsia="Arial" w:cs="Arial"/>
          <w:sz w:val="22"/>
          <w:szCs w:val="22"/>
        </w:rPr>
        <w:t xml:space="preserve">cademy and the systems, applications and information they need to access in order to fulfil their role. </w:t>
      </w:r>
    </w:p>
    <w:p w:rsidRPr="00032A50" w:rsidR="00EC67D3" w:rsidP="00B9594A" w:rsidRDefault="1C4DFE88" w14:paraId="368DC028" w14:textId="4FB45115">
      <w:pPr>
        <w:pStyle w:val="ListParagraph"/>
        <w:numPr>
          <w:ilvl w:val="1"/>
          <w:numId w:val="9"/>
        </w:numPr>
        <w:rPr>
          <w:rFonts w:ascii="Arial" w:hAnsi="Arial" w:eastAsia="Arial" w:cs="Arial"/>
          <w:sz w:val="22"/>
          <w:szCs w:val="22"/>
        </w:rPr>
      </w:pPr>
      <w:r w:rsidRPr="00032A50">
        <w:rPr>
          <w:rFonts w:ascii="Arial" w:hAnsi="Arial" w:eastAsia="Arial" w:cs="Arial"/>
          <w:sz w:val="22"/>
          <w:szCs w:val="22"/>
        </w:rPr>
        <w:t>Paper records must be kept in a locked filing cabinet, drawer, or safe, and only made available where there is relevant/appropriate purpose to do so.</w:t>
      </w:r>
    </w:p>
    <w:p w:rsidRPr="00032A50" w:rsidR="00EC67D3" w:rsidP="00B9594A" w:rsidRDefault="1C4DFE88" w14:paraId="792EE4C2" w14:textId="52BE780C">
      <w:pPr>
        <w:pStyle w:val="ListParagraph"/>
        <w:numPr>
          <w:ilvl w:val="1"/>
          <w:numId w:val="9"/>
        </w:numPr>
        <w:rPr>
          <w:rFonts w:ascii="Arial" w:hAnsi="Arial" w:eastAsia="Arial" w:cs="Arial"/>
          <w:sz w:val="22"/>
          <w:szCs w:val="22"/>
        </w:rPr>
      </w:pPr>
      <w:r w:rsidRPr="00032A50">
        <w:rPr>
          <w:rFonts w:ascii="Arial" w:hAnsi="Arial" w:eastAsia="Arial" w:cs="Arial"/>
          <w:sz w:val="22"/>
          <w:szCs w:val="22"/>
        </w:rPr>
        <w:t>If personal data is held on a laptop, mobile device or other removable storage media, media must itself be kept in a locked filing cabinet, drawer, or otherwise secured when not in use.</w:t>
      </w:r>
    </w:p>
    <w:p w:rsidRPr="00032A50" w:rsidR="00EC67D3" w:rsidP="00B9594A" w:rsidRDefault="1C4DFE88" w14:paraId="1726BFA2" w14:textId="2AB212CD">
      <w:pPr>
        <w:pStyle w:val="ListParagraph"/>
        <w:numPr>
          <w:ilvl w:val="1"/>
          <w:numId w:val="9"/>
        </w:numPr>
        <w:rPr>
          <w:rFonts w:ascii="Arial" w:hAnsi="Arial" w:eastAsia="Arial" w:cs="Arial"/>
          <w:sz w:val="22"/>
          <w:szCs w:val="22"/>
        </w:rPr>
      </w:pPr>
      <w:r w:rsidRPr="00032A50">
        <w:rPr>
          <w:rFonts w:ascii="Arial" w:hAnsi="Arial" w:eastAsia="Arial" w:cs="Arial"/>
          <w:sz w:val="22"/>
          <w:szCs w:val="22"/>
        </w:rPr>
        <w:t>Lock computers if logged in when leaving the computer for any short period of time (a maximum of 5 minutes is advised)</w:t>
      </w:r>
      <w:r w:rsidR="00B9594A">
        <w:rPr>
          <w:rFonts w:ascii="Arial" w:hAnsi="Arial" w:eastAsia="Arial" w:cs="Arial"/>
          <w:sz w:val="22"/>
          <w:szCs w:val="22"/>
        </w:rPr>
        <w:t>.</w:t>
      </w:r>
    </w:p>
    <w:p w:rsidRPr="00032A50" w:rsidR="00EC67D3" w:rsidP="00B9594A" w:rsidRDefault="1C4DFE88" w14:paraId="42156305" w14:textId="0C881DAA">
      <w:pPr>
        <w:pStyle w:val="ListParagraph"/>
        <w:numPr>
          <w:ilvl w:val="1"/>
          <w:numId w:val="9"/>
        </w:numPr>
        <w:rPr>
          <w:rFonts w:ascii="Arial" w:hAnsi="Arial" w:eastAsia="Arial" w:cs="Arial"/>
          <w:sz w:val="22"/>
          <w:szCs w:val="22"/>
        </w:rPr>
      </w:pPr>
      <w:r w:rsidRPr="00032A50">
        <w:rPr>
          <w:rFonts w:ascii="Arial" w:hAnsi="Arial" w:eastAsia="Arial" w:cs="Arial"/>
          <w:sz w:val="22"/>
          <w:szCs w:val="22"/>
        </w:rPr>
        <w:t>Log out the computer if logged in when leaving it for an extended period of time (more than 30 minutes is advised)</w:t>
      </w:r>
      <w:r w:rsidR="00B9594A">
        <w:rPr>
          <w:rFonts w:ascii="Arial" w:hAnsi="Arial" w:eastAsia="Arial" w:cs="Arial"/>
          <w:sz w:val="22"/>
          <w:szCs w:val="22"/>
        </w:rPr>
        <w:t>.</w:t>
      </w:r>
    </w:p>
    <w:p w:rsidRPr="00032A50" w:rsidR="00EC67D3" w:rsidP="00B9594A" w:rsidRDefault="1C4DFE88" w14:paraId="7B9A86A0" w14:textId="3E5C2D95">
      <w:pPr>
        <w:pStyle w:val="ListParagraph"/>
        <w:numPr>
          <w:ilvl w:val="1"/>
          <w:numId w:val="9"/>
        </w:numPr>
        <w:rPr>
          <w:rFonts w:ascii="Arial" w:hAnsi="Arial" w:eastAsia="Arial" w:cs="Arial"/>
          <w:sz w:val="22"/>
          <w:szCs w:val="22"/>
        </w:rPr>
      </w:pPr>
      <w:r w:rsidRPr="00032A50">
        <w:rPr>
          <w:rFonts w:ascii="Arial" w:hAnsi="Arial" w:eastAsia="Arial" w:cs="Arial"/>
          <w:sz w:val="22"/>
          <w:szCs w:val="22"/>
        </w:rPr>
        <w:t>When viewing personal information on screen or at your desk, consider who may be able to view the information and use the locked screen function when away from your desk.</w:t>
      </w:r>
    </w:p>
    <w:p w:rsidRPr="00032A50" w:rsidR="00EC67D3" w:rsidP="00B9594A" w:rsidRDefault="1C4DFE88" w14:paraId="722BA301" w14:textId="71CCB45C">
      <w:pPr>
        <w:pStyle w:val="ListParagraph"/>
        <w:numPr>
          <w:ilvl w:val="1"/>
          <w:numId w:val="9"/>
        </w:numPr>
        <w:rPr>
          <w:rFonts w:ascii="Arial" w:hAnsi="Arial" w:eastAsia="Arial" w:cs="Arial"/>
          <w:sz w:val="22"/>
          <w:szCs w:val="22"/>
        </w:rPr>
      </w:pPr>
      <w:r w:rsidRPr="00032A50">
        <w:rPr>
          <w:rFonts w:ascii="Arial" w:hAnsi="Arial" w:eastAsia="Arial" w:cs="Arial"/>
          <w:sz w:val="22"/>
          <w:szCs w:val="22"/>
        </w:rPr>
        <w:t>All employees are to work within the Home Working Policy that outlines the measures each employee needs to take to ensure secure, home working.</w:t>
      </w:r>
    </w:p>
    <w:p w:rsidRPr="00032A50" w:rsidR="00B81A5F" w:rsidP="00B9594A" w:rsidRDefault="00B81A5F" w14:paraId="55302528" w14:textId="69DB27DE">
      <w:pPr>
        <w:pStyle w:val="ListParagraph"/>
        <w:numPr>
          <w:ilvl w:val="1"/>
          <w:numId w:val="9"/>
        </w:numPr>
        <w:rPr>
          <w:rFonts w:ascii="Arial" w:hAnsi="Arial" w:eastAsia="Arial" w:cs="Arial"/>
          <w:sz w:val="22"/>
          <w:szCs w:val="22"/>
        </w:rPr>
      </w:pPr>
      <w:r w:rsidRPr="00032A50">
        <w:rPr>
          <w:rFonts w:ascii="Arial" w:hAnsi="Arial" w:eastAsia="Arial" w:cs="Arial"/>
          <w:sz w:val="22"/>
          <w:szCs w:val="22"/>
        </w:rPr>
        <w:t>At the end of the working day or when a desk will be left unattended for a period of time all sensitive or confidential documents must be secured in a lockable cupboard</w:t>
      </w:r>
      <w:r w:rsidRPr="00032A50" w:rsidR="0021335F">
        <w:rPr>
          <w:rFonts w:ascii="Arial" w:hAnsi="Arial" w:eastAsia="Arial" w:cs="Arial"/>
          <w:sz w:val="22"/>
          <w:szCs w:val="22"/>
        </w:rPr>
        <w:t xml:space="preserve"> or desk, operating a clear desk policy. </w:t>
      </w:r>
    </w:p>
    <w:p w:rsidR="004628AA" w:rsidP="1C4DFE88" w:rsidRDefault="004628AA" w14:paraId="1A907CF7" w14:textId="77777777">
      <w:pPr>
        <w:rPr>
          <w:rFonts w:ascii="Arial" w:hAnsi="Arial" w:eastAsia="Arial" w:cs="Arial"/>
          <w:b/>
          <w:bCs/>
          <w:color w:val="ED7D31" w:themeColor="accent2"/>
          <w:sz w:val="21"/>
          <w:szCs w:val="21"/>
        </w:rPr>
      </w:pPr>
    </w:p>
    <w:p w:rsidR="004628AA" w:rsidP="1C4DFE88" w:rsidRDefault="004628AA" w14:paraId="685FB905" w14:textId="77777777">
      <w:pPr>
        <w:rPr>
          <w:rFonts w:ascii="Arial" w:hAnsi="Arial" w:eastAsia="Arial" w:cs="Arial"/>
          <w:b/>
          <w:bCs/>
          <w:color w:val="ED7D31" w:themeColor="accent2"/>
          <w:sz w:val="21"/>
          <w:szCs w:val="21"/>
        </w:rPr>
      </w:pPr>
    </w:p>
    <w:p w:rsidRPr="002E2F9B" w:rsidR="00EC67D3" w:rsidP="1C4DFE88" w:rsidRDefault="1C4DFE88" w14:paraId="6F9DC6B6" w14:textId="1A3D49B9">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Use of third</w:t>
      </w:r>
      <w:r w:rsidR="00B9594A">
        <w:rPr>
          <w:rFonts w:ascii="Arial" w:hAnsi="Arial" w:eastAsia="Arial" w:cs="Arial"/>
          <w:b/>
          <w:bCs/>
          <w:color w:val="ED7D31" w:themeColor="accent2"/>
          <w:sz w:val="21"/>
          <w:szCs w:val="21"/>
        </w:rPr>
        <w:t>-</w:t>
      </w:r>
      <w:r w:rsidRPr="002E2F9B">
        <w:rPr>
          <w:rFonts w:ascii="Arial" w:hAnsi="Arial" w:eastAsia="Arial" w:cs="Arial"/>
          <w:b/>
          <w:bCs/>
          <w:color w:val="ED7D31" w:themeColor="accent2"/>
          <w:sz w:val="21"/>
          <w:szCs w:val="21"/>
        </w:rPr>
        <w:t>party suppliers (Data Processors)</w:t>
      </w:r>
    </w:p>
    <w:p w:rsidRPr="00032A50" w:rsidR="0070414F" w:rsidP="0070414F" w:rsidRDefault="0070414F" w14:paraId="44EB1DBB" w14:textId="77777777">
      <w:pPr>
        <w:rPr>
          <w:rFonts w:ascii="Arial" w:hAnsi="Arial" w:eastAsia="Arial" w:cs="Arial"/>
          <w:b/>
          <w:bCs/>
          <w:sz w:val="22"/>
          <w:szCs w:val="22"/>
        </w:rPr>
      </w:pPr>
    </w:p>
    <w:p w:rsidRPr="00032A50" w:rsidR="00EC67D3" w:rsidP="003F0672" w:rsidRDefault="1C4DFE88" w14:paraId="12DD35F9" w14:textId="4B623EF6">
      <w:pPr>
        <w:spacing w:line="360" w:lineRule="auto"/>
        <w:rPr>
          <w:rFonts w:ascii="Arial" w:hAnsi="Arial" w:eastAsia="Arial" w:cs="Arial"/>
          <w:sz w:val="22"/>
          <w:szCs w:val="22"/>
        </w:rPr>
      </w:pPr>
      <w:r w:rsidRPr="00032A50">
        <w:rPr>
          <w:rFonts w:ascii="Arial" w:hAnsi="Arial" w:eastAsia="Arial" w:cs="Arial"/>
          <w:sz w:val="22"/>
          <w:szCs w:val="22"/>
        </w:rPr>
        <w:t xml:space="preserve">The procurement of </w:t>
      </w:r>
      <w:r w:rsidRPr="00032A50" w:rsidR="0021335F">
        <w:rPr>
          <w:rFonts w:ascii="Arial" w:hAnsi="Arial" w:eastAsia="Arial" w:cs="Arial"/>
          <w:sz w:val="22"/>
          <w:szCs w:val="22"/>
        </w:rPr>
        <w:t>third-party</w:t>
      </w:r>
      <w:r w:rsidRPr="00032A50">
        <w:rPr>
          <w:rFonts w:ascii="Arial" w:hAnsi="Arial" w:eastAsia="Arial" w:cs="Arial"/>
          <w:sz w:val="22"/>
          <w:szCs w:val="22"/>
        </w:rPr>
        <w:t xml:space="preserve"> service providers (data processors) who will handle the Trusts personal information in the course of providing their service on behalf of the Trust or an </w:t>
      </w:r>
      <w:r w:rsidR="00000D44">
        <w:rPr>
          <w:rFonts w:ascii="Arial" w:hAnsi="Arial" w:eastAsia="Arial" w:cs="Arial"/>
          <w:sz w:val="22"/>
          <w:szCs w:val="22"/>
        </w:rPr>
        <w:t>a</w:t>
      </w:r>
      <w:r w:rsidRPr="00032A50">
        <w:rPr>
          <w:rFonts w:ascii="Arial" w:hAnsi="Arial" w:eastAsia="Arial" w:cs="Arial"/>
          <w:sz w:val="22"/>
          <w:szCs w:val="22"/>
        </w:rPr>
        <w:t xml:space="preserve">cademy within the </w:t>
      </w:r>
      <w:r w:rsidRPr="00032A50" w:rsidR="00C07267">
        <w:rPr>
          <w:rFonts w:ascii="Arial" w:hAnsi="Arial" w:eastAsia="Arial" w:cs="Arial"/>
          <w:sz w:val="22"/>
          <w:szCs w:val="22"/>
        </w:rPr>
        <w:t>T</w:t>
      </w:r>
      <w:r w:rsidRPr="00032A50">
        <w:rPr>
          <w:rFonts w:ascii="Arial" w:hAnsi="Arial" w:eastAsia="Arial" w:cs="Arial"/>
          <w:sz w:val="22"/>
          <w:szCs w:val="22"/>
        </w:rPr>
        <w:t>rust will:</w:t>
      </w:r>
    </w:p>
    <w:p w:rsidRPr="00032A50" w:rsidR="00EC67D3" w:rsidP="003F0672" w:rsidRDefault="1C4DFE88" w14:paraId="4B6C3CB1" w14:textId="7AFF6DF2">
      <w:pPr>
        <w:pStyle w:val="ListParagraph"/>
        <w:numPr>
          <w:ilvl w:val="0"/>
          <w:numId w:val="10"/>
        </w:numPr>
        <w:spacing w:line="360" w:lineRule="auto"/>
        <w:ind w:left="360"/>
        <w:rPr>
          <w:rFonts w:ascii="Arial" w:hAnsi="Arial" w:eastAsia="Arial" w:cs="Arial"/>
          <w:sz w:val="22"/>
          <w:szCs w:val="22"/>
        </w:rPr>
      </w:pPr>
      <w:r w:rsidRPr="00032A50">
        <w:rPr>
          <w:rFonts w:ascii="Arial" w:hAnsi="Arial" w:eastAsia="Arial" w:cs="Arial"/>
          <w:sz w:val="22"/>
          <w:szCs w:val="22"/>
        </w:rPr>
        <w:t>require assurances from the data processor on how they proposed to handle the personal information – by either a letter of assurance, or contract agreement.</w:t>
      </w:r>
    </w:p>
    <w:p w:rsidRPr="00032A50" w:rsidR="00EC67D3" w:rsidP="003F0672" w:rsidRDefault="1C4DFE88" w14:paraId="126124BA" w14:textId="3429DE04">
      <w:pPr>
        <w:pStyle w:val="ListParagraph"/>
        <w:numPr>
          <w:ilvl w:val="0"/>
          <w:numId w:val="10"/>
        </w:numPr>
        <w:spacing w:line="360" w:lineRule="auto"/>
        <w:ind w:left="360"/>
        <w:rPr>
          <w:rFonts w:ascii="Arial" w:hAnsi="Arial" w:eastAsia="Arial" w:cs="Arial"/>
          <w:sz w:val="22"/>
          <w:szCs w:val="22"/>
        </w:rPr>
      </w:pPr>
      <w:r w:rsidRPr="00032A50">
        <w:rPr>
          <w:rFonts w:ascii="Arial" w:hAnsi="Arial" w:eastAsia="Arial" w:cs="Arial"/>
          <w:sz w:val="22"/>
          <w:szCs w:val="22"/>
        </w:rPr>
        <w:t>result in a contract that meets the requirements of the General Data Protection Regulation and the DPO is involved throughout this process.</w:t>
      </w:r>
    </w:p>
    <w:p w:rsidRPr="00032A50" w:rsidR="00EC67D3" w:rsidP="003F0672" w:rsidRDefault="00EC67D3" w14:paraId="7F57D5F6" w14:textId="2A5B0C49">
      <w:pPr>
        <w:ind w:left="720"/>
        <w:rPr>
          <w:rFonts w:ascii="Arial" w:hAnsi="Arial" w:cs="Arial"/>
          <w:sz w:val="22"/>
          <w:szCs w:val="22"/>
        </w:rPr>
      </w:pPr>
    </w:p>
    <w:p w:rsidRPr="00032A50" w:rsidR="00EC67D3" w:rsidP="003F0672" w:rsidRDefault="1C4DFE88" w14:paraId="67B8343A" w14:textId="77777777">
      <w:pPr>
        <w:rPr>
          <w:rFonts w:ascii="Arial" w:hAnsi="Arial" w:eastAsia="Arial" w:cs="Arial"/>
          <w:sz w:val="22"/>
          <w:szCs w:val="22"/>
        </w:rPr>
      </w:pPr>
      <w:r w:rsidRPr="00032A50">
        <w:rPr>
          <w:rFonts w:ascii="Arial" w:hAnsi="Arial" w:eastAsia="Arial" w:cs="Arial"/>
          <w:sz w:val="22"/>
          <w:szCs w:val="22"/>
        </w:rPr>
        <w:t>This will be achieved by using the following documents:</w:t>
      </w:r>
    </w:p>
    <w:p w:rsidRPr="00032A50" w:rsidR="00EC67D3" w:rsidP="003F0672" w:rsidRDefault="00EC67D3" w14:paraId="20B88AA3" w14:textId="77777777">
      <w:pPr>
        <w:ind w:left="720"/>
        <w:rPr>
          <w:rFonts w:ascii="Arial" w:hAnsi="Arial" w:cs="Arial"/>
          <w:sz w:val="22"/>
          <w:szCs w:val="22"/>
        </w:rPr>
      </w:pPr>
    </w:p>
    <w:p w:rsidRPr="00032A50" w:rsidR="00EC67D3" w:rsidP="003F0672" w:rsidRDefault="00676999" w14:paraId="5F21B25C" w14:textId="21A3A0A1">
      <w:pPr>
        <w:pStyle w:val="ListParagraph"/>
        <w:numPr>
          <w:ilvl w:val="0"/>
          <w:numId w:val="11"/>
        </w:numPr>
        <w:ind w:left="360"/>
        <w:rPr>
          <w:rFonts w:ascii="Arial" w:hAnsi="Arial" w:eastAsia="Arial" w:cs="Arial"/>
          <w:sz w:val="22"/>
          <w:szCs w:val="22"/>
        </w:rPr>
      </w:pPr>
      <w:r w:rsidRPr="00032A50">
        <w:rPr>
          <w:rFonts w:ascii="Arial" w:hAnsi="Arial" w:eastAsia="Arial" w:cs="Arial"/>
          <w:sz w:val="22"/>
          <w:szCs w:val="22"/>
        </w:rPr>
        <w:t>ELT Procurement Policy and associated documents – Supplementary Policy</w:t>
      </w:r>
    </w:p>
    <w:p w:rsidRPr="00032A50" w:rsidR="00EB4748" w:rsidP="003F0672" w:rsidRDefault="00EB4748" w14:paraId="3086EBD2" w14:textId="77FFFECF">
      <w:pPr>
        <w:spacing w:line="360" w:lineRule="auto"/>
        <w:rPr>
          <w:rFonts w:ascii="Arial" w:hAnsi="Arial" w:eastAsia="Arial" w:cs="Arial"/>
          <w:sz w:val="22"/>
          <w:szCs w:val="22"/>
        </w:rPr>
      </w:pPr>
    </w:p>
    <w:p w:rsidRPr="00032A50" w:rsidR="00EB4748" w:rsidP="003F0672" w:rsidRDefault="00643191" w14:paraId="32DF4D0D" w14:textId="3C41ECD0">
      <w:pPr>
        <w:spacing w:line="360" w:lineRule="auto"/>
        <w:rPr>
          <w:rFonts w:ascii="Arial" w:hAnsi="Arial" w:eastAsia="Arial" w:cs="Arial"/>
          <w:color w:val="FF0000"/>
          <w:sz w:val="22"/>
          <w:szCs w:val="22"/>
        </w:rPr>
      </w:pPr>
      <w:r w:rsidRPr="00032A50">
        <w:rPr>
          <w:rFonts w:ascii="Arial" w:hAnsi="Arial" w:eastAsia="Arial" w:cs="Arial"/>
          <w:sz w:val="22"/>
          <w:szCs w:val="22"/>
        </w:rPr>
        <w:t xml:space="preserve">A </w:t>
      </w:r>
      <w:r w:rsidRPr="00032A50" w:rsidR="009E093D">
        <w:rPr>
          <w:rFonts w:ascii="Arial" w:hAnsi="Arial" w:eastAsia="Arial" w:cs="Arial"/>
          <w:sz w:val="22"/>
          <w:szCs w:val="22"/>
        </w:rPr>
        <w:t>Data Processing Agreement</w:t>
      </w:r>
      <w:r w:rsidRPr="00032A50" w:rsidR="003419FE">
        <w:rPr>
          <w:rFonts w:ascii="Arial" w:hAnsi="Arial" w:eastAsia="Arial" w:cs="Arial"/>
          <w:sz w:val="22"/>
          <w:szCs w:val="22"/>
        </w:rPr>
        <w:t xml:space="preserve"> (DPA)</w:t>
      </w:r>
      <w:r w:rsidRPr="00032A50" w:rsidR="009E093D">
        <w:rPr>
          <w:rFonts w:ascii="Arial" w:hAnsi="Arial" w:eastAsia="Arial" w:cs="Arial"/>
          <w:sz w:val="22"/>
          <w:szCs w:val="22"/>
        </w:rPr>
        <w:t xml:space="preserve"> will be signed by both parties before a contract can be entered into unless this is included in the terms and conditions of the company.  W</w:t>
      </w:r>
      <w:r w:rsidR="00B22D3E">
        <w:rPr>
          <w:rFonts w:ascii="Arial" w:hAnsi="Arial" w:eastAsia="Arial" w:cs="Arial"/>
          <w:sz w:val="22"/>
          <w:szCs w:val="22"/>
        </w:rPr>
        <w:t>h</w:t>
      </w:r>
      <w:r w:rsidRPr="00032A50" w:rsidR="009E093D">
        <w:rPr>
          <w:rFonts w:ascii="Arial" w:hAnsi="Arial" w:eastAsia="Arial" w:cs="Arial"/>
          <w:sz w:val="22"/>
          <w:szCs w:val="22"/>
        </w:rPr>
        <w:t>ere the company act as a Data Controller</w:t>
      </w:r>
      <w:r w:rsidR="00B9594A">
        <w:rPr>
          <w:rFonts w:ascii="Arial" w:hAnsi="Arial" w:eastAsia="Arial" w:cs="Arial"/>
          <w:sz w:val="22"/>
          <w:szCs w:val="22"/>
        </w:rPr>
        <w:t>,</w:t>
      </w:r>
      <w:r w:rsidRPr="00032A50" w:rsidR="009E093D">
        <w:rPr>
          <w:rFonts w:ascii="Arial" w:hAnsi="Arial" w:eastAsia="Arial" w:cs="Arial"/>
          <w:sz w:val="22"/>
          <w:szCs w:val="22"/>
        </w:rPr>
        <w:t xml:space="preserve"> a Data Sharing Agreement will be put in place.  </w:t>
      </w:r>
      <w:r w:rsidRPr="00032A50" w:rsidR="00D10333">
        <w:rPr>
          <w:rFonts w:ascii="Arial" w:hAnsi="Arial" w:eastAsia="Arial" w:cs="Arial"/>
          <w:sz w:val="22"/>
          <w:szCs w:val="22"/>
        </w:rPr>
        <w:t>The Trust DPO</w:t>
      </w:r>
      <w:r w:rsidRPr="00032A50" w:rsidR="003413F0">
        <w:rPr>
          <w:rFonts w:ascii="Arial" w:hAnsi="Arial" w:eastAsia="Arial" w:cs="Arial"/>
          <w:sz w:val="22"/>
          <w:szCs w:val="22"/>
        </w:rPr>
        <w:t xml:space="preserve"> will provide these documents and sign to agree the use of this service.</w:t>
      </w:r>
    </w:p>
    <w:p w:rsidRPr="00032A50" w:rsidR="009E093D" w:rsidP="003F0672" w:rsidRDefault="009E093D" w14:paraId="6FCA2C6F" w14:textId="3A178F04">
      <w:pPr>
        <w:spacing w:line="360" w:lineRule="auto"/>
        <w:rPr>
          <w:rFonts w:ascii="Arial" w:hAnsi="Arial" w:eastAsia="Arial" w:cs="Arial"/>
          <w:sz w:val="22"/>
          <w:szCs w:val="22"/>
        </w:rPr>
      </w:pPr>
    </w:p>
    <w:p w:rsidRPr="00D92DE9" w:rsidR="00511161" w:rsidP="00511161" w:rsidRDefault="003419FE" w14:paraId="006D2EE9" w14:textId="77B26EF3">
      <w:pPr>
        <w:spacing w:line="360" w:lineRule="auto"/>
        <w:rPr>
          <w:rFonts w:ascii="Arial" w:hAnsi="Arial" w:eastAsia="Arial" w:cs="Arial"/>
          <w:color w:val="000000" w:themeColor="text1"/>
          <w:sz w:val="22"/>
          <w:szCs w:val="22"/>
        </w:rPr>
      </w:pPr>
      <w:r w:rsidRPr="00D92DE9">
        <w:rPr>
          <w:rFonts w:ascii="Arial" w:hAnsi="Arial" w:eastAsia="Arial" w:cs="Arial"/>
          <w:color w:val="000000" w:themeColor="text1"/>
          <w:sz w:val="22"/>
          <w:szCs w:val="22"/>
        </w:rPr>
        <w:t>A</w:t>
      </w:r>
      <w:r w:rsidRPr="00D92DE9" w:rsidR="00B9594A">
        <w:rPr>
          <w:rFonts w:ascii="Arial" w:hAnsi="Arial" w:eastAsia="Arial" w:cs="Arial"/>
          <w:color w:val="000000" w:themeColor="text1"/>
          <w:sz w:val="22"/>
          <w:szCs w:val="22"/>
        </w:rPr>
        <w:t xml:space="preserve"> central </w:t>
      </w:r>
      <w:r w:rsidRPr="00D92DE9">
        <w:rPr>
          <w:rFonts w:ascii="Arial" w:hAnsi="Arial" w:eastAsia="Arial" w:cs="Arial"/>
          <w:color w:val="000000" w:themeColor="text1"/>
          <w:sz w:val="22"/>
          <w:szCs w:val="22"/>
        </w:rPr>
        <w:t>log of all DPAs and DSAs will be available</w:t>
      </w:r>
      <w:r w:rsidRPr="00D92DE9" w:rsidR="00B9594A">
        <w:rPr>
          <w:rFonts w:ascii="Arial" w:hAnsi="Arial" w:eastAsia="Arial" w:cs="Arial"/>
          <w:color w:val="000000" w:themeColor="text1"/>
          <w:sz w:val="22"/>
          <w:szCs w:val="22"/>
        </w:rPr>
        <w:t xml:space="preserve">; this will be </w:t>
      </w:r>
      <w:r w:rsidRPr="00D92DE9">
        <w:rPr>
          <w:rFonts w:ascii="Arial" w:hAnsi="Arial" w:eastAsia="Arial" w:cs="Arial"/>
          <w:color w:val="000000" w:themeColor="text1"/>
          <w:sz w:val="22"/>
          <w:szCs w:val="22"/>
        </w:rPr>
        <w:t xml:space="preserve">kept up to date </w:t>
      </w:r>
      <w:r w:rsidRPr="00D92DE9" w:rsidR="00B9594A">
        <w:rPr>
          <w:rFonts w:ascii="Arial" w:hAnsi="Arial" w:eastAsia="Arial" w:cs="Arial"/>
          <w:color w:val="000000" w:themeColor="text1"/>
          <w:sz w:val="22"/>
          <w:szCs w:val="22"/>
        </w:rPr>
        <w:t xml:space="preserve">and accessible by all Academies via </w:t>
      </w:r>
      <w:r w:rsidRPr="00D92DE9">
        <w:rPr>
          <w:rFonts w:ascii="Arial" w:hAnsi="Arial" w:eastAsia="Arial" w:cs="Arial"/>
          <w:color w:val="000000" w:themeColor="text1"/>
          <w:sz w:val="22"/>
          <w:szCs w:val="22"/>
        </w:rPr>
        <w:t>OneDrive</w:t>
      </w:r>
      <w:r w:rsidRPr="00D92DE9" w:rsidR="00511161">
        <w:rPr>
          <w:rFonts w:ascii="Arial" w:hAnsi="Arial" w:eastAsia="Arial" w:cs="Arial"/>
          <w:color w:val="000000" w:themeColor="text1"/>
          <w:sz w:val="22"/>
          <w:szCs w:val="22"/>
        </w:rPr>
        <w:t xml:space="preserve"> and will be </w:t>
      </w:r>
      <w:r w:rsidRPr="00D92DE9" w:rsidR="00511161">
        <w:rPr>
          <w:rFonts w:ascii="Arial" w:hAnsi="Arial" w:cs="Arial"/>
          <w:color w:val="000000" w:themeColor="text1"/>
          <w:sz w:val="22"/>
          <w:szCs w:val="22"/>
        </w:rPr>
        <w:t xml:space="preserve">signed off annually by the IGSG.  </w:t>
      </w:r>
    </w:p>
    <w:p w:rsidRPr="00032A50" w:rsidR="003419FE" w:rsidP="003F0672" w:rsidRDefault="003419FE" w14:paraId="4E721FB0" w14:textId="0B36926F">
      <w:pPr>
        <w:spacing w:line="360" w:lineRule="auto"/>
        <w:rPr>
          <w:rFonts w:ascii="Arial" w:hAnsi="Arial" w:eastAsia="Arial" w:cs="Arial"/>
          <w:sz w:val="22"/>
          <w:szCs w:val="22"/>
        </w:rPr>
      </w:pPr>
    </w:p>
    <w:p w:rsidRPr="00032A50" w:rsidR="003419FE" w:rsidP="003F0672" w:rsidRDefault="003419FE" w14:paraId="479C6A97" w14:textId="5207EB08">
      <w:pPr>
        <w:spacing w:line="360" w:lineRule="auto"/>
        <w:rPr>
          <w:rFonts w:ascii="Arial" w:hAnsi="Arial" w:eastAsia="Arial" w:cs="Arial"/>
          <w:sz w:val="22"/>
          <w:szCs w:val="22"/>
        </w:rPr>
      </w:pPr>
      <w:r w:rsidRPr="00032A50">
        <w:rPr>
          <w:rFonts w:ascii="Arial" w:hAnsi="Arial" w:eastAsia="Arial" w:cs="Arial"/>
          <w:sz w:val="22"/>
          <w:szCs w:val="22"/>
        </w:rPr>
        <w:t xml:space="preserve">As part of the </w:t>
      </w:r>
      <w:r w:rsidRPr="00032A50" w:rsidR="009B5023">
        <w:rPr>
          <w:rFonts w:ascii="Arial" w:hAnsi="Arial" w:eastAsia="Arial" w:cs="Arial"/>
          <w:sz w:val="22"/>
          <w:szCs w:val="22"/>
        </w:rPr>
        <w:t xml:space="preserve">DPO </w:t>
      </w:r>
      <w:r w:rsidRPr="00032A50" w:rsidR="0040040B">
        <w:rPr>
          <w:rFonts w:ascii="Arial" w:hAnsi="Arial" w:eastAsia="Arial" w:cs="Arial"/>
          <w:sz w:val="22"/>
          <w:szCs w:val="22"/>
        </w:rPr>
        <w:t xml:space="preserve">termly </w:t>
      </w:r>
      <w:r w:rsidRPr="00032A50" w:rsidR="009B5023">
        <w:rPr>
          <w:rFonts w:ascii="Arial" w:hAnsi="Arial" w:eastAsia="Arial" w:cs="Arial"/>
          <w:sz w:val="22"/>
          <w:szCs w:val="22"/>
        </w:rPr>
        <w:t>audit</w:t>
      </w:r>
      <w:r w:rsidRPr="00032A50" w:rsidR="0040040B">
        <w:rPr>
          <w:rFonts w:ascii="Arial" w:hAnsi="Arial" w:eastAsia="Arial" w:cs="Arial"/>
          <w:sz w:val="22"/>
          <w:szCs w:val="22"/>
        </w:rPr>
        <w:t>s</w:t>
      </w:r>
      <w:r w:rsidR="00B9594A">
        <w:rPr>
          <w:rFonts w:ascii="Arial" w:hAnsi="Arial" w:eastAsia="Arial" w:cs="Arial"/>
          <w:sz w:val="22"/>
          <w:szCs w:val="22"/>
        </w:rPr>
        <w:t xml:space="preserve">, </w:t>
      </w:r>
      <w:r w:rsidRPr="00032A50" w:rsidR="0040040B">
        <w:rPr>
          <w:rFonts w:ascii="Arial" w:hAnsi="Arial" w:eastAsia="Arial" w:cs="Arial"/>
          <w:sz w:val="22"/>
          <w:szCs w:val="22"/>
        </w:rPr>
        <w:t xml:space="preserve">checks will be made </w:t>
      </w:r>
      <w:r w:rsidRPr="00032A50" w:rsidR="008C24FC">
        <w:rPr>
          <w:rFonts w:ascii="Arial" w:hAnsi="Arial" w:eastAsia="Arial" w:cs="Arial"/>
          <w:sz w:val="22"/>
          <w:szCs w:val="22"/>
        </w:rPr>
        <w:t xml:space="preserve">to ensure that the appropriate documentation has been signed before the system or service has been implemented. </w:t>
      </w:r>
    </w:p>
    <w:p w:rsidRPr="00032A50" w:rsidR="00C87895" w:rsidP="00C87895" w:rsidRDefault="00C87895" w14:paraId="3B57A38D" w14:textId="0F39D375">
      <w:pPr>
        <w:rPr>
          <w:rFonts w:ascii="Arial" w:hAnsi="Arial" w:eastAsia="Arial" w:cs="Arial"/>
          <w:sz w:val="22"/>
          <w:szCs w:val="22"/>
        </w:rPr>
      </w:pPr>
    </w:p>
    <w:p w:rsidRPr="00032A50" w:rsidR="00C87895" w:rsidP="00C87895" w:rsidRDefault="00C87895" w14:paraId="3871F650" w14:textId="0703277E">
      <w:pPr>
        <w:rPr>
          <w:rFonts w:ascii="Arial" w:hAnsi="Arial" w:eastAsia="Arial" w:cs="Arial"/>
          <w:sz w:val="22"/>
          <w:szCs w:val="22"/>
        </w:rPr>
      </w:pPr>
    </w:p>
    <w:p w:rsidRPr="002E2F9B" w:rsidR="00C87895" w:rsidP="00C87895" w:rsidRDefault="00C87895" w14:paraId="158496D2" w14:textId="7DCA23F7">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Data Protection Impact Assessments</w:t>
      </w:r>
    </w:p>
    <w:p w:rsidRPr="00032A50" w:rsidR="00C87895" w:rsidP="00C87895" w:rsidRDefault="00C87895" w14:paraId="1A9AA7D2" w14:textId="284EACB4">
      <w:pPr>
        <w:rPr>
          <w:rFonts w:ascii="Arial" w:hAnsi="Arial" w:eastAsia="Arial" w:cs="Arial"/>
          <w:b/>
          <w:bCs/>
          <w:sz w:val="22"/>
          <w:szCs w:val="22"/>
        </w:rPr>
      </w:pPr>
    </w:p>
    <w:p w:rsidRPr="00032A50" w:rsidR="00C07267" w:rsidP="00C07267" w:rsidRDefault="00C07267" w14:paraId="170D5D71" w14:textId="2F6B122E">
      <w:pPr>
        <w:rPr>
          <w:rFonts w:ascii="Arial" w:hAnsi="Arial" w:cs="Arial"/>
          <w:sz w:val="22"/>
          <w:szCs w:val="22"/>
        </w:rPr>
      </w:pPr>
      <w:r w:rsidRPr="00032A50">
        <w:rPr>
          <w:rFonts w:ascii="Arial" w:hAnsi="Arial" w:cs="Arial"/>
          <w:sz w:val="22"/>
          <w:szCs w:val="22"/>
        </w:rPr>
        <w:t>When the need for a new system and/or service is identified, either by an academy or the Trust, the following must apply:</w:t>
      </w:r>
    </w:p>
    <w:p w:rsidRPr="00032A50" w:rsidR="00C07267" w:rsidP="00C07267" w:rsidRDefault="00C07267" w14:paraId="76C67AA9" w14:textId="77777777">
      <w:pPr>
        <w:ind w:left="708"/>
        <w:rPr>
          <w:rFonts w:ascii="Arial" w:hAnsi="Arial" w:cs="Arial"/>
          <w:sz w:val="22"/>
          <w:szCs w:val="22"/>
        </w:rPr>
      </w:pPr>
    </w:p>
    <w:p w:rsidRPr="00032A50" w:rsidR="00C07267" w:rsidP="00C07267" w:rsidRDefault="00C07267" w14:paraId="375C9198" w14:textId="1C7E315D">
      <w:pPr>
        <w:pStyle w:val="ListParagraph"/>
        <w:numPr>
          <w:ilvl w:val="0"/>
          <w:numId w:val="39"/>
        </w:numPr>
        <w:spacing w:after="5" w:line="249" w:lineRule="auto"/>
        <w:jc w:val="both"/>
        <w:rPr>
          <w:rFonts w:ascii="Arial" w:hAnsi="Arial" w:cs="Arial"/>
          <w:sz w:val="22"/>
          <w:szCs w:val="22"/>
        </w:rPr>
      </w:pPr>
      <w:r w:rsidRPr="00032A50">
        <w:rPr>
          <w:rFonts w:ascii="Arial" w:hAnsi="Arial" w:cs="Arial"/>
          <w:sz w:val="22"/>
          <w:szCs w:val="22"/>
        </w:rPr>
        <w:t xml:space="preserve">A clearly defined rationale for commissioning a new system or service is shared with the Director of Business </w:t>
      </w:r>
      <w:r w:rsidR="00511161">
        <w:rPr>
          <w:rFonts w:ascii="Arial" w:hAnsi="Arial" w:cs="Arial"/>
          <w:sz w:val="22"/>
          <w:szCs w:val="22"/>
        </w:rPr>
        <w:t xml:space="preserve">Development </w:t>
      </w:r>
      <w:r w:rsidRPr="00032A50">
        <w:rPr>
          <w:rFonts w:ascii="Arial" w:hAnsi="Arial" w:cs="Arial"/>
          <w:sz w:val="22"/>
          <w:szCs w:val="22"/>
        </w:rPr>
        <w:t xml:space="preserve">and Operations – </w:t>
      </w:r>
      <w:r w:rsidR="00511161">
        <w:rPr>
          <w:rFonts w:ascii="Arial" w:hAnsi="Arial" w:cs="Arial"/>
          <w:sz w:val="22"/>
          <w:szCs w:val="22"/>
        </w:rPr>
        <w:t>including</w:t>
      </w:r>
      <w:r w:rsidRPr="00032A50">
        <w:rPr>
          <w:rFonts w:ascii="Arial" w:hAnsi="Arial" w:cs="Arial"/>
          <w:sz w:val="22"/>
          <w:szCs w:val="22"/>
        </w:rPr>
        <w:t xml:space="preserve"> proposal, estimated cost, benefit and desired outcomes.</w:t>
      </w:r>
    </w:p>
    <w:p w:rsidRPr="00032A50" w:rsidR="00C07267" w:rsidP="00C07267" w:rsidRDefault="00C07267" w14:paraId="754A32C8" w14:textId="0613418D">
      <w:pPr>
        <w:pStyle w:val="ListParagraph"/>
        <w:numPr>
          <w:ilvl w:val="0"/>
          <w:numId w:val="39"/>
        </w:numPr>
        <w:spacing w:after="5" w:line="249" w:lineRule="auto"/>
        <w:jc w:val="both"/>
        <w:rPr>
          <w:rFonts w:ascii="Arial" w:hAnsi="Arial" w:cs="Arial"/>
          <w:sz w:val="22"/>
          <w:szCs w:val="22"/>
        </w:rPr>
      </w:pPr>
      <w:r w:rsidRPr="00032A50">
        <w:rPr>
          <w:rFonts w:ascii="Arial" w:hAnsi="Arial" w:cs="Arial"/>
          <w:sz w:val="22"/>
          <w:szCs w:val="22"/>
        </w:rPr>
        <w:t>If the new system or service involves the sharing, processing or storage of data then a Data Protection Impact Assessment is completed and submitted to the Trust’s Data Protection Office</w:t>
      </w:r>
      <w:r w:rsidR="00B9594A">
        <w:rPr>
          <w:rFonts w:ascii="Arial" w:hAnsi="Arial" w:cs="Arial"/>
          <w:sz w:val="22"/>
          <w:szCs w:val="22"/>
        </w:rPr>
        <w:t xml:space="preserve">r, </w:t>
      </w:r>
      <w:r w:rsidRPr="00032A50">
        <w:rPr>
          <w:rFonts w:ascii="Arial" w:hAnsi="Arial" w:cs="Arial"/>
          <w:sz w:val="22"/>
          <w:szCs w:val="22"/>
        </w:rPr>
        <w:t xml:space="preserve">Director of Business </w:t>
      </w:r>
      <w:r w:rsidR="00B9594A">
        <w:rPr>
          <w:rFonts w:ascii="Arial" w:hAnsi="Arial" w:cs="Arial"/>
          <w:sz w:val="22"/>
          <w:szCs w:val="22"/>
        </w:rPr>
        <w:t xml:space="preserve">Development </w:t>
      </w:r>
      <w:r w:rsidRPr="00032A50">
        <w:rPr>
          <w:rFonts w:ascii="Arial" w:hAnsi="Arial" w:cs="Arial"/>
          <w:sz w:val="22"/>
          <w:szCs w:val="22"/>
        </w:rPr>
        <w:t>and Operations</w:t>
      </w:r>
      <w:r w:rsidR="00B9594A">
        <w:rPr>
          <w:rFonts w:ascii="Arial" w:hAnsi="Arial" w:cs="Arial"/>
          <w:sz w:val="22"/>
          <w:szCs w:val="22"/>
        </w:rPr>
        <w:t>.</w:t>
      </w:r>
    </w:p>
    <w:p w:rsidRPr="00032A50" w:rsidR="00C07267" w:rsidP="00C07267" w:rsidRDefault="00C07267" w14:paraId="3A8B1632" w14:textId="570657B4">
      <w:pPr>
        <w:pStyle w:val="ListParagraph"/>
        <w:numPr>
          <w:ilvl w:val="0"/>
          <w:numId w:val="39"/>
        </w:numPr>
        <w:spacing w:after="5" w:line="249" w:lineRule="auto"/>
        <w:jc w:val="both"/>
        <w:rPr>
          <w:rFonts w:ascii="Arial" w:hAnsi="Arial" w:cs="Arial"/>
          <w:sz w:val="22"/>
          <w:szCs w:val="22"/>
        </w:rPr>
      </w:pPr>
      <w:r w:rsidRPr="00032A50">
        <w:rPr>
          <w:rFonts w:ascii="Arial" w:hAnsi="Arial" w:cs="Arial"/>
          <w:sz w:val="22"/>
          <w:szCs w:val="22"/>
        </w:rPr>
        <w:t xml:space="preserve">This information will be reviewed by the Information Governance Strategy Group for a recommendation. All recommendations from the Information Governance Strategy Group will be sanctioned by the </w:t>
      </w:r>
      <w:r w:rsidR="00B9594A">
        <w:rPr>
          <w:rFonts w:ascii="Arial" w:hAnsi="Arial" w:cs="Arial"/>
          <w:sz w:val="22"/>
          <w:szCs w:val="22"/>
        </w:rPr>
        <w:t xml:space="preserve">Audit, Risk and Finance </w:t>
      </w:r>
      <w:r w:rsidRPr="00032A50">
        <w:rPr>
          <w:rFonts w:ascii="Arial" w:hAnsi="Arial" w:cs="Arial"/>
          <w:sz w:val="22"/>
          <w:szCs w:val="22"/>
        </w:rPr>
        <w:t>Committee.</w:t>
      </w:r>
    </w:p>
    <w:p w:rsidRPr="00032A50" w:rsidR="00C07267" w:rsidP="00C07267" w:rsidRDefault="00C07267" w14:paraId="04DF599B" w14:textId="3F8BFA19">
      <w:pPr>
        <w:pStyle w:val="ListParagraph"/>
        <w:numPr>
          <w:ilvl w:val="0"/>
          <w:numId w:val="39"/>
        </w:numPr>
        <w:spacing w:after="5" w:line="249" w:lineRule="auto"/>
        <w:jc w:val="both"/>
        <w:rPr>
          <w:rFonts w:ascii="Arial" w:hAnsi="Arial" w:cs="Arial"/>
          <w:sz w:val="22"/>
          <w:szCs w:val="22"/>
        </w:rPr>
      </w:pPr>
      <w:r w:rsidRPr="00032A50">
        <w:rPr>
          <w:rFonts w:ascii="Arial" w:hAnsi="Arial" w:cs="Arial"/>
          <w:sz w:val="22"/>
          <w:szCs w:val="22"/>
        </w:rPr>
        <w:t xml:space="preserve">If the decision is to proceed with the procurement, the Central Team will conduct the process in line with </w:t>
      </w:r>
      <w:r w:rsidR="00271173">
        <w:rPr>
          <w:rFonts w:ascii="Arial" w:hAnsi="Arial" w:cs="Arial"/>
          <w:sz w:val="22"/>
          <w:szCs w:val="22"/>
        </w:rPr>
        <w:t>the Procurement</w:t>
      </w:r>
      <w:r w:rsidRPr="00032A50">
        <w:rPr>
          <w:rFonts w:ascii="Arial" w:hAnsi="Arial" w:cs="Arial"/>
          <w:sz w:val="22"/>
          <w:szCs w:val="22"/>
        </w:rPr>
        <w:t xml:space="preserve"> </w:t>
      </w:r>
      <w:r w:rsidR="00271173">
        <w:rPr>
          <w:rFonts w:ascii="Arial" w:hAnsi="Arial" w:cs="Arial"/>
          <w:sz w:val="22"/>
          <w:szCs w:val="22"/>
        </w:rPr>
        <w:t>P</w:t>
      </w:r>
      <w:r w:rsidRPr="00032A50">
        <w:rPr>
          <w:rFonts w:ascii="Arial" w:hAnsi="Arial" w:cs="Arial"/>
          <w:sz w:val="22"/>
          <w:szCs w:val="22"/>
        </w:rPr>
        <w:t>olicy and Scheme of Delegation.</w:t>
      </w:r>
    </w:p>
    <w:p w:rsidRPr="00032A50" w:rsidR="00C07267" w:rsidP="00C07267" w:rsidRDefault="00C07267" w14:paraId="077D2FD5" w14:textId="77777777">
      <w:pPr>
        <w:pStyle w:val="ListParagraph"/>
        <w:numPr>
          <w:ilvl w:val="0"/>
          <w:numId w:val="39"/>
        </w:numPr>
        <w:spacing w:after="5" w:line="249" w:lineRule="auto"/>
        <w:jc w:val="both"/>
        <w:rPr>
          <w:rFonts w:ascii="Arial" w:hAnsi="Arial" w:cs="Arial"/>
          <w:sz w:val="22"/>
          <w:szCs w:val="22"/>
        </w:rPr>
      </w:pPr>
      <w:r w:rsidRPr="00032A50">
        <w:rPr>
          <w:rFonts w:ascii="Arial" w:hAnsi="Arial" w:cs="Arial"/>
          <w:sz w:val="22"/>
          <w:szCs w:val="22"/>
        </w:rPr>
        <w:t>As part of due diligence, a Request for Quotation will be available to prospective bidders setting out the specification, timeline, evaluation criteria and conditions of the award. The Request for Quotation also includes a requirement for bidders to submit policies and procedures relating to Data Protection and Health and Safety, method statements on data security, data sharing and data processing, and a Freedom of Information Disclosure Notice.</w:t>
      </w:r>
    </w:p>
    <w:p w:rsidRPr="00032A50" w:rsidR="00C07267" w:rsidP="00C07267" w:rsidRDefault="00C07267" w14:paraId="68A0AB69" w14:textId="3837DFBB">
      <w:pPr>
        <w:pStyle w:val="ListParagraph"/>
        <w:numPr>
          <w:ilvl w:val="0"/>
          <w:numId w:val="39"/>
        </w:numPr>
        <w:spacing w:after="5" w:line="249" w:lineRule="auto"/>
        <w:jc w:val="both"/>
        <w:rPr>
          <w:rFonts w:ascii="Arial" w:hAnsi="Arial" w:cs="Arial"/>
          <w:sz w:val="22"/>
          <w:szCs w:val="22"/>
        </w:rPr>
      </w:pPr>
      <w:r w:rsidRPr="00032A50">
        <w:rPr>
          <w:rFonts w:ascii="Arial" w:hAnsi="Arial" w:cs="Arial"/>
          <w:sz w:val="22"/>
          <w:szCs w:val="22"/>
        </w:rPr>
        <w:t xml:space="preserve">Any contract that involves the sharing and/or processing of data will only be let on the receipt of a </w:t>
      </w:r>
      <w:r w:rsidR="00271173">
        <w:rPr>
          <w:rFonts w:ascii="Arial" w:hAnsi="Arial" w:cs="Arial"/>
          <w:sz w:val="22"/>
          <w:szCs w:val="22"/>
        </w:rPr>
        <w:t>signed contract that includes GDPR compliant terms and conditions</w:t>
      </w:r>
      <w:r w:rsidRPr="00032A50">
        <w:rPr>
          <w:rFonts w:ascii="Arial" w:hAnsi="Arial" w:cs="Arial"/>
          <w:sz w:val="22"/>
          <w:szCs w:val="22"/>
        </w:rPr>
        <w:t xml:space="preserve">. </w:t>
      </w:r>
    </w:p>
    <w:p w:rsidRPr="00032A50" w:rsidR="00C07267" w:rsidP="00C07267" w:rsidRDefault="00C07267" w14:paraId="76DCBB59" w14:textId="77777777">
      <w:pPr>
        <w:rPr>
          <w:rFonts w:ascii="Arial" w:hAnsi="Arial" w:cs="Arial"/>
          <w:sz w:val="22"/>
          <w:szCs w:val="22"/>
        </w:rPr>
      </w:pPr>
    </w:p>
    <w:p w:rsidRPr="00032A50" w:rsidR="00C07267" w:rsidP="003F0672" w:rsidRDefault="00C07267" w14:paraId="0D0C4E3B" w14:textId="60EB517C">
      <w:pPr>
        <w:spacing w:line="360" w:lineRule="auto"/>
        <w:rPr>
          <w:rFonts w:ascii="Arial" w:hAnsi="Arial" w:cs="Arial"/>
          <w:sz w:val="22"/>
          <w:szCs w:val="22"/>
        </w:rPr>
      </w:pPr>
      <w:r w:rsidRPr="00032A50">
        <w:rPr>
          <w:rFonts w:ascii="Arial" w:hAnsi="Arial" w:cs="Arial"/>
          <w:sz w:val="22"/>
          <w:szCs w:val="22"/>
        </w:rPr>
        <w:t xml:space="preserve">Any agreement, contract or lease with a supplier must be authorised by either the Chief Executive Officer, Director of Business </w:t>
      </w:r>
      <w:r w:rsidR="00B9594A">
        <w:rPr>
          <w:rFonts w:ascii="Arial" w:hAnsi="Arial" w:cs="Arial"/>
          <w:sz w:val="22"/>
          <w:szCs w:val="22"/>
        </w:rPr>
        <w:t xml:space="preserve">Development </w:t>
      </w:r>
      <w:r w:rsidRPr="00032A50">
        <w:rPr>
          <w:rFonts w:ascii="Arial" w:hAnsi="Arial" w:cs="Arial"/>
          <w:sz w:val="22"/>
          <w:szCs w:val="22"/>
        </w:rPr>
        <w:t>and Operations or the Chief Finance Officer. This does not include general orders for goods and services.</w:t>
      </w:r>
    </w:p>
    <w:p w:rsidRPr="00032A50" w:rsidR="00C07267" w:rsidP="003F0672" w:rsidRDefault="00C07267" w14:paraId="2C21DB84" w14:textId="77777777">
      <w:pPr>
        <w:spacing w:line="360" w:lineRule="auto"/>
        <w:rPr>
          <w:rFonts w:ascii="Arial" w:hAnsi="Arial" w:cs="Arial"/>
          <w:sz w:val="22"/>
          <w:szCs w:val="22"/>
        </w:rPr>
      </w:pPr>
    </w:p>
    <w:p w:rsidRPr="00032A50" w:rsidR="00C07267" w:rsidP="003F0672" w:rsidRDefault="00C07267" w14:paraId="29EF25A1" w14:textId="31ECACF6">
      <w:pPr>
        <w:spacing w:line="360" w:lineRule="auto"/>
        <w:rPr>
          <w:rFonts w:ascii="Arial" w:hAnsi="Arial" w:cs="Arial"/>
          <w:sz w:val="22"/>
          <w:szCs w:val="22"/>
        </w:rPr>
      </w:pPr>
      <w:r w:rsidRPr="00032A50">
        <w:rPr>
          <w:rFonts w:ascii="Arial" w:hAnsi="Arial" w:cs="Arial"/>
          <w:sz w:val="22"/>
          <w:szCs w:val="22"/>
        </w:rPr>
        <w:t>All IT purchases must involve the Director of Information and Technology.</w:t>
      </w:r>
    </w:p>
    <w:p w:rsidRPr="00032A50" w:rsidR="00C07267" w:rsidP="003F0672" w:rsidRDefault="00C07267" w14:paraId="568360B0" w14:textId="77777777">
      <w:pPr>
        <w:spacing w:line="360" w:lineRule="auto"/>
        <w:rPr>
          <w:rFonts w:ascii="Arial" w:hAnsi="Arial" w:cs="Arial"/>
          <w:sz w:val="22"/>
          <w:szCs w:val="22"/>
        </w:rPr>
      </w:pPr>
      <w:r w:rsidRPr="00032A50">
        <w:rPr>
          <w:rFonts w:ascii="Arial" w:hAnsi="Arial" w:cs="Arial"/>
          <w:sz w:val="22"/>
          <w:szCs w:val="22"/>
        </w:rPr>
        <w:t xml:space="preserve"> </w:t>
      </w:r>
    </w:p>
    <w:p w:rsidR="00B22D3E" w:rsidP="003F0672" w:rsidRDefault="00C07267" w14:paraId="45F05692" w14:textId="29A1C7C2">
      <w:pPr>
        <w:spacing w:line="360" w:lineRule="auto"/>
        <w:rPr>
          <w:rFonts w:ascii="Arial" w:hAnsi="Arial" w:cs="Arial"/>
          <w:sz w:val="22"/>
          <w:szCs w:val="22"/>
        </w:rPr>
      </w:pPr>
      <w:r w:rsidRPr="00032A50">
        <w:rPr>
          <w:rFonts w:ascii="Arial" w:hAnsi="Arial" w:cs="Arial"/>
          <w:sz w:val="22"/>
          <w:szCs w:val="22"/>
        </w:rPr>
        <w:t xml:space="preserve">A signature on an agreement or contract, or even an email response indicates that the Trust or </w:t>
      </w:r>
      <w:r w:rsidR="00000D44">
        <w:rPr>
          <w:rFonts w:ascii="Arial" w:hAnsi="Arial" w:cs="Arial"/>
          <w:sz w:val="22"/>
          <w:szCs w:val="22"/>
        </w:rPr>
        <w:t>a</w:t>
      </w:r>
      <w:r w:rsidRPr="00032A50">
        <w:rPr>
          <w:rFonts w:ascii="Arial" w:hAnsi="Arial" w:cs="Arial"/>
          <w:sz w:val="22"/>
          <w:szCs w:val="22"/>
        </w:rPr>
        <w:t xml:space="preserve">cademy accepts the suppliers Terms and Conditions which may not be favourable and/or in line with this policy. </w:t>
      </w:r>
    </w:p>
    <w:p w:rsidR="00CB0687" w:rsidP="003F0672" w:rsidRDefault="00CB0687" w14:paraId="3E792D5A" w14:textId="49CDA14C">
      <w:pPr>
        <w:spacing w:line="360" w:lineRule="auto"/>
        <w:rPr>
          <w:rFonts w:ascii="Arial" w:hAnsi="Arial" w:cs="Arial"/>
          <w:sz w:val="22"/>
          <w:szCs w:val="22"/>
        </w:rPr>
      </w:pPr>
    </w:p>
    <w:p w:rsidR="00A22EC2" w:rsidP="00EC67D3" w:rsidRDefault="00A22EC2" w14:paraId="74FFB38B" w14:textId="4BF3973D">
      <w:pPr>
        <w:rPr>
          <w:rFonts w:ascii="Arial" w:hAnsi="Arial" w:eastAsia="Arial" w:cs="Arial"/>
          <w:sz w:val="22"/>
          <w:szCs w:val="22"/>
        </w:rPr>
      </w:pPr>
    </w:p>
    <w:p w:rsidRPr="00032A50" w:rsidR="00511161" w:rsidP="00EC67D3" w:rsidRDefault="00511161" w14:paraId="5AFDDFBE" w14:textId="77777777">
      <w:pPr>
        <w:rPr>
          <w:rFonts w:ascii="Arial" w:hAnsi="Arial" w:cs="Arial"/>
          <w:sz w:val="22"/>
          <w:szCs w:val="22"/>
        </w:rPr>
      </w:pPr>
    </w:p>
    <w:p w:rsidRPr="002E2F9B" w:rsidR="00EC67D3" w:rsidP="1C4DFE88" w:rsidRDefault="1C4DFE88" w14:paraId="66FDE626" w14:textId="66F58BC3">
      <w:pPr>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Sharing</w:t>
      </w:r>
    </w:p>
    <w:p w:rsidRPr="00032A50" w:rsidR="00A22EC2" w:rsidP="00EC67D3" w:rsidRDefault="00A22EC2" w14:paraId="2C305B39" w14:textId="77777777">
      <w:pPr>
        <w:rPr>
          <w:rFonts w:ascii="Arial" w:hAnsi="Arial" w:cs="Arial"/>
          <w:sz w:val="22"/>
          <w:szCs w:val="22"/>
        </w:rPr>
      </w:pPr>
    </w:p>
    <w:p w:rsidRPr="00032A50" w:rsidR="00EC67D3" w:rsidP="1C4DFE88" w:rsidRDefault="1C4DFE88" w14:paraId="35731B11" w14:textId="1A8E5D73">
      <w:pPr>
        <w:spacing w:line="360" w:lineRule="auto"/>
        <w:rPr>
          <w:rFonts w:ascii="Arial" w:hAnsi="Arial" w:eastAsia="Arial" w:cs="Arial"/>
          <w:sz w:val="22"/>
          <w:szCs w:val="22"/>
        </w:rPr>
      </w:pPr>
      <w:r w:rsidRPr="00032A50">
        <w:rPr>
          <w:rFonts w:ascii="Arial" w:hAnsi="Arial" w:eastAsia="Arial" w:cs="Arial"/>
          <w:sz w:val="22"/>
          <w:szCs w:val="22"/>
        </w:rPr>
        <w:t xml:space="preserve">All employees must contact their </w:t>
      </w:r>
      <w:r w:rsidR="005D3846">
        <w:rPr>
          <w:rFonts w:ascii="Arial" w:hAnsi="Arial" w:eastAsia="Arial" w:cs="Arial"/>
          <w:sz w:val="22"/>
          <w:szCs w:val="22"/>
        </w:rPr>
        <w:t>Data Champion</w:t>
      </w:r>
      <w:r w:rsidRPr="00032A50">
        <w:rPr>
          <w:rFonts w:ascii="Arial" w:hAnsi="Arial" w:eastAsia="Arial" w:cs="Arial"/>
          <w:sz w:val="22"/>
          <w:szCs w:val="22"/>
        </w:rPr>
        <w:t xml:space="preserve"> for advice before releasing any personal information if they are unclear about the procedures or protocols to follow. Employees must:</w:t>
      </w:r>
    </w:p>
    <w:p w:rsidRPr="00032A50" w:rsidR="00EC67D3" w:rsidP="1C4DFE88" w:rsidRDefault="1C4DFE88" w14:paraId="1BE23E29" w14:textId="6242507E">
      <w:pPr>
        <w:pStyle w:val="ListParagraph"/>
        <w:numPr>
          <w:ilvl w:val="0"/>
          <w:numId w:val="12"/>
        </w:numPr>
        <w:ind w:left="360"/>
        <w:rPr>
          <w:rFonts w:ascii="Arial" w:hAnsi="Arial" w:eastAsia="Arial" w:cs="Arial"/>
          <w:sz w:val="22"/>
          <w:szCs w:val="22"/>
        </w:rPr>
      </w:pPr>
      <w:r w:rsidRPr="00032A50">
        <w:rPr>
          <w:rFonts w:ascii="Arial" w:hAnsi="Arial" w:eastAsia="Arial" w:cs="Arial"/>
          <w:sz w:val="22"/>
          <w:szCs w:val="22"/>
        </w:rPr>
        <w:t xml:space="preserve">Be able, if asked, to justify their sharing of personal information </w:t>
      </w:r>
    </w:p>
    <w:p w:rsidRPr="00032A50" w:rsidR="001A4A48" w:rsidP="1C4DFE88" w:rsidRDefault="1C4DFE88" w14:paraId="463E7A57" w14:textId="309B7DFB">
      <w:pPr>
        <w:pStyle w:val="ListParagraph"/>
        <w:numPr>
          <w:ilvl w:val="0"/>
          <w:numId w:val="12"/>
        </w:numPr>
        <w:ind w:left="360"/>
        <w:rPr>
          <w:rFonts w:ascii="Arial" w:hAnsi="Arial" w:eastAsia="Arial" w:cs="Arial"/>
          <w:sz w:val="22"/>
          <w:szCs w:val="22"/>
        </w:rPr>
      </w:pPr>
      <w:r w:rsidRPr="00032A50">
        <w:rPr>
          <w:rFonts w:ascii="Arial" w:hAnsi="Arial" w:eastAsia="Arial" w:cs="Arial"/>
          <w:sz w:val="22"/>
          <w:szCs w:val="22"/>
        </w:rPr>
        <w:t>Maintain security to the level expected by the classification of the personal information, whether the sharing is in person, made verbally, by email, fax, or post.</w:t>
      </w:r>
    </w:p>
    <w:p w:rsidRPr="00032A50" w:rsidR="00EC67D3" w:rsidP="1C4DFE88" w:rsidRDefault="1C4DFE88" w14:paraId="0FAD9D6B" w14:textId="7454F26B">
      <w:pPr>
        <w:pStyle w:val="ListParagraph"/>
        <w:numPr>
          <w:ilvl w:val="0"/>
          <w:numId w:val="12"/>
        </w:numPr>
        <w:ind w:left="360"/>
        <w:rPr>
          <w:rFonts w:ascii="Arial" w:hAnsi="Arial" w:eastAsia="Arial" w:cs="Arial"/>
          <w:sz w:val="22"/>
          <w:szCs w:val="22"/>
        </w:rPr>
      </w:pPr>
      <w:r w:rsidRPr="00032A50">
        <w:rPr>
          <w:rFonts w:ascii="Arial" w:hAnsi="Arial" w:eastAsia="Arial" w:cs="Arial"/>
          <w:sz w:val="22"/>
          <w:szCs w:val="22"/>
        </w:rPr>
        <w:t xml:space="preserve">Not use removable media devices – such as USB drives </w:t>
      </w:r>
      <w:r w:rsidR="00ED6DC2">
        <w:rPr>
          <w:rFonts w:ascii="Arial" w:hAnsi="Arial" w:eastAsia="Arial" w:cs="Arial"/>
          <w:sz w:val="22"/>
          <w:szCs w:val="22"/>
        </w:rPr>
        <w:t>and</w:t>
      </w:r>
      <w:r w:rsidRPr="00032A50">
        <w:rPr>
          <w:rFonts w:ascii="Arial" w:hAnsi="Arial" w:eastAsia="Arial" w:cs="Arial"/>
          <w:sz w:val="22"/>
          <w:szCs w:val="22"/>
        </w:rPr>
        <w:t xml:space="preserve"> memory sticks – to share information. </w:t>
      </w:r>
    </w:p>
    <w:p w:rsidRPr="00032A50" w:rsidR="00213584" w:rsidP="1C4DFE88" w:rsidRDefault="00213584" w14:paraId="4CA346E8" w14:textId="013C5467">
      <w:pPr>
        <w:pStyle w:val="ListParagraph"/>
        <w:numPr>
          <w:ilvl w:val="0"/>
          <w:numId w:val="12"/>
        </w:numPr>
        <w:ind w:left="360"/>
        <w:rPr>
          <w:rFonts w:ascii="Arial" w:hAnsi="Arial" w:eastAsia="Arial" w:cs="Arial"/>
          <w:sz w:val="22"/>
          <w:szCs w:val="22"/>
        </w:rPr>
      </w:pPr>
      <w:r w:rsidRPr="00032A50">
        <w:rPr>
          <w:rFonts w:ascii="Arial" w:hAnsi="Arial" w:eastAsia="Arial" w:cs="Arial"/>
          <w:sz w:val="22"/>
          <w:szCs w:val="22"/>
        </w:rPr>
        <w:t xml:space="preserve">Where information can </w:t>
      </w:r>
      <w:r w:rsidR="00721846">
        <w:rPr>
          <w:rFonts w:ascii="Arial" w:hAnsi="Arial" w:eastAsia="Arial" w:cs="Arial"/>
          <w:sz w:val="22"/>
          <w:szCs w:val="22"/>
        </w:rPr>
        <w:t>b</w:t>
      </w:r>
      <w:r w:rsidRPr="00032A50">
        <w:rPr>
          <w:rFonts w:ascii="Arial" w:hAnsi="Arial" w:eastAsia="Arial" w:cs="Arial"/>
          <w:sz w:val="22"/>
          <w:szCs w:val="22"/>
        </w:rPr>
        <w:t xml:space="preserve">e </w:t>
      </w:r>
      <w:r w:rsidRPr="00032A50" w:rsidR="005F6D5A">
        <w:rPr>
          <w:rFonts w:ascii="Arial" w:hAnsi="Arial" w:eastAsia="Arial" w:cs="Arial"/>
          <w:sz w:val="22"/>
          <w:szCs w:val="22"/>
        </w:rPr>
        <w:t>anonymised</w:t>
      </w:r>
      <w:r w:rsidRPr="00032A50">
        <w:rPr>
          <w:rFonts w:ascii="Arial" w:hAnsi="Arial" w:eastAsia="Arial" w:cs="Arial"/>
          <w:sz w:val="22"/>
          <w:szCs w:val="22"/>
        </w:rPr>
        <w:t xml:space="preserve">, use </w:t>
      </w:r>
      <w:r w:rsidRPr="00032A50" w:rsidR="005F6D5A">
        <w:rPr>
          <w:rFonts w:ascii="Arial" w:hAnsi="Arial" w:eastAsia="Arial" w:cs="Arial"/>
          <w:sz w:val="22"/>
          <w:szCs w:val="22"/>
        </w:rPr>
        <w:t>pseudonymisation</w:t>
      </w:r>
      <w:r w:rsidRPr="00032A50">
        <w:rPr>
          <w:rFonts w:ascii="Arial" w:hAnsi="Arial" w:eastAsia="Arial" w:cs="Arial"/>
          <w:sz w:val="22"/>
          <w:szCs w:val="22"/>
        </w:rPr>
        <w:t xml:space="preserve"> techniques with unique identifiers so that</w:t>
      </w:r>
      <w:r w:rsidRPr="00032A50" w:rsidR="005F6D5A">
        <w:rPr>
          <w:rFonts w:ascii="Arial" w:hAnsi="Arial" w:eastAsia="Arial" w:cs="Arial"/>
          <w:sz w:val="22"/>
          <w:szCs w:val="22"/>
        </w:rPr>
        <w:t xml:space="preserve"> the identity of the people within the information you’re sharing, is hidden</w:t>
      </w:r>
      <w:r w:rsidRPr="00032A50" w:rsidR="00F222F2">
        <w:rPr>
          <w:rFonts w:ascii="Arial" w:hAnsi="Arial" w:eastAsia="Arial" w:cs="Arial"/>
          <w:sz w:val="22"/>
          <w:szCs w:val="22"/>
        </w:rPr>
        <w:t>, or if possible, redact completely.</w:t>
      </w:r>
    </w:p>
    <w:p w:rsidRPr="00032A50" w:rsidR="00EC67D3" w:rsidP="00CC74F3" w:rsidRDefault="00EC67D3" w14:paraId="127CD622" w14:textId="77777777">
      <w:pPr>
        <w:ind w:left="360"/>
        <w:rPr>
          <w:rFonts w:ascii="Arial" w:hAnsi="Arial" w:cs="Arial"/>
          <w:sz w:val="22"/>
          <w:szCs w:val="22"/>
        </w:rPr>
      </w:pPr>
    </w:p>
    <w:p w:rsidRPr="00032A50" w:rsidR="00EC67D3" w:rsidP="1C4DFE88" w:rsidRDefault="1C4DFE88" w14:paraId="5A2F9C09" w14:textId="5EFB025C">
      <w:pPr>
        <w:rPr>
          <w:rFonts w:ascii="Arial" w:hAnsi="Arial" w:eastAsia="Arial" w:cs="Arial"/>
          <w:sz w:val="22"/>
          <w:szCs w:val="22"/>
        </w:rPr>
      </w:pPr>
      <w:r w:rsidRPr="00032A50">
        <w:rPr>
          <w:rFonts w:ascii="Arial" w:hAnsi="Arial" w:eastAsia="Arial" w:cs="Arial"/>
          <w:sz w:val="22"/>
          <w:szCs w:val="22"/>
        </w:rPr>
        <w:t>In all cases, follow the steps below:</w:t>
      </w:r>
    </w:p>
    <w:p w:rsidRPr="00032A50" w:rsidR="00EC67D3" w:rsidP="00CC74F3" w:rsidRDefault="00EC67D3" w14:paraId="6F81DC42" w14:textId="77777777">
      <w:pPr>
        <w:ind w:left="360"/>
        <w:rPr>
          <w:rFonts w:ascii="Arial" w:hAnsi="Arial" w:cs="Arial"/>
          <w:sz w:val="22"/>
          <w:szCs w:val="22"/>
        </w:rPr>
      </w:pPr>
    </w:p>
    <w:p w:rsidRPr="00032A50" w:rsidR="00EC67D3" w:rsidP="1C4DFE88" w:rsidRDefault="1C4DFE88" w14:paraId="63EBCBC2" w14:textId="4B1796D1">
      <w:pPr>
        <w:rPr>
          <w:rFonts w:ascii="Arial" w:hAnsi="Arial" w:eastAsia="Arial" w:cs="Arial"/>
          <w:sz w:val="22"/>
          <w:szCs w:val="22"/>
        </w:rPr>
      </w:pPr>
      <w:r w:rsidRPr="00032A50">
        <w:rPr>
          <w:rFonts w:ascii="Arial" w:hAnsi="Arial" w:eastAsia="Arial" w:cs="Arial"/>
          <w:sz w:val="22"/>
          <w:szCs w:val="22"/>
        </w:rPr>
        <w:t>Before sharing or sending the personal information</w:t>
      </w:r>
    </w:p>
    <w:p w:rsidRPr="00032A50" w:rsidR="00935452" w:rsidP="00CC74F3" w:rsidRDefault="00935452" w14:paraId="21F8454A" w14:textId="77777777">
      <w:pPr>
        <w:ind w:left="360"/>
        <w:rPr>
          <w:rFonts w:ascii="Arial" w:hAnsi="Arial" w:cs="Arial"/>
          <w:sz w:val="22"/>
          <w:szCs w:val="22"/>
        </w:rPr>
      </w:pPr>
    </w:p>
    <w:p w:rsidRPr="00032A50" w:rsidR="00EC67D3" w:rsidP="1C4DFE88" w:rsidRDefault="1C4DFE88" w14:paraId="67F4AE03" w14:textId="4A437E8E">
      <w:pPr>
        <w:rPr>
          <w:rFonts w:ascii="Arial" w:hAnsi="Arial" w:eastAsia="Arial" w:cs="Arial"/>
          <w:sz w:val="22"/>
          <w:szCs w:val="22"/>
        </w:rPr>
      </w:pPr>
      <w:r w:rsidRPr="00032A50">
        <w:rPr>
          <w:rFonts w:ascii="Arial" w:hAnsi="Arial" w:eastAsia="Arial" w:cs="Arial"/>
          <w:sz w:val="22"/>
          <w:szCs w:val="22"/>
        </w:rPr>
        <w:t>Be satisfied</w:t>
      </w:r>
      <w:r w:rsidR="00200FE7">
        <w:rPr>
          <w:rFonts w:ascii="Arial" w:hAnsi="Arial" w:eastAsia="Arial" w:cs="Arial"/>
          <w:sz w:val="22"/>
          <w:szCs w:val="22"/>
        </w:rPr>
        <w:t>:</w:t>
      </w:r>
      <w:r w:rsidRPr="00032A50">
        <w:rPr>
          <w:rFonts w:ascii="Arial" w:hAnsi="Arial" w:eastAsia="Arial" w:cs="Arial"/>
          <w:sz w:val="22"/>
          <w:szCs w:val="22"/>
        </w:rPr>
        <w:t xml:space="preserve"> </w:t>
      </w:r>
    </w:p>
    <w:p w:rsidRPr="00032A50" w:rsidR="006C3097" w:rsidP="006C3097" w:rsidRDefault="006C3097" w14:paraId="714360C8" w14:textId="77777777">
      <w:pPr>
        <w:rPr>
          <w:rFonts w:ascii="Arial" w:hAnsi="Arial" w:eastAsia="Arial" w:cs="Arial"/>
          <w:sz w:val="22"/>
          <w:szCs w:val="22"/>
        </w:rPr>
      </w:pPr>
    </w:p>
    <w:p w:rsidRPr="00032A50" w:rsidR="00EC67D3" w:rsidP="1C4DFE88" w:rsidRDefault="1C4DFE88" w14:paraId="30C48F71" w14:textId="2294AD62">
      <w:pPr>
        <w:pStyle w:val="ListParagraph"/>
        <w:numPr>
          <w:ilvl w:val="0"/>
          <w:numId w:val="13"/>
        </w:numPr>
        <w:ind w:left="360"/>
        <w:rPr>
          <w:rFonts w:ascii="Arial" w:hAnsi="Arial" w:eastAsia="Arial" w:cs="Arial"/>
          <w:sz w:val="22"/>
          <w:szCs w:val="22"/>
        </w:rPr>
      </w:pPr>
      <w:r w:rsidRPr="00032A50">
        <w:rPr>
          <w:rFonts w:ascii="Arial" w:hAnsi="Arial" w:eastAsia="Arial" w:cs="Arial"/>
          <w:sz w:val="22"/>
          <w:szCs w:val="22"/>
        </w:rPr>
        <w:t xml:space="preserve">Of the identity of the recipient; this includes both internal colleagues, external third parties and individuals. </w:t>
      </w:r>
    </w:p>
    <w:p w:rsidRPr="00032A50" w:rsidR="00EC67D3" w:rsidP="1C4DFE88" w:rsidRDefault="1C4DFE88" w14:paraId="7FBFC088" w14:textId="04E9DD42">
      <w:pPr>
        <w:pStyle w:val="ListParagraph"/>
        <w:numPr>
          <w:ilvl w:val="0"/>
          <w:numId w:val="13"/>
        </w:numPr>
        <w:ind w:left="360"/>
        <w:rPr>
          <w:rFonts w:ascii="Arial" w:hAnsi="Arial" w:eastAsia="Arial" w:cs="Arial"/>
          <w:sz w:val="22"/>
          <w:szCs w:val="22"/>
        </w:rPr>
      </w:pPr>
      <w:r w:rsidRPr="00032A50">
        <w:rPr>
          <w:rFonts w:ascii="Arial" w:hAnsi="Arial" w:eastAsia="Arial" w:cs="Arial"/>
          <w:sz w:val="22"/>
          <w:szCs w:val="22"/>
        </w:rPr>
        <w:t>Of the contact details of the recipient – e.g. email address; fax number; phone number.</w:t>
      </w:r>
    </w:p>
    <w:p w:rsidRPr="00032A50" w:rsidR="00EC67D3" w:rsidP="1C4DFE88" w:rsidRDefault="1C4DFE88" w14:paraId="7A4A237B" w14:textId="319EC9AB">
      <w:pPr>
        <w:pStyle w:val="ListParagraph"/>
        <w:numPr>
          <w:ilvl w:val="0"/>
          <w:numId w:val="13"/>
        </w:numPr>
        <w:ind w:left="360"/>
        <w:rPr>
          <w:rFonts w:ascii="Arial" w:hAnsi="Arial" w:eastAsia="Arial" w:cs="Arial"/>
          <w:sz w:val="22"/>
          <w:szCs w:val="22"/>
        </w:rPr>
      </w:pPr>
      <w:r w:rsidRPr="00032A50">
        <w:rPr>
          <w:rFonts w:ascii="Arial" w:hAnsi="Arial" w:eastAsia="Arial" w:cs="Arial"/>
          <w:sz w:val="22"/>
          <w:szCs w:val="22"/>
        </w:rPr>
        <w:t>Of the recipient’s need to know and/or their entitlement to the personal information – seeking written proof where necessary.</w:t>
      </w:r>
    </w:p>
    <w:p w:rsidRPr="00032A50" w:rsidR="00EC67D3" w:rsidP="1C4DFE88" w:rsidRDefault="1C4DFE88" w14:paraId="09400C1D" w14:textId="56044B99">
      <w:pPr>
        <w:pStyle w:val="ListParagraph"/>
        <w:numPr>
          <w:ilvl w:val="0"/>
          <w:numId w:val="13"/>
        </w:numPr>
        <w:ind w:left="360"/>
        <w:rPr>
          <w:rFonts w:ascii="Arial" w:hAnsi="Arial" w:eastAsia="Arial" w:cs="Arial"/>
          <w:sz w:val="22"/>
          <w:szCs w:val="22"/>
        </w:rPr>
      </w:pPr>
      <w:r w:rsidRPr="00032A50">
        <w:rPr>
          <w:rFonts w:ascii="Arial" w:hAnsi="Arial" w:eastAsia="Arial" w:cs="Arial"/>
          <w:sz w:val="22"/>
          <w:szCs w:val="22"/>
        </w:rPr>
        <w:t>That they are authorised to share the personal information.</w:t>
      </w:r>
    </w:p>
    <w:p w:rsidRPr="00032A50" w:rsidR="00EC67D3" w:rsidP="1C4DFE88" w:rsidRDefault="1C4DFE88" w14:paraId="791D73B2" w14:textId="77777777">
      <w:pPr>
        <w:pStyle w:val="ListParagraph"/>
        <w:numPr>
          <w:ilvl w:val="0"/>
          <w:numId w:val="13"/>
        </w:numPr>
        <w:ind w:left="360"/>
        <w:rPr>
          <w:rFonts w:ascii="Arial" w:hAnsi="Arial" w:eastAsia="Arial" w:cs="Arial"/>
          <w:sz w:val="22"/>
          <w:szCs w:val="22"/>
        </w:rPr>
      </w:pPr>
      <w:r w:rsidRPr="00032A50">
        <w:rPr>
          <w:rFonts w:ascii="Arial" w:hAnsi="Arial" w:eastAsia="Arial" w:cs="Arial"/>
          <w:sz w:val="22"/>
          <w:szCs w:val="22"/>
        </w:rPr>
        <w:t xml:space="preserve">If in doubt, the personal information should not be shared. Instead, further details and assurance must be sought. For example, </w:t>
      </w:r>
    </w:p>
    <w:p w:rsidRPr="00032A50" w:rsidR="00EC67D3" w:rsidP="1C4DFE88" w:rsidRDefault="1C4DFE88" w14:paraId="79EC7895" w14:textId="2FC584F2">
      <w:pPr>
        <w:pStyle w:val="ListParagraph"/>
        <w:numPr>
          <w:ilvl w:val="1"/>
          <w:numId w:val="13"/>
        </w:numPr>
        <w:tabs>
          <w:tab w:val="left" w:pos="9020"/>
        </w:tabs>
        <w:ind w:left="990" w:hanging="450"/>
        <w:rPr>
          <w:rFonts w:ascii="Arial" w:hAnsi="Arial" w:eastAsia="Arial" w:cs="Arial"/>
          <w:sz w:val="22"/>
          <w:szCs w:val="22"/>
        </w:rPr>
      </w:pPr>
      <w:r w:rsidRPr="00032A50">
        <w:rPr>
          <w:rFonts w:ascii="Arial" w:hAnsi="Arial" w:eastAsia="Arial" w:cs="Arial"/>
          <w:sz w:val="22"/>
          <w:szCs w:val="22"/>
        </w:rPr>
        <w:t xml:space="preserve">Return the intended recipient’s call using a known telephone number. </w:t>
      </w:r>
    </w:p>
    <w:p w:rsidRPr="00032A50" w:rsidR="00EC67D3" w:rsidP="1C4DFE88" w:rsidRDefault="1C4DFE88" w14:paraId="7FDAF552" w14:textId="2EDE11CD">
      <w:pPr>
        <w:pStyle w:val="ListParagraph"/>
        <w:numPr>
          <w:ilvl w:val="1"/>
          <w:numId w:val="13"/>
        </w:numPr>
        <w:tabs>
          <w:tab w:val="left" w:pos="9020"/>
        </w:tabs>
        <w:ind w:left="990" w:hanging="450"/>
        <w:rPr>
          <w:rFonts w:ascii="Arial" w:hAnsi="Arial" w:eastAsia="Arial" w:cs="Arial"/>
          <w:sz w:val="22"/>
          <w:szCs w:val="22"/>
        </w:rPr>
      </w:pPr>
      <w:r w:rsidRPr="00032A50">
        <w:rPr>
          <w:rFonts w:ascii="Arial" w:hAnsi="Arial" w:eastAsia="Arial" w:cs="Arial"/>
          <w:sz w:val="22"/>
          <w:szCs w:val="22"/>
        </w:rPr>
        <w:t>Verify the intended recipient’s email address by checking against a known source.</w:t>
      </w:r>
    </w:p>
    <w:p w:rsidRPr="00032A50" w:rsidR="00EC67D3" w:rsidP="1C4DFE88" w:rsidRDefault="1C4DFE88" w14:paraId="0E023B1C" w14:textId="3161606D">
      <w:pPr>
        <w:pStyle w:val="ListParagraph"/>
        <w:numPr>
          <w:ilvl w:val="1"/>
          <w:numId w:val="13"/>
        </w:numPr>
        <w:tabs>
          <w:tab w:val="left" w:pos="9020"/>
        </w:tabs>
        <w:ind w:left="990" w:hanging="450"/>
        <w:rPr>
          <w:rFonts w:ascii="Arial" w:hAnsi="Arial" w:eastAsia="Arial" w:cs="Arial"/>
          <w:sz w:val="22"/>
          <w:szCs w:val="22"/>
        </w:rPr>
      </w:pPr>
      <w:r w:rsidRPr="00032A50">
        <w:rPr>
          <w:rFonts w:ascii="Arial" w:hAnsi="Arial" w:eastAsia="Arial" w:cs="Arial"/>
          <w:sz w:val="22"/>
          <w:szCs w:val="22"/>
        </w:rPr>
        <w:t xml:space="preserve">Verify the intended recipient’s postal address by checking against a known source (e.g. seeking copies of formal, official headed documentation). </w:t>
      </w:r>
    </w:p>
    <w:p w:rsidRPr="00032A50" w:rsidR="00EC67D3" w:rsidP="006C3097" w:rsidRDefault="00EC67D3" w14:paraId="06A25F71" w14:textId="77777777">
      <w:pPr>
        <w:rPr>
          <w:rFonts w:ascii="Arial" w:hAnsi="Arial" w:cs="Arial"/>
          <w:sz w:val="22"/>
          <w:szCs w:val="22"/>
        </w:rPr>
      </w:pPr>
    </w:p>
    <w:p w:rsidR="002E2F9B" w:rsidP="1C4DFE88" w:rsidRDefault="1C4DFE88" w14:paraId="4837DF1F" w14:textId="1B722969">
      <w:pPr>
        <w:rPr>
          <w:rFonts w:ascii="Arial" w:hAnsi="Arial" w:eastAsia="Arial" w:cs="Arial"/>
          <w:sz w:val="22"/>
          <w:szCs w:val="22"/>
        </w:rPr>
      </w:pPr>
      <w:r w:rsidRPr="00032A50">
        <w:rPr>
          <w:rFonts w:ascii="Arial" w:hAnsi="Arial" w:eastAsia="Arial" w:cs="Arial"/>
          <w:sz w:val="22"/>
          <w:szCs w:val="22"/>
        </w:rPr>
        <w:t>Always consider the amount of information to be shared</w:t>
      </w:r>
      <w:r w:rsidRPr="00032A50" w:rsidR="00211249">
        <w:rPr>
          <w:rFonts w:ascii="Arial" w:hAnsi="Arial" w:eastAsia="Arial" w:cs="Arial"/>
          <w:sz w:val="22"/>
          <w:szCs w:val="22"/>
        </w:rPr>
        <w:t>, and that what is being shared is factual</w:t>
      </w:r>
      <w:r w:rsidRPr="00032A50">
        <w:rPr>
          <w:rFonts w:ascii="Arial" w:hAnsi="Arial" w:eastAsia="Arial" w:cs="Arial"/>
          <w:sz w:val="22"/>
          <w:szCs w:val="22"/>
        </w:rPr>
        <w:t xml:space="preserve">. </w:t>
      </w:r>
    </w:p>
    <w:p w:rsidR="002E2F9B" w:rsidP="1C4DFE88" w:rsidRDefault="002E2F9B" w14:paraId="5F36E090" w14:textId="77777777">
      <w:pPr>
        <w:rPr>
          <w:rFonts w:ascii="Arial" w:hAnsi="Arial" w:eastAsia="Arial" w:cs="Arial"/>
          <w:sz w:val="22"/>
          <w:szCs w:val="22"/>
        </w:rPr>
      </w:pPr>
    </w:p>
    <w:p w:rsidRPr="00032A50" w:rsidR="00EC67D3" w:rsidP="1C4DFE88" w:rsidRDefault="1C4DFE88" w14:paraId="3139B00B" w14:textId="22778BB2">
      <w:pPr>
        <w:rPr>
          <w:rFonts w:ascii="Arial" w:hAnsi="Arial" w:eastAsia="Arial" w:cs="Arial"/>
          <w:sz w:val="22"/>
          <w:szCs w:val="22"/>
        </w:rPr>
      </w:pPr>
      <w:r w:rsidRPr="00032A50">
        <w:rPr>
          <w:rFonts w:ascii="Arial" w:hAnsi="Arial" w:eastAsia="Arial" w:cs="Arial"/>
          <w:sz w:val="22"/>
          <w:szCs w:val="22"/>
        </w:rPr>
        <w:t xml:space="preserve">The personal information to be shared must </w:t>
      </w:r>
    </w:p>
    <w:p w:rsidRPr="00032A50" w:rsidR="006C3097" w:rsidP="006C3097" w:rsidRDefault="006C3097" w14:paraId="3803CBC6" w14:textId="77777777">
      <w:pPr>
        <w:rPr>
          <w:rFonts w:ascii="Arial" w:hAnsi="Arial" w:eastAsia="Arial" w:cs="Arial"/>
          <w:sz w:val="22"/>
          <w:szCs w:val="22"/>
        </w:rPr>
      </w:pPr>
    </w:p>
    <w:p w:rsidRPr="00032A50" w:rsidR="00EC67D3" w:rsidP="1C4DFE88" w:rsidRDefault="1C4DFE88" w14:paraId="0D23595C" w14:textId="061FEC26">
      <w:pPr>
        <w:pStyle w:val="ListParagraph"/>
        <w:numPr>
          <w:ilvl w:val="0"/>
          <w:numId w:val="14"/>
        </w:numPr>
        <w:ind w:left="360"/>
        <w:rPr>
          <w:rFonts w:ascii="Arial" w:hAnsi="Arial" w:eastAsia="Arial" w:cs="Arial"/>
          <w:sz w:val="22"/>
          <w:szCs w:val="22"/>
        </w:rPr>
      </w:pPr>
      <w:r w:rsidRPr="00032A50">
        <w:rPr>
          <w:rFonts w:ascii="Arial" w:hAnsi="Arial" w:eastAsia="Arial" w:cs="Arial"/>
          <w:sz w:val="22"/>
          <w:szCs w:val="22"/>
        </w:rPr>
        <w:t>Only be that required to fulfil the purpose or purposes behind the proposed sharing, or</w:t>
      </w:r>
    </w:p>
    <w:p w:rsidRPr="00032A50" w:rsidR="00E77672" w:rsidP="1C4DFE88" w:rsidRDefault="1C4DFE88" w14:paraId="7A706025" w14:textId="1E924A08">
      <w:pPr>
        <w:pStyle w:val="ListParagraph"/>
        <w:numPr>
          <w:ilvl w:val="0"/>
          <w:numId w:val="14"/>
        </w:numPr>
        <w:ind w:left="360"/>
        <w:rPr>
          <w:rFonts w:ascii="Arial" w:hAnsi="Arial" w:eastAsia="Arial" w:cs="Arial"/>
          <w:sz w:val="22"/>
          <w:szCs w:val="22"/>
        </w:rPr>
      </w:pPr>
      <w:r w:rsidRPr="00032A50">
        <w:rPr>
          <w:rFonts w:ascii="Arial" w:hAnsi="Arial" w:eastAsia="Arial" w:cs="Arial"/>
          <w:sz w:val="22"/>
          <w:szCs w:val="22"/>
        </w:rPr>
        <w:t>Only be that defined on any court order or other document compelling disclosure, and otherwise be accurate.</w:t>
      </w:r>
    </w:p>
    <w:p w:rsidRPr="00032A50" w:rsidR="00E77672" w:rsidP="00CC74F3" w:rsidRDefault="00E77672" w14:paraId="6BFE1AE8" w14:textId="77777777">
      <w:pPr>
        <w:ind w:left="360"/>
        <w:rPr>
          <w:rFonts w:ascii="Arial" w:hAnsi="Arial" w:cs="Arial"/>
          <w:sz w:val="22"/>
          <w:szCs w:val="22"/>
        </w:rPr>
      </w:pPr>
    </w:p>
    <w:p w:rsidRPr="00032A50" w:rsidR="00EC67D3" w:rsidP="00231455" w:rsidRDefault="1C4DFE88" w14:paraId="4D8553B6" w14:textId="1A5AEA80">
      <w:pPr>
        <w:rPr>
          <w:rFonts w:ascii="Arial" w:hAnsi="Arial" w:eastAsia="Arial" w:cs="Arial"/>
          <w:sz w:val="22"/>
          <w:szCs w:val="22"/>
        </w:rPr>
      </w:pPr>
      <w:r w:rsidRPr="00032A50">
        <w:rPr>
          <w:rFonts w:ascii="Arial" w:hAnsi="Arial" w:eastAsia="Arial" w:cs="Arial"/>
          <w:sz w:val="22"/>
          <w:szCs w:val="22"/>
        </w:rPr>
        <w:t>A secure means of disclosure must be used</w:t>
      </w:r>
      <w:r w:rsidR="00200FE7">
        <w:rPr>
          <w:rFonts w:ascii="Arial" w:hAnsi="Arial" w:eastAsia="Arial" w:cs="Arial"/>
          <w:sz w:val="22"/>
          <w:szCs w:val="22"/>
        </w:rPr>
        <w:t>.</w:t>
      </w:r>
    </w:p>
    <w:p w:rsidRPr="00032A50" w:rsidR="00EC67D3" w:rsidP="00231455" w:rsidRDefault="00EC67D3" w14:paraId="0EE93E31" w14:textId="77777777">
      <w:pPr>
        <w:ind w:left="360"/>
        <w:rPr>
          <w:rFonts w:ascii="Arial" w:hAnsi="Arial" w:cs="Arial"/>
          <w:sz w:val="22"/>
          <w:szCs w:val="22"/>
        </w:rPr>
      </w:pPr>
    </w:p>
    <w:p w:rsidR="0044316E" w:rsidP="00231455" w:rsidRDefault="1C4DFE88" w14:paraId="1B3CBA5B" w14:textId="658C6255">
      <w:pPr>
        <w:rPr>
          <w:rFonts w:ascii="Arial" w:hAnsi="Arial" w:eastAsia="Arial" w:cs="Arial"/>
          <w:sz w:val="22"/>
          <w:szCs w:val="22"/>
        </w:rPr>
      </w:pPr>
      <w:r w:rsidRPr="00032A50">
        <w:rPr>
          <w:rFonts w:ascii="Arial" w:hAnsi="Arial" w:eastAsia="Arial" w:cs="Arial"/>
          <w:sz w:val="22"/>
          <w:szCs w:val="22"/>
        </w:rPr>
        <w:t>Employees must protect the interests of the individual subject to the personal information – for example, their confidentiality and privacy – and The Trust’s interests</w:t>
      </w:r>
      <w:r w:rsidR="00FE63FA">
        <w:rPr>
          <w:rFonts w:ascii="Arial" w:hAnsi="Arial" w:eastAsia="Arial" w:cs="Arial"/>
          <w:sz w:val="22"/>
          <w:szCs w:val="22"/>
        </w:rPr>
        <w:t>.</w:t>
      </w:r>
    </w:p>
    <w:p w:rsidRPr="00032A50" w:rsidR="00231455" w:rsidP="00231455" w:rsidRDefault="00231455" w14:paraId="55A5361D" w14:textId="77777777">
      <w:pPr>
        <w:rPr>
          <w:rFonts w:ascii="Arial" w:hAnsi="Arial" w:eastAsia="Arial" w:cs="Arial"/>
          <w:sz w:val="22"/>
          <w:szCs w:val="22"/>
        </w:rPr>
      </w:pPr>
    </w:p>
    <w:p w:rsidRPr="00D92DE9" w:rsidR="00B22D3E" w:rsidP="00231455" w:rsidRDefault="001138A5" w14:paraId="1ACB7310" w14:textId="3E19CB34">
      <w:pPr>
        <w:rPr>
          <w:rFonts w:ascii="Arial" w:hAnsi="Arial" w:eastAsia="Arial" w:cs="Arial"/>
          <w:b/>
          <w:bCs/>
          <w:color w:val="000000" w:themeColor="text1"/>
          <w:sz w:val="21"/>
          <w:szCs w:val="21"/>
        </w:rPr>
      </w:pPr>
      <w:r w:rsidRPr="00D92DE9">
        <w:rPr>
          <w:rFonts w:ascii="Arial" w:hAnsi="Arial" w:eastAsia="Arial" w:cs="Arial"/>
          <w:b/>
          <w:bCs/>
          <w:color w:val="000000" w:themeColor="text1"/>
          <w:sz w:val="21"/>
          <w:szCs w:val="21"/>
        </w:rPr>
        <w:t xml:space="preserve">The DPO must be informed if the Trust or Academy receive a one-off request for personal data which it not </w:t>
      </w:r>
      <w:r w:rsidRPr="00D92DE9" w:rsidR="002D012F">
        <w:rPr>
          <w:rFonts w:ascii="Arial" w:hAnsi="Arial" w:eastAsia="Arial" w:cs="Arial"/>
          <w:b/>
          <w:bCs/>
          <w:color w:val="000000" w:themeColor="text1"/>
          <w:sz w:val="21"/>
          <w:szCs w:val="21"/>
        </w:rPr>
        <w:t>covered</w:t>
      </w:r>
      <w:r w:rsidRPr="00D92DE9">
        <w:rPr>
          <w:rFonts w:ascii="Arial" w:hAnsi="Arial" w:eastAsia="Arial" w:cs="Arial"/>
          <w:b/>
          <w:bCs/>
          <w:color w:val="000000" w:themeColor="text1"/>
          <w:sz w:val="21"/>
          <w:szCs w:val="21"/>
        </w:rPr>
        <w:t xml:space="preserve"> by the list of suppliers on the DSA / DPA spreadsheet, the DPO must be informed and a log kept centrally.</w:t>
      </w:r>
    </w:p>
    <w:p w:rsidR="001138A5" w:rsidP="1C4DFE88" w:rsidRDefault="001138A5" w14:paraId="3AA7ED1F" w14:textId="77777777">
      <w:pPr>
        <w:rPr>
          <w:rFonts w:ascii="Arial" w:hAnsi="Arial" w:eastAsia="Arial" w:cs="Arial"/>
          <w:b/>
          <w:bCs/>
          <w:color w:val="ED7D31" w:themeColor="accent2"/>
          <w:sz w:val="21"/>
          <w:szCs w:val="21"/>
        </w:rPr>
      </w:pPr>
    </w:p>
    <w:p w:rsidRPr="002E2F9B" w:rsidR="00EC67D3" w:rsidP="1C4DFE88" w:rsidRDefault="00767F9A" w14:paraId="56395EA9" w14:textId="707971CC">
      <w:pPr>
        <w:rPr>
          <w:rFonts w:ascii="Arial" w:hAnsi="Arial" w:eastAsia="Arial" w:cs="Arial"/>
          <w:b/>
          <w:bCs/>
          <w:color w:val="ED7D31" w:themeColor="accent2"/>
          <w:sz w:val="21"/>
          <w:szCs w:val="21"/>
        </w:rPr>
      </w:pPr>
      <w:r>
        <w:rPr>
          <w:rFonts w:ascii="Arial" w:hAnsi="Arial" w:eastAsia="Arial" w:cs="Arial"/>
          <w:b/>
          <w:bCs/>
          <w:color w:val="ED7D31" w:themeColor="accent2"/>
          <w:sz w:val="21"/>
          <w:szCs w:val="21"/>
        </w:rPr>
        <w:t>Disclosing</w:t>
      </w:r>
      <w:r w:rsidRPr="002E2F9B" w:rsidR="1C4DFE88">
        <w:rPr>
          <w:rFonts w:ascii="Arial" w:hAnsi="Arial" w:eastAsia="Arial" w:cs="Arial"/>
          <w:b/>
          <w:bCs/>
          <w:color w:val="ED7D31" w:themeColor="accent2"/>
          <w:sz w:val="21"/>
          <w:szCs w:val="21"/>
        </w:rPr>
        <w:t xml:space="preserve"> information by email</w:t>
      </w:r>
    </w:p>
    <w:p w:rsidRPr="00032A50" w:rsidR="006C3097" w:rsidP="006C3097" w:rsidRDefault="006C3097" w14:paraId="6D2ED2F2" w14:textId="77777777">
      <w:pPr>
        <w:rPr>
          <w:rFonts w:ascii="Arial" w:hAnsi="Arial" w:eastAsia="Arial" w:cs="Arial"/>
          <w:bCs/>
          <w:color w:val="0000FF"/>
          <w:sz w:val="22"/>
          <w:szCs w:val="22"/>
        </w:rPr>
      </w:pPr>
    </w:p>
    <w:p w:rsidRPr="00032A50" w:rsidR="00EC67D3" w:rsidP="1C4DFE88" w:rsidRDefault="1C4DFE88" w14:paraId="71F1618B" w14:textId="571BA548">
      <w:pPr>
        <w:pStyle w:val="ListParagraph"/>
        <w:numPr>
          <w:ilvl w:val="0"/>
          <w:numId w:val="15"/>
        </w:numPr>
        <w:ind w:left="360"/>
        <w:rPr>
          <w:rFonts w:ascii="Arial" w:hAnsi="Arial" w:eastAsia="Arial" w:cs="Arial"/>
          <w:sz w:val="22"/>
          <w:szCs w:val="22"/>
        </w:rPr>
      </w:pPr>
      <w:r w:rsidRPr="00032A50">
        <w:rPr>
          <w:rFonts w:ascii="Arial" w:hAnsi="Arial" w:eastAsia="Arial" w:cs="Arial"/>
          <w:sz w:val="22"/>
          <w:szCs w:val="22"/>
        </w:rPr>
        <w:t xml:space="preserve">Emails are encrypted when containing personal or confidential information. When sending emails to Trust or ELT academies, all emails will automatically be encrypted if the academy is on the Trust email platform. </w:t>
      </w:r>
    </w:p>
    <w:p w:rsidRPr="00032A50" w:rsidR="00EC67D3" w:rsidP="1C4DFE88" w:rsidRDefault="1C4DFE88" w14:paraId="5437FDC4" w14:textId="1EFE9061">
      <w:pPr>
        <w:pStyle w:val="ListParagraph"/>
        <w:numPr>
          <w:ilvl w:val="0"/>
          <w:numId w:val="15"/>
        </w:numPr>
        <w:ind w:left="360"/>
        <w:rPr>
          <w:rFonts w:ascii="Arial" w:hAnsi="Arial" w:eastAsia="Arial" w:cs="Arial"/>
          <w:sz w:val="22"/>
          <w:szCs w:val="22"/>
        </w:rPr>
      </w:pPr>
      <w:r w:rsidRPr="00032A50">
        <w:rPr>
          <w:rFonts w:ascii="Arial" w:hAnsi="Arial" w:eastAsia="Arial" w:cs="Arial"/>
          <w:sz w:val="22"/>
          <w:szCs w:val="22"/>
        </w:rPr>
        <w:t xml:space="preserve">Sending emails outside of the organisation when the </w:t>
      </w:r>
      <w:r w:rsidR="00FE63FA">
        <w:rPr>
          <w:rFonts w:ascii="Arial" w:hAnsi="Arial" w:eastAsia="Arial" w:cs="Arial"/>
          <w:sz w:val="22"/>
          <w:szCs w:val="22"/>
        </w:rPr>
        <w:t>when the content contains data of a personal or sensitive nature, you</w:t>
      </w:r>
      <w:r w:rsidRPr="00032A50">
        <w:rPr>
          <w:rFonts w:ascii="Arial" w:hAnsi="Arial" w:eastAsia="Arial" w:cs="Arial"/>
          <w:sz w:val="22"/>
          <w:szCs w:val="22"/>
        </w:rPr>
        <w:t xml:space="preserve"> must have ENCRYPT: prefix</w:t>
      </w:r>
      <w:r w:rsidR="00FE63FA">
        <w:rPr>
          <w:rFonts w:ascii="Arial" w:hAnsi="Arial" w:eastAsia="Arial" w:cs="Arial"/>
          <w:sz w:val="22"/>
          <w:szCs w:val="22"/>
        </w:rPr>
        <w:t xml:space="preserve">ed </w:t>
      </w:r>
      <w:r w:rsidRPr="00032A50">
        <w:rPr>
          <w:rFonts w:ascii="Arial" w:hAnsi="Arial" w:eastAsia="Arial" w:cs="Arial"/>
          <w:sz w:val="22"/>
          <w:szCs w:val="22"/>
        </w:rPr>
        <w:t>in the email Subject to enforce encryption</w:t>
      </w:r>
      <w:r w:rsidR="00355D54">
        <w:rPr>
          <w:rFonts w:ascii="Arial" w:hAnsi="Arial" w:eastAsia="Arial" w:cs="Arial"/>
          <w:sz w:val="22"/>
          <w:szCs w:val="22"/>
        </w:rPr>
        <w:t xml:space="preserve"> – </w:t>
      </w:r>
      <w:r w:rsidR="00355D54">
        <w:rPr>
          <w:rFonts w:ascii="Arial" w:hAnsi="Arial" w:eastAsia="Arial" w:cs="Arial"/>
          <w:b/>
          <w:bCs/>
          <w:sz w:val="22"/>
          <w:szCs w:val="22"/>
        </w:rPr>
        <w:t>please note ENCRYPT: is case sensitive</w:t>
      </w:r>
    </w:p>
    <w:p w:rsidRPr="00032A50" w:rsidR="00EC67D3" w:rsidP="1C4DFE88" w:rsidRDefault="1C4DFE88" w14:paraId="7951725E" w14:textId="5E5EA6D7">
      <w:pPr>
        <w:pStyle w:val="ListParagraph"/>
        <w:numPr>
          <w:ilvl w:val="0"/>
          <w:numId w:val="15"/>
        </w:numPr>
        <w:ind w:left="360"/>
        <w:rPr>
          <w:rFonts w:ascii="Arial" w:hAnsi="Arial" w:eastAsia="Arial" w:cs="Arial"/>
          <w:sz w:val="22"/>
          <w:szCs w:val="22"/>
        </w:rPr>
      </w:pPr>
      <w:r w:rsidRPr="00032A50">
        <w:rPr>
          <w:rFonts w:ascii="Arial" w:hAnsi="Arial" w:eastAsia="Arial" w:cs="Arial"/>
          <w:sz w:val="22"/>
          <w:szCs w:val="22"/>
        </w:rPr>
        <w:t>Emails being sent are checked to ensure recipients addresses are correct, and valid</w:t>
      </w:r>
    </w:p>
    <w:p w:rsidRPr="00032A50" w:rsidR="00EC67D3" w:rsidP="00CC74F3" w:rsidRDefault="00EC67D3" w14:paraId="449D800E" w14:textId="77777777">
      <w:pPr>
        <w:ind w:left="360"/>
        <w:rPr>
          <w:rFonts w:ascii="Arial" w:hAnsi="Arial" w:cs="Arial"/>
          <w:sz w:val="22"/>
          <w:szCs w:val="22"/>
        </w:rPr>
      </w:pPr>
    </w:p>
    <w:p w:rsidRPr="002E2F9B" w:rsidR="00EC67D3" w:rsidP="1C4DFE88" w:rsidRDefault="00767F9A" w14:paraId="694665E3" w14:textId="04195E88">
      <w:pPr>
        <w:rPr>
          <w:rFonts w:ascii="Arial" w:hAnsi="Arial" w:eastAsia="Arial" w:cs="Arial"/>
          <w:b/>
          <w:bCs/>
          <w:color w:val="ED7D31" w:themeColor="accent2"/>
          <w:sz w:val="21"/>
          <w:szCs w:val="21"/>
        </w:rPr>
      </w:pPr>
      <w:r>
        <w:rPr>
          <w:rFonts w:ascii="Arial" w:hAnsi="Arial" w:eastAsia="Arial" w:cs="Arial"/>
          <w:b/>
          <w:bCs/>
          <w:color w:val="ED7D31" w:themeColor="accent2"/>
          <w:sz w:val="21"/>
          <w:szCs w:val="21"/>
        </w:rPr>
        <w:t>Disclosing</w:t>
      </w:r>
      <w:r w:rsidRPr="002E2F9B" w:rsidR="1C4DFE88">
        <w:rPr>
          <w:rFonts w:ascii="Arial" w:hAnsi="Arial" w:eastAsia="Arial" w:cs="Arial"/>
          <w:b/>
          <w:bCs/>
          <w:color w:val="ED7D31" w:themeColor="accent2"/>
          <w:sz w:val="21"/>
          <w:szCs w:val="21"/>
        </w:rPr>
        <w:t xml:space="preserve"> information by post</w:t>
      </w:r>
    </w:p>
    <w:p w:rsidRPr="00032A50" w:rsidR="006C3097" w:rsidP="006C3097" w:rsidRDefault="006C3097" w14:paraId="385F770A" w14:textId="77777777">
      <w:pPr>
        <w:rPr>
          <w:rFonts w:ascii="Arial" w:hAnsi="Arial" w:eastAsia="Arial" w:cs="Arial"/>
          <w:bCs/>
          <w:color w:val="0000FF"/>
          <w:sz w:val="22"/>
          <w:szCs w:val="22"/>
        </w:rPr>
      </w:pPr>
    </w:p>
    <w:p w:rsidRPr="00032A50" w:rsidR="00EC67D3" w:rsidP="1C4DFE88" w:rsidRDefault="1C4DFE88" w14:paraId="4CBF9646" w14:textId="2888D580">
      <w:pPr>
        <w:pStyle w:val="ListParagraph"/>
        <w:numPr>
          <w:ilvl w:val="0"/>
          <w:numId w:val="15"/>
        </w:numPr>
        <w:ind w:left="360"/>
        <w:rPr>
          <w:rFonts w:ascii="Arial" w:hAnsi="Arial" w:eastAsia="Arial" w:cs="Arial"/>
          <w:sz w:val="22"/>
          <w:szCs w:val="22"/>
        </w:rPr>
      </w:pPr>
      <w:r w:rsidRPr="00032A50">
        <w:rPr>
          <w:rFonts w:ascii="Arial" w:hAnsi="Arial" w:eastAsia="Arial" w:cs="Arial"/>
          <w:sz w:val="22"/>
          <w:szCs w:val="22"/>
        </w:rPr>
        <w:t>Post containing personal or confidential information is sent Recorded or Special Delivery</w:t>
      </w:r>
    </w:p>
    <w:p w:rsidRPr="00032A50" w:rsidR="00EC67D3" w:rsidP="1C4DFE88" w:rsidRDefault="1C4DFE88" w14:paraId="6CF4C8FA" w14:textId="247361D9">
      <w:pPr>
        <w:pStyle w:val="ListParagraph"/>
        <w:numPr>
          <w:ilvl w:val="0"/>
          <w:numId w:val="15"/>
        </w:numPr>
        <w:ind w:left="360"/>
        <w:rPr>
          <w:rFonts w:ascii="Arial" w:hAnsi="Arial" w:eastAsia="Arial" w:cs="Arial"/>
          <w:sz w:val="22"/>
          <w:szCs w:val="22"/>
        </w:rPr>
      </w:pPr>
      <w:r w:rsidRPr="00032A50">
        <w:rPr>
          <w:rFonts w:ascii="Arial" w:hAnsi="Arial" w:eastAsia="Arial" w:cs="Arial"/>
          <w:sz w:val="22"/>
          <w:szCs w:val="22"/>
        </w:rPr>
        <w:t>Recipients addresses are checked to be correct and valid before sending any post</w:t>
      </w:r>
    </w:p>
    <w:p w:rsidRPr="00032A50" w:rsidR="00EC67D3" w:rsidP="1C4DFE88" w:rsidRDefault="1C4DFE88" w14:paraId="05CF1EF4" w14:textId="4670D646">
      <w:pPr>
        <w:pStyle w:val="ListParagraph"/>
        <w:numPr>
          <w:ilvl w:val="0"/>
          <w:numId w:val="15"/>
        </w:numPr>
        <w:ind w:left="360"/>
        <w:rPr>
          <w:rFonts w:ascii="Arial" w:hAnsi="Arial" w:eastAsia="Arial" w:cs="Arial"/>
          <w:sz w:val="22"/>
          <w:szCs w:val="22"/>
        </w:rPr>
      </w:pPr>
      <w:r w:rsidRPr="00032A50">
        <w:rPr>
          <w:rFonts w:ascii="Arial" w:hAnsi="Arial" w:eastAsia="Arial" w:cs="Arial"/>
          <w:sz w:val="22"/>
          <w:szCs w:val="22"/>
        </w:rPr>
        <w:t>Post that is sent Recorded or Special Delivery is recorded on an internal system in case of loss, or delivered in error</w:t>
      </w:r>
    </w:p>
    <w:p w:rsidRPr="002E2F9B" w:rsidR="00EC67D3" w:rsidP="00CC74F3" w:rsidRDefault="00EC67D3" w14:paraId="75E31B21" w14:textId="77777777">
      <w:pPr>
        <w:ind w:left="1080"/>
        <w:rPr>
          <w:rFonts w:ascii="Arial" w:hAnsi="Arial" w:cs="Arial"/>
          <w:b/>
          <w:bCs/>
          <w:color w:val="ED7D31" w:themeColor="accent2"/>
          <w:sz w:val="21"/>
          <w:szCs w:val="21"/>
        </w:rPr>
      </w:pPr>
    </w:p>
    <w:p w:rsidRPr="002E2F9B" w:rsidR="00EC67D3" w:rsidP="1C4DFE88" w:rsidRDefault="1C4DFE88" w14:paraId="2494AC70" w14:textId="14B35114">
      <w:pPr>
        <w:ind w:left="1080" w:hanging="1080"/>
        <w:rPr>
          <w:rFonts w:ascii="Arial" w:hAnsi="Arial" w:eastAsia="Arial" w:cs="Arial"/>
          <w:b/>
          <w:bCs/>
          <w:color w:val="ED7D31" w:themeColor="accent2"/>
          <w:sz w:val="21"/>
          <w:szCs w:val="21"/>
        </w:rPr>
      </w:pPr>
      <w:r w:rsidRPr="002E2F9B">
        <w:rPr>
          <w:rFonts w:ascii="Arial" w:hAnsi="Arial" w:eastAsia="Arial" w:cs="Arial"/>
          <w:b/>
          <w:bCs/>
          <w:color w:val="ED7D31" w:themeColor="accent2"/>
          <w:sz w:val="21"/>
          <w:szCs w:val="21"/>
        </w:rPr>
        <w:t>Disclosing information verbally</w:t>
      </w:r>
    </w:p>
    <w:p w:rsidRPr="00032A50" w:rsidR="006C3097" w:rsidP="006C3097" w:rsidRDefault="006C3097" w14:paraId="41668E7A" w14:textId="77777777">
      <w:pPr>
        <w:ind w:left="1080" w:hanging="1080"/>
        <w:rPr>
          <w:rFonts w:ascii="Arial" w:hAnsi="Arial" w:eastAsia="Arial" w:cs="Arial"/>
          <w:bCs/>
          <w:color w:val="0000FF"/>
          <w:sz w:val="22"/>
          <w:szCs w:val="22"/>
        </w:rPr>
      </w:pPr>
    </w:p>
    <w:p w:rsidRPr="00032A50" w:rsidR="00EC67D3" w:rsidP="1C4DFE88" w:rsidRDefault="1C4DFE88" w14:paraId="76A80A71" w14:textId="18425DA1">
      <w:pPr>
        <w:pStyle w:val="ListParagraph"/>
        <w:numPr>
          <w:ilvl w:val="0"/>
          <w:numId w:val="16"/>
        </w:numPr>
        <w:ind w:left="360"/>
        <w:rPr>
          <w:rFonts w:ascii="Arial" w:hAnsi="Arial" w:eastAsia="Arial" w:cs="Arial"/>
          <w:sz w:val="22"/>
          <w:szCs w:val="22"/>
        </w:rPr>
      </w:pPr>
      <w:r w:rsidRPr="00032A50">
        <w:rPr>
          <w:rFonts w:ascii="Arial" w:hAnsi="Arial" w:eastAsia="Arial" w:cs="Arial"/>
          <w:sz w:val="22"/>
          <w:szCs w:val="22"/>
        </w:rPr>
        <w:t xml:space="preserve">Discussing personal information in conversations, </w:t>
      </w:r>
    </w:p>
    <w:p w:rsidRPr="00032A50" w:rsidR="00EC67D3" w:rsidP="1C4DFE88" w:rsidRDefault="1C4DFE88" w14:paraId="27A59560" w14:textId="5C2CE6F6">
      <w:pPr>
        <w:pStyle w:val="ListParagraph"/>
        <w:numPr>
          <w:ilvl w:val="0"/>
          <w:numId w:val="16"/>
        </w:numPr>
        <w:ind w:left="360"/>
        <w:rPr>
          <w:rFonts w:ascii="Arial" w:hAnsi="Arial" w:eastAsia="Arial" w:cs="Arial"/>
          <w:sz w:val="22"/>
          <w:szCs w:val="22"/>
        </w:rPr>
      </w:pPr>
      <w:r w:rsidRPr="00032A50">
        <w:rPr>
          <w:rFonts w:ascii="Arial" w:hAnsi="Arial" w:eastAsia="Arial" w:cs="Arial"/>
          <w:sz w:val="22"/>
          <w:szCs w:val="22"/>
        </w:rPr>
        <w:t xml:space="preserve">Using telephones or </w:t>
      </w:r>
    </w:p>
    <w:p w:rsidRPr="00032A50" w:rsidR="00EC67D3" w:rsidP="1C4DFE88" w:rsidRDefault="1C4DFE88" w14:paraId="16605553" w14:textId="7FDACBB4">
      <w:pPr>
        <w:pStyle w:val="ListParagraph"/>
        <w:numPr>
          <w:ilvl w:val="0"/>
          <w:numId w:val="16"/>
        </w:numPr>
        <w:ind w:left="360"/>
        <w:rPr>
          <w:rFonts w:ascii="Arial" w:hAnsi="Arial" w:eastAsia="Arial" w:cs="Arial"/>
          <w:sz w:val="22"/>
          <w:szCs w:val="22"/>
        </w:rPr>
      </w:pPr>
      <w:r w:rsidRPr="00032A50">
        <w:rPr>
          <w:rFonts w:ascii="Arial" w:hAnsi="Arial" w:eastAsia="Arial" w:cs="Arial"/>
          <w:sz w:val="22"/>
          <w:szCs w:val="22"/>
        </w:rPr>
        <w:t xml:space="preserve">Recording information on voicemail, answering machines, video or audio devices. </w:t>
      </w:r>
    </w:p>
    <w:p w:rsidRPr="00032A50" w:rsidR="00EC67D3" w:rsidP="00CC74F3" w:rsidRDefault="00EC67D3" w14:paraId="08B615A4" w14:textId="77777777">
      <w:pPr>
        <w:ind w:left="360"/>
        <w:rPr>
          <w:rFonts w:ascii="Arial" w:hAnsi="Arial" w:cs="Arial"/>
          <w:sz w:val="22"/>
          <w:szCs w:val="22"/>
        </w:rPr>
      </w:pPr>
    </w:p>
    <w:p w:rsidRPr="00032A50" w:rsidR="00EC67D3" w:rsidP="1C4DFE88" w:rsidRDefault="1C4DFE88" w14:paraId="4C68E8CD" w14:textId="364687F6">
      <w:pPr>
        <w:rPr>
          <w:rFonts w:ascii="Arial" w:hAnsi="Arial" w:eastAsia="Arial" w:cs="Arial"/>
          <w:sz w:val="22"/>
          <w:szCs w:val="22"/>
        </w:rPr>
      </w:pPr>
      <w:r w:rsidRPr="00032A50">
        <w:rPr>
          <w:rFonts w:ascii="Arial" w:hAnsi="Arial" w:eastAsia="Arial" w:cs="Arial"/>
          <w:sz w:val="22"/>
          <w:szCs w:val="22"/>
        </w:rPr>
        <w:t>Employees must:</w:t>
      </w:r>
    </w:p>
    <w:p w:rsidRPr="00032A50" w:rsidR="006C3097" w:rsidP="006C3097" w:rsidRDefault="006C3097" w14:paraId="738EAA6E" w14:textId="77777777">
      <w:pPr>
        <w:rPr>
          <w:rFonts w:ascii="Arial" w:hAnsi="Arial" w:eastAsia="Arial" w:cs="Arial"/>
          <w:sz w:val="22"/>
          <w:szCs w:val="22"/>
        </w:rPr>
      </w:pPr>
    </w:p>
    <w:p w:rsidRPr="00032A50" w:rsidR="00EC67D3" w:rsidP="1C4DFE88" w:rsidRDefault="1C4DFE88" w14:paraId="6FB7F176" w14:textId="38AE2EE7">
      <w:pPr>
        <w:pStyle w:val="ListParagraph"/>
        <w:numPr>
          <w:ilvl w:val="0"/>
          <w:numId w:val="17"/>
        </w:numPr>
        <w:ind w:left="360"/>
        <w:rPr>
          <w:rFonts w:ascii="Arial" w:hAnsi="Arial" w:eastAsia="Arial" w:cs="Arial"/>
          <w:sz w:val="22"/>
          <w:szCs w:val="22"/>
        </w:rPr>
      </w:pPr>
      <w:r w:rsidRPr="00032A50">
        <w:rPr>
          <w:rFonts w:ascii="Arial" w:hAnsi="Arial" w:eastAsia="Arial" w:cs="Arial"/>
          <w:sz w:val="22"/>
          <w:szCs w:val="22"/>
        </w:rPr>
        <w:t>Use any private offices, rooms or spaces provided by the Trust and/or their Academy, or</w:t>
      </w:r>
    </w:p>
    <w:p w:rsidRPr="00032A50" w:rsidR="00EC67D3" w:rsidP="1C4DFE88" w:rsidRDefault="1C4DFE88" w14:paraId="7EB738C5" w14:textId="42EBBFCB">
      <w:pPr>
        <w:pStyle w:val="ListParagraph"/>
        <w:numPr>
          <w:ilvl w:val="0"/>
          <w:numId w:val="17"/>
        </w:numPr>
        <w:ind w:left="360"/>
        <w:rPr>
          <w:rFonts w:ascii="Arial" w:hAnsi="Arial" w:eastAsia="Arial" w:cs="Arial"/>
          <w:sz w:val="22"/>
          <w:szCs w:val="22"/>
        </w:rPr>
      </w:pPr>
      <w:r w:rsidRPr="00032A50">
        <w:rPr>
          <w:rFonts w:ascii="Arial" w:hAnsi="Arial" w:eastAsia="Arial" w:cs="Arial"/>
          <w:sz w:val="22"/>
          <w:szCs w:val="22"/>
        </w:rPr>
        <w:t xml:space="preserve">Otherwise take due care to ensure they are not overheard by anyone who has no need to access the information being discussed. For example, calls must not be made or taken in confined public places or on public transport. </w:t>
      </w:r>
    </w:p>
    <w:p w:rsidRPr="00032A50" w:rsidR="00EC67D3" w:rsidP="00CC74F3" w:rsidRDefault="00EC67D3" w14:paraId="5609D5FA" w14:textId="77777777">
      <w:pPr>
        <w:ind w:left="360"/>
        <w:rPr>
          <w:rFonts w:ascii="Arial" w:hAnsi="Arial" w:cs="Arial"/>
          <w:sz w:val="22"/>
          <w:szCs w:val="22"/>
        </w:rPr>
      </w:pPr>
    </w:p>
    <w:p w:rsidR="003F0672" w:rsidP="1C4DFE88" w:rsidRDefault="003F0672" w14:paraId="0997A360" w14:textId="77777777">
      <w:pPr>
        <w:rPr>
          <w:rFonts w:ascii="Arial" w:hAnsi="Arial" w:eastAsia="Arial" w:cs="Arial"/>
          <w:b/>
          <w:bCs/>
          <w:color w:val="ED7D31" w:themeColor="accent2"/>
          <w:sz w:val="21"/>
          <w:szCs w:val="21"/>
        </w:rPr>
      </w:pPr>
    </w:p>
    <w:p w:rsidRPr="00C94301" w:rsidR="00EC67D3" w:rsidP="1C4DFE88" w:rsidRDefault="1C4DFE88" w14:paraId="20543B4D" w14:textId="69C0194E">
      <w:pPr>
        <w:rPr>
          <w:rFonts w:ascii="Arial" w:hAnsi="Arial" w:eastAsia="Arial" w:cs="Arial"/>
          <w:sz w:val="22"/>
          <w:szCs w:val="22"/>
        </w:rPr>
      </w:pPr>
      <w:r w:rsidRPr="008678AE">
        <w:rPr>
          <w:rFonts w:ascii="Arial" w:hAnsi="Arial" w:eastAsia="Arial" w:cs="Arial"/>
          <w:b/>
          <w:bCs/>
          <w:color w:val="ED7D31" w:themeColor="accent2"/>
          <w:sz w:val="21"/>
          <w:szCs w:val="21"/>
        </w:rPr>
        <w:t>Disclose information by Online/FTP site</w:t>
      </w:r>
    </w:p>
    <w:p w:rsidRPr="00032A50" w:rsidR="00177DE0" w:rsidP="00A83A02" w:rsidRDefault="00177DE0" w14:paraId="4A47F098" w14:textId="77777777">
      <w:pPr>
        <w:rPr>
          <w:rFonts w:ascii="Arial" w:hAnsi="Arial" w:eastAsia="Arial" w:cs="Arial"/>
          <w:bCs/>
          <w:color w:val="0000FF"/>
          <w:sz w:val="22"/>
          <w:szCs w:val="22"/>
        </w:rPr>
      </w:pPr>
    </w:p>
    <w:p w:rsidRPr="00032A50" w:rsidR="00EC67D3" w:rsidP="1C4DFE88" w:rsidRDefault="1C4DFE88" w14:paraId="5A73BBBC" w14:textId="1307C940">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Any requests to share personal or confidential information via online means, or FTP upload sites are checked with the Trust’s Director of Information Technology for compliance first</w:t>
      </w:r>
    </w:p>
    <w:p w:rsidRPr="00D87F03" w:rsidR="008678AE" w:rsidP="006078C8" w:rsidRDefault="1C4DFE88" w14:paraId="09B1B48D" w14:textId="54B154BA">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Confirmation from recipients is required upon sending any data via online methods to ensure they themselves have received this and no-one else in error.</w:t>
      </w:r>
    </w:p>
    <w:p w:rsidR="008678AE" w:rsidP="006078C8" w:rsidRDefault="008678AE" w14:paraId="15F520F8" w14:textId="77777777">
      <w:pPr>
        <w:rPr>
          <w:rFonts w:ascii="Arial" w:hAnsi="Arial" w:eastAsia="Arial" w:cs="Arial"/>
          <w:b/>
          <w:bCs/>
          <w:color w:val="ED7D31" w:themeColor="accent2"/>
          <w:sz w:val="21"/>
          <w:szCs w:val="21"/>
        </w:rPr>
      </w:pPr>
    </w:p>
    <w:p w:rsidR="00C94301" w:rsidP="006078C8" w:rsidRDefault="00C94301" w14:paraId="77B49357" w14:textId="578EF7FF">
      <w:pPr>
        <w:rPr>
          <w:rFonts w:ascii="Arial" w:hAnsi="Arial" w:eastAsia="Arial" w:cs="Arial"/>
          <w:b/>
          <w:bCs/>
          <w:color w:val="ED7D31" w:themeColor="accent2"/>
          <w:sz w:val="21"/>
          <w:szCs w:val="21"/>
        </w:rPr>
      </w:pPr>
    </w:p>
    <w:p w:rsidR="00153AF8" w:rsidP="006078C8" w:rsidRDefault="00153AF8" w14:paraId="22CCD30C" w14:textId="26C92BEF">
      <w:pPr>
        <w:rPr>
          <w:rFonts w:ascii="Arial" w:hAnsi="Arial" w:eastAsia="Arial" w:cs="Arial"/>
          <w:b/>
          <w:bCs/>
          <w:color w:val="ED7D31" w:themeColor="accent2"/>
          <w:sz w:val="21"/>
          <w:szCs w:val="21"/>
        </w:rPr>
      </w:pPr>
    </w:p>
    <w:p w:rsidR="00153AF8" w:rsidP="006078C8" w:rsidRDefault="00153AF8" w14:paraId="0EA728A0" w14:textId="3DCE2976">
      <w:pPr>
        <w:rPr>
          <w:rFonts w:ascii="Arial" w:hAnsi="Arial" w:eastAsia="Arial" w:cs="Arial"/>
          <w:b/>
          <w:bCs/>
          <w:color w:val="ED7D31" w:themeColor="accent2"/>
          <w:sz w:val="21"/>
          <w:szCs w:val="21"/>
        </w:rPr>
      </w:pPr>
    </w:p>
    <w:p w:rsidR="00153AF8" w:rsidP="006078C8" w:rsidRDefault="00153AF8" w14:paraId="29197B92" w14:textId="7E956D78">
      <w:pPr>
        <w:rPr>
          <w:rFonts w:ascii="Arial" w:hAnsi="Arial" w:eastAsia="Arial" w:cs="Arial"/>
          <w:b/>
          <w:bCs/>
          <w:color w:val="ED7D31" w:themeColor="accent2"/>
          <w:sz w:val="21"/>
          <w:szCs w:val="21"/>
        </w:rPr>
      </w:pPr>
    </w:p>
    <w:p w:rsidR="00231455" w:rsidP="006078C8" w:rsidRDefault="00231455" w14:paraId="45957DCB" w14:textId="1307AF7D">
      <w:pPr>
        <w:rPr>
          <w:rFonts w:ascii="Arial" w:hAnsi="Arial" w:eastAsia="Arial" w:cs="Arial"/>
          <w:b/>
          <w:bCs/>
          <w:color w:val="ED7D31" w:themeColor="accent2"/>
          <w:sz w:val="21"/>
          <w:szCs w:val="21"/>
        </w:rPr>
      </w:pPr>
    </w:p>
    <w:p w:rsidR="00231455" w:rsidP="006078C8" w:rsidRDefault="00231455" w14:paraId="28E4009D" w14:textId="4DF85556">
      <w:pPr>
        <w:rPr>
          <w:rFonts w:ascii="Arial" w:hAnsi="Arial" w:eastAsia="Arial" w:cs="Arial"/>
          <w:b/>
          <w:bCs/>
          <w:color w:val="ED7D31" w:themeColor="accent2"/>
          <w:sz w:val="21"/>
          <w:szCs w:val="21"/>
        </w:rPr>
      </w:pPr>
    </w:p>
    <w:p w:rsidR="00231455" w:rsidP="006078C8" w:rsidRDefault="00231455" w14:paraId="4AEE96F6" w14:textId="77777777">
      <w:pPr>
        <w:rPr>
          <w:rFonts w:ascii="Arial" w:hAnsi="Arial" w:eastAsia="Arial" w:cs="Arial"/>
          <w:b/>
          <w:bCs/>
          <w:color w:val="ED7D31" w:themeColor="accent2"/>
          <w:sz w:val="21"/>
          <w:szCs w:val="21"/>
        </w:rPr>
      </w:pPr>
    </w:p>
    <w:p w:rsidR="00FA4963" w:rsidP="006078C8" w:rsidRDefault="00FA4963" w14:paraId="443A4980" w14:textId="77777777">
      <w:pPr>
        <w:rPr>
          <w:rFonts w:ascii="Arial" w:hAnsi="Arial" w:eastAsia="Arial" w:cs="Arial"/>
          <w:b/>
          <w:bCs/>
          <w:color w:val="ED7D31" w:themeColor="accent2"/>
          <w:sz w:val="21"/>
          <w:szCs w:val="21"/>
        </w:rPr>
      </w:pPr>
    </w:p>
    <w:p w:rsidRPr="008678AE" w:rsidR="006078C8" w:rsidP="006078C8" w:rsidRDefault="006078C8" w14:paraId="1317722B" w14:textId="285E4999">
      <w:pPr>
        <w:rPr>
          <w:rFonts w:ascii="Arial" w:hAnsi="Arial" w:eastAsia="Arial" w:cs="Arial"/>
          <w:b/>
          <w:bCs/>
          <w:color w:val="ED7D31" w:themeColor="accent2"/>
          <w:sz w:val="21"/>
          <w:szCs w:val="21"/>
        </w:rPr>
      </w:pPr>
      <w:r w:rsidRPr="008678AE">
        <w:rPr>
          <w:rFonts w:ascii="Arial" w:hAnsi="Arial" w:eastAsia="Arial" w:cs="Arial"/>
          <w:b/>
          <w:bCs/>
          <w:color w:val="ED7D31" w:themeColor="accent2"/>
          <w:sz w:val="21"/>
          <w:szCs w:val="21"/>
        </w:rPr>
        <w:t>Sharing Exemptions</w:t>
      </w:r>
    </w:p>
    <w:p w:rsidRPr="00032A50" w:rsidR="006078C8" w:rsidP="006078C8" w:rsidRDefault="006078C8" w14:paraId="05838AE8" w14:textId="77777777">
      <w:pPr>
        <w:rPr>
          <w:rFonts w:ascii="Arial" w:hAnsi="Arial" w:eastAsia="Arial" w:cs="Arial"/>
          <w:bCs/>
          <w:color w:val="0000FF"/>
          <w:sz w:val="22"/>
          <w:szCs w:val="22"/>
        </w:rPr>
      </w:pPr>
    </w:p>
    <w:p w:rsidRPr="00032A50" w:rsidR="00426582" w:rsidP="00426582" w:rsidRDefault="00426582" w14:paraId="6C9C793F" w14:textId="65855828">
      <w:pPr>
        <w:ind w:left="360"/>
        <w:jc w:val="both"/>
        <w:rPr>
          <w:rFonts w:ascii="Arial" w:hAnsi="Arial" w:eastAsia="Arial" w:cs="Arial"/>
          <w:sz w:val="22"/>
          <w:szCs w:val="22"/>
        </w:rPr>
      </w:pPr>
      <w:r w:rsidRPr="00032A50">
        <w:rPr>
          <w:rFonts w:ascii="Arial" w:hAnsi="Arial" w:eastAsia="Arial" w:cs="Arial"/>
          <w:sz w:val="22"/>
          <w:szCs w:val="22"/>
        </w:rPr>
        <w:t>W</w:t>
      </w:r>
      <w:r w:rsidR="00C94301">
        <w:rPr>
          <w:rFonts w:ascii="Arial" w:hAnsi="Arial" w:eastAsia="Arial" w:cs="Arial"/>
          <w:sz w:val="22"/>
          <w:szCs w:val="22"/>
        </w:rPr>
        <w:t>h</w:t>
      </w:r>
      <w:r w:rsidRPr="00032A50">
        <w:rPr>
          <w:rFonts w:ascii="Arial" w:hAnsi="Arial" w:eastAsia="Arial" w:cs="Arial"/>
          <w:sz w:val="22"/>
          <w:szCs w:val="22"/>
        </w:rPr>
        <w:t xml:space="preserve">ere possible individuals should at least, be aware that personal data about them has been or is going to be shared – event if their consent for the sharing is not needed.  </w:t>
      </w:r>
      <w:r w:rsidRPr="00032A50">
        <w:rPr>
          <w:rFonts w:ascii="Arial" w:hAnsi="Arial" w:cs="Arial"/>
          <w:sz w:val="22"/>
          <w:szCs w:val="22"/>
        </w:rPr>
        <w:t xml:space="preserve">However, in certain limited circumstances the Data Protection Act 2018 provides for personal data, even sensitive data, to be shared without the individual even knowing about it. </w:t>
      </w:r>
    </w:p>
    <w:p w:rsidRPr="00032A50" w:rsidR="00426582" w:rsidP="00426582" w:rsidRDefault="00426582" w14:paraId="49E45681" w14:textId="1721DCD0">
      <w:pPr>
        <w:pStyle w:val="NormalWeb"/>
        <w:jc w:val="both"/>
        <w:rPr>
          <w:rFonts w:ascii="Arial" w:hAnsi="Arial" w:cs="Arial"/>
          <w:sz w:val="22"/>
          <w:szCs w:val="22"/>
        </w:rPr>
      </w:pPr>
      <w:r w:rsidRPr="00032A50">
        <w:rPr>
          <w:rFonts w:ascii="Arial" w:hAnsi="Arial" w:cs="Arial"/>
          <w:sz w:val="22"/>
          <w:szCs w:val="22"/>
        </w:rPr>
        <w:t xml:space="preserve">You can share without an individual’s knowledge in cases where, for example, personal data is processed for: </w:t>
      </w:r>
    </w:p>
    <w:p w:rsidRPr="00032A50" w:rsidR="00426582" w:rsidP="00426582" w:rsidRDefault="00426582" w14:paraId="0920D66E" w14:textId="2EFD8C19">
      <w:pPr>
        <w:pStyle w:val="NormalWeb"/>
        <w:numPr>
          <w:ilvl w:val="0"/>
          <w:numId w:val="40"/>
        </w:numPr>
        <w:jc w:val="both"/>
        <w:rPr>
          <w:rFonts w:ascii="Arial" w:hAnsi="Arial" w:cs="Arial"/>
          <w:sz w:val="22"/>
          <w:szCs w:val="22"/>
        </w:rPr>
      </w:pPr>
      <w:r w:rsidRPr="00032A50">
        <w:rPr>
          <w:rFonts w:ascii="Arial" w:hAnsi="Arial" w:cs="Arial"/>
          <w:sz w:val="22"/>
          <w:szCs w:val="22"/>
        </w:rPr>
        <w:t>The prevention or detection of crime:</w:t>
      </w:r>
    </w:p>
    <w:p w:rsidRPr="00032A50" w:rsidR="00FB549C" w:rsidP="00426582" w:rsidRDefault="00426582" w14:paraId="5926FD73" w14:textId="77777777">
      <w:pPr>
        <w:pStyle w:val="NormalWeb"/>
        <w:numPr>
          <w:ilvl w:val="0"/>
          <w:numId w:val="40"/>
        </w:numPr>
        <w:jc w:val="both"/>
        <w:rPr>
          <w:rFonts w:ascii="Arial" w:hAnsi="Arial" w:cs="Arial"/>
          <w:sz w:val="22"/>
          <w:szCs w:val="22"/>
        </w:rPr>
      </w:pPr>
      <w:r w:rsidRPr="00032A50">
        <w:rPr>
          <w:rFonts w:ascii="Arial" w:hAnsi="Arial" w:cs="Arial"/>
          <w:sz w:val="22"/>
          <w:szCs w:val="22"/>
        </w:rPr>
        <w:t>The apprehension or prosecution of offenders;</w:t>
      </w:r>
    </w:p>
    <w:p w:rsidRPr="00032A50" w:rsidR="00426582" w:rsidP="00426582" w:rsidRDefault="00FB549C" w14:paraId="29E0D179" w14:textId="665E4633">
      <w:pPr>
        <w:pStyle w:val="NormalWeb"/>
        <w:numPr>
          <w:ilvl w:val="0"/>
          <w:numId w:val="40"/>
        </w:numPr>
        <w:jc w:val="both"/>
        <w:rPr>
          <w:rFonts w:ascii="Arial" w:hAnsi="Arial" w:cs="Arial"/>
          <w:sz w:val="22"/>
          <w:szCs w:val="22"/>
        </w:rPr>
      </w:pPr>
      <w:r w:rsidRPr="00032A50">
        <w:rPr>
          <w:rFonts w:ascii="Arial" w:hAnsi="Arial" w:cs="Arial"/>
          <w:sz w:val="22"/>
          <w:szCs w:val="22"/>
        </w:rPr>
        <w:t>The safeguarding of a child or individual;</w:t>
      </w:r>
      <w:r w:rsidRPr="00032A50" w:rsidR="00426582">
        <w:rPr>
          <w:rFonts w:ascii="Arial" w:hAnsi="Arial" w:cs="Arial"/>
          <w:sz w:val="22"/>
          <w:szCs w:val="22"/>
        </w:rPr>
        <w:t xml:space="preserve"> or </w:t>
      </w:r>
    </w:p>
    <w:p w:rsidRPr="00032A50" w:rsidR="00426582" w:rsidP="00426582" w:rsidRDefault="00426582" w14:paraId="677E1BB7" w14:textId="20BE21CA">
      <w:pPr>
        <w:pStyle w:val="NormalWeb"/>
        <w:numPr>
          <w:ilvl w:val="0"/>
          <w:numId w:val="40"/>
        </w:numPr>
        <w:jc w:val="both"/>
        <w:rPr>
          <w:rFonts w:ascii="Arial" w:hAnsi="Arial" w:cs="Arial"/>
          <w:sz w:val="22"/>
          <w:szCs w:val="22"/>
        </w:rPr>
      </w:pPr>
      <w:r w:rsidRPr="00032A50">
        <w:rPr>
          <w:rFonts w:ascii="Arial" w:hAnsi="Arial" w:cs="Arial"/>
          <w:sz w:val="22"/>
          <w:szCs w:val="22"/>
        </w:rPr>
        <w:t>The assessment or collection of tax or duty.</w:t>
      </w:r>
    </w:p>
    <w:p w:rsidRPr="00D92DE9" w:rsidR="00CB0687" w:rsidP="00CB0687" w:rsidRDefault="00CB0687" w14:paraId="371A6B1B" w14:textId="66261B85">
      <w:pPr>
        <w:rPr>
          <w:rFonts w:ascii="Arial" w:hAnsi="Arial" w:cs="Arial"/>
          <w:color w:val="000000" w:themeColor="text1"/>
          <w:sz w:val="22"/>
          <w:szCs w:val="22"/>
        </w:rPr>
      </w:pPr>
      <w:r w:rsidRPr="00D92DE9">
        <w:rPr>
          <w:rFonts w:ascii="Arial" w:hAnsi="Arial" w:cs="Arial"/>
          <w:color w:val="000000" w:themeColor="text1"/>
          <w:sz w:val="22"/>
          <w:szCs w:val="22"/>
        </w:rPr>
        <w:t>Where the Trust shares data under the above exemptions, the DPO will be informed and keep a log centrally.</w:t>
      </w:r>
    </w:p>
    <w:p w:rsidRPr="00D92DE9" w:rsidR="00CB0687" w:rsidP="00CC74F3" w:rsidRDefault="00CB0687" w14:paraId="50020BCB" w14:textId="77777777">
      <w:pPr>
        <w:ind w:left="360"/>
        <w:rPr>
          <w:rFonts w:ascii="Arial" w:hAnsi="Arial" w:cs="Arial"/>
          <w:color w:val="000000" w:themeColor="text1"/>
          <w:sz w:val="22"/>
          <w:szCs w:val="22"/>
        </w:rPr>
      </w:pPr>
    </w:p>
    <w:p w:rsidRPr="00D92DE9" w:rsidR="00DC6625" w:rsidRDefault="00DC6625" w14:paraId="33B3FEAE" w14:textId="21ACB42F">
      <w:pPr>
        <w:rPr>
          <w:rFonts w:ascii="Arial" w:hAnsi="Arial" w:eastAsia="Arial" w:cs="Arial"/>
          <w:b/>
          <w:bCs/>
          <w:color w:val="000000" w:themeColor="text1"/>
          <w:sz w:val="22"/>
          <w:szCs w:val="22"/>
        </w:rPr>
      </w:pPr>
    </w:p>
    <w:p w:rsidRPr="00ED3DFE" w:rsidR="00C06E9E" w:rsidRDefault="00C06E9E" w14:paraId="79894504" w14:textId="40BE9D88">
      <w:pPr>
        <w:rPr>
          <w:rFonts w:ascii="Arial" w:hAnsi="Arial" w:eastAsia="Arial" w:cs="Arial"/>
          <w:b/>
          <w:color w:val="000000" w:themeColor="text1"/>
          <w:sz w:val="22"/>
          <w:szCs w:val="22"/>
        </w:rPr>
      </w:pPr>
      <w:r w:rsidRPr="00ED3DFE">
        <w:rPr>
          <w:rFonts w:ascii="Arial" w:hAnsi="Arial" w:eastAsia="Arial" w:cs="Arial"/>
          <w:b/>
          <w:color w:val="000000" w:themeColor="text1"/>
          <w:sz w:val="22"/>
          <w:szCs w:val="22"/>
        </w:rPr>
        <w:t>Court Orders</w:t>
      </w:r>
    </w:p>
    <w:p w:rsidRPr="00ED3DFE" w:rsidR="00C06E9E" w:rsidRDefault="00C06E9E" w14:paraId="6BAE4C43" w14:textId="0E167903">
      <w:pPr>
        <w:rPr>
          <w:rFonts w:ascii="Arial" w:hAnsi="Arial" w:eastAsia="Arial" w:cs="Arial"/>
          <w:b/>
          <w:color w:val="000000" w:themeColor="text1"/>
          <w:sz w:val="22"/>
          <w:szCs w:val="22"/>
        </w:rPr>
      </w:pPr>
    </w:p>
    <w:p w:rsidRPr="00ED3DFE" w:rsidR="00202A9B" w:rsidP="00202A9B" w:rsidRDefault="00202A9B" w14:paraId="3B515D5D" w14:textId="77777777">
      <w:pPr>
        <w:rPr>
          <w:rFonts w:ascii="Arial" w:hAnsi="Arial" w:cs="Arial"/>
          <w:color w:val="000000" w:themeColor="text1"/>
          <w:sz w:val="22"/>
          <w:szCs w:val="22"/>
        </w:rPr>
      </w:pPr>
      <w:r w:rsidRPr="00ED3DFE">
        <w:rPr>
          <w:rFonts w:ascii="Arial" w:hAnsi="Arial" w:cs="Arial"/>
          <w:color w:val="000000" w:themeColor="text1"/>
          <w:sz w:val="22"/>
          <w:szCs w:val="22"/>
        </w:rPr>
        <w:t xml:space="preserve">When a court order is received, it is necessary to provide the information (about the subject only) requested by the court. </w:t>
      </w:r>
    </w:p>
    <w:p w:rsidRPr="00ED3DFE" w:rsidR="00202A9B" w:rsidP="00202A9B" w:rsidRDefault="00202A9B" w14:paraId="2255FCB0" w14:textId="028F0A45">
      <w:pPr>
        <w:rPr>
          <w:rFonts w:ascii="Arial" w:hAnsi="Arial" w:cs="Arial"/>
          <w:color w:val="000000" w:themeColor="text1"/>
          <w:sz w:val="22"/>
          <w:szCs w:val="22"/>
        </w:rPr>
      </w:pPr>
      <w:r w:rsidRPr="00ED3DFE">
        <w:rPr>
          <w:rFonts w:ascii="Arial" w:hAnsi="Arial" w:cs="Arial"/>
          <w:color w:val="000000" w:themeColor="text1"/>
          <w:sz w:val="22"/>
          <w:szCs w:val="22"/>
        </w:rPr>
        <w:t>It should not be treated as a subject access request, although for the purpose of reporting, please complete a Subject Access Request form and forward this to the Trust DPO.</w:t>
      </w:r>
      <w:r w:rsidRPr="00ED3DFE">
        <w:rPr>
          <w:rFonts w:ascii="Arial" w:hAnsi="Arial" w:cs="Arial"/>
          <w:color w:val="000000" w:themeColor="text1"/>
          <w:sz w:val="22"/>
          <w:szCs w:val="22"/>
        </w:rPr>
        <w:br/>
      </w:r>
      <w:r w:rsidRPr="00ED3DFE">
        <w:rPr>
          <w:rFonts w:ascii="Arial" w:hAnsi="Arial" w:cs="Arial"/>
          <w:color w:val="000000" w:themeColor="text1"/>
          <w:sz w:val="22"/>
          <w:szCs w:val="22"/>
        </w:rPr>
        <w:br/>
      </w:r>
      <w:r w:rsidRPr="00ED3DFE">
        <w:rPr>
          <w:rFonts w:ascii="Arial" w:hAnsi="Arial" w:cs="Arial"/>
          <w:color w:val="000000" w:themeColor="text1"/>
          <w:sz w:val="22"/>
          <w:szCs w:val="22"/>
        </w:rPr>
        <w:t xml:space="preserve">As with all sharing of data it should be </w:t>
      </w:r>
      <w:r w:rsidRPr="00D92DE9">
        <w:rPr>
          <w:rFonts w:ascii="Arial" w:hAnsi="Arial" w:cs="Arial"/>
          <w:color w:val="000000" w:themeColor="text1"/>
          <w:sz w:val="22"/>
          <w:szCs w:val="22"/>
        </w:rPr>
        <w:t>done lawfully, fairly and transparently, unless an exemption applies.</w:t>
      </w:r>
      <w:r w:rsidRPr="00D92DE9">
        <w:rPr>
          <w:rStyle w:val="apple-converted-space"/>
          <w:rFonts w:ascii="Arial" w:hAnsi="Arial" w:cs="Arial"/>
          <w:color w:val="000000" w:themeColor="text1"/>
          <w:sz w:val="22"/>
          <w:szCs w:val="22"/>
        </w:rPr>
        <w:t> </w:t>
      </w:r>
      <w:r w:rsidRPr="00D92DE9">
        <w:rPr>
          <w:rFonts w:ascii="Arial" w:hAnsi="Arial" w:cs="Arial"/>
          <w:color w:val="000000" w:themeColor="text1"/>
          <w:sz w:val="22"/>
          <w:szCs w:val="22"/>
        </w:rPr>
        <w:t xml:space="preserve"> </w:t>
      </w:r>
      <w:r w:rsidRPr="00D92DE9">
        <w:rPr>
          <w:rFonts w:ascii="Arial" w:hAnsi="Arial" w:cs="Arial"/>
          <w:color w:val="000000" w:themeColor="text1"/>
          <w:sz w:val="22"/>
          <w:szCs w:val="22"/>
        </w:rPr>
        <w:br/>
      </w:r>
      <w:r w:rsidRPr="00ED3DFE">
        <w:rPr>
          <w:rFonts w:ascii="Arial" w:hAnsi="Arial" w:cs="Arial"/>
          <w:color w:val="000000" w:themeColor="text1"/>
          <w:sz w:val="22"/>
          <w:szCs w:val="22"/>
        </w:rPr>
        <w:br/>
      </w:r>
      <w:r w:rsidRPr="00ED3DFE">
        <w:rPr>
          <w:rFonts w:ascii="Arial" w:hAnsi="Arial" w:cs="Arial"/>
          <w:color w:val="000000" w:themeColor="text1"/>
          <w:sz w:val="22"/>
          <w:szCs w:val="22"/>
        </w:rPr>
        <w:t>In regards to your academy receiving a court order, the information is required to be disclosed by law or in connection with legal proceedings and an exemption exists for this purpose.</w:t>
      </w:r>
      <w:r w:rsidRPr="00ED3DFE">
        <w:rPr>
          <w:rFonts w:ascii="Arial" w:hAnsi="Arial" w:cs="Arial"/>
          <w:color w:val="000000" w:themeColor="text1"/>
          <w:sz w:val="22"/>
          <w:szCs w:val="22"/>
        </w:rPr>
        <w:br/>
      </w:r>
      <w:r w:rsidRPr="00ED3DFE">
        <w:rPr>
          <w:rFonts w:ascii="Arial" w:hAnsi="Arial" w:cs="Arial"/>
          <w:color w:val="000000" w:themeColor="text1"/>
          <w:sz w:val="22"/>
          <w:szCs w:val="22"/>
        </w:rPr>
        <w:br/>
      </w:r>
      <w:r w:rsidRPr="00ED3DFE">
        <w:rPr>
          <w:rFonts w:ascii="Arial" w:hAnsi="Arial" w:cs="Arial"/>
          <w:color w:val="000000" w:themeColor="text1"/>
          <w:sz w:val="22"/>
          <w:szCs w:val="22"/>
        </w:rPr>
        <w:t>It is likely you would rely on part two, or three of the exemption, which both exempts you from the GDPR’s provisions on:</w:t>
      </w:r>
      <w:r w:rsidRPr="00ED3DFE">
        <w:rPr>
          <w:rFonts w:ascii="Arial" w:hAnsi="Arial" w:cs="Arial"/>
          <w:color w:val="000000" w:themeColor="text1"/>
          <w:sz w:val="22"/>
          <w:szCs w:val="22"/>
        </w:rPr>
        <w:br/>
      </w:r>
    </w:p>
    <w:p w:rsidRPr="00ED3DFE" w:rsidR="00202A9B" w:rsidP="00202A9B" w:rsidRDefault="00202A9B" w14:paraId="58C701BD" w14:textId="77777777">
      <w:pPr>
        <w:pStyle w:val="ListParagraph"/>
        <w:numPr>
          <w:ilvl w:val="0"/>
          <w:numId w:val="44"/>
        </w:numPr>
        <w:rPr>
          <w:rFonts w:ascii="Arial" w:hAnsi="Arial" w:cs="Arial"/>
          <w:color w:val="000000" w:themeColor="text1"/>
          <w:sz w:val="22"/>
          <w:szCs w:val="22"/>
        </w:rPr>
      </w:pPr>
      <w:r w:rsidRPr="00ED3DFE">
        <w:rPr>
          <w:rFonts w:ascii="Arial" w:hAnsi="Arial" w:cs="Arial"/>
          <w:color w:val="000000" w:themeColor="text1"/>
          <w:sz w:val="22"/>
          <w:szCs w:val="22"/>
        </w:rPr>
        <w:t>the right to be informed;</w:t>
      </w:r>
    </w:p>
    <w:p w:rsidRPr="00ED3DFE" w:rsidR="00202A9B" w:rsidP="00202A9B" w:rsidRDefault="00202A9B" w14:paraId="0C8BE40C" w14:textId="77777777">
      <w:pPr>
        <w:pStyle w:val="ListParagraph"/>
        <w:numPr>
          <w:ilvl w:val="0"/>
          <w:numId w:val="44"/>
        </w:numPr>
        <w:rPr>
          <w:rFonts w:ascii="Arial" w:hAnsi="Arial" w:cs="Arial"/>
          <w:color w:val="000000" w:themeColor="text1"/>
          <w:sz w:val="22"/>
          <w:szCs w:val="22"/>
        </w:rPr>
      </w:pPr>
      <w:r w:rsidRPr="00ED3DFE">
        <w:rPr>
          <w:rFonts w:ascii="Arial" w:hAnsi="Arial" w:cs="Arial"/>
          <w:color w:val="000000" w:themeColor="text1"/>
          <w:sz w:val="22"/>
          <w:szCs w:val="22"/>
        </w:rPr>
        <w:t>all the other individual rights, except rights related to automated individual decision-making including profiling;</w:t>
      </w:r>
    </w:p>
    <w:p w:rsidRPr="00ED3DFE" w:rsidR="00202A9B" w:rsidP="00202A9B" w:rsidRDefault="00202A9B" w14:paraId="54B0241F" w14:textId="77777777">
      <w:pPr>
        <w:pStyle w:val="ListParagraph"/>
        <w:numPr>
          <w:ilvl w:val="0"/>
          <w:numId w:val="44"/>
        </w:numPr>
        <w:rPr>
          <w:rFonts w:ascii="Arial" w:hAnsi="Arial" w:cs="Arial"/>
          <w:color w:val="000000" w:themeColor="text1"/>
          <w:sz w:val="22"/>
          <w:szCs w:val="22"/>
        </w:rPr>
      </w:pPr>
      <w:r w:rsidRPr="00ED3DFE">
        <w:rPr>
          <w:rFonts w:ascii="Arial" w:hAnsi="Arial" w:cs="Arial"/>
          <w:color w:val="000000" w:themeColor="text1"/>
          <w:sz w:val="22"/>
          <w:szCs w:val="22"/>
        </w:rPr>
        <w:t>the lawfulness, fairness and transparency principle, except the requirement for processing to be lawful;</w:t>
      </w:r>
    </w:p>
    <w:p w:rsidRPr="00ED3DFE" w:rsidR="00202A9B" w:rsidP="00202A9B" w:rsidRDefault="00202A9B" w14:paraId="027DE707" w14:textId="77777777">
      <w:pPr>
        <w:pStyle w:val="ListParagraph"/>
        <w:numPr>
          <w:ilvl w:val="0"/>
          <w:numId w:val="44"/>
        </w:numPr>
        <w:rPr>
          <w:rFonts w:ascii="Arial" w:hAnsi="Arial" w:cs="Arial"/>
          <w:color w:val="000000" w:themeColor="text1"/>
          <w:sz w:val="22"/>
          <w:szCs w:val="22"/>
        </w:rPr>
      </w:pPr>
      <w:r w:rsidRPr="00ED3DFE">
        <w:rPr>
          <w:rFonts w:ascii="Arial" w:hAnsi="Arial" w:cs="Arial"/>
          <w:color w:val="000000" w:themeColor="text1"/>
          <w:sz w:val="22"/>
          <w:szCs w:val="22"/>
        </w:rPr>
        <w:t>the purpose limitation principle; and</w:t>
      </w:r>
    </w:p>
    <w:p w:rsidRPr="00ED3DFE" w:rsidR="00202A9B" w:rsidP="00202A9B" w:rsidRDefault="00202A9B" w14:paraId="144A3A39" w14:textId="77777777">
      <w:pPr>
        <w:pStyle w:val="ListParagraph"/>
        <w:numPr>
          <w:ilvl w:val="0"/>
          <w:numId w:val="44"/>
        </w:numPr>
        <w:rPr>
          <w:rFonts w:ascii="Arial" w:hAnsi="Arial" w:cs="Arial"/>
          <w:color w:val="000000" w:themeColor="text1"/>
          <w:sz w:val="22"/>
          <w:szCs w:val="22"/>
        </w:rPr>
      </w:pPr>
      <w:r w:rsidRPr="00ED3DFE">
        <w:rPr>
          <w:rFonts w:ascii="Arial" w:hAnsi="Arial" w:cs="Arial"/>
          <w:color w:val="000000" w:themeColor="text1"/>
          <w:sz w:val="22"/>
          <w:szCs w:val="22"/>
        </w:rPr>
        <w:t>all the other principles, but only so far as they relate to the right to be informed and the other individual rights.</w:t>
      </w:r>
    </w:p>
    <w:p w:rsidRPr="00ED3DFE" w:rsidR="00202A9B" w:rsidP="00202A9B" w:rsidRDefault="00202A9B" w14:paraId="6A4D206A" w14:textId="77777777">
      <w:pPr>
        <w:rPr>
          <w:rFonts w:ascii="Arial" w:hAnsi="Arial" w:cs="Arial"/>
          <w:color w:val="000000" w:themeColor="text1"/>
          <w:sz w:val="22"/>
          <w:szCs w:val="22"/>
        </w:rPr>
      </w:pPr>
    </w:p>
    <w:p w:rsidRPr="00ED3DFE" w:rsidR="00202A9B" w:rsidP="00202A9B" w:rsidRDefault="00202A9B" w14:paraId="472A3D7F" w14:textId="6D68D8AC">
      <w:pPr>
        <w:rPr>
          <w:rFonts w:ascii="Arial" w:hAnsi="Arial" w:cs="Arial"/>
          <w:color w:val="000000" w:themeColor="text1"/>
          <w:sz w:val="22"/>
          <w:szCs w:val="22"/>
        </w:rPr>
      </w:pPr>
      <w:r w:rsidRPr="00ED3DFE">
        <w:rPr>
          <w:rFonts w:ascii="Arial" w:hAnsi="Arial" w:cs="Arial"/>
          <w:color w:val="000000" w:themeColor="text1"/>
          <w:sz w:val="22"/>
          <w:szCs w:val="22"/>
        </w:rPr>
        <w:t>Therefore, you would still need a lawful basis to share the data, which would likely be legal obligation, and then you could then proceed with the sharing of data without considering the fairness or transparency principles. This would allow you to share the personal data without redacting information.</w:t>
      </w:r>
    </w:p>
    <w:p w:rsidRPr="00ED3DFE" w:rsidR="00202A9B" w:rsidRDefault="00202A9B" w14:paraId="6E139287" w14:textId="7FE93788">
      <w:pPr>
        <w:rPr>
          <w:rFonts w:ascii="Arial" w:hAnsi="Arial" w:eastAsia="Arial" w:cs="Arial"/>
          <w:b/>
          <w:color w:val="000000" w:themeColor="text1"/>
          <w:sz w:val="22"/>
          <w:szCs w:val="22"/>
        </w:rPr>
      </w:pPr>
    </w:p>
    <w:p w:rsidR="00D87F03" w:rsidRDefault="00C06E9E" w14:paraId="192CC75F" w14:textId="62A3CBCF">
      <w:pPr>
        <w:rPr>
          <w:rFonts w:ascii="Arial" w:hAnsi="Arial" w:eastAsia="Arial" w:cs="Arial"/>
          <w:b/>
          <w:bCs/>
          <w:color w:val="ED7D31" w:themeColor="accent2"/>
          <w:sz w:val="22"/>
          <w:szCs w:val="22"/>
        </w:rPr>
      </w:pPr>
      <w:r w:rsidRPr="00D92DE9">
        <w:rPr>
          <w:rFonts w:ascii="Arial" w:hAnsi="Arial" w:eastAsia="Arial" w:cs="Arial"/>
          <w:color w:val="000000" w:themeColor="text1"/>
          <w:sz w:val="22"/>
          <w:szCs w:val="22"/>
        </w:rPr>
        <w:t xml:space="preserve">All information shared will be in full in relation to the </w:t>
      </w:r>
      <w:r w:rsidRPr="00D92DE9" w:rsidR="00C35AD4">
        <w:rPr>
          <w:rFonts w:ascii="Arial" w:hAnsi="Arial" w:eastAsia="Arial" w:cs="Arial"/>
          <w:color w:val="000000" w:themeColor="text1"/>
          <w:sz w:val="22"/>
          <w:szCs w:val="22"/>
        </w:rPr>
        <w:t xml:space="preserve">data </w:t>
      </w:r>
      <w:r w:rsidRPr="00D92DE9">
        <w:rPr>
          <w:rFonts w:ascii="Arial" w:hAnsi="Arial" w:eastAsia="Arial" w:cs="Arial"/>
          <w:color w:val="000000" w:themeColor="text1"/>
          <w:sz w:val="22"/>
          <w:szCs w:val="22"/>
        </w:rPr>
        <w:t>subject</w:t>
      </w:r>
      <w:r w:rsidRPr="00D92DE9" w:rsidR="00C35AD4">
        <w:rPr>
          <w:rFonts w:ascii="Arial" w:hAnsi="Arial" w:eastAsia="Arial" w:cs="Arial"/>
          <w:b/>
          <w:bCs/>
          <w:color w:val="000000" w:themeColor="text1"/>
          <w:sz w:val="22"/>
          <w:szCs w:val="22"/>
        </w:rPr>
        <w:t>.</w:t>
      </w:r>
      <w:r w:rsidR="00D87F03">
        <w:rPr>
          <w:rFonts w:ascii="Arial" w:hAnsi="Arial" w:eastAsia="Arial" w:cs="Arial"/>
          <w:b/>
          <w:bCs/>
          <w:color w:val="ED7D31" w:themeColor="accent2"/>
          <w:sz w:val="22"/>
          <w:szCs w:val="22"/>
        </w:rPr>
        <w:br w:type="page"/>
      </w:r>
    </w:p>
    <w:p w:rsidRPr="008678AE" w:rsidR="00EC67D3" w:rsidP="1C4DFE88" w:rsidRDefault="1C4DFE88" w14:paraId="20C25B36" w14:textId="320C33D2">
      <w:pPr>
        <w:rPr>
          <w:rFonts w:ascii="Arial" w:hAnsi="Arial" w:eastAsia="Arial" w:cs="Arial"/>
          <w:b/>
          <w:bCs/>
          <w:color w:val="ED7D31" w:themeColor="accent2"/>
          <w:sz w:val="22"/>
          <w:szCs w:val="22"/>
        </w:rPr>
      </w:pPr>
      <w:r w:rsidRPr="008678AE">
        <w:rPr>
          <w:rFonts w:ascii="Arial" w:hAnsi="Arial" w:eastAsia="Arial" w:cs="Arial"/>
          <w:b/>
          <w:bCs/>
          <w:color w:val="ED7D31" w:themeColor="accent2"/>
          <w:sz w:val="22"/>
          <w:szCs w:val="22"/>
        </w:rPr>
        <w:t>Information Classification</w:t>
      </w:r>
    </w:p>
    <w:p w:rsidRPr="00032A50" w:rsidR="00EC67D3" w:rsidP="00CC74F3" w:rsidRDefault="00EC67D3" w14:paraId="5B31FCDC" w14:textId="77777777">
      <w:pPr>
        <w:ind w:left="360"/>
        <w:rPr>
          <w:rFonts w:ascii="Arial" w:hAnsi="Arial" w:cs="Arial"/>
          <w:sz w:val="22"/>
          <w:szCs w:val="22"/>
        </w:rPr>
      </w:pPr>
    </w:p>
    <w:p w:rsidRPr="00032A50" w:rsidR="00EC67D3" w:rsidP="1C4DFE88" w:rsidRDefault="1C4DFE88" w14:paraId="27BE6063" w14:textId="77777777">
      <w:pPr>
        <w:spacing w:line="360" w:lineRule="auto"/>
        <w:rPr>
          <w:rFonts w:ascii="Arial" w:hAnsi="Arial" w:eastAsia="Arial" w:cs="Arial"/>
          <w:sz w:val="22"/>
          <w:szCs w:val="22"/>
        </w:rPr>
      </w:pPr>
      <w:r w:rsidRPr="00032A50">
        <w:rPr>
          <w:rFonts w:ascii="Arial" w:hAnsi="Arial" w:eastAsia="Arial" w:cs="Arial"/>
          <w:sz w:val="22"/>
          <w:szCs w:val="22"/>
        </w:rPr>
        <w:t>The Trust understands that our academies need to retain and dispose of records in accordance to current guidance and legislation. The guidance below will help you around best practice:</w:t>
      </w:r>
    </w:p>
    <w:p w:rsidRPr="00032A50" w:rsidR="00251FE5" w:rsidP="00CC74F3" w:rsidRDefault="00251FE5" w14:paraId="47AD803C" w14:textId="77777777">
      <w:pPr>
        <w:ind w:left="720"/>
        <w:rPr>
          <w:rFonts w:ascii="Arial" w:hAnsi="Arial" w:cs="Arial"/>
          <w:sz w:val="22"/>
          <w:szCs w:val="22"/>
        </w:rPr>
      </w:pPr>
    </w:p>
    <w:p w:rsidRPr="00D87F03" w:rsidR="00D21584" w:rsidP="00D87F03" w:rsidRDefault="1C4DFE88" w14:paraId="42643E05" w14:textId="472F4285">
      <w:pPr>
        <w:rPr>
          <w:rFonts w:ascii="Arial" w:hAnsi="Arial" w:eastAsia="Arial" w:cs="Arial"/>
          <w:sz w:val="22"/>
          <w:szCs w:val="22"/>
        </w:rPr>
      </w:pPr>
      <w:r w:rsidRPr="00032A50">
        <w:rPr>
          <w:rFonts w:ascii="Arial" w:hAnsi="Arial" w:eastAsia="Arial" w:cs="Arial"/>
          <w:sz w:val="22"/>
          <w:szCs w:val="22"/>
        </w:rPr>
        <w:t xml:space="preserve">As a minimum, personal data includes all data falling in to either category A or B </w:t>
      </w:r>
      <w:proofErr w:type="gramStart"/>
      <w:r w:rsidRPr="00032A50">
        <w:rPr>
          <w:rFonts w:ascii="Arial" w:hAnsi="Arial" w:eastAsia="Arial" w:cs="Arial"/>
          <w:sz w:val="22"/>
          <w:szCs w:val="22"/>
        </w:rPr>
        <w:t>below:-</w:t>
      </w:r>
      <w:proofErr w:type="gramEnd"/>
    </w:p>
    <w:p w:rsidR="00D21584" w:rsidP="1C4DFE88" w:rsidRDefault="00D21584" w14:paraId="5AD0E479" w14:textId="77777777">
      <w:pPr>
        <w:spacing w:line="360" w:lineRule="auto"/>
        <w:rPr>
          <w:rFonts w:ascii="Arial" w:hAnsi="Arial" w:eastAsia="Arial" w:cs="Arial"/>
          <w:b/>
          <w:bCs/>
          <w:color w:val="ED7D31" w:themeColor="accent2"/>
          <w:sz w:val="22"/>
          <w:szCs w:val="22"/>
        </w:rPr>
      </w:pPr>
    </w:p>
    <w:p w:rsidRPr="00D21584" w:rsidR="00EC67D3" w:rsidP="1C4DFE88" w:rsidRDefault="1C4DFE88" w14:paraId="7455C1E2" w14:textId="1AD9EB13">
      <w:pPr>
        <w:spacing w:line="360" w:lineRule="auto"/>
        <w:rPr>
          <w:rFonts w:ascii="Arial" w:hAnsi="Arial" w:eastAsia="Arial" w:cs="Arial"/>
          <w:b/>
          <w:bCs/>
          <w:color w:val="ED7D31" w:themeColor="accent2"/>
          <w:sz w:val="22"/>
          <w:szCs w:val="22"/>
        </w:rPr>
      </w:pPr>
      <w:r w:rsidRPr="00D21584">
        <w:rPr>
          <w:rFonts w:ascii="Arial" w:hAnsi="Arial" w:eastAsia="Arial" w:cs="Arial"/>
          <w:b/>
          <w:bCs/>
          <w:color w:val="ED7D31" w:themeColor="accent2"/>
          <w:sz w:val="22"/>
          <w:szCs w:val="22"/>
        </w:rPr>
        <w:t>Category A - Any information that links one or more identifiable living person with private information about them.</w:t>
      </w:r>
    </w:p>
    <w:p w:rsidRPr="00032A50" w:rsidR="000E0516" w:rsidP="00CC74F3" w:rsidRDefault="000E0516" w14:paraId="1FDB4720" w14:textId="77777777">
      <w:pPr>
        <w:ind w:left="720"/>
        <w:rPr>
          <w:rFonts w:ascii="Arial" w:hAnsi="Arial" w:cs="Arial"/>
          <w:sz w:val="22"/>
          <w:szCs w:val="22"/>
        </w:rPr>
      </w:pPr>
    </w:p>
    <w:p w:rsidRPr="00032A50" w:rsidR="00EC67D3" w:rsidP="1C4DFE88" w:rsidRDefault="1C4DFE88" w14:paraId="18FBFC21" w14:textId="21D2B889">
      <w:pPr>
        <w:rPr>
          <w:rFonts w:ascii="Arial" w:hAnsi="Arial" w:eastAsia="Arial" w:cs="Arial"/>
          <w:sz w:val="22"/>
          <w:szCs w:val="22"/>
        </w:rPr>
      </w:pPr>
      <w:r w:rsidRPr="00032A50">
        <w:rPr>
          <w:rFonts w:ascii="Arial" w:hAnsi="Arial" w:eastAsia="Arial" w:cs="Arial"/>
          <w:sz w:val="22"/>
          <w:szCs w:val="22"/>
        </w:rPr>
        <w:t>There should be restrictions on a data set that includes:</w:t>
      </w:r>
    </w:p>
    <w:p w:rsidRPr="00032A50" w:rsidR="008A30A1" w:rsidP="008A30A1" w:rsidRDefault="008A30A1" w14:paraId="11665722" w14:textId="77777777">
      <w:pPr>
        <w:rPr>
          <w:rFonts w:ascii="Arial" w:hAnsi="Arial" w:eastAsia="Arial" w:cs="Arial"/>
          <w:sz w:val="22"/>
          <w:szCs w:val="22"/>
        </w:rPr>
      </w:pPr>
    </w:p>
    <w:p w:rsidRPr="00032A50" w:rsidR="00EC67D3" w:rsidP="1C4DFE88" w:rsidRDefault="1C4DFE88" w14:paraId="16044FBD" w14:textId="1B856C47">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 xml:space="preserve">One or more of the pieces of information through which an individual may be identified i.e. </w:t>
      </w:r>
    </w:p>
    <w:p w:rsidRPr="00032A50" w:rsidR="00EC67D3" w:rsidP="1C4DFE88" w:rsidRDefault="1C4DFE88" w14:paraId="3E73BFA8" w14:textId="5AB95F95">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Name</w:t>
      </w:r>
    </w:p>
    <w:p w:rsidRPr="00032A50" w:rsidR="00EC67D3" w:rsidP="1C4DFE88" w:rsidRDefault="1C4DFE88" w14:paraId="798C5A22" w14:textId="07E72A6D">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Address</w:t>
      </w:r>
    </w:p>
    <w:p w:rsidRPr="00032A50" w:rsidR="00EC67D3" w:rsidP="1C4DFE88" w:rsidRDefault="1C4DFE88" w14:paraId="186ABCD8" w14:textId="72E13006">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Telephone number</w:t>
      </w:r>
    </w:p>
    <w:p w:rsidRPr="00032A50" w:rsidR="00EC67D3" w:rsidP="1C4DFE88" w:rsidRDefault="1C4DFE88" w14:paraId="51DB72EC" w14:textId="16436C7F">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Driving licence number</w:t>
      </w:r>
    </w:p>
    <w:p w:rsidRPr="00032A50" w:rsidR="00EC67D3" w:rsidP="1C4DFE88" w:rsidRDefault="1C4DFE88" w14:paraId="6AD4BA5F" w14:textId="315ACDCD">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Date of birth</w:t>
      </w:r>
    </w:p>
    <w:p w:rsidRPr="00032A50" w:rsidR="00251FE5" w:rsidP="1C4DFE88" w:rsidRDefault="1C4DFE88" w14:paraId="21702443" w14:textId="77777777">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Photograph</w:t>
      </w:r>
    </w:p>
    <w:p w:rsidRPr="00032A50" w:rsidR="00251FE5" w:rsidP="00CC74F3" w:rsidRDefault="00251FE5" w14:paraId="3EBD5B51" w14:textId="77777777">
      <w:pPr>
        <w:pStyle w:val="ListParagraph"/>
        <w:ind w:left="1800"/>
        <w:rPr>
          <w:rFonts w:ascii="Arial" w:hAnsi="Arial" w:cs="Arial"/>
          <w:sz w:val="22"/>
          <w:szCs w:val="22"/>
        </w:rPr>
      </w:pPr>
    </w:p>
    <w:p w:rsidRPr="00032A50" w:rsidR="00EC67D3" w:rsidP="1C4DFE88" w:rsidRDefault="1C4DFE88" w14:paraId="5E66CE88" w14:textId="7137EF2F">
      <w:pPr>
        <w:rPr>
          <w:rFonts w:ascii="Arial" w:hAnsi="Arial" w:eastAsia="Arial" w:cs="Arial"/>
          <w:sz w:val="22"/>
          <w:szCs w:val="22"/>
        </w:rPr>
      </w:pPr>
      <w:r w:rsidRPr="00032A50">
        <w:rPr>
          <w:rFonts w:ascii="Arial" w:hAnsi="Arial" w:eastAsia="Arial" w:cs="Arial"/>
          <w:sz w:val="22"/>
          <w:szCs w:val="22"/>
        </w:rPr>
        <w:t>Combined with:</w:t>
      </w:r>
    </w:p>
    <w:p w:rsidRPr="00032A50" w:rsidR="008A30A1" w:rsidP="008A30A1" w:rsidRDefault="008A30A1" w14:paraId="1E297045" w14:textId="77777777">
      <w:pPr>
        <w:rPr>
          <w:rFonts w:ascii="Arial" w:hAnsi="Arial" w:eastAsia="Arial" w:cs="Arial"/>
          <w:sz w:val="22"/>
          <w:szCs w:val="22"/>
        </w:rPr>
      </w:pPr>
    </w:p>
    <w:p w:rsidRPr="00032A50" w:rsidR="00EC67D3" w:rsidP="1C4DFE88" w:rsidRDefault="1C4DFE88" w14:paraId="290E1D9C" w14:textId="3AC49450">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Information about the individual whose release could harm or distress, including:</w:t>
      </w:r>
    </w:p>
    <w:p w:rsidRPr="00032A50" w:rsidR="00EC67D3" w:rsidP="1C4DFE88" w:rsidRDefault="1C4DFE88" w14:paraId="1D92BA39" w14:textId="61858C23">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Bank/financial/credit card details</w:t>
      </w:r>
    </w:p>
    <w:p w:rsidRPr="00032A50" w:rsidR="00EC67D3" w:rsidP="1C4DFE88" w:rsidRDefault="1C4DFE88" w14:paraId="20FEDA4D" w14:textId="5FCCBB8F">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National Insurance number</w:t>
      </w:r>
    </w:p>
    <w:p w:rsidRPr="00032A50" w:rsidR="00EC67D3" w:rsidP="1C4DFE88" w:rsidRDefault="1C4DFE88" w14:paraId="6C097B49" w14:textId="3AD4147D">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Passport number/information on immigration status</w:t>
      </w:r>
    </w:p>
    <w:p w:rsidRPr="00032A50" w:rsidR="00EC67D3" w:rsidP="1C4DFE88" w:rsidRDefault="1C4DFE88" w14:paraId="42CB8C04" w14:textId="3519C051">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Tax, benefit or pension records</w:t>
      </w:r>
    </w:p>
    <w:p w:rsidRPr="00032A50" w:rsidR="00EC67D3" w:rsidP="1C4DFE88" w:rsidRDefault="1C4DFE88" w14:paraId="15C74FE5" w14:textId="07B8062D">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Place of Work</w:t>
      </w:r>
    </w:p>
    <w:p w:rsidRPr="00032A50" w:rsidR="00EC67D3" w:rsidP="1C4DFE88" w:rsidRDefault="1C4DFE88" w14:paraId="1A50C0E3" w14:textId="62F487CD">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Academy attendance / records</w:t>
      </w:r>
    </w:p>
    <w:p w:rsidRPr="00032A50" w:rsidR="00EC67D3" w:rsidP="1C4DFE88" w:rsidRDefault="1C4DFE88" w14:paraId="27047CE3" w14:textId="40CEA588">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Material related to social services (including child protection) or housing case work</w:t>
      </w:r>
    </w:p>
    <w:p w:rsidRPr="00032A50" w:rsidR="00EC67D3" w:rsidP="1C4DFE88" w:rsidRDefault="1C4DFE88" w14:paraId="7237E1AF" w14:textId="54FFAD04">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Conviction / prison/ court records/evidence</w:t>
      </w:r>
    </w:p>
    <w:p w:rsidRPr="00032A50" w:rsidR="00EC67D3" w:rsidP="1C4DFE88" w:rsidRDefault="1C4DFE88" w14:paraId="64D9F2E1" w14:textId="4C4BC11F">
      <w:pPr>
        <w:pStyle w:val="ListParagraph"/>
        <w:numPr>
          <w:ilvl w:val="0"/>
          <w:numId w:val="19"/>
        </w:numPr>
        <w:ind w:left="360"/>
        <w:rPr>
          <w:rFonts w:ascii="Arial" w:hAnsi="Arial" w:eastAsia="Arial" w:cs="Arial"/>
          <w:sz w:val="22"/>
          <w:szCs w:val="22"/>
        </w:rPr>
      </w:pPr>
      <w:r w:rsidRPr="00032A50">
        <w:rPr>
          <w:rFonts w:ascii="Arial" w:hAnsi="Arial" w:eastAsia="Arial" w:cs="Arial"/>
          <w:sz w:val="22"/>
          <w:szCs w:val="22"/>
        </w:rPr>
        <w:t>Groups/affiliations/politics, race, religion, trade union, health, sexual life as defined by the Data Protection Act (Section 2)</w:t>
      </w:r>
    </w:p>
    <w:p w:rsidRPr="00032A50" w:rsidR="000D28EE" w:rsidP="000D28EE" w:rsidRDefault="000D28EE" w14:paraId="4672B9CA" w14:textId="27D58CBF">
      <w:pPr>
        <w:rPr>
          <w:rFonts w:ascii="Arial" w:hAnsi="Arial" w:cs="Arial"/>
          <w:sz w:val="22"/>
          <w:szCs w:val="22"/>
        </w:rPr>
      </w:pPr>
    </w:p>
    <w:p w:rsidR="00D21584" w:rsidP="000D28EE" w:rsidRDefault="00D21584" w14:paraId="27AA46CF" w14:textId="77777777">
      <w:pPr>
        <w:rPr>
          <w:rFonts w:ascii="Arial" w:hAnsi="Arial" w:eastAsia="Arial" w:cs="Arial"/>
          <w:b/>
          <w:bCs/>
          <w:color w:val="ED7D31" w:themeColor="accent2"/>
          <w:sz w:val="21"/>
          <w:szCs w:val="21"/>
        </w:rPr>
      </w:pPr>
    </w:p>
    <w:p w:rsidR="00D21584" w:rsidP="000D28EE" w:rsidRDefault="00D21584" w14:paraId="11380D27" w14:textId="77777777">
      <w:pPr>
        <w:rPr>
          <w:rFonts w:ascii="Arial" w:hAnsi="Arial" w:eastAsia="Arial" w:cs="Arial"/>
          <w:b/>
          <w:bCs/>
          <w:color w:val="ED7D31" w:themeColor="accent2"/>
          <w:sz w:val="21"/>
          <w:szCs w:val="21"/>
        </w:rPr>
      </w:pPr>
    </w:p>
    <w:p w:rsidR="00D21584" w:rsidP="000D28EE" w:rsidRDefault="00D21584" w14:paraId="4D24A856" w14:textId="77777777">
      <w:pPr>
        <w:rPr>
          <w:rFonts w:ascii="Arial" w:hAnsi="Arial" w:eastAsia="Arial" w:cs="Arial"/>
          <w:b/>
          <w:bCs/>
          <w:color w:val="ED7D31" w:themeColor="accent2"/>
          <w:sz w:val="21"/>
          <w:szCs w:val="21"/>
        </w:rPr>
      </w:pPr>
    </w:p>
    <w:p w:rsidR="00D21584" w:rsidP="000D28EE" w:rsidRDefault="00D21584" w14:paraId="3D47DF52" w14:textId="77777777">
      <w:pPr>
        <w:rPr>
          <w:rFonts w:ascii="Arial" w:hAnsi="Arial" w:eastAsia="Arial" w:cs="Arial"/>
          <w:b/>
          <w:bCs/>
          <w:color w:val="ED7D31" w:themeColor="accent2"/>
          <w:sz w:val="21"/>
          <w:szCs w:val="21"/>
        </w:rPr>
      </w:pPr>
    </w:p>
    <w:p w:rsidR="00D21584" w:rsidP="000D28EE" w:rsidRDefault="00D21584" w14:paraId="3D2AB8EB" w14:textId="77777777">
      <w:pPr>
        <w:rPr>
          <w:rFonts w:ascii="Arial" w:hAnsi="Arial" w:eastAsia="Arial" w:cs="Arial"/>
          <w:b/>
          <w:bCs/>
          <w:color w:val="ED7D31" w:themeColor="accent2"/>
          <w:sz w:val="21"/>
          <w:szCs w:val="21"/>
        </w:rPr>
      </w:pPr>
    </w:p>
    <w:p w:rsidR="00D21584" w:rsidP="000D28EE" w:rsidRDefault="00D21584" w14:paraId="764B5019" w14:textId="77777777">
      <w:pPr>
        <w:rPr>
          <w:rFonts w:ascii="Arial" w:hAnsi="Arial" w:eastAsia="Arial" w:cs="Arial"/>
          <w:b/>
          <w:bCs/>
          <w:color w:val="ED7D31" w:themeColor="accent2"/>
          <w:sz w:val="21"/>
          <w:szCs w:val="21"/>
        </w:rPr>
      </w:pPr>
    </w:p>
    <w:p w:rsidR="00D21584" w:rsidP="000D28EE" w:rsidRDefault="00D21584" w14:paraId="14CD96E5" w14:textId="77777777">
      <w:pPr>
        <w:rPr>
          <w:rFonts w:ascii="Arial" w:hAnsi="Arial" w:eastAsia="Arial" w:cs="Arial"/>
          <w:b/>
          <w:bCs/>
          <w:color w:val="ED7D31" w:themeColor="accent2"/>
          <w:sz w:val="21"/>
          <w:szCs w:val="21"/>
        </w:rPr>
      </w:pPr>
    </w:p>
    <w:p w:rsidR="00D21584" w:rsidP="000D28EE" w:rsidRDefault="00D21584" w14:paraId="7D8E4532" w14:textId="77777777">
      <w:pPr>
        <w:rPr>
          <w:rFonts w:ascii="Arial" w:hAnsi="Arial" w:eastAsia="Arial" w:cs="Arial"/>
          <w:b/>
          <w:bCs/>
          <w:color w:val="ED7D31" w:themeColor="accent2"/>
          <w:sz w:val="21"/>
          <w:szCs w:val="21"/>
        </w:rPr>
      </w:pPr>
    </w:p>
    <w:p w:rsidR="00D21584" w:rsidP="000D28EE" w:rsidRDefault="00D21584" w14:paraId="12145B49" w14:textId="77777777">
      <w:pPr>
        <w:rPr>
          <w:rFonts w:ascii="Arial" w:hAnsi="Arial" w:eastAsia="Arial" w:cs="Arial"/>
          <w:b/>
          <w:bCs/>
          <w:color w:val="ED7D31" w:themeColor="accent2"/>
          <w:sz w:val="21"/>
          <w:szCs w:val="21"/>
        </w:rPr>
      </w:pPr>
    </w:p>
    <w:p w:rsidR="00D21584" w:rsidP="000D28EE" w:rsidRDefault="00D21584" w14:paraId="12DDD58B" w14:textId="77777777">
      <w:pPr>
        <w:rPr>
          <w:rFonts w:ascii="Arial" w:hAnsi="Arial" w:eastAsia="Arial" w:cs="Arial"/>
          <w:b/>
          <w:bCs/>
          <w:color w:val="ED7D31" w:themeColor="accent2"/>
          <w:sz w:val="21"/>
          <w:szCs w:val="21"/>
        </w:rPr>
      </w:pPr>
    </w:p>
    <w:p w:rsidR="00D21584" w:rsidP="000D28EE" w:rsidRDefault="00D21584" w14:paraId="75B71D82" w14:textId="77777777">
      <w:pPr>
        <w:rPr>
          <w:rFonts w:ascii="Arial" w:hAnsi="Arial" w:eastAsia="Arial" w:cs="Arial"/>
          <w:b/>
          <w:bCs/>
          <w:color w:val="ED7D31" w:themeColor="accent2"/>
          <w:sz w:val="21"/>
          <w:szCs w:val="21"/>
        </w:rPr>
      </w:pPr>
    </w:p>
    <w:p w:rsidR="00D21584" w:rsidP="000D28EE" w:rsidRDefault="00D21584" w14:paraId="07F06692" w14:textId="77777777">
      <w:pPr>
        <w:rPr>
          <w:rFonts w:ascii="Arial" w:hAnsi="Arial" w:eastAsia="Arial" w:cs="Arial"/>
          <w:b/>
          <w:bCs/>
          <w:color w:val="ED7D31" w:themeColor="accent2"/>
          <w:sz w:val="21"/>
          <w:szCs w:val="21"/>
        </w:rPr>
      </w:pPr>
    </w:p>
    <w:p w:rsidR="00D21584" w:rsidP="000D28EE" w:rsidRDefault="00D21584" w14:paraId="6B967E06" w14:textId="77777777">
      <w:pPr>
        <w:rPr>
          <w:rFonts w:ascii="Arial" w:hAnsi="Arial" w:eastAsia="Arial" w:cs="Arial"/>
          <w:b/>
          <w:bCs/>
          <w:color w:val="ED7D31" w:themeColor="accent2"/>
          <w:sz w:val="21"/>
          <w:szCs w:val="21"/>
        </w:rPr>
      </w:pPr>
    </w:p>
    <w:p w:rsidR="00D21584" w:rsidP="000D28EE" w:rsidRDefault="00D21584" w14:paraId="10AAB448" w14:textId="79096A64">
      <w:pPr>
        <w:rPr>
          <w:rFonts w:ascii="Arial" w:hAnsi="Arial" w:eastAsia="Arial" w:cs="Arial"/>
          <w:b/>
          <w:bCs/>
          <w:color w:val="ED7D31" w:themeColor="accent2"/>
          <w:sz w:val="21"/>
          <w:szCs w:val="21"/>
        </w:rPr>
      </w:pPr>
    </w:p>
    <w:p w:rsidR="00D87F03" w:rsidP="000D28EE" w:rsidRDefault="00D87F03" w14:paraId="79437EFA" w14:textId="77777777">
      <w:pPr>
        <w:rPr>
          <w:rFonts w:ascii="Arial" w:hAnsi="Arial" w:eastAsia="Arial" w:cs="Arial"/>
          <w:b/>
          <w:bCs/>
          <w:color w:val="ED7D31" w:themeColor="accent2"/>
          <w:sz w:val="21"/>
          <w:szCs w:val="21"/>
        </w:rPr>
      </w:pPr>
    </w:p>
    <w:p w:rsidRPr="00D21584" w:rsidR="000D28EE" w:rsidP="000D28EE" w:rsidRDefault="000D28EE" w14:paraId="49194D33" w14:textId="059A6F41">
      <w:pPr>
        <w:rPr>
          <w:rFonts w:ascii="Arial" w:hAnsi="Arial" w:eastAsia="Arial" w:cs="Arial"/>
          <w:b/>
          <w:bCs/>
          <w:color w:val="0000FF"/>
          <w:sz w:val="22"/>
          <w:szCs w:val="22"/>
        </w:rPr>
      </w:pPr>
      <w:r w:rsidRPr="00D21584">
        <w:rPr>
          <w:rFonts w:ascii="Arial" w:hAnsi="Arial" w:eastAsia="Arial" w:cs="Arial"/>
          <w:b/>
          <w:bCs/>
          <w:color w:val="ED7D31" w:themeColor="accent2"/>
          <w:sz w:val="21"/>
          <w:szCs w:val="21"/>
        </w:rPr>
        <w:t>Information Risk</w:t>
      </w:r>
      <w:r w:rsidRPr="00D21584" w:rsidR="00270DFA">
        <w:rPr>
          <w:rFonts w:ascii="Arial" w:hAnsi="Arial" w:eastAsia="Arial" w:cs="Arial"/>
          <w:b/>
          <w:bCs/>
          <w:color w:val="ED7D31" w:themeColor="accent2"/>
          <w:sz w:val="21"/>
          <w:szCs w:val="21"/>
        </w:rPr>
        <w:t xml:space="preserve"> Register</w:t>
      </w:r>
      <w:r w:rsidRPr="00D21584" w:rsidR="00F626AB">
        <w:rPr>
          <w:rFonts w:ascii="Arial" w:hAnsi="Arial" w:eastAsia="Arial" w:cs="Arial"/>
          <w:b/>
          <w:bCs/>
          <w:color w:val="ED7D31" w:themeColor="accent2"/>
          <w:sz w:val="21"/>
          <w:szCs w:val="21"/>
        </w:rPr>
        <w:t xml:space="preserve"> &amp; Action Plans</w:t>
      </w:r>
    </w:p>
    <w:p w:rsidRPr="00032A50" w:rsidR="000D28EE" w:rsidP="000D28EE" w:rsidRDefault="000D28EE" w14:paraId="6AB38467" w14:textId="77777777">
      <w:pPr>
        <w:ind w:left="360"/>
        <w:rPr>
          <w:rFonts w:ascii="Arial" w:hAnsi="Arial" w:cs="Arial"/>
          <w:sz w:val="22"/>
          <w:szCs w:val="22"/>
        </w:rPr>
      </w:pPr>
    </w:p>
    <w:p w:rsidRPr="00032A50" w:rsidR="00FF07B8" w:rsidP="00270DFA" w:rsidRDefault="00270DFA" w14:paraId="3BEE0C8B" w14:textId="77AD7BC2">
      <w:pPr>
        <w:spacing w:line="360" w:lineRule="auto"/>
        <w:rPr>
          <w:rFonts w:ascii="Arial" w:hAnsi="Arial" w:eastAsia="Arial" w:cs="Arial"/>
          <w:sz w:val="22"/>
          <w:szCs w:val="22"/>
        </w:rPr>
      </w:pPr>
      <w:r w:rsidRPr="00032A50">
        <w:rPr>
          <w:rFonts w:ascii="Arial" w:hAnsi="Arial" w:eastAsia="Arial" w:cs="Arial"/>
          <w:sz w:val="22"/>
          <w:szCs w:val="22"/>
        </w:rPr>
        <w:t>Each academy</w:t>
      </w:r>
      <w:r w:rsidRPr="00032A50" w:rsidR="00DE5578">
        <w:rPr>
          <w:rFonts w:ascii="Arial" w:hAnsi="Arial" w:eastAsia="Arial" w:cs="Arial"/>
          <w:sz w:val="22"/>
          <w:szCs w:val="22"/>
        </w:rPr>
        <w:t xml:space="preserve"> </w:t>
      </w:r>
      <w:r w:rsidRPr="00032A50">
        <w:rPr>
          <w:rFonts w:ascii="Arial" w:hAnsi="Arial" w:eastAsia="Arial" w:cs="Arial"/>
          <w:sz w:val="22"/>
          <w:szCs w:val="22"/>
        </w:rPr>
        <w:t>and the Trust identify the information and systems used that hold personal and/or sensitive information.</w:t>
      </w:r>
      <w:r w:rsidRPr="00032A50" w:rsidR="00FF07B8">
        <w:rPr>
          <w:rFonts w:ascii="Arial" w:hAnsi="Arial" w:eastAsia="Arial" w:cs="Arial"/>
          <w:sz w:val="22"/>
          <w:szCs w:val="22"/>
        </w:rPr>
        <w:t xml:space="preserve"> This is recorded onto an Information Risk Register </w:t>
      </w:r>
      <w:r w:rsidRPr="00032A50" w:rsidR="00E20C1C">
        <w:rPr>
          <w:rFonts w:ascii="Arial" w:hAnsi="Arial" w:eastAsia="Arial" w:cs="Arial"/>
          <w:sz w:val="22"/>
          <w:szCs w:val="22"/>
        </w:rPr>
        <w:t>– See Appendix 1</w:t>
      </w:r>
      <w:r w:rsidR="0045542D">
        <w:rPr>
          <w:rFonts w:ascii="Arial" w:hAnsi="Arial" w:eastAsia="Arial" w:cs="Arial"/>
          <w:sz w:val="22"/>
          <w:szCs w:val="22"/>
        </w:rPr>
        <w:t>4</w:t>
      </w:r>
      <w:r w:rsidRPr="00032A50" w:rsidR="00E20C1C">
        <w:rPr>
          <w:rFonts w:ascii="Arial" w:hAnsi="Arial" w:eastAsia="Arial" w:cs="Arial"/>
          <w:sz w:val="22"/>
          <w:szCs w:val="22"/>
        </w:rPr>
        <w:t xml:space="preserve"> </w:t>
      </w:r>
      <w:r w:rsidRPr="00032A50" w:rsidR="00FF07B8">
        <w:rPr>
          <w:rFonts w:ascii="Arial" w:hAnsi="Arial" w:eastAsia="Arial" w:cs="Arial"/>
          <w:sz w:val="22"/>
          <w:szCs w:val="22"/>
        </w:rPr>
        <w:t>(previously Data Mapping Template)</w:t>
      </w:r>
      <w:r w:rsidRPr="00032A50" w:rsidR="00F626AB">
        <w:rPr>
          <w:rFonts w:ascii="Arial" w:hAnsi="Arial" w:eastAsia="Arial" w:cs="Arial"/>
          <w:sz w:val="22"/>
          <w:szCs w:val="22"/>
        </w:rPr>
        <w:t>,</w:t>
      </w:r>
      <w:r w:rsidR="00292C2C">
        <w:rPr>
          <w:rFonts w:ascii="Arial" w:hAnsi="Arial" w:eastAsia="Arial" w:cs="Arial"/>
          <w:sz w:val="22"/>
          <w:szCs w:val="22"/>
        </w:rPr>
        <w:t xml:space="preserve"> which will also be used as an Action Plan</w:t>
      </w:r>
      <w:r w:rsidR="002668C8">
        <w:rPr>
          <w:rFonts w:ascii="Arial" w:hAnsi="Arial" w:eastAsia="Arial" w:cs="Arial"/>
          <w:sz w:val="22"/>
          <w:szCs w:val="22"/>
        </w:rPr>
        <w:t xml:space="preserve"> and allow the academy and Trust </w:t>
      </w:r>
      <w:proofErr w:type="gramStart"/>
      <w:r w:rsidR="002668C8">
        <w:rPr>
          <w:rFonts w:ascii="Arial" w:hAnsi="Arial" w:eastAsia="Arial" w:cs="Arial"/>
          <w:sz w:val="22"/>
          <w:szCs w:val="22"/>
        </w:rPr>
        <w:t xml:space="preserve">to </w:t>
      </w:r>
      <w:r w:rsidRPr="00032A50" w:rsidR="00425126">
        <w:rPr>
          <w:rFonts w:ascii="Arial" w:hAnsi="Arial" w:eastAsia="Arial" w:cs="Arial"/>
          <w:sz w:val="22"/>
          <w:szCs w:val="22"/>
        </w:rPr>
        <w:t>:</w:t>
      </w:r>
      <w:proofErr w:type="gramEnd"/>
    </w:p>
    <w:p w:rsidRPr="00032A50" w:rsidR="00FF07B8" w:rsidP="00FF07B8" w:rsidRDefault="00FF07B8" w14:paraId="78313BFF" w14:textId="07B5A6D2">
      <w:pPr>
        <w:pStyle w:val="ListParagraph"/>
        <w:numPr>
          <w:ilvl w:val="0"/>
          <w:numId w:val="37"/>
        </w:numPr>
        <w:spacing w:line="360" w:lineRule="auto"/>
        <w:rPr>
          <w:rFonts w:ascii="Arial" w:hAnsi="Arial" w:eastAsia="Arial" w:cs="Arial"/>
          <w:sz w:val="22"/>
          <w:szCs w:val="22"/>
        </w:rPr>
      </w:pPr>
      <w:r w:rsidRPr="00032A50">
        <w:rPr>
          <w:rFonts w:ascii="Arial" w:hAnsi="Arial" w:eastAsia="Arial" w:cs="Arial"/>
          <w:sz w:val="22"/>
          <w:szCs w:val="22"/>
        </w:rPr>
        <w:t xml:space="preserve">Review </w:t>
      </w:r>
      <w:r w:rsidRPr="00032A50" w:rsidR="00425126">
        <w:rPr>
          <w:rFonts w:ascii="Arial" w:hAnsi="Arial" w:eastAsia="Arial" w:cs="Arial"/>
          <w:sz w:val="22"/>
          <w:szCs w:val="22"/>
        </w:rPr>
        <w:t>the</w:t>
      </w:r>
      <w:r w:rsidRPr="00032A50">
        <w:rPr>
          <w:rFonts w:ascii="Arial" w:hAnsi="Arial" w:eastAsia="Arial" w:cs="Arial"/>
          <w:sz w:val="22"/>
          <w:szCs w:val="22"/>
        </w:rPr>
        <w:t xml:space="preserve"> register</w:t>
      </w:r>
      <w:r w:rsidRPr="00032A50" w:rsidR="00F626AB">
        <w:rPr>
          <w:rFonts w:ascii="Arial" w:hAnsi="Arial" w:eastAsia="Arial" w:cs="Arial"/>
          <w:sz w:val="22"/>
          <w:szCs w:val="22"/>
        </w:rPr>
        <w:t xml:space="preserve"> </w:t>
      </w:r>
      <w:r w:rsidRPr="00032A50">
        <w:rPr>
          <w:rFonts w:ascii="Arial" w:hAnsi="Arial" w:eastAsia="Arial" w:cs="Arial"/>
          <w:sz w:val="22"/>
          <w:szCs w:val="22"/>
        </w:rPr>
        <w:t>annually, or when new systems are implemented</w:t>
      </w:r>
    </w:p>
    <w:p w:rsidRPr="00032A50" w:rsidR="00FF07B8" w:rsidP="00FF07B8" w:rsidRDefault="00E026E3" w14:paraId="08AD3AC6" w14:textId="4AC11214">
      <w:pPr>
        <w:pStyle w:val="ListParagraph"/>
        <w:numPr>
          <w:ilvl w:val="0"/>
          <w:numId w:val="37"/>
        </w:numPr>
        <w:spacing w:line="360" w:lineRule="auto"/>
        <w:rPr>
          <w:rFonts w:ascii="Arial" w:hAnsi="Arial" w:eastAsia="Arial" w:cs="Arial"/>
          <w:sz w:val="22"/>
          <w:szCs w:val="22"/>
        </w:rPr>
      </w:pPr>
      <w:r w:rsidRPr="00032A50">
        <w:rPr>
          <w:rFonts w:ascii="Arial" w:hAnsi="Arial" w:eastAsia="Arial" w:cs="Arial"/>
          <w:sz w:val="22"/>
          <w:szCs w:val="22"/>
        </w:rPr>
        <w:t>Ensure the following details are recorded, and that the people involved in the use/processing of the system/information, are aware of their responsibilities:</w:t>
      </w:r>
    </w:p>
    <w:p w:rsidR="002668C8" w:rsidP="00E026E3" w:rsidRDefault="002668C8" w14:paraId="788F6603" w14:textId="7F2E0A33">
      <w:pPr>
        <w:pStyle w:val="ListParagraph"/>
        <w:numPr>
          <w:ilvl w:val="1"/>
          <w:numId w:val="37"/>
        </w:numPr>
        <w:spacing w:line="360" w:lineRule="auto"/>
        <w:rPr>
          <w:rFonts w:ascii="Arial" w:hAnsi="Arial" w:eastAsia="Arial" w:cs="Arial"/>
          <w:sz w:val="22"/>
          <w:szCs w:val="22"/>
        </w:rPr>
      </w:pPr>
      <w:r>
        <w:rPr>
          <w:rFonts w:ascii="Arial" w:hAnsi="Arial" w:eastAsia="Arial" w:cs="Arial"/>
          <w:sz w:val="22"/>
          <w:szCs w:val="22"/>
        </w:rPr>
        <w:t>Author</w:t>
      </w:r>
    </w:p>
    <w:p w:rsidRPr="00032A50" w:rsidR="00E026E3" w:rsidP="00E026E3" w:rsidRDefault="00E026E3" w14:paraId="6BDF565D" w14:textId="79D17468">
      <w:pPr>
        <w:pStyle w:val="ListParagraph"/>
        <w:numPr>
          <w:ilvl w:val="1"/>
          <w:numId w:val="37"/>
        </w:numPr>
        <w:spacing w:line="360" w:lineRule="auto"/>
        <w:rPr>
          <w:rFonts w:ascii="Arial" w:hAnsi="Arial" w:eastAsia="Arial" w:cs="Arial"/>
          <w:sz w:val="22"/>
          <w:szCs w:val="22"/>
        </w:rPr>
      </w:pPr>
      <w:r w:rsidRPr="00032A50">
        <w:rPr>
          <w:rFonts w:ascii="Arial" w:hAnsi="Arial" w:eastAsia="Arial" w:cs="Arial"/>
          <w:sz w:val="22"/>
          <w:szCs w:val="22"/>
        </w:rPr>
        <w:t>Type of information</w:t>
      </w:r>
      <w:r w:rsidR="002668C8">
        <w:rPr>
          <w:rFonts w:ascii="Arial" w:hAnsi="Arial" w:eastAsia="Arial" w:cs="Arial"/>
          <w:sz w:val="22"/>
          <w:szCs w:val="22"/>
        </w:rPr>
        <w:t xml:space="preserve"> </w:t>
      </w:r>
      <w:r w:rsidR="00E53FBD">
        <w:rPr>
          <w:rFonts w:ascii="Arial" w:hAnsi="Arial" w:eastAsia="Arial" w:cs="Arial"/>
          <w:sz w:val="22"/>
          <w:szCs w:val="22"/>
        </w:rPr>
        <w:t>and</w:t>
      </w:r>
      <w:r w:rsidR="002668C8">
        <w:rPr>
          <w:rFonts w:ascii="Arial" w:hAnsi="Arial" w:eastAsia="Arial" w:cs="Arial"/>
          <w:sz w:val="22"/>
          <w:szCs w:val="22"/>
        </w:rPr>
        <w:t xml:space="preserve"> purpose, </w:t>
      </w:r>
    </w:p>
    <w:p w:rsidRPr="00032A50" w:rsidR="00E026E3" w:rsidP="00E026E3" w:rsidRDefault="00E026E3" w14:paraId="4C1313DA" w14:textId="75BE78CD">
      <w:pPr>
        <w:pStyle w:val="ListParagraph"/>
        <w:numPr>
          <w:ilvl w:val="1"/>
          <w:numId w:val="37"/>
        </w:numPr>
        <w:spacing w:line="360" w:lineRule="auto"/>
        <w:rPr>
          <w:rFonts w:ascii="Arial" w:hAnsi="Arial" w:eastAsia="Arial" w:cs="Arial"/>
          <w:sz w:val="22"/>
          <w:szCs w:val="22"/>
        </w:rPr>
      </w:pPr>
      <w:r w:rsidRPr="00032A50">
        <w:rPr>
          <w:rFonts w:ascii="Arial" w:hAnsi="Arial" w:eastAsia="Arial" w:cs="Arial"/>
          <w:sz w:val="22"/>
          <w:szCs w:val="22"/>
        </w:rPr>
        <w:t>Department</w:t>
      </w:r>
    </w:p>
    <w:p w:rsidRPr="00032A50" w:rsidR="00E026E3" w:rsidP="00E026E3" w:rsidRDefault="00E026E3" w14:paraId="272D5822" w14:textId="689DF0AC">
      <w:pPr>
        <w:pStyle w:val="ListParagraph"/>
        <w:numPr>
          <w:ilvl w:val="1"/>
          <w:numId w:val="37"/>
        </w:numPr>
        <w:spacing w:line="360" w:lineRule="auto"/>
        <w:rPr>
          <w:rFonts w:ascii="Arial" w:hAnsi="Arial" w:eastAsia="Arial" w:cs="Arial"/>
          <w:sz w:val="22"/>
          <w:szCs w:val="22"/>
        </w:rPr>
      </w:pPr>
      <w:r w:rsidRPr="00032A50">
        <w:rPr>
          <w:rFonts w:ascii="Arial" w:hAnsi="Arial" w:eastAsia="Arial" w:cs="Arial"/>
          <w:sz w:val="22"/>
          <w:szCs w:val="22"/>
        </w:rPr>
        <w:t>Data types</w:t>
      </w:r>
    </w:p>
    <w:p w:rsidRPr="00032A50" w:rsidR="00E026E3" w:rsidP="00E026E3" w:rsidRDefault="00704218" w14:paraId="0E26D592" w14:textId="63D02CC5">
      <w:pPr>
        <w:pStyle w:val="ListParagraph"/>
        <w:numPr>
          <w:ilvl w:val="1"/>
          <w:numId w:val="37"/>
        </w:numPr>
        <w:spacing w:line="360" w:lineRule="auto"/>
        <w:rPr>
          <w:rFonts w:ascii="Arial" w:hAnsi="Arial" w:eastAsia="Arial" w:cs="Arial"/>
          <w:sz w:val="22"/>
          <w:szCs w:val="22"/>
        </w:rPr>
      </w:pPr>
      <w:r w:rsidRPr="00032A50">
        <w:rPr>
          <w:rFonts w:ascii="Arial" w:hAnsi="Arial" w:eastAsia="Arial" w:cs="Arial"/>
          <w:sz w:val="22"/>
          <w:szCs w:val="22"/>
        </w:rPr>
        <w:t>Where is it stored</w:t>
      </w:r>
    </w:p>
    <w:p w:rsidRPr="00032A50" w:rsidR="00704218" w:rsidP="00E026E3" w:rsidRDefault="00704218" w14:paraId="44527182" w14:textId="43B537F5">
      <w:pPr>
        <w:pStyle w:val="ListParagraph"/>
        <w:numPr>
          <w:ilvl w:val="1"/>
          <w:numId w:val="37"/>
        </w:numPr>
        <w:spacing w:line="360" w:lineRule="auto"/>
        <w:rPr>
          <w:rFonts w:ascii="Arial" w:hAnsi="Arial" w:eastAsia="Arial" w:cs="Arial"/>
          <w:sz w:val="22"/>
          <w:szCs w:val="22"/>
        </w:rPr>
      </w:pPr>
      <w:r w:rsidRPr="00032A50">
        <w:rPr>
          <w:rFonts w:ascii="Arial" w:hAnsi="Arial" w:eastAsia="Arial" w:cs="Arial"/>
          <w:sz w:val="22"/>
          <w:szCs w:val="22"/>
        </w:rPr>
        <w:t xml:space="preserve">Who has </w:t>
      </w:r>
      <w:proofErr w:type="gramStart"/>
      <w:r w:rsidRPr="00032A50">
        <w:rPr>
          <w:rFonts w:ascii="Arial" w:hAnsi="Arial" w:eastAsia="Arial" w:cs="Arial"/>
          <w:sz w:val="22"/>
          <w:szCs w:val="22"/>
        </w:rPr>
        <w:t>access</w:t>
      </w:r>
      <w:proofErr w:type="gramEnd"/>
    </w:p>
    <w:p w:rsidRPr="00032A50" w:rsidR="00704218" w:rsidP="00E026E3" w:rsidRDefault="00704218" w14:paraId="1A30891C" w14:textId="7BFF1279">
      <w:pPr>
        <w:pStyle w:val="ListParagraph"/>
        <w:numPr>
          <w:ilvl w:val="1"/>
          <w:numId w:val="37"/>
        </w:numPr>
        <w:spacing w:line="360" w:lineRule="auto"/>
        <w:rPr>
          <w:rFonts w:ascii="Arial" w:hAnsi="Arial" w:eastAsia="Arial" w:cs="Arial"/>
          <w:sz w:val="22"/>
          <w:szCs w:val="22"/>
        </w:rPr>
      </w:pPr>
      <w:r w:rsidRPr="00032A50">
        <w:rPr>
          <w:rFonts w:ascii="Arial" w:hAnsi="Arial" w:eastAsia="Arial" w:cs="Arial"/>
          <w:sz w:val="22"/>
          <w:szCs w:val="22"/>
        </w:rPr>
        <w:t>Retention period</w:t>
      </w:r>
    </w:p>
    <w:p w:rsidRPr="00032A50" w:rsidR="00704218" w:rsidP="00E026E3" w:rsidRDefault="00704218" w14:paraId="0374A1D3" w14:textId="3DB30E5E">
      <w:pPr>
        <w:pStyle w:val="ListParagraph"/>
        <w:numPr>
          <w:ilvl w:val="1"/>
          <w:numId w:val="37"/>
        </w:numPr>
        <w:spacing w:line="360" w:lineRule="auto"/>
        <w:rPr>
          <w:rFonts w:ascii="Arial" w:hAnsi="Arial" w:eastAsia="Arial" w:cs="Arial"/>
          <w:sz w:val="22"/>
          <w:szCs w:val="22"/>
        </w:rPr>
      </w:pPr>
      <w:r w:rsidRPr="00032A50">
        <w:rPr>
          <w:rFonts w:ascii="Arial" w:hAnsi="Arial" w:eastAsia="Arial" w:cs="Arial"/>
          <w:sz w:val="22"/>
          <w:szCs w:val="22"/>
        </w:rPr>
        <w:t>Disposal method</w:t>
      </w:r>
    </w:p>
    <w:p w:rsidRPr="00032A50" w:rsidR="00704218" w:rsidP="00E026E3" w:rsidRDefault="00704218" w14:paraId="193AFE46" w14:textId="3ED76F68">
      <w:pPr>
        <w:pStyle w:val="ListParagraph"/>
        <w:numPr>
          <w:ilvl w:val="1"/>
          <w:numId w:val="37"/>
        </w:numPr>
        <w:spacing w:line="360" w:lineRule="auto"/>
        <w:rPr>
          <w:rFonts w:ascii="Arial" w:hAnsi="Arial" w:eastAsia="Arial" w:cs="Arial"/>
          <w:sz w:val="22"/>
          <w:szCs w:val="22"/>
        </w:rPr>
      </w:pPr>
      <w:r w:rsidRPr="00032A50">
        <w:rPr>
          <w:rFonts w:ascii="Arial" w:hAnsi="Arial" w:eastAsia="Arial" w:cs="Arial"/>
          <w:sz w:val="22"/>
          <w:szCs w:val="22"/>
        </w:rPr>
        <w:t>Data processors involved</w:t>
      </w:r>
    </w:p>
    <w:p w:rsidRPr="00032A50" w:rsidR="00425126" w:rsidP="00425126" w:rsidRDefault="00294CBF" w14:paraId="69D9B37C" w14:textId="0DA53048">
      <w:pPr>
        <w:pStyle w:val="ListParagraph"/>
        <w:numPr>
          <w:ilvl w:val="0"/>
          <w:numId w:val="37"/>
        </w:numPr>
        <w:spacing w:line="360" w:lineRule="auto"/>
        <w:rPr>
          <w:rFonts w:ascii="Arial" w:hAnsi="Arial" w:eastAsia="Arial" w:cs="Arial"/>
          <w:sz w:val="22"/>
          <w:szCs w:val="22"/>
        </w:rPr>
      </w:pPr>
      <w:r w:rsidRPr="00032A50">
        <w:rPr>
          <w:rFonts w:ascii="Arial" w:hAnsi="Arial" w:eastAsia="Arial" w:cs="Arial"/>
          <w:sz w:val="22"/>
          <w:szCs w:val="22"/>
        </w:rPr>
        <w:t xml:space="preserve">Check compliancy </w:t>
      </w:r>
      <w:r w:rsidR="008E46AF">
        <w:rPr>
          <w:rFonts w:ascii="Arial" w:hAnsi="Arial" w:eastAsia="Arial" w:cs="Arial"/>
          <w:sz w:val="22"/>
          <w:szCs w:val="22"/>
        </w:rPr>
        <w:t>with</w:t>
      </w:r>
      <w:r w:rsidRPr="00032A50" w:rsidR="008E46AF">
        <w:rPr>
          <w:rFonts w:ascii="Arial" w:hAnsi="Arial" w:eastAsia="Arial" w:cs="Arial"/>
          <w:sz w:val="22"/>
          <w:szCs w:val="22"/>
        </w:rPr>
        <w:t xml:space="preserve"> </w:t>
      </w:r>
      <w:r w:rsidRPr="00032A50">
        <w:rPr>
          <w:rFonts w:ascii="Arial" w:hAnsi="Arial" w:eastAsia="Arial" w:cs="Arial"/>
          <w:sz w:val="22"/>
          <w:szCs w:val="22"/>
        </w:rPr>
        <w:t>regards to storage, access, retention and disposal as outlined in the Information Risk Register</w:t>
      </w:r>
      <w:r w:rsidR="00E53FBD">
        <w:rPr>
          <w:rFonts w:ascii="Arial" w:hAnsi="Arial" w:eastAsia="Arial" w:cs="Arial"/>
          <w:sz w:val="22"/>
          <w:szCs w:val="22"/>
        </w:rPr>
        <w:t>.</w:t>
      </w:r>
    </w:p>
    <w:p w:rsidRPr="00032A50" w:rsidR="0060479C" w:rsidP="0060479C" w:rsidRDefault="0060479C" w14:paraId="0B847593" w14:textId="77777777">
      <w:pPr>
        <w:spacing w:line="360" w:lineRule="auto"/>
        <w:rPr>
          <w:rFonts w:ascii="Arial" w:hAnsi="Arial" w:eastAsia="Arial" w:cs="Arial"/>
          <w:sz w:val="22"/>
          <w:szCs w:val="22"/>
        </w:rPr>
      </w:pPr>
    </w:p>
    <w:p w:rsidRPr="00032A50" w:rsidR="00294CBF" w:rsidP="0060479C" w:rsidRDefault="000018DC" w14:paraId="4C0EA730" w14:textId="7F7F1255">
      <w:pPr>
        <w:spacing w:line="360" w:lineRule="auto"/>
        <w:rPr>
          <w:rFonts w:ascii="Arial" w:hAnsi="Arial" w:eastAsia="Arial" w:cs="Arial"/>
          <w:sz w:val="22"/>
          <w:szCs w:val="22"/>
        </w:rPr>
      </w:pPr>
      <w:r w:rsidRPr="00032A50">
        <w:rPr>
          <w:rFonts w:ascii="Arial" w:hAnsi="Arial" w:eastAsia="Arial" w:cs="Arial"/>
          <w:sz w:val="22"/>
          <w:szCs w:val="22"/>
        </w:rPr>
        <w:t xml:space="preserve">The Trust </w:t>
      </w:r>
      <w:r w:rsidRPr="00032A50" w:rsidR="00594BC5">
        <w:rPr>
          <w:rFonts w:ascii="Arial" w:hAnsi="Arial" w:eastAsia="Arial" w:cs="Arial"/>
          <w:sz w:val="22"/>
          <w:szCs w:val="22"/>
        </w:rPr>
        <w:t xml:space="preserve">will </w:t>
      </w:r>
      <w:r w:rsidRPr="00032A50">
        <w:rPr>
          <w:rFonts w:ascii="Arial" w:hAnsi="Arial" w:eastAsia="Arial" w:cs="Arial"/>
          <w:sz w:val="22"/>
          <w:szCs w:val="22"/>
        </w:rPr>
        <w:t>audit each academies’ Information Risk Register</w:t>
      </w:r>
      <w:r w:rsidRPr="00032A50" w:rsidR="00F626AB">
        <w:rPr>
          <w:rFonts w:ascii="Arial" w:hAnsi="Arial" w:eastAsia="Arial" w:cs="Arial"/>
          <w:sz w:val="22"/>
          <w:szCs w:val="22"/>
        </w:rPr>
        <w:t xml:space="preserve"> </w:t>
      </w:r>
      <w:r w:rsidRPr="00032A50">
        <w:rPr>
          <w:rFonts w:ascii="Arial" w:hAnsi="Arial" w:eastAsia="Arial" w:cs="Arial"/>
          <w:sz w:val="22"/>
          <w:szCs w:val="22"/>
        </w:rPr>
        <w:t>annually</w:t>
      </w:r>
      <w:r w:rsidRPr="00032A50" w:rsidR="00F626AB">
        <w:rPr>
          <w:rFonts w:ascii="Arial" w:hAnsi="Arial" w:eastAsia="Arial" w:cs="Arial"/>
          <w:sz w:val="22"/>
          <w:szCs w:val="22"/>
        </w:rPr>
        <w:t xml:space="preserve">, and/or via the Trust DPO’s scheduled audits, </w:t>
      </w:r>
      <w:r w:rsidRPr="00032A50">
        <w:rPr>
          <w:rFonts w:ascii="Arial" w:hAnsi="Arial" w:eastAsia="Arial" w:cs="Arial"/>
          <w:sz w:val="22"/>
          <w:szCs w:val="22"/>
        </w:rPr>
        <w:t>and raise any concerns direct to the academies</w:t>
      </w:r>
      <w:r w:rsidRPr="00032A50" w:rsidR="00F626AB">
        <w:rPr>
          <w:rFonts w:ascii="Arial" w:hAnsi="Arial" w:eastAsia="Arial" w:cs="Arial"/>
          <w:sz w:val="22"/>
          <w:szCs w:val="22"/>
        </w:rPr>
        <w:t xml:space="preserve"> and IG Strategy Group</w:t>
      </w:r>
      <w:r w:rsidRPr="00032A50">
        <w:rPr>
          <w:rFonts w:ascii="Arial" w:hAnsi="Arial" w:eastAsia="Arial" w:cs="Arial"/>
          <w:sz w:val="22"/>
          <w:szCs w:val="22"/>
        </w:rPr>
        <w:t xml:space="preserve"> to resolve within agreed timescales</w:t>
      </w:r>
      <w:r w:rsidRPr="00032A50" w:rsidR="00594BC5">
        <w:rPr>
          <w:rFonts w:ascii="Arial" w:hAnsi="Arial" w:eastAsia="Arial" w:cs="Arial"/>
          <w:sz w:val="22"/>
          <w:szCs w:val="22"/>
        </w:rPr>
        <w:t>, as well are reviewing and auditing our own central Information Risk Register.</w:t>
      </w:r>
    </w:p>
    <w:p w:rsidRPr="00032A50" w:rsidR="000D28EE" w:rsidP="000D28EE" w:rsidRDefault="000D28EE" w14:paraId="3D6E3CA5" w14:textId="77777777">
      <w:pPr>
        <w:rPr>
          <w:rFonts w:ascii="Arial" w:hAnsi="Arial" w:cs="Arial"/>
          <w:sz w:val="22"/>
          <w:szCs w:val="22"/>
        </w:rPr>
      </w:pPr>
    </w:p>
    <w:p w:rsidRPr="00D21584" w:rsidR="000E0516" w:rsidP="1C4DFE88" w:rsidRDefault="1C4DFE88" w14:paraId="68FB37B1" w14:textId="227A8627">
      <w:pPr>
        <w:spacing w:line="360" w:lineRule="auto"/>
        <w:rPr>
          <w:rFonts w:ascii="Arial" w:hAnsi="Arial" w:eastAsia="Arial" w:cs="Arial"/>
          <w:b/>
          <w:bCs/>
          <w:color w:val="ED7D31" w:themeColor="accent2"/>
          <w:sz w:val="21"/>
          <w:szCs w:val="21"/>
        </w:rPr>
      </w:pPr>
      <w:r w:rsidRPr="00D21584">
        <w:rPr>
          <w:rFonts w:ascii="Arial" w:hAnsi="Arial" w:eastAsia="Arial" w:cs="Arial"/>
          <w:b/>
          <w:bCs/>
          <w:color w:val="ED7D31" w:themeColor="accent2"/>
          <w:sz w:val="21"/>
          <w:szCs w:val="21"/>
        </w:rPr>
        <w:t>Category B - Any source of information about 100 identifiable individuals or more, other than information sources from the public domain.</w:t>
      </w:r>
    </w:p>
    <w:p w:rsidRPr="00032A50" w:rsidR="008A30A1" w:rsidP="1C4DFE88" w:rsidRDefault="1C4DFE88" w14:paraId="394C9DD9" w14:textId="77777777">
      <w:pPr>
        <w:spacing w:line="360" w:lineRule="auto"/>
        <w:rPr>
          <w:rFonts w:ascii="Arial" w:hAnsi="Arial" w:eastAsia="Arial" w:cs="Arial"/>
          <w:sz w:val="22"/>
          <w:szCs w:val="22"/>
        </w:rPr>
        <w:sectPr w:rsidRPr="00032A50" w:rsidR="008A30A1" w:rsidSect="00846EF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titlePg/>
          <w:docGrid w:linePitch="360"/>
        </w:sectPr>
      </w:pPr>
      <w:r w:rsidRPr="00032A50">
        <w:rPr>
          <w:rFonts w:ascii="Arial" w:hAnsi="Arial" w:eastAsia="Arial" w:cs="Arial"/>
          <w:sz w:val="22"/>
          <w:szCs w:val="22"/>
        </w:rPr>
        <w:t>This is a minimum standard. Information on smaller numbers of individuals may justify restricted value because of the nature of the individuals, source, or extent of information.</w:t>
      </w:r>
    </w:p>
    <w:p w:rsidRPr="00032A50" w:rsidR="003C02A2" w:rsidP="00F25F29" w:rsidRDefault="003C02A2" w14:paraId="51793C6A" w14:textId="77777777">
      <w:pPr>
        <w:ind w:left="720"/>
        <w:rPr>
          <w:rFonts w:ascii="Arial" w:hAnsi="Arial" w:cs="Arial"/>
          <w:b/>
          <w:sz w:val="22"/>
          <w:szCs w:val="22"/>
        </w:rPr>
      </w:pPr>
    </w:p>
    <w:p w:rsidRPr="00032A50" w:rsidR="0055795B" w:rsidP="1C4DFE88" w:rsidRDefault="1C4DFE88" w14:paraId="43D90C2C" w14:textId="797843B4">
      <w:pPr>
        <w:rPr>
          <w:rFonts w:ascii="Arial" w:hAnsi="Arial" w:eastAsia="Arial" w:cs="Arial"/>
          <w:sz w:val="22"/>
          <w:szCs w:val="22"/>
        </w:rPr>
      </w:pPr>
      <w:r w:rsidRPr="00032A50">
        <w:rPr>
          <w:rFonts w:ascii="Arial" w:hAnsi="Arial" w:eastAsia="Arial" w:cs="Arial"/>
          <w:sz w:val="22"/>
          <w:szCs w:val="22"/>
        </w:rPr>
        <w:t>Information is classified as being one of the following:</w:t>
      </w:r>
    </w:p>
    <w:p w:rsidRPr="00032A50" w:rsidR="00C85972" w:rsidP="00EC67D3" w:rsidRDefault="00C85972" w14:paraId="15CA4EF3" w14:textId="77777777">
      <w:pPr>
        <w:rPr>
          <w:rFonts w:ascii="Arial" w:hAnsi="Arial"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2"/>
        <w:gridCol w:w="2737"/>
        <w:gridCol w:w="2931"/>
        <w:gridCol w:w="2540"/>
        <w:gridCol w:w="1955"/>
        <w:gridCol w:w="3155"/>
      </w:tblGrid>
      <w:tr w:rsidRPr="00032A50" w:rsidR="008C1C43" w:rsidTr="1C4DFE88" w14:paraId="406E7486" w14:textId="77777777">
        <w:tc>
          <w:tcPr>
            <w:tcW w:w="673" w:type="pct"/>
            <w:shd w:val="clear" w:color="auto" w:fill="auto"/>
          </w:tcPr>
          <w:p w:rsidRPr="00032A50" w:rsidR="008C1C43" w:rsidP="1C4DFE88" w:rsidRDefault="1C4DFE88" w14:paraId="432F467D" w14:textId="77777777">
            <w:pPr>
              <w:jc w:val="both"/>
              <w:rPr>
                <w:rFonts w:ascii="Arial" w:hAnsi="Arial" w:eastAsia="Arial" w:cs="Arial"/>
                <w:b/>
                <w:bCs/>
                <w:sz w:val="22"/>
                <w:szCs w:val="22"/>
              </w:rPr>
            </w:pPr>
            <w:r w:rsidRPr="00032A50">
              <w:rPr>
                <w:rFonts w:ascii="Arial" w:hAnsi="Arial" w:eastAsia="Arial" w:cs="Arial"/>
                <w:b/>
                <w:bCs/>
                <w:sz w:val="22"/>
                <w:szCs w:val="22"/>
              </w:rPr>
              <w:t>Classification</w:t>
            </w:r>
          </w:p>
        </w:tc>
        <w:tc>
          <w:tcPr>
            <w:tcW w:w="889" w:type="pct"/>
            <w:shd w:val="clear" w:color="auto" w:fill="auto"/>
          </w:tcPr>
          <w:p w:rsidRPr="00032A50" w:rsidR="008C1C43" w:rsidP="1C4DFE88" w:rsidRDefault="1C4DFE88" w14:paraId="07AFFE3C" w14:textId="77777777">
            <w:pPr>
              <w:jc w:val="both"/>
              <w:rPr>
                <w:rFonts w:ascii="Arial" w:hAnsi="Arial" w:eastAsia="Arial" w:cs="Arial"/>
                <w:b/>
                <w:bCs/>
                <w:sz w:val="22"/>
                <w:szCs w:val="22"/>
              </w:rPr>
            </w:pPr>
            <w:r w:rsidRPr="00032A50">
              <w:rPr>
                <w:rFonts w:ascii="Arial" w:hAnsi="Arial" w:eastAsia="Arial" w:cs="Arial"/>
                <w:b/>
                <w:bCs/>
                <w:sz w:val="22"/>
                <w:szCs w:val="22"/>
              </w:rPr>
              <w:t>Definition / Risk</w:t>
            </w:r>
          </w:p>
        </w:tc>
        <w:tc>
          <w:tcPr>
            <w:tcW w:w="952" w:type="pct"/>
            <w:shd w:val="clear" w:color="auto" w:fill="auto"/>
          </w:tcPr>
          <w:p w:rsidRPr="00032A50" w:rsidR="008C1C43" w:rsidP="1C4DFE88" w:rsidRDefault="1C4DFE88" w14:paraId="05B8E897" w14:textId="77777777">
            <w:pPr>
              <w:jc w:val="both"/>
              <w:rPr>
                <w:rFonts w:ascii="Arial" w:hAnsi="Arial" w:eastAsia="Arial" w:cs="Arial"/>
                <w:b/>
                <w:bCs/>
                <w:sz w:val="22"/>
                <w:szCs w:val="22"/>
              </w:rPr>
            </w:pPr>
            <w:r w:rsidRPr="00032A50">
              <w:rPr>
                <w:rFonts w:ascii="Arial" w:hAnsi="Arial" w:eastAsia="Arial" w:cs="Arial"/>
                <w:b/>
                <w:bCs/>
                <w:sz w:val="22"/>
                <w:szCs w:val="22"/>
              </w:rPr>
              <w:t>Risk</w:t>
            </w:r>
          </w:p>
        </w:tc>
        <w:tc>
          <w:tcPr>
            <w:tcW w:w="825" w:type="pct"/>
            <w:shd w:val="clear" w:color="auto" w:fill="auto"/>
          </w:tcPr>
          <w:p w:rsidRPr="00032A50" w:rsidR="008C1C43" w:rsidP="1C4DFE88" w:rsidRDefault="1C4DFE88" w14:paraId="21BFA374" w14:textId="77777777">
            <w:pPr>
              <w:jc w:val="both"/>
              <w:rPr>
                <w:rFonts w:ascii="Arial" w:hAnsi="Arial" w:eastAsia="Arial" w:cs="Arial"/>
                <w:b/>
                <w:bCs/>
                <w:sz w:val="22"/>
                <w:szCs w:val="22"/>
              </w:rPr>
            </w:pPr>
            <w:r w:rsidRPr="00032A50">
              <w:rPr>
                <w:rFonts w:ascii="Arial" w:hAnsi="Arial" w:eastAsia="Arial" w:cs="Arial"/>
                <w:b/>
                <w:bCs/>
                <w:sz w:val="22"/>
                <w:szCs w:val="22"/>
              </w:rPr>
              <w:t>Example</w:t>
            </w:r>
          </w:p>
        </w:tc>
        <w:tc>
          <w:tcPr>
            <w:tcW w:w="635" w:type="pct"/>
            <w:shd w:val="clear" w:color="auto" w:fill="auto"/>
          </w:tcPr>
          <w:p w:rsidRPr="00032A50" w:rsidR="008C1C43" w:rsidP="1C4DFE88" w:rsidRDefault="1C4DFE88" w14:paraId="4FEE4E44" w14:textId="77777777">
            <w:pPr>
              <w:jc w:val="both"/>
              <w:rPr>
                <w:rFonts w:ascii="Arial" w:hAnsi="Arial" w:eastAsia="Arial" w:cs="Arial"/>
                <w:b/>
                <w:bCs/>
                <w:sz w:val="22"/>
                <w:szCs w:val="22"/>
              </w:rPr>
            </w:pPr>
            <w:r w:rsidRPr="00032A50">
              <w:rPr>
                <w:rFonts w:ascii="Arial" w:hAnsi="Arial" w:eastAsia="Arial" w:cs="Arial"/>
                <w:b/>
                <w:bCs/>
                <w:sz w:val="22"/>
                <w:szCs w:val="22"/>
              </w:rPr>
              <w:t>Access Method</w:t>
            </w:r>
          </w:p>
        </w:tc>
        <w:tc>
          <w:tcPr>
            <w:tcW w:w="1025" w:type="pct"/>
            <w:shd w:val="clear" w:color="auto" w:fill="auto"/>
          </w:tcPr>
          <w:p w:rsidRPr="00032A50" w:rsidR="008C1C43" w:rsidP="1C4DFE88" w:rsidRDefault="1C4DFE88" w14:paraId="043D583B" w14:textId="19A27612">
            <w:pPr>
              <w:jc w:val="both"/>
              <w:rPr>
                <w:rFonts w:ascii="Arial" w:hAnsi="Arial" w:eastAsia="Arial" w:cs="Arial"/>
                <w:b/>
                <w:bCs/>
                <w:sz w:val="22"/>
                <w:szCs w:val="22"/>
              </w:rPr>
            </w:pPr>
            <w:r w:rsidRPr="00032A50">
              <w:rPr>
                <w:rFonts w:ascii="Arial" w:hAnsi="Arial" w:eastAsia="Arial" w:cs="Arial"/>
                <w:b/>
                <w:bCs/>
                <w:sz w:val="22"/>
                <w:szCs w:val="22"/>
              </w:rPr>
              <w:t>Disposal</w:t>
            </w:r>
          </w:p>
        </w:tc>
      </w:tr>
      <w:tr w:rsidRPr="00032A50" w:rsidR="008C1C43" w:rsidTr="1C4DFE88" w14:paraId="4555AB5C" w14:textId="77777777">
        <w:tc>
          <w:tcPr>
            <w:tcW w:w="673" w:type="pct"/>
            <w:shd w:val="clear" w:color="auto" w:fill="auto"/>
            <w:vAlign w:val="center"/>
          </w:tcPr>
          <w:p w:rsidRPr="00032A50" w:rsidR="008C1C43" w:rsidP="1C4DFE88" w:rsidRDefault="1C4DFE88" w14:paraId="68790F25" w14:textId="77777777">
            <w:pPr>
              <w:pStyle w:val="NoSpacing"/>
              <w:jc w:val="both"/>
              <w:rPr>
                <w:rFonts w:ascii="Arial" w:hAnsi="Arial" w:eastAsia="Arial" w:cs="Arial"/>
                <w:lang w:val="en-GB"/>
              </w:rPr>
            </w:pPr>
            <w:r w:rsidRPr="00032A50">
              <w:rPr>
                <w:rFonts w:ascii="Arial" w:hAnsi="Arial" w:eastAsia="Arial" w:cs="Arial"/>
                <w:lang w:val="en-GB"/>
              </w:rPr>
              <w:t>Public</w:t>
            </w:r>
          </w:p>
        </w:tc>
        <w:tc>
          <w:tcPr>
            <w:tcW w:w="889" w:type="pct"/>
            <w:shd w:val="clear" w:color="auto" w:fill="auto"/>
            <w:vAlign w:val="center"/>
          </w:tcPr>
          <w:p w:rsidRPr="00032A50" w:rsidR="008C1C43" w:rsidP="1C4DFE88" w:rsidRDefault="1C4DFE88" w14:paraId="0746EFD0" w14:textId="77777777">
            <w:pPr>
              <w:pStyle w:val="NoSpacing"/>
              <w:rPr>
                <w:rFonts w:ascii="Arial" w:hAnsi="Arial" w:eastAsia="Arial" w:cs="Arial"/>
                <w:lang w:val="en-GB"/>
              </w:rPr>
            </w:pPr>
            <w:r w:rsidRPr="00032A50">
              <w:rPr>
                <w:rFonts w:ascii="Arial" w:hAnsi="Arial" w:eastAsia="Arial" w:cs="Arial"/>
                <w:lang w:val="en-GB"/>
              </w:rPr>
              <w:t xml:space="preserve">Information clearly of interest to the public and in the public domain </w:t>
            </w:r>
          </w:p>
        </w:tc>
        <w:tc>
          <w:tcPr>
            <w:tcW w:w="952" w:type="pct"/>
            <w:shd w:val="clear" w:color="auto" w:fill="auto"/>
            <w:vAlign w:val="center"/>
          </w:tcPr>
          <w:p w:rsidRPr="00032A50" w:rsidR="008C1C43" w:rsidP="1C4DFE88" w:rsidRDefault="1C4DFE88" w14:paraId="476AAB38" w14:textId="2D1C408D">
            <w:pPr>
              <w:pStyle w:val="NoSpacing"/>
              <w:rPr>
                <w:rFonts w:ascii="Arial" w:hAnsi="Arial" w:eastAsia="Arial" w:cs="Arial"/>
                <w:lang w:val="en-GB"/>
              </w:rPr>
            </w:pPr>
            <w:r w:rsidRPr="00032A50">
              <w:rPr>
                <w:rFonts w:ascii="Arial" w:hAnsi="Arial" w:eastAsia="Arial" w:cs="Arial"/>
                <w:lang w:val="en-GB"/>
              </w:rPr>
              <w:t xml:space="preserve">No risk to the </w:t>
            </w:r>
            <w:r w:rsidR="00000D44">
              <w:rPr>
                <w:rFonts w:ascii="Arial" w:hAnsi="Arial" w:eastAsia="Arial" w:cs="Arial"/>
                <w:lang w:val="en-GB"/>
              </w:rPr>
              <w:t>a</w:t>
            </w:r>
            <w:r w:rsidRPr="00032A50">
              <w:rPr>
                <w:rFonts w:ascii="Arial" w:hAnsi="Arial" w:eastAsia="Arial" w:cs="Arial"/>
                <w:lang w:val="en-GB"/>
              </w:rPr>
              <w:t>cademy or individual</w:t>
            </w:r>
          </w:p>
        </w:tc>
        <w:tc>
          <w:tcPr>
            <w:tcW w:w="825" w:type="pct"/>
            <w:shd w:val="clear" w:color="auto" w:fill="auto"/>
            <w:vAlign w:val="center"/>
          </w:tcPr>
          <w:p w:rsidRPr="00032A50" w:rsidR="008C1C43" w:rsidP="1C4DFE88" w:rsidRDefault="1C4DFE88" w14:paraId="62376712" w14:textId="4354176A">
            <w:pPr>
              <w:pStyle w:val="NoSpacing"/>
              <w:rPr>
                <w:rFonts w:ascii="Arial" w:hAnsi="Arial" w:eastAsia="Arial" w:cs="Arial"/>
                <w:lang w:val="en-GB"/>
              </w:rPr>
            </w:pPr>
            <w:r w:rsidRPr="00032A50">
              <w:rPr>
                <w:rFonts w:ascii="Arial" w:hAnsi="Arial" w:eastAsia="Arial" w:cs="Arial"/>
                <w:lang w:val="en-GB"/>
              </w:rPr>
              <w:t>Academy prospectus</w:t>
            </w:r>
          </w:p>
          <w:p w:rsidRPr="00032A50" w:rsidR="008C1C43" w:rsidP="1C4DFE88" w:rsidRDefault="1C4DFE88" w14:paraId="027A14AE" w14:textId="7989BE22">
            <w:pPr>
              <w:pStyle w:val="NoSpacing"/>
              <w:rPr>
                <w:rFonts w:ascii="Arial" w:hAnsi="Arial" w:eastAsia="Arial" w:cs="Arial"/>
                <w:lang w:val="en-GB"/>
              </w:rPr>
            </w:pPr>
            <w:r w:rsidRPr="00032A50">
              <w:rPr>
                <w:rFonts w:ascii="Arial" w:hAnsi="Arial" w:eastAsia="Arial" w:cs="Arial"/>
                <w:lang w:val="en-GB"/>
              </w:rPr>
              <w:t>Academy holiday dates</w:t>
            </w:r>
          </w:p>
          <w:p w:rsidRPr="00032A50" w:rsidR="008C1C43" w:rsidP="1C4DFE88" w:rsidRDefault="1C4DFE88" w14:paraId="20780359" w14:textId="77777777">
            <w:pPr>
              <w:pStyle w:val="NoSpacing"/>
              <w:rPr>
                <w:rFonts w:ascii="Arial" w:hAnsi="Arial" w:eastAsia="Arial" w:cs="Arial"/>
                <w:lang w:val="en-GB"/>
              </w:rPr>
            </w:pPr>
            <w:r w:rsidRPr="00032A50">
              <w:rPr>
                <w:rFonts w:ascii="Arial" w:hAnsi="Arial" w:eastAsia="Arial" w:cs="Arial"/>
                <w:lang w:val="en-GB"/>
              </w:rPr>
              <w:t>General letters home</w:t>
            </w:r>
          </w:p>
          <w:p w:rsidRPr="00032A50" w:rsidR="008C1C43" w:rsidP="1C4DFE88" w:rsidRDefault="1C4DFE88" w14:paraId="37252049" w14:textId="03605CCE">
            <w:pPr>
              <w:pStyle w:val="NoSpacing"/>
              <w:rPr>
                <w:rFonts w:ascii="Arial" w:hAnsi="Arial" w:eastAsia="Arial" w:cs="Arial"/>
                <w:lang w:val="en-GB"/>
              </w:rPr>
            </w:pPr>
            <w:r w:rsidRPr="00032A50">
              <w:rPr>
                <w:rFonts w:ascii="Arial" w:hAnsi="Arial" w:eastAsia="Arial" w:cs="Arial"/>
                <w:lang w:val="en-GB"/>
              </w:rPr>
              <w:t xml:space="preserve">Information also held on </w:t>
            </w:r>
            <w:r w:rsidR="00000D44">
              <w:rPr>
                <w:rFonts w:ascii="Arial" w:hAnsi="Arial" w:eastAsia="Arial" w:cs="Arial"/>
                <w:lang w:val="en-GB"/>
              </w:rPr>
              <w:t>a</w:t>
            </w:r>
            <w:r w:rsidRPr="00032A50">
              <w:rPr>
                <w:rFonts w:ascii="Arial" w:hAnsi="Arial" w:eastAsia="Arial" w:cs="Arial"/>
                <w:lang w:val="en-GB"/>
              </w:rPr>
              <w:t xml:space="preserve">cademy Website </w:t>
            </w:r>
          </w:p>
        </w:tc>
        <w:tc>
          <w:tcPr>
            <w:tcW w:w="635" w:type="pct"/>
            <w:shd w:val="clear" w:color="auto" w:fill="auto"/>
            <w:vAlign w:val="center"/>
          </w:tcPr>
          <w:p w:rsidRPr="00032A50" w:rsidR="008C1C43" w:rsidP="1C4DFE88" w:rsidRDefault="1C4DFE88" w14:paraId="26546EC8" w14:textId="77777777">
            <w:pPr>
              <w:pStyle w:val="NoSpacing"/>
              <w:rPr>
                <w:rFonts w:ascii="Arial" w:hAnsi="Arial" w:eastAsia="Arial" w:cs="Arial"/>
                <w:lang w:val="en-GB"/>
              </w:rPr>
            </w:pPr>
            <w:r w:rsidRPr="00032A50">
              <w:rPr>
                <w:rFonts w:ascii="Arial" w:hAnsi="Arial" w:eastAsia="Arial" w:cs="Arial"/>
                <w:lang w:val="en-GB"/>
              </w:rPr>
              <w:t>Anonymous, no authentication required</w:t>
            </w:r>
          </w:p>
        </w:tc>
        <w:tc>
          <w:tcPr>
            <w:tcW w:w="1025" w:type="pct"/>
            <w:shd w:val="clear" w:color="auto" w:fill="auto"/>
            <w:vAlign w:val="center"/>
          </w:tcPr>
          <w:p w:rsidRPr="00032A50" w:rsidR="008C1C43" w:rsidP="00445B03" w:rsidRDefault="008C1C43" w14:paraId="102AB577" w14:textId="77777777">
            <w:pPr>
              <w:pStyle w:val="NoSpacing"/>
              <w:rPr>
                <w:rFonts w:ascii="Arial" w:hAnsi="Arial" w:cs="Arial"/>
                <w:lang w:val="en-GB"/>
              </w:rPr>
            </w:pPr>
          </w:p>
          <w:p w:rsidRPr="00032A50" w:rsidR="008C1C43" w:rsidP="00445B03" w:rsidRDefault="008C1C43" w14:paraId="518062A8" w14:textId="77777777">
            <w:pPr>
              <w:pStyle w:val="NoSpacing"/>
              <w:rPr>
                <w:rFonts w:ascii="Arial" w:hAnsi="Arial" w:cs="Arial"/>
                <w:lang w:val="en-GB"/>
              </w:rPr>
            </w:pPr>
          </w:p>
        </w:tc>
      </w:tr>
      <w:tr w:rsidRPr="00032A50" w:rsidR="008C1C43" w:rsidTr="1C4DFE88" w14:paraId="60B7A0D7" w14:textId="77777777">
        <w:tc>
          <w:tcPr>
            <w:tcW w:w="673" w:type="pct"/>
            <w:shd w:val="clear" w:color="auto" w:fill="auto"/>
            <w:vAlign w:val="center"/>
          </w:tcPr>
          <w:p w:rsidRPr="00032A50" w:rsidR="008C1C43" w:rsidP="1C4DFE88" w:rsidRDefault="1C4DFE88" w14:paraId="029BCA95" w14:textId="77777777">
            <w:pPr>
              <w:pStyle w:val="NoSpacing"/>
              <w:jc w:val="both"/>
              <w:rPr>
                <w:rFonts w:ascii="Arial" w:hAnsi="Arial" w:eastAsia="Arial" w:cs="Arial"/>
                <w:lang w:val="en-GB"/>
              </w:rPr>
            </w:pPr>
            <w:r w:rsidRPr="00032A50">
              <w:rPr>
                <w:rFonts w:ascii="Arial" w:hAnsi="Arial" w:eastAsia="Arial" w:cs="Arial"/>
                <w:lang w:val="en-GB"/>
              </w:rPr>
              <w:t>Internal</w:t>
            </w:r>
          </w:p>
        </w:tc>
        <w:tc>
          <w:tcPr>
            <w:tcW w:w="889" w:type="pct"/>
            <w:shd w:val="clear" w:color="auto" w:fill="auto"/>
            <w:vAlign w:val="center"/>
          </w:tcPr>
          <w:p w:rsidRPr="00032A50" w:rsidR="008C1C43" w:rsidP="1C4DFE88" w:rsidRDefault="1C4DFE88" w14:paraId="2DB767A8" w14:textId="77777777">
            <w:pPr>
              <w:pStyle w:val="NoSpacing"/>
              <w:rPr>
                <w:rFonts w:ascii="Arial" w:hAnsi="Arial" w:eastAsia="Arial" w:cs="Arial"/>
                <w:lang w:val="en-GB"/>
              </w:rPr>
            </w:pPr>
            <w:r w:rsidRPr="00032A50">
              <w:rPr>
                <w:rFonts w:ascii="Arial" w:hAnsi="Arial" w:eastAsia="Arial" w:cs="Arial"/>
                <w:lang w:val="en-GB"/>
              </w:rPr>
              <w:t>Information that is considered to be of no interest to the public and that is not published</w:t>
            </w:r>
          </w:p>
        </w:tc>
        <w:tc>
          <w:tcPr>
            <w:tcW w:w="952" w:type="pct"/>
            <w:shd w:val="clear" w:color="auto" w:fill="auto"/>
            <w:vAlign w:val="center"/>
          </w:tcPr>
          <w:p w:rsidRPr="00032A50" w:rsidR="008C1C43" w:rsidP="1C4DFE88" w:rsidRDefault="1C4DFE88" w14:paraId="70107458" w14:textId="60C84DC0">
            <w:pPr>
              <w:pStyle w:val="NoSpacing"/>
              <w:rPr>
                <w:rFonts w:ascii="Arial" w:hAnsi="Arial" w:eastAsia="Arial" w:cs="Arial"/>
                <w:lang w:val="en-GB"/>
              </w:rPr>
            </w:pPr>
            <w:r w:rsidRPr="00032A50">
              <w:rPr>
                <w:rFonts w:ascii="Arial" w:hAnsi="Arial" w:eastAsia="Arial" w:cs="Arial"/>
                <w:lang w:val="en-GB"/>
              </w:rPr>
              <w:t xml:space="preserve">No risk to the </w:t>
            </w:r>
            <w:r w:rsidR="00000D44">
              <w:rPr>
                <w:rFonts w:ascii="Arial" w:hAnsi="Arial" w:eastAsia="Arial" w:cs="Arial"/>
                <w:lang w:val="en-GB"/>
              </w:rPr>
              <w:t>a</w:t>
            </w:r>
            <w:r w:rsidRPr="00032A50">
              <w:rPr>
                <w:rFonts w:ascii="Arial" w:hAnsi="Arial" w:eastAsia="Arial" w:cs="Arial"/>
                <w:lang w:val="en-GB"/>
              </w:rPr>
              <w:t>cademy or individual</w:t>
            </w:r>
          </w:p>
        </w:tc>
        <w:tc>
          <w:tcPr>
            <w:tcW w:w="825" w:type="pct"/>
            <w:shd w:val="clear" w:color="auto" w:fill="auto"/>
            <w:vAlign w:val="center"/>
          </w:tcPr>
          <w:p w:rsidRPr="00032A50" w:rsidR="00956CFD" w:rsidP="1C4DFE88" w:rsidRDefault="00956CFD" w14:paraId="3A1F6809" w14:textId="12D9DCFA">
            <w:pPr>
              <w:pStyle w:val="NoSpacing"/>
              <w:rPr>
                <w:rFonts w:ascii="Arial" w:hAnsi="Arial" w:eastAsia="Arial" w:cs="Arial"/>
                <w:lang w:val="en-GB"/>
              </w:rPr>
            </w:pPr>
            <w:r>
              <w:rPr>
                <w:rFonts w:ascii="Arial" w:hAnsi="Arial" w:eastAsia="Arial" w:cs="Arial"/>
                <w:lang w:val="en-GB"/>
              </w:rPr>
              <w:t>Minutes from staff briefings</w:t>
            </w:r>
          </w:p>
          <w:p w:rsidRPr="00032A50" w:rsidR="008C1C43" w:rsidP="1C4DFE88" w:rsidRDefault="1C4DFE88" w14:paraId="01B6B6CE" w14:textId="77777777">
            <w:pPr>
              <w:pStyle w:val="NoSpacing"/>
              <w:rPr>
                <w:rFonts w:ascii="Arial" w:hAnsi="Arial" w:eastAsia="Arial" w:cs="Arial"/>
                <w:lang w:val="en-GB"/>
              </w:rPr>
            </w:pPr>
            <w:r w:rsidRPr="00032A50">
              <w:rPr>
                <w:rFonts w:ascii="Arial" w:hAnsi="Arial" w:eastAsia="Arial" w:cs="Arial"/>
                <w:lang w:val="en-GB"/>
              </w:rPr>
              <w:t xml:space="preserve">Tracking sheets </w:t>
            </w:r>
          </w:p>
          <w:p w:rsidRPr="00032A50" w:rsidR="008C1C43" w:rsidP="1C4DFE88" w:rsidRDefault="1C4DFE88" w14:paraId="598FBFD2" w14:textId="77777777">
            <w:pPr>
              <w:pStyle w:val="NoSpacing"/>
              <w:rPr>
                <w:rFonts w:ascii="Arial" w:hAnsi="Arial" w:eastAsia="Arial" w:cs="Arial"/>
                <w:lang w:val="en-GB"/>
              </w:rPr>
            </w:pPr>
            <w:r w:rsidRPr="00032A50">
              <w:rPr>
                <w:rFonts w:ascii="Arial" w:hAnsi="Arial" w:eastAsia="Arial" w:cs="Arial"/>
                <w:lang w:val="en-GB"/>
              </w:rPr>
              <w:t>Internal process documents</w:t>
            </w:r>
          </w:p>
        </w:tc>
        <w:tc>
          <w:tcPr>
            <w:tcW w:w="635" w:type="pct"/>
            <w:shd w:val="clear" w:color="auto" w:fill="auto"/>
            <w:vAlign w:val="center"/>
          </w:tcPr>
          <w:p w:rsidRPr="00032A50" w:rsidR="008C1C43" w:rsidP="1C4DFE88" w:rsidRDefault="1C4DFE88" w14:paraId="7ABEC3F7" w14:textId="77777777">
            <w:pPr>
              <w:pStyle w:val="NoSpacing"/>
              <w:rPr>
                <w:rFonts w:ascii="Arial" w:hAnsi="Arial" w:eastAsia="Arial" w:cs="Arial"/>
                <w:lang w:val="en-GB"/>
              </w:rPr>
            </w:pPr>
            <w:r w:rsidRPr="00032A50">
              <w:rPr>
                <w:rFonts w:ascii="Arial" w:hAnsi="Arial" w:eastAsia="Arial" w:cs="Arial"/>
                <w:lang w:val="en-GB"/>
              </w:rPr>
              <w:t>Username and password</w:t>
            </w:r>
          </w:p>
        </w:tc>
        <w:tc>
          <w:tcPr>
            <w:tcW w:w="1025" w:type="pct"/>
            <w:shd w:val="clear" w:color="auto" w:fill="auto"/>
            <w:vAlign w:val="center"/>
          </w:tcPr>
          <w:p w:rsidRPr="00032A50" w:rsidR="008C1C43" w:rsidP="1C4DFE88" w:rsidRDefault="1C4DFE88" w14:paraId="0370C210" w14:textId="77777777">
            <w:pPr>
              <w:pStyle w:val="NoSpacing"/>
              <w:rPr>
                <w:rFonts w:ascii="Arial" w:hAnsi="Arial" w:eastAsia="Arial" w:cs="Arial"/>
                <w:lang w:val="en-GB"/>
              </w:rPr>
            </w:pPr>
            <w:r w:rsidRPr="00032A50">
              <w:rPr>
                <w:rFonts w:ascii="Arial" w:hAnsi="Arial" w:eastAsia="Arial" w:cs="Arial"/>
                <w:lang w:val="en-GB"/>
              </w:rPr>
              <w:t>Secure disposal (paper based)</w:t>
            </w:r>
          </w:p>
          <w:p w:rsidRPr="00032A50" w:rsidR="008C1C43" w:rsidP="1C4DFE88" w:rsidRDefault="1C4DFE88" w14:paraId="17D17F83" w14:textId="77777777">
            <w:pPr>
              <w:pStyle w:val="NoSpacing"/>
              <w:rPr>
                <w:rFonts w:ascii="Arial" w:hAnsi="Arial" w:eastAsia="Arial" w:cs="Arial"/>
                <w:lang w:val="en-GB"/>
              </w:rPr>
            </w:pPr>
            <w:r w:rsidRPr="00032A50">
              <w:rPr>
                <w:rFonts w:ascii="Arial" w:hAnsi="Arial" w:eastAsia="Arial" w:cs="Arial"/>
                <w:lang w:val="en-GB"/>
              </w:rPr>
              <w:t>Hardware disposal through appropriate channels and with support from ICT provider (computer based)</w:t>
            </w:r>
          </w:p>
          <w:p w:rsidRPr="00032A50" w:rsidR="008C1C43" w:rsidP="00445B03" w:rsidRDefault="008C1C43" w14:paraId="5B1571B2" w14:textId="77777777">
            <w:pPr>
              <w:pStyle w:val="NoSpacing"/>
              <w:rPr>
                <w:rFonts w:ascii="Arial" w:hAnsi="Arial" w:cs="Arial"/>
                <w:lang w:val="en-GB"/>
              </w:rPr>
            </w:pPr>
          </w:p>
        </w:tc>
      </w:tr>
      <w:tr w:rsidRPr="00032A50" w:rsidR="008C1C43" w:rsidTr="1C4DFE88" w14:paraId="40DB9845" w14:textId="77777777">
        <w:tc>
          <w:tcPr>
            <w:tcW w:w="673" w:type="pct"/>
            <w:shd w:val="clear" w:color="auto" w:fill="auto"/>
            <w:vAlign w:val="center"/>
          </w:tcPr>
          <w:p w:rsidRPr="00032A50" w:rsidR="008C1C43" w:rsidP="1C4DFE88" w:rsidRDefault="1C4DFE88" w14:paraId="7FA23683" w14:textId="77777777">
            <w:pPr>
              <w:pStyle w:val="NoSpacing"/>
              <w:jc w:val="both"/>
              <w:rPr>
                <w:rFonts w:ascii="Arial" w:hAnsi="Arial" w:eastAsia="Arial" w:cs="Arial"/>
                <w:lang w:val="en-GB"/>
              </w:rPr>
            </w:pPr>
            <w:r w:rsidRPr="00032A50">
              <w:rPr>
                <w:rFonts w:ascii="Arial" w:hAnsi="Arial" w:eastAsia="Arial" w:cs="Arial"/>
                <w:lang w:val="en-GB"/>
              </w:rPr>
              <w:t>Personal Data</w:t>
            </w:r>
          </w:p>
        </w:tc>
        <w:tc>
          <w:tcPr>
            <w:tcW w:w="889" w:type="pct"/>
            <w:shd w:val="clear" w:color="auto" w:fill="auto"/>
            <w:vAlign w:val="center"/>
          </w:tcPr>
          <w:p w:rsidRPr="00032A50" w:rsidR="008C1C43" w:rsidP="1C4DFE88" w:rsidRDefault="1C4DFE88" w14:paraId="0D123AB3" w14:textId="32113E43">
            <w:pPr>
              <w:pStyle w:val="NoSpacing"/>
              <w:rPr>
                <w:rFonts w:ascii="Arial" w:hAnsi="Arial" w:eastAsia="Arial" w:cs="Arial"/>
                <w:lang w:val="en-GB"/>
              </w:rPr>
            </w:pPr>
            <w:r w:rsidRPr="00032A50">
              <w:rPr>
                <w:rFonts w:ascii="Arial" w:hAnsi="Arial" w:eastAsia="Arial" w:cs="Arial"/>
                <w:lang w:val="en-GB"/>
              </w:rPr>
              <w:t>Likely to cause some discomfort, stress, embarrassment or financial loss to an individual or embarrassment to Trust/</w:t>
            </w:r>
            <w:r w:rsidR="00000D44">
              <w:rPr>
                <w:rFonts w:ascii="Arial" w:hAnsi="Arial" w:eastAsia="Arial" w:cs="Arial"/>
                <w:lang w:val="en-GB"/>
              </w:rPr>
              <w:t>a</w:t>
            </w:r>
            <w:r w:rsidRPr="00032A50">
              <w:rPr>
                <w:rFonts w:ascii="Arial" w:hAnsi="Arial" w:eastAsia="Arial" w:cs="Arial"/>
                <w:lang w:val="en-GB"/>
              </w:rPr>
              <w:t>cademy.</w:t>
            </w:r>
          </w:p>
        </w:tc>
        <w:tc>
          <w:tcPr>
            <w:tcW w:w="952" w:type="pct"/>
            <w:shd w:val="clear" w:color="auto" w:fill="auto"/>
            <w:vAlign w:val="center"/>
          </w:tcPr>
          <w:p w:rsidRPr="00032A50" w:rsidR="008C1C43" w:rsidP="1C4DFE88" w:rsidRDefault="1C4DFE88" w14:paraId="0F62A94A" w14:textId="77777777">
            <w:pPr>
              <w:pStyle w:val="NoSpacing"/>
              <w:rPr>
                <w:rFonts w:ascii="Arial" w:hAnsi="Arial" w:eastAsia="Arial" w:cs="Arial"/>
                <w:lang w:val="en-GB"/>
              </w:rPr>
            </w:pPr>
            <w:r w:rsidRPr="00032A50">
              <w:rPr>
                <w:rFonts w:ascii="Arial" w:hAnsi="Arial" w:eastAsia="Arial" w:cs="Arial"/>
                <w:lang w:val="en-GB"/>
              </w:rPr>
              <w:t>Likely to cause prolonged distress to many people</w:t>
            </w:r>
          </w:p>
          <w:p w:rsidRPr="00032A50" w:rsidR="008C1C43" w:rsidP="1C4DFE88" w:rsidRDefault="1C4DFE88" w14:paraId="57054191" w14:textId="77777777">
            <w:pPr>
              <w:pStyle w:val="NoSpacing"/>
              <w:rPr>
                <w:rFonts w:ascii="Arial" w:hAnsi="Arial" w:eastAsia="Arial" w:cs="Arial"/>
                <w:lang w:val="en-GB"/>
              </w:rPr>
            </w:pPr>
            <w:r w:rsidRPr="00032A50">
              <w:rPr>
                <w:rFonts w:ascii="Arial" w:hAnsi="Arial" w:eastAsia="Arial" w:cs="Arial"/>
                <w:lang w:val="en-GB"/>
              </w:rPr>
              <w:t xml:space="preserve">Likely to cause serious risk to any </w:t>
            </w:r>
            <w:proofErr w:type="gramStart"/>
            <w:r w:rsidRPr="00032A50">
              <w:rPr>
                <w:rFonts w:ascii="Arial" w:hAnsi="Arial" w:eastAsia="Arial" w:cs="Arial"/>
                <w:lang w:val="en-GB"/>
              </w:rPr>
              <w:t>parties</w:t>
            </w:r>
            <w:proofErr w:type="gramEnd"/>
            <w:r w:rsidRPr="00032A50">
              <w:rPr>
                <w:rFonts w:ascii="Arial" w:hAnsi="Arial" w:eastAsia="Arial" w:cs="Arial"/>
                <w:lang w:val="en-GB"/>
              </w:rPr>
              <w:t xml:space="preserve"> personal safety.</w:t>
            </w:r>
          </w:p>
        </w:tc>
        <w:tc>
          <w:tcPr>
            <w:tcW w:w="825" w:type="pct"/>
            <w:shd w:val="clear" w:color="auto" w:fill="auto"/>
            <w:vAlign w:val="center"/>
          </w:tcPr>
          <w:p w:rsidRPr="00032A50" w:rsidR="008C1C43" w:rsidP="1C4DFE88" w:rsidRDefault="1C4DFE88" w14:paraId="7FB12EAA" w14:textId="77777777">
            <w:pPr>
              <w:pStyle w:val="NoSpacing"/>
              <w:rPr>
                <w:rFonts w:ascii="Arial" w:hAnsi="Arial" w:eastAsia="Arial" w:cs="Arial"/>
                <w:lang w:val="en-GB"/>
              </w:rPr>
            </w:pPr>
            <w:r w:rsidRPr="00032A50">
              <w:rPr>
                <w:rFonts w:ascii="Arial" w:hAnsi="Arial" w:eastAsia="Arial" w:cs="Arial"/>
                <w:lang w:val="en-GB"/>
              </w:rPr>
              <w:t>See Definition of Personal Data</w:t>
            </w:r>
          </w:p>
          <w:p w:rsidRPr="00032A50" w:rsidR="008C1C43" w:rsidP="1C4DFE88" w:rsidRDefault="1C4DFE88" w14:paraId="4B582B8A" w14:textId="77777777">
            <w:pPr>
              <w:pStyle w:val="NoSpacing"/>
              <w:rPr>
                <w:rFonts w:ascii="Arial" w:hAnsi="Arial" w:eastAsia="Arial" w:cs="Arial"/>
                <w:lang w:val="en-GB"/>
              </w:rPr>
            </w:pPr>
            <w:r w:rsidRPr="00032A50">
              <w:rPr>
                <w:rFonts w:ascii="Arial" w:hAnsi="Arial" w:eastAsia="Arial" w:cs="Arial"/>
                <w:lang w:val="en-GB"/>
              </w:rPr>
              <w:t xml:space="preserve">Sims Reports </w:t>
            </w:r>
          </w:p>
        </w:tc>
        <w:tc>
          <w:tcPr>
            <w:tcW w:w="635" w:type="pct"/>
            <w:shd w:val="clear" w:color="auto" w:fill="auto"/>
            <w:vAlign w:val="center"/>
          </w:tcPr>
          <w:p w:rsidRPr="00032A50" w:rsidR="008C1C43" w:rsidP="1C4DFE88" w:rsidRDefault="1C4DFE88" w14:paraId="108B29AC" w14:textId="77777777">
            <w:pPr>
              <w:pStyle w:val="NoSpacing"/>
              <w:rPr>
                <w:rFonts w:ascii="Arial" w:hAnsi="Arial" w:eastAsia="Arial" w:cs="Arial"/>
                <w:lang w:val="en-GB"/>
              </w:rPr>
            </w:pPr>
            <w:r w:rsidRPr="00032A50">
              <w:rPr>
                <w:rFonts w:ascii="Arial" w:hAnsi="Arial" w:eastAsia="Arial" w:cs="Arial"/>
                <w:lang w:val="en-GB"/>
              </w:rPr>
              <w:t xml:space="preserve">2 levels of authentication – different usernames &amp; passwords or Remote Working access </w:t>
            </w:r>
          </w:p>
        </w:tc>
        <w:tc>
          <w:tcPr>
            <w:tcW w:w="1025" w:type="pct"/>
            <w:shd w:val="clear" w:color="auto" w:fill="auto"/>
            <w:vAlign w:val="center"/>
          </w:tcPr>
          <w:p w:rsidRPr="00032A50" w:rsidR="008C1C43" w:rsidP="1C4DFE88" w:rsidRDefault="1C4DFE88" w14:paraId="45CA6B79" w14:textId="77777777">
            <w:pPr>
              <w:pStyle w:val="NoSpacing"/>
              <w:rPr>
                <w:rFonts w:ascii="Arial" w:hAnsi="Arial" w:eastAsia="Arial" w:cs="Arial"/>
                <w:lang w:val="en-GB"/>
              </w:rPr>
            </w:pPr>
            <w:r w:rsidRPr="00032A50">
              <w:rPr>
                <w:rFonts w:ascii="Arial" w:hAnsi="Arial" w:eastAsia="Arial" w:cs="Arial"/>
                <w:lang w:val="en-GB"/>
              </w:rPr>
              <w:t>Secure disposal (paper based)</w:t>
            </w:r>
          </w:p>
          <w:p w:rsidRPr="00032A50" w:rsidR="008C1C43" w:rsidP="1C4DFE88" w:rsidRDefault="1C4DFE88" w14:paraId="0189DF72" w14:textId="77777777">
            <w:pPr>
              <w:pStyle w:val="NoSpacing"/>
              <w:rPr>
                <w:rFonts w:ascii="Arial" w:hAnsi="Arial" w:eastAsia="Arial" w:cs="Arial"/>
                <w:lang w:val="en-GB"/>
              </w:rPr>
            </w:pPr>
            <w:r w:rsidRPr="00032A50">
              <w:rPr>
                <w:rFonts w:ascii="Arial" w:hAnsi="Arial" w:eastAsia="Arial" w:cs="Arial"/>
                <w:lang w:val="en-GB"/>
              </w:rPr>
              <w:t>Hardware disposal through appropriate channels with support from ICT provider (computer based)</w:t>
            </w:r>
          </w:p>
          <w:p w:rsidRPr="00032A50" w:rsidR="008C1C43" w:rsidP="00445B03" w:rsidRDefault="008C1C43" w14:paraId="214DCDC4" w14:textId="77777777">
            <w:pPr>
              <w:pStyle w:val="NoSpacing"/>
              <w:rPr>
                <w:rFonts w:ascii="Arial" w:hAnsi="Arial" w:cs="Arial"/>
                <w:lang w:val="en-GB"/>
              </w:rPr>
            </w:pPr>
          </w:p>
        </w:tc>
      </w:tr>
      <w:tr w:rsidRPr="00032A50" w:rsidR="008C1C43" w:rsidTr="1C4DFE88" w14:paraId="22DB831A" w14:textId="77777777">
        <w:tc>
          <w:tcPr>
            <w:tcW w:w="673" w:type="pct"/>
            <w:shd w:val="clear" w:color="auto" w:fill="auto"/>
            <w:vAlign w:val="center"/>
          </w:tcPr>
          <w:p w:rsidRPr="00032A50" w:rsidR="008C1C43" w:rsidP="1C4DFE88" w:rsidRDefault="1C4DFE88" w14:paraId="436D59A8" w14:textId="77777777">
            <w:pPr>
              <w:pStyle w:val="NoSpacing"/>
              <w:jc w:val="both"/>
              <w:rPr>
                <w:rFonts w:ascii="Arial" w:hAnsi="Arial" w:eastAsia="Arial" w:cs="Arial"/>
                <w:lang w:val="en-GB"/>
              </w:rPr>
            </w:pPr>
            <w:r w:rsidRPr="00032A50">
              <w:rPr>
                <w:rFonts w:ascii="Arial" w:hAnsi="Arial" w:eastAsia="Arial" w:cs="Arial"/>
                <w:lang w:val="en-GB"/>
              </w:rPr>
              <w:t>Confidential</w:t>
            </w:r>
          </w:p>
        </w:tc>
        <w:tc>
          <w:tcPr>
            <w:tcW w:w="889" w:type="pct"/>
            <w:shd w:val="clear" w:color="auto" w:fill="auto"/>
            <w:vAlign w:val="center"/>
          </w:tcPr>
          <w:p w:rsidRPr="00032A50" w:rsidR="008C1C43" w:rsidP="1C4DFE88" w:rsidRDefault="1C4DFE88" w14:paraId="5515683C" w14:textId="77777777">
            <w:pPr>
              <w:pStyle w:val="NoSpacing"/>
              <w:rPr>
                <w:rFonts w:ascii="Arial" w:hAnsi="Arial" w:eastAsia="Arial" w:cs="Arial"/>
                <w:lang w:val="en-GB"/>
              </w:rPr>
            </w:pPr>
            <w:r w:rsidRPr="00032A50">
              <w:rPr>
                <w:rFonts w:ascii="Arial" w:hAnsi="Arial" w:eastAsia="Arial" w:cs="Arial"/>
                <w:lang w:val="en-GB"/>
              </w:rPr>
              <w:t>Information that could seriously undermine the organisation, damage security, operations, finance of economic and commercial interest</w:t>
            </w:r>
          </w:p>
        </w:tc>
        <w:tc>
          <w:tcPr>
            <w:tcW w:w="952" w:type="pct"/>
            <w:shd w:val="clear" w:color="auto" w:fill="auto"/>
            <w:vAlign w:val="center"/>
          </w:tcPr>
          <w:p w:rsidRPr="00032A50" w:rsidR="008C1C43" w:rsidP="1C4DFE88" w:rsidRDefault="1C4DFE88" w14:paraId="314C9659" w14:textId="774601D4">
            <w:pPr>
              <w:pStyle w:val="NoSpacing"/>
              <w:rPr>
                <w:rFonts w:ascii="Arial" w:hAnsi="Arial" w:eastAsia="Arial" w:cs="Arial"/>
                <w:lang w:val="en-GB"/>
              </w:rPr>
            </w:pPr>
            <w:r w:rsidRPr="00032A50">
              <w:rPr>
                <w:rFonts w:ascii="Arial" w:hAnsi="Arial" w:eastAsia="Arial" w:cs="Arial"/>
                <w:lang w:val="en-GB"/>
              </w:rPr>
              <w:t>Likely to cause a serious crime prosecution to collapse. Likely to cause a financial loss to the Trust/</w:t>
            </w:r>
            <w:r w:rsidR="00000D44">
              <w:rPr>
                <w:rFonts w:ascii="Arial" w:hAnsi="Arial" w:eastAsia="Arial" w:cs="Arial"/>
                <w:lang w:val="en-GB"/>
              </w:rPr>
              <w:t>a</w:t>
            </w:r>
            <w:r w:rsidRPr="00032A50">
              <w:rPr>
                <w:rFonts w:ascii="Arial" w:hAnsi="Arial" w:eastAsia="Arial" w:cs="Arial"/>
                <w:lang w:val="en-GB"/>
              </w:rPr>
              <w:t>cademy in excess of £10,000</w:t>
            </w:r>
          </w:p>
          <w:p w:rsidRPr="00032A50" w:rsidR="008C1C43" w:rsidP="1C4DFE88" w:rsidRDefault="1C4DFE88" w14:paraId="623091EC" w14:textId="77777777">
            <w:pPr>
              <w:pStyle w:val="NoSpacing"/>
              <w:rPr>
                <w:rFonts w:ascii="Arial" w:hAnsi="Arial" w:eastAsia="Arial" w:cs="Arial"/>
                <w:lang w:val="en-GB"/>
              </w:rPr>
            </w:pPr>
            <w:r w:rsidRPr="00032A50">
              <w:rPr>
                <w:rFonts w:ascii="Arial" w:hAnsi="Arial" w:eastAsia="Arial" w:cs="Arial"/>
                <w:lang w:val="en-GB"/>
              </w:rPr>
              <w:t>Likely to cause a serious illness or injury to any party</w:t>
            </w:r>
          </w:p>
          <w:p w:rsidRPr="00032A50" w:rsidR="008C1C43" w:rsidP="1C4DFE88" w:rsidRDefault="1C4DFE88" w14:paraId="7C5AF069" w14:textId="790D9E1C">
            <w:pPr>
              <w:pStyle w:val="NoSpacing"/>
              <w:rPr>
                <w:rFonts w:ascii="Arial" w:hAnsi="Arial" w:eastAsia="Arial" w:cs="Arial"/>
                <w:lang w:val="en-GB"/>
              </w:rPr>
            </w:pPr>
            <w:r w:rsidRPr="00032A50">
              <w:rPr>
                <w:rFonts w:ascii="Arial" w:hAnsi="Arial" w:eastAsia="Arial" w:cs="Arial"/>
                <w:lang w:val="en-GB"/>
              </w:rPr>
              <w:t xml:space="preserve">Likely to cause loss of reputation for the </w:t>
            </w:r>
            <w:r w:rsidR="00000D44">
              <w:rPr>
                <w:rFonts w:ascii="Arial" w:hAnsi="Arial" w:eastAsia="Arial" w:cs="Arial"/>
                <w:lang w:val="en-GB"/>
              </w:rPr>
              <w:t>a</w:t>
            </w:r>
            <w:r w:rsidRPr="00032A50">
              <w:rPr>
                <w:rFonts w:ascii="Arial" w:hAnsi="Arial" w:eastAsia="Arial" w:cs="Arial"/>
                <w:lang w:val="en-GB"/>
              </w:rPr>
              <w:t>cademy</w:t>
            </w:r>
          </w:p>
        </w:tc>
        <w:tc>
          <w:tcPr>
            <w:tcW w:w="825" w:type="pct"/>
            <w:shd w:val="clear" w:color="auto" w:fill="auto"/>
            <w:vAlign w:val="center"/>
          </w:tcPr>
          <w:p w:rsidRPr="00032A50" w:rsidR="008C1C43" w:rsidP="1C4DFE88" w:rsidRDefault="1C4DFE88" w14:paraId="47C5D8A4" w14:textId="77777777">
            <w:pPr>
              <w:pStyle w:val="NoSpacing"/>
              <w:rPr>
                <w:rFonts w:ascii="Arial" w:hAnsi="Arial" w:eastAsia="Arial" w:cs="Arial"/>
                <w:lang w:val="en-GB"/>
              </w:rPr>
            </w:pPr>
            <w:r w:rsidRPr="00032A50">
              <w:rPr>
                <w:rFonts w:ascii="Arial" w:hAnsi="Arial" w:eastAsia="Arial" w:cs="Arial"/>
                <w:lang w:val="en-GB"/>
              </w:rPr>
              <w:t xml:space="preserve">Payroll details </w:t>
            </w:r>
          </w:p>
          <w:p w:rsidRPr="00032A50" w:rsidR="008C1C43" w:rsidP="1C4DFE88" w:rsidRDefault="1C4DFE88" w14:paraId="0C14E605" w14:textId="77777777">
            <w:pPr>
              <w:pStyle w:val="NoSpacing"/>
              <w:rPr>
                <w:rFonts w:ascii="Arial" w:hAnsi="Arial" w:eastAsia="Arial" w:cs="Arial"/>
                <w:lang w:val="en-GB"/>
              </w:rPr>
            </w:pPr>
            <w:r w:rsidRPr="00032A50">
              <w:rPr>
                <w:rFonts w:ascii="Arial" w:hAnsi="Arial" w:eastAsia="Arial" w:cs="Arial"/>
                <w:lang w:val="en-GB"/>
              </w:rPr>
              <w:t xml:space="preserve">Department </w:t>
            </w:r>
            <w:proofErr w:type="spellStart"/>
            <w:r w:rsidRPr="00032A50">
              <w:rPr>
                <w:rFonts w:ascii="Arial" w:hAnsi="Arial" w:eastAsia="Arial" w:cs="Arial"/>
                <w:lang w:val="en-GB"/>
              </w:rPr>
              <w:t>self evaluation</w:t>
            </w:r>
            <w:proofErr w:type="spellEnd"/>
            <w:r w:rsidRPr="00032A50">
              <w:rPr>
                <w:rFonts w:ascii="Arial" w:hAnsi="Arial" w:eastAsia="Arial" w:cs="Arial"/>
                <w:lang w:val="en-GB"/>
              </w:rPr>
              <w:t xml:space="preserve"> reviews</w:t>
            </w:r>
          </w:p>
          <w:p w:rsidRPr="00032A50" w:rsidR="008C1C43" w:rsidP="1C4DFE88" w:rsidRDefault="1C4DFE88" w14:paraId="18C90A83" w14:textId="77777777">
            <w:pPr>
              <w:pStyle w:val="NoSpacing"/>
              <w:rPr>
                <w:rFonts w:ascii="Arial" w:hAnsi="Arial" w:eastAsia="Arial" w:cs="Arial"/>
                <w:lang w:val="en-GB"/>
              </w:rPr>
            </w:pPr>
            <w:r w:rsidRPr="00032A50">
              <w:rPr>
                <w:rFonts w:ascii="Arial" w:hAnsi="Arial" w:eastAsia="Arial" w:cs="Arial"/>
                <w:lang w:val="en-GB"/>
              </w:rPr>
              <w:t>Banking details</w:t>
            </w:r>
          </w:p>
          <w:p w:rsidRPr="00032A50" w:rsidR="008C1C43" w:rsidP="1C4DFE88" w:rsidRDefault="1C4DFE88" w14:paraId="73A4FC02" w14:textId="77777777">
            <w:pPr>
              <w:pStyle w:val="NoSpacing"/>
              <w:rPr>
                <w:rFonts w:ascii="Arial" w:hAnsi="Arial" w:eastAsia="Arial" w:cs="Arial"/>
                <w:lang w:val="en-GB"/>
              </w:rPr>
            </w:pPr>
            <w:r w:rsidRPr="00032A50">
              <w:rPr>
                <w:rFonts w:ascii="Arial" w:hAnsi="Arial" w:eastAsia="Arial" w:cs="Arial"/>
                <w:lang w:val="en-GB"/>
              </w:rPr>
              <w:t>Bids/Tenders</w:t>
            </w:r>
          </w:p>
          <w:p w:rsidRPr="00032A50" w:rsidR="008C1C43" w:rsidP="1C4DFE88" w:rsidRDefault="1C4DFE88" w14:paraId="1B64D051" w14:textId="77777777">
            <w:pPr>
              <w:pStyle w:val="NoSpacing"/>
              <w:rPr>
                <w:rFonts w:ascii="Arial" w:hAnsi="Arial" w:eastAsia="Arial" w:cs="Arial"/>
                <w:lang w:val="en-GB"/>
              </w:rPr>
            </w:pPr>
            <w:r w:rsidRPr="00032A50">
              <w:rPr>
                <w:rFonts w:ascii="Arial" w:hAnsi="Arial" w:eastAsia="Arial" w:cs="Arial"/>
                <w:lang w:val="en-GB"/>
              </w:rPr>
              <w:t xml:space="preserve">Employment records i.e. disciplinary </w:t>
            </w:r>
          </w:p>
        </w:tc>
        <w:tc>
          <w:tcPr>
            <w:tcW w:w="635" w:type="pct"/>
            <w:shd w:val="clear" w:color="auto" w:fill="auto"/>
            <w:vAlign w:val="center"/>
          </w:tcPr>
          <w:p w:rsidRPr="00032A50" w:rsidR="008C1C43" w:rsidP="1C4DFE88" w:rsidRDefault="1C4DFE88" w14:paraId="05986302" w14:textId="77777777">
            <w:pPr>
              <w:pStyle w:val="NoSpacing"/>
              <w:rPr>
                <w:rFonts w:ascii="Arial" w:hAnsi="Arial" w:eastAsia="Arial" w:cs="Arial"/>
                <w:lang w:val="en-GB"/>
              </w:rPr>
            </w:pPr>
            <w:r w:rsidRPr="00032A50">
              <w:rPr>
                <w:rFonts w:ascii="Arial" w:hAnsi="Arial" w:eastAsia="Arial" w:cs="Arial"/>
                <w:lang w:val="en-GB"/>
              </w:rPr>
              <w:t>2 levels of authentication – different usernames &amp; passwords or Remote Working access</w:t>
            </w:r>
          </w:p>
        </w:tc>
        <w:tc>
          <w:tcPr>
            <w:tcW w:w="1025" w:type="pct"/>
            <w:shd w:val="clear" w:color="auto" w:fill="auto"/>
            <w:vAlign w:val="center"/>
          </w:tcPr>
          <w:p w:rsidRPr="00032A50" w:rsidR="008C1C43" w:rsidP="1C4DFE88" w:rsidRDefault="1C4DFE88" w14:paraId="421B0451" w14:textId="77777777">
            <w:pPr>
              <w:pStyle w:val="NoSpacing"/>
              <w:rPr>
                <w:rFonts w:ascii="Arial" w:hAnsi="Arial" w:eastAsia="Arial" w:cs="Arial"/>
                <w:lang w:val="en-GB"/>
              </w:rPr>
            </w:pPr>
            <w:r w:rsidRPr="00032A50">
              <w:rPr>
                <w:rFonts w:ascii="Arial" w:hAnsi="Arial" w:eastAsia="Arial" w:cs="Arial"/>
                <w:lang w:val="en-GB"/>
              </w:rPr>
              <w:t>Secure disposal (paper based)</w:t>
            </w:r>
          </w:p>
          <w:p w:rsidRPr="00032A50" w:rsidR="008C1C43" w:rsidP="1C4DFE88" w:rsidRDefault="1C4DFE88" w14:paraId="218160EF" w14:textId="77777777">
            <w:pPr>
              <w:pStyle w:val="NoSpacing"/>
              <w:rPr>
                <w:rFonts w:ascii="Arial" w:hAnsi="Arial" w:eastAsia="Arial" w:cs="Arial"/>
                <w:lang w:val="en-GB"/>
              </w:rPr>
            </w:pPr>
            <w:r w:rsidRPr="00032A50">
              <w:rPr>
                <w:rFonts w:ascii="Arial" w:hAnsi="Arial" w:eastAsia="Arial" w:cs="Arial"/>
                <w:lang w:val="en-GB"/>
              </w:rPr>
              <w:t>Hardware disposal through appropriate channels and ICT provider (computer based)</w:t>
            </w:r>
          </w:p>
          <w:p w:rsidRPr="00032A50" w:rsidR="008C1C43" w:rsidP="00445B03" w:rsidRDefault="008C1C43" w14:paraId="7B706B91" w14:textId="77777777">
            <w:pPr>
              <w:pStyle w:val="NoSpacing"/>
              <w:rPr>
                <w:rFonts w:ascii="Arial" w:hAnsi="Arial" w:cs="Arial"/>
                <w:lang w:val="en-GB"/>
              </w:rPr>
            </w:pPr>
          </w:p>
        </w:tc>
      </w:tr>
    </w:tbl>
    <w:p w:rsidRPr="00032A50" w:rsidR="00C85972" w:rsidP="00EC67D3" w:rsidRDefault="00C85972" w14:paraId="6E8BD27E" w14:textId="77777777">
      <w:pPr>
        <w:rPr>
          <w:rFonts w:ascii="Arial" w:hAnsi="Arial" w:cs="Arial"/>
          <w:sz w:val="22"/>
          <w:szCs w:val="22"/>
        </w:rPr>
        <w:sectPr w:rsidRPr="00032A50" w:rsidR="00C85972" w:rsidSect="00EC67D3">
          <w:headerReference w:type="default" r:id="rId15"/>
          <w:pgSz w:w="16840" w:h="11900" w:orient="landscape"/>
          <w:pgMar w:top="720" w:right="720" w:bottom="720" w:left="720" w:header="708" w:footer="708" w:gutter="0"/>
          <w:cols w:space="708"/>
          <w:docGrid w:linePitch="360"/>
        </w:sectPr>
      </w:pPr>
    </w:p>
    <w:p w:rsidRPr="00D21584" w:rsidR="00E51598" w:rsidP="1C4DFE88" w:rsidRDefault="1C4DFE88" w14:paraId="2679E7B4" w14:textId="3DFBDD6D">
      <w:pPr>
        <w:rPr>
          <w:rFonts w:ascii="Arial" w:hAnsi="Arial" w:eastAsia="Arial" w:cs="Arial"/>
          <w:b/>
          <w:bCs/>
          <w:color w:val="ED7D31" w:themeColor="accent2"/>
          <w:sz w:val="21"/>
          <w:szCs w:val="21"/>
        </w:rPr>
      </w:pPr>
      <w:r w:rsidRPr="00D21584">
        <w:rPr>
          <w:rFonts w:ascii="Arial" w:hAnsi="Arial" w:eastAsia="Arial" w:cs="Arial"/>
          <w:b/>
          <w:bCs/>
          <w:color w:val="ED7D31" w:themeColor="accent2"/>
          <w:sz w:val="21"/>
          <w:szCs w:val="21"/>
        </w:rPr>
        <w:t>Subject Access Requests</w:t>
      </w:r>
      <w:r w:rsidR="00153AF8">
        <w:rPr>
          <w:rFonts w:ascii="Arial" w:hAnsi="Arial" w:eastAsia="Arial" w:cs="Arial"/>
          <w:b/>
          <w:bCs/>
          <w:color w:val="ED7D31" w:themeColor="accent2"/>
          <w:sz w:val="21"/>
          <w:szCs w:val="21"/>
        </w:rPr>
        <w:t xml:space="preserve">, </w:t>
      </w:r>
      <w:r w:rsidRPr="00D21584">
        <w:rPr>
          <w:rFonts w:ascii="Arial" w:hAnsi="Arial" w:eastAsia="Arial" w:cs="Arial"/>
          <w:b/>
          <w:bCs/>
          <w:color w:val="ED7D31" w:themeColor="accent2"/>
          <w:sz w:val="21"/>
          <w:szCs w:val="21"/>
        </w:rPr>
        <w:t>other disclosures</w:t>
      </w:r>
      <w:r w:rsidR="00153AF8">
        <w:rPr>
          <w:rFonts w:ascii="Arial" w:hAnsi="Arial" w:eastAsia="Arial" w:cs="Arial"/>
          <w:b/>
          <w:bCs/>
          <w:color w:val="ED7D31" w:themeColor="accent2"/>
          <w:sz w:val="21"/>
          <w:szCs w:val="21"/>
        </w:rPr>
        <w:t xml:space="preserve"> and data breaches</w:t>
      </w:r>
    </w:p>
    <w:p w:rsidRPr="00D21584" w:rsidR="00E51598" w:rsidP="00E51598" w:rsidRDefault="00E51598" w14:paraId="2DBAA50E" w14:textId="77777777">
      <w:pPr>
        <w:rPr>
          <w:rFonts w:ascii="Arial" w:hAnsi="Arial" w:cs="Arial"/>
          <w:b/>
          <w:bCs/>
          <w:color w:val="ED7D31" w:themeColor="accent2"/>
          <w:sz w:val="21"/>
          <w:szCs w:val="21"/>
        </w:rPr>
      </w:pPr>
    </w:p>
    <w:p w:rsidRPr="00D21584" w:rsidR="00E51598" w:rsidP="1C4DFE88" w:rsidRDefault="1C4DFE88" w14:paraId="6C5ADA8E" w14:textId="10BD04BE">
      <w:pPr>
        <w:rPr>
          <w:rFonts w:ascii="Arial" w:hAnsi="Arial" w:eastAsia="Arial" w:cs="Arial"/>
          <w:b/>
          <w:bCs/>
          <w:color w:val="ED7D31" w:themeColor="accent2"/>
          <w:sz w:val="21"/>
          <w:szCs w:val="21"/>
        </w:rPr>
      </w:pPr>
      <w:r w:rsidRPr="00D21584">
        <w:rPr>
          <w:rFonts w:ascii="Arial" w:hAnsi="Arial" w:eastAsia="Arial" w:cs="Arial"/>
          <w:b/>
          <w:bCs/>
          <w:color w:val="ED7D31" w:themeColor="accent2"/>
          <w:sz w:val="21"/>
          <w:szCs w:val="21"/>
        </w:rPr>
        <w:t xml:space="preserve">Subject Access Requests </w:t>
      </w:r>
    </w:p>
    <w:p w:rsidRPr="00032A50" w:rsidR="008B3E2F" w:rsidP="008B3E2F" w:rsidRDefault="008B3E2F" w14:paraId="62EF950C" w14:textId="77777777">
      <w:pPr>
        <w:rPr>
          <w:rFonts w:ascii="Arial" w:hAnsi="Arial" w:eastAsia="Arial" w:cs="Arial"/>
          <w:b/>
          <w:bCs/>
          <w:sz w:val="22"/>
          <w:szCs w:val="22"/>
        </w:rPr>
      </w:pPr>
    </w:p>
    <w:p w:rsidRPr="00032A50" w:rsidR="00E51598" w:rsidP="1C4DFE88" w:rsidRDefault="1C4DFE88" w14:paraId="59E8C6B2" w14:textId="4AE2C082">
      <w:pPr>
        <w:spacing w:line="360" w:lineRule="auto"/>
        <w:rPr>
          <w:rFonts w:ascii="Arial" w:hAnsi="Arial" w:eastAsia="Arial" w:cs="Arial"/>
          <w:sz w:val="22"/>
          <w:szCs w:val="22"/>
        </w:rPr>
      </w:pPr>
      <w:r w:rsidRPr="00032A50">
        <w:rPr>
          <w:rFonts w:ascii="Arial" w:hAnsi="Arial" w:eastAsia="Arial" w:cs="Arial"/>
          <w:sz w:val="22"/>
          <w:szCs w:val="22"/>
        </w:rPr>
        <w:t xml:space="preserve">All employees, parents and other users have a right to access personal data being kept about them. Parents may also wish to submit requests on behalf of their child. </w:t>
      </w:r>
    </w:p>
    <w:p w:rsidRPr="00032A50" w:rsidR="00C4796D" w:rsidP="1C4DFE88" w:rsidRDefault="00C4796D" w14:paraId="780025C6" w14:textId="38B60202">
      <w:pPr>
        <w:spacing w:line="360" w:lineRule="auto"/>
        <w:rPr>
          <w:rFonts w:ascii="Arial" w:hAnsi="Arial" w:eastAsia="Arial" w:cs="Arial"/>
          <w:sz w:val="22"/>
          <w:szCs w:val="22"/>
        </w:rPr>
      </w:pPr>
    </w:p>
    <w:p w:rsidRPr="00032A50" w:rsidR="00C4796D" w:rsidP="1C4DFE88" w:rsidRDefault="00C4796D" w14:paraId="3977E1EA" w14:textId="4AFF2F9F">
      <w:pPr>
        <w:spacing w:line="360" w:lineRule="auto"/>
        <w:rPr>
          <w:rFonts w:ascii="Arial" w:hAnsi="Arial" w:eastAsia="Arial" w:cs="Arial"/>
          <w:sz w:val="22"/>
          <w:szCs w:val="22"/>
        </w:rPr>
      </w:pPr>
      <w:r w:rsidRPr="00032A50">
        <w:rPr>
          <w:rFonts w:ascii="Arial" w:hAnsi="Arial" w:eastAsia="Arial" w:cs="Arial"/>
          <w:sz w:val="22"/>
          <w:szCs w:val="22"/>
        </w:rPr>
        <w:t xml:space="preserve">Subject Access Requests can be made </w:t>
      </w:r>
      <w:r w:rsidRPr="00032A50" w:rsidR="00035D62">
        <w:rPr>
          <w:rFonts w:ascii="Arial" w:hAnsi="Arial" w:eastAsia="Arial" w:cs="Arial"/>
          <w:sz w:val="22"/>
          <w:szCs w:val="22"/>
        </w:rPr>
        <w:t>verbally or in writing</w:t>
      </w:r>
      <w:r w:rsidRPr="00032A50" w:rsidR="00B006AB">
        <w:rPr>
          <w:rFonts w:ascii="Arial" w:hAnsi="Arial" w:eastAsia="Arial" w:cs="Arial"/>
          <w:sz w:val="22"/>
          <w:szCs w:val="22"/>
        </w:rPr>
        <w:t>. Please follow the Subject Access Request Checklist</w:t>
      </w:r>
      <w:r w:rsidR="00D124AD">
        <w:rPr>
          <w:rFonts w:ascii="Arial" w:hAnsi="Arial" w:eastAsia="Arial" w:cs="Arial"/>
          <w:sz w:val="22"/>
          <w:szCs w:val="22"/>
        </w:rPr>
        <w:t xml:space="preserve"> and Flowchart</w:t>
      </w:r>
      <w:r w:rsidRPr="00032A50" w:rsidR="004C4729">
        <w:rPr>
          <w:rFonts w:ascii="Arial" w:hAnsi="Arial" w:eastAsia="Arial" w:cs="Arial"/>
          <w:sz w:val="22"/>
          <w:szCs w:val="22"/>
        </w:rPr>
        <w:t xml:space="preserve">, see Appendix </w:t>
      </w:r>
      <w:r w:rsidRPr="00032A50" w:rsidR="00135F43">
        <w:rPr>
          <w:rFonts w:ascii="Arial" w:hAnsi="Arial" w:eastAsia="Arial" w:cs="Arial"/>
          <w:sz w:val="22"/>
          <w:szCs w:val="22"/>
        </w:rPr>
        <w:t>7</w:t>
      </w:r>
      <w:r w:rsidR="00D124AD">
        <w:rPr>
          <w:rFonts w:ascii="Arial" w:hAnsi="Arial" w:eastAsia="Arial" w:cs="Arial"/>
          <w:sz w:val="22"/>
          <w:szCs w:val="22"/>
        </w:rPr>
        <w:t xml:space="preserve"> and 7a.</w:t>
      </w:r>
    </w:p>
    <w:p w:rsidRPr="00032A50" w:rsidR="00E51598" w:rsidP="008B3E2F" w:rsidRDefault="00E51598" w14:paraId="521B8DD4" w14:textId="77777777">
      <w:pPr>
        <w:ind w:left="360"/>
        <w:rPr>
          <w:rFonts w:ascii="Arial" w:hAnsi="Arial" w:cs="Arial"/>
          <w:sz w:val="22"/>
          <w:szCs w:val="22"/>
        </w:rPr>
      </w:pPr>
    </w:p>
    <w:p w:rsidRPr="00032A50" w:rsidR="00E51598" w:rsidP="007638FC" w:rsidRDefault="00E51598" w14:paraId="1C9D1235" w14:textId="77777777">
      <w:pPr>
        <w:ind w:left="360"/>
        <w:rPr>
          <w:rFonts w:ascii="Arial" w:hAnsi="Arial" w:cs="Arial"/>
          <w:sz w:val="22"/>
          <w:szCs w:val="22"/>
        </w:rPr>
      </w:pPr>
    </w:p>
    <w:p w:rsidRPr="00032A50" w:rsidR="00E51598" w:rsidP="1C4DFE88" w:rsidRDefault="1C4DFE88" w14:paraId="50D02EA7" w14:textId="7717CC64">
      <w:pPr>
        <w:rPr>
          <w:rFonts w:ascii="Arial" w:hAnsi="Arial" w:eastAsia="Arial" w:cs="Arial"/>
          <w:sz w:val="22"/>
          <w:szCs w:val="22"/>
        </w:rPr>
      </w:pPr>
      <w:r w:rsidRPr="00032A50">
        <w:rPr>
          <w:rFonts w:ascii="Arial" w:hAnsi="Arial" w:eastAsia="Arial" w:cs="Arial"/>
          <w:sz w:val="22"/>
          <w:szCs w:val="22"/>
        </w:rPr>
        <w:t xml:space="preserve">An </w:t>
      </w:r>
      <w:r w:rsidR="00000D44">
        <w:rPr>
          <w:rFonts w:ascii="Arial" w:hAnsi="Arial" w:eastAsia="Arial" w:cs="Arial"/>
          <w:sz w:val="22"/>
          <w:szCs w:val="22"/>
        </w:rPr>
        <w:t>a</w:t>
      </w:r>
      <w:r w:rsidRPr="00032A50">
        <w:rPr>
          <w:rFonts w:ascii="Arial" w:hAnsi="Arial" w:eastAsia="Arial" w:cs="Arial"/>
          <w:sz w:val="22"/>
          <w:szCs w:val="22"/>
        </w:rPr>
        <w:t>cademy Principal</w:t>
      </w:r>
      <w:r w:rsidR="00B01A29">
        <w:rPr>
          <w:rFonts w:ascii="Arial" w:hAnsi="Arial" w:eastAsia="Arial" w:cs="Arial"/>
          <w:sz w:val="22"/>
          <w:szCs w:val="22"/>
        </w:rPr>
        <w:t xml:space="preserve"> or Data Champion</w:t>
      </w:r>
      <w:r w:rsidRPr="00032A50">
        <w:rPr>
          <w:rFonts w:ascii="Arial" w:hAnsi="Arial" w:eastAsia="Arial" w:cs="Arial"/>
          <w:sz w:val="22"/>
          <w:szCs w:val="22"/>
        </w:rPr>
        <w:t xml:space="preserve"> will, upon receipt of a </w:t>
      </w:r>
      <w:r w:rsidRPr="00032A50" w:rsidR="00B34D21">
        <w:rPr>
          <w:rFonts w:ascii="Arial" w:hAnsi="Arial" w:eastAsia="Arial" w:cs="Arial"/>
          <w:sz w:val="22"/>
          <w:szCs w:val="22"/>
        </w:rPr>
        <w:t xml:space="preserve">verbal or </w:t>
      </w:r>
      <w:r w:rsidRPr="00032A50">
        <w:rPr>
          <w:rFonts w:ascii="Arial" w:hAnsi="Arial" w:eastAsia="Arial" w:cs="Arial"/>
          <w:sz w:val="22"/>
          <w:szCs w:val="22"/>
        </w:rPr>
        <w:t>written request,</w:t>
      </w:r>
    </w:p>
    <w:p w:rsidRPr="00032A50" w:rsidR="008B3E2F" w:rsidP="008B3E2F" w:rsidRDefault="008B3E2F" w14:paraId="5B82E382" w14:textId="77777777">
      <w:pPr>
        <w:rPr>
          <w:rFonts w:ascii="Arial" w:hAnsi="Arial" w:eastAsia="Arial" w:cs="Arial"/>
          <w:sz w:val="22"/>
          <w:szCs w:val="22"/>
        </w:rPr>
      </w:pPr>
    </w:p>
    <w:p w:rsidRPr="00DA60D9" w:rsidR="00E51598" w:rsidP="1C4DFE88" w:rsidRDefault="1C4DFE88" w14:paraId="5D9AADBC" w14:textId="3AD2C792">
      <w:pPr>
        <w:pStyle w:val="ListParagraph"/>
        <w:numPr>
          <w:ilvl w:val="0"/>
          <w:numId w:val="20"/>
        </w:numPr>
        <w:ind w:left="540" w:hanging="540"/>
        <w:rPr>
          <w:rFonts w:ascii="Arial" w:hAnsi="Arial" w:eastAsia="Arial" w:cs="Arial"/>
          <w:sz w:val="22"/>
          <w:szCs w:val="22"/>
        </w:rPr>
      </w:pPr>
      <w:r w:rsidRPr="00032A50">
        <w:rPr>
          <w:rFonts w:ascii="Arial" w:hAnsi="Arial" w:eastAsia="Arial" w:cs="Arial"/>
          <w:sz w:val="22"/>
          <w:szCs w:val="22"/>
        </w:rPr>
        <w:t>Inform the DPO of the request within 24 hours of receipt of the request</w:t>
      </w:r>
      <w:r w:rsidR="007E5222">
        <w:rPr>
          <w:rFonts w:ascii="Arial" w:hAnsi="Arial" w:eastAsia="Arial" w:cs="Arial"/>
          <w:sz w:val="22"/>
          <w:szCs w:val="22"/>
        </w:rPr>
        <w:t>.</w:t>
      </w:r>
      <w:r w:rsidR="0065048C">
        <w:rPr>
          <w:rFonts w:ascii="Arial" w:hAnsi="Arial" w:eastAsia="Arial" w:cs="Arial"/>
          <w:sz w:val="22"/>
          <w:szCs w:val="22"/>
        </w:rPr>
        <w:t xml:space="preserve">  (Complete a Subject Access Request Form and forward to the DPO – Appendix 7b).</w:t>
      </w:r>
    </w:p>
    <w:p w:rsidRPr="00ED3DFE" w:rsidR="00E51598" w:rsidRDefault="00562692" w14:paraId="1207E2CF" w14:textId="14591816">
      <w:pPr>
        <w:pStyle w:val="ListParagraph"/>
        <w:numPr>
          <w:ilvl w:val="0"/>
          <w:numId w:val="20"/>
        </w:numPr>
        <w:ind w:left="540" w:hanging="540"/>
        <w:rPr>
          <w:rFonts w:ascii="Arial" w:hAnsi="Arial" w:eastAsia="Arial" w:cs="Arial"/>
          <w:sz w:val="22"/>
          <w:szCs w:val="22"/>
        </w:rPr>
      </w:pPr>
      <w:r>
        <w:rPr>
          <w:rFonts w:ascii="Arial" w:hAnsi="Arial" w:eastAsia="Arial" w:cs="Arial"/>
          <w:sz w:val="22"/>
          <w:szCs w:val="22"/>
        </w:rPr>
        <w:t xml:space="preserve">Acknowledge receipt </w:t>
      </w:r>
      <w:r w:rsidR="009517B4">
        <w:rPr>
          <w:rFonts w:ascii="Arial" w:hAnsi="Arial" w:eastAsia="Arial" w:cs="Arial"/>
          <w:sz w:val="22"/>
          <w:szCs w:val="22"/>
        </w:rPr>
        <w:t xml:space="preserve">using the Trust template letter (issued </w:t>
      </w:r>
      <w:r w:rsidR="004B3A76">
        <w:rPr>
          <w:rFonts w:ascii="Arial" w:hAnsi="Arial" w:eastAsia="Arial" w:cs="Arial"/>
          <w:sz w:val="22"/>
          <w:szCs w:val="22"/>
        </w:rPr>
        <w:t>by the Trust on</w:t>
      </w:r>
      <w:r w:rsidR="00661449">
        <w:rPr>
          <w:rFonts w:ascii="Arial" w:hAnsi="Arial" w:eastAsia="Arial" w:cs="Arial"/>
          <w:sz w:val="22"/>
          <w:szCs w:val="22"/>
        </w:rPr>
        <w:t xml:space="preserve">ce they have been informed </w:t>
      </w:r>
      <w:r w:rsidR="00394478">
        <w:rPr>
          <w:rFonts w:ascii="Arial" w:hAnsi="Arial" w:eastAsia="Arial" w:cs="Arial"/>
          <w:sz w:val="22"/>
          <w:szCs w:val="22"/>
        </w:rPr>
        <w:t xml:space="preserve">by </w:t>
      </w:r>
      <w:r w:rsidR="00125B7B">
        <w:rPr>
          <w:rFonts w:ascii="Arial" w:hAnsi="Arial" w:eastAsia="Arial" w:cs="Arial"/>
          <w:sz w:val="22"/>
          <w:szCs w:val="22"/>
        </w:rPr>
        <w:t xml:space="preserve">the academy) </w:t>
      </w:r>
      <w:r w:rsidR="004C0575">
        <w:rPr>
          <w:rFonts w:ascii="Arial" w:hAnsi="Arial" w:eastAsia="Arial" w:cs="Arial"/>
          <w:sz w:val="22"/>
          <w:szCs w:val="22"/>
        </w:rPr>
        <w:t xml:space="preserve">and </w:t>
      </w:r>
      <w:r w:rsidRPr="00ED3DFE" w:rsidR="1C4DFE88">
        <w:rPr>
          <w:rFonts w:ascii="Arial" w:hAnsi="Arial" w:eastAsia="Arial" w:cs="Arial"/>
          <w:sz w:val="22"/>
          <w:szCs w:val="22"/>
        </w:rPr>
        <w:t>confirm any additional information that may be required in order to process the request.</w:t>
      </w:r>
    </w:p>
    <w:p w:rsidRPr="00032A50" w:rsidR="00E51598" w:rsidP="1C4DFE88" w:rsidRDefault="1C4DFE88" w14:paraId="5394ED0D" w14:textId="13C5F3B3">
      <w:pPr>
        <w:pStyle w:val="ListParagraph"/>
        <w:numPr>
          <w:ilvl w:val="0"/>
          <w:numId w:val="20"/>
        </w:numPr>
        <w:ind w:left="540" w:hanging="540"/>
        <w:rPr>
          <w:rFonts w:ascii="Arial" w:hAnsi="Arial" w:eastAsia="Arial" w:cs="Arial"/>
          <w:sz w:val="22"/>
          <w:szCs w:val="22"/>
        </w:rPr>
      </w:pPr>
      <w:r w:rsidRPr="00032A50">
        <w:rPr>
          <w:rFonts w:ascii="Arial" w:hAnsi="Arial" w:eastAsia="Arial" w:cs="Arial"/>
          <w:sz w:val="22"/>
          <w:szCs w:val="22"/>
        </w:rPr>
        <w:t xml:space="preserve">Process the request in accordance with the Subject Access Request checklist, see Appendix </w:t>
      </w:r>
      <w:r w:rsidRPr="00032A50" w:rsidR="00135F43">
        <w:rPr>
          <w:rFonts w:ascii="Arial" w:hAnsi="Arial" w:eastAsia="Arial" w:cs="Arial"/>
          <w:sz w:val="22"/>
          <w:szCs w:val="22"/>
        </w:rPr>
        <w:t>7</w:t>
      </w:r>
      <w:r w:rsidRPr="00032A50">
        <w:rPr>
          <w:rFonts w:ascii="Arial" w:hAnsi="Arial" w:eastAsia="Arial" w:cs="Arial"/>
          <w:sz w:val="22"/>
          <w:szCs w:val="22"/>
        </w:rPr>
        <w:t xml:space="preserve">. </w:t>
      </w:r>
    </w:p>
    <w:p w:rsidRPr="00032A50" w:rsidR="00E51598" w:rsidP="1C4DFE88" w:rsidRDefault="1C4DFE88" w14:paraId="1356DB00" w14:textId="38FDCD93">
      <w:pPr>
        <w:pStyle w:val="ListParagraph"/>
        <w:numPr>
          <w:ilvl w:val="0"/>
          <w:numId w:val="20"/>
        </w:numPr>
        <w:ind w:left="540" w:hanging="540"/>
        <w:rPr>
          <w:rFonts w:ascii="Arial" w:hAnsi="Arial" w:eastAsia="Arial" w:cs="Arial"/>
          <w:sz w:val="22"/>
          <w:szCs w:val="22"/>
        </w:rPr>
      </w:pPr>
      <w:r w:rsidRPr="00032A50">
        <w:rPr>
          <w:rFonts w:ascii="Arial" w:hAnsi="Arial" w:eastAsia="Arial" w:cs="Arial"/>
          <w:sz w:val="22"/>
          <w:szCs w:val="22"/>
        </w:rPr>
        <w:t xml:space="preserve">The proposed response and any concerns about disclosing this information is then shared with the Trust’s DPO within </w:t>
      </w:r>
      <w:r w:rsidR="009B5F46">
        <w:rPr>
          <w:rFonts w:ascii="Arial" w:hAnsi="Arial" w:eastAsia="Arial" w:cs="Arial"/>
          <w:sz w:val="22"/>
          <w:szCs w:val="22"/>
        </w:rPr>
        <w:t>2</w:t>
      </w:r>
      <w:r w:rsidRPr="00032A50">
        <w:rPr>
          <w:rFonts w:ascii="Arial" w:hAnsi="Arial" w:eastAsia="Arial" w:cs="Arial"/>
          <w:sz w:val="22"/>
          <w:szCs w:val="22"/>
        </w:rPr>
        <w:t>0 calendar days.</w:t>
      </w:r>
    </w:p>
    <w:p w:rsidR="00E51598" w:rsidP="1C4DFE88" w:rsidRDefault="1C4DFE88" w14:paraId="061C4939" w14:textId="72C64BA6">
      <w:pPr>
        <w:pStyle w:val="ListParagraph"/>
        <w:numPr>
          <w:ilvl w:val="0"/>
          <w:numId w:val="20"/>
        </w:numPr>
        <w:ind w:left="540" w:hanging="540"/>
        <w:rPr>
          <w:rFonts w:ascii="Arial" w:hAnsi="Arial" w:eastAsia="Arial" w:cs="Arial"/>
          <w:sz w:val="22"/>
          <w:szCs w:val="22"/>
        </w:rPr>
      </w:pPr>
      <w:r w:rsidRPr="00032A50">
        <w:rPr>
          <w:rFonts w:ascii="Arial" w:hAnsi="Arial" w:eastAsia="Arial" w:cs="Arial"/>
          <w:sz w:val="22"/>
          <w:szCs w:val="22"/>
        </w:rPr>
        <w:t xml:space="preserve">Confirmation to proceed will be given from the Trust’s DPO within the </w:t>
      </w:r>
      <w:r w:rsidR="005B0D47">
        <w:rPr>
          <w:rFonts w:ascii="Arial" w:hAnsi="Arial" w:eastAsia="Arial" w:cs="Arial"/>
          <w:sz w:val="22"/>
          <w:szCs w:val="22"/>
        </w:rPr>
        <w:t xml:space="preserve">statutory </w:t>
      </w:r>
      <w:r w:rsidRPr="00032A50">
        <w:rPr>
          <w:rFonts w:ascii="Arial" w:hAnsi="Arial" w:eastAsia="Arial" w:cs="Arial"/>
          <w:sz w:val="22"/>
          <w:szCs w:val="22"/>
        </w:rPr>
        <w:t>30 calendar day period.</w:t>
      </w:r>
    </w:p>
    <w:p w:rsidRPr="00032A50" w:rsidR="00F21A8E" w:rsidP="1C4DFE88" w:rsidRDefault="00F21A8E" w14:paraId="2C471AFB" w14:textId="74507651">
      <w:pPr>
        <w:pStyle w:val="ListParagraph"/>
        <w:numPr>
          <w:ilvl w:val="0"/>
          <w:numId w:val="20"/>
        </w:numPr>
        <w:ind w:left="540" w:hanging="540"/>
        <w:rPr>
          <w:rFonts w:ascii="Arial" w:hAnsi="Arial" w:eastAsia="Arial" w:cs="Arial"/>
          <w:sz w:val="22"/>
          <w:szCs w:val="22"/>
        </w:rPr>
      </w:pPr>
      <w:r>
        <w:rPr>
          <w:rFonts w:ascii="Arial" w:hAnsi="Arial" w:eastAsia="Arial" w:cs="Arial"/>
          <w:sz w:val="22"/>
          <w:szCs w:val="22"/>
        </w:rPr>
        <w:t xml:space="preserve">All Subject Access Requests will </w:t>
      </w:r>
      <w:r w:rsidR="00356E11">
        <w:rPr>
          <w:rFonts w:ascii="Arial" w:hAnsi="Arial" w:eastAsia="Arial" w:cs="Arial"/>
          <w:sz w:val="22"/>
          <w:szCs w:val="22"/>
        </w:rPr>
        <w:t>be</w:t>
      </w:r>
      <w:r>
        <w:rPr>
          <w:rFonts w:ascii="Arial" w:hAnsi="Arial" w:eastAsia="Arial" w:cs="Arial"/>
          <w:sz w:val="22"/>
          <w:szCs w:val="22"/>
        </w:rPr>
        <w:t xml:space="preserve"> responded to by the Trust unless the request has been made for hard copies. </w:t>
      </w:r>
    </w:p>
    <w:p w:rsidRPr="00032A50" w:rsidR="00E51598" w:rsidP="007638FC" w:rsidRDefault="00E51598" w14:paraId="0631C85B" w14:textId="77777777">
      <w:pPr>
        <w:ind w:left="360"/>
        <w:rPr>
          <w:rFonts w:ascii="Arial" w:hAnsi="Arial" w:cs="Arial"/>
          <w:sz w:val="22"/>
          <w:szCs w:val="22"/>
        </w:rPr>
      </w:pPr>
    </w:p>
    <w:p w:rsidRPr="00032A50" w:rsidR="00E51598" w:rsidP="1C4DFE88" w:rsidRDefault="1C4DFE88" w14:paraId="3EE00AD3" w14:textId="7010F4C8">
      <w:pPr>
        <w:spacing w:line="360" w:lineRule="auto"/>
        <w:rPr>
          <w:rFonts w:ascii="Arial" w:hAnsi="Arial" w:eastAsia="Arial" w:cs="Arial"/>
          <w:sz w:val="22"/>
          <w:szCs w:val="22"/>
        </w:rPr>
      </w:pPr>
      <w:r w:rsidRPr="00032A50">
        <w:rPr>
          <w:rFonts w:ascii="Arial" w:hAnsi="Arial" w:eastAsia="Arial" w:cs="Arial"/>
          <w:sz w:val="22"/>
          <w:szCs w:val="22"/>
        </w:rPr>
        <w:t>The Trust/</w:t>
      </w:r>
      <w:r w:rsidR="00000D44">
        <w:rPr>
          <w:rFonts w:ascii="Arial" w:hAnsi="Arial" w:eastAsia="Arial" w:cs="Arial"/>
          <w:sz w:val="22"/>
          <w:szCs w:val="22"/>
        </w:rPr>
        <w:t>a</w:t>
      </w:r>
      <w:r w:rsidRPr="00032A50">
        <w:rPr>
          <w:rFonts w:ascii="Arial" w:hAnsi="Arial" w:eastAsia="Arial" w:cs="Arial"/>
          <w:sz w:val="22"/>
          <w:szCs w:val="22"/>
        </w:rPr>
        <w:t xml:space="preserve">cademy aims to comply with requests for access to personal data as quickly as </w:t>
      </w:r>
      <w:proofErr w:type="gramStart"/>
      <w:r w:rsidRPr="00032A50">
        <w:rPr>
          <w:rFonts w:ascii="Arial" w:hAnsi="Arial" w:eastAsia="Arial" w:cs="Arial"/>
          <w:sz w:val="22"/>
          <w:szCs w:val="22"/>
        </w:rPr>
        <w:t>possible, but</w:t>
      </w:r>
      <w:proofErr w:type="gramEnd"/>
      <w:r w:rsidRPr="00032A50">
        <w:rPr>
          <w:rFonts w:ascii="Arial" w:hAnsi="Arial" w:eastAsia="Arial" w:cs="Arial"/>
          <w:sz w:val="22"/>
          <w:szCs w:val="22"/>
        </w:rPr>
        <w:t xml:space="preserve"> will ensure that it is provided within </w:t>
      </w:r>
      <w:r w:rsidRPr="00032A50" w:rsidR="0024277B">
        <w:rPr>
          <w:rFonts w:ascii="Arial" w:hAnsi="Arial" w:eastAsia="Arial" w:cs="Arial"/>
          <w:sz w:val="22"/>
          <w:szCs w:val="22"/>
        </w:rPr>
        <w:t xml:space="preserve">the </w:t>
      </w:r>
      <w:r w:rsidRPr="00032A50">
        <w:rPr>
          <w:rFonts w:ascii="Arial" w:hAnsi="Arial" w:eastAsia="Arial" w:cs="Arial"/>
          <w:sz w:val="22"/>
          <w:szCs w:val="22"/>
        </w:rPr>
        <w:t>statutory 30 calendar day timescale.</w:t>
      </w:r>
    </w:p>
    <w:p w:rsidRPr="00032A50" w:rsidR="00E51598" w:rsidP="008B3E2F" w:rsidRDefault="00E51598" w14:paraId="340C0A3C" w14:textId="77777777">
      <w:pPr>
        <w:ind w:left="360"/>
        <w:rPr>
          <w:rFonts w:ascii="Arial" w:hAnsi="Arial" w:cs="Arial"/>
          <w:sz w:val="22"/>
          <w:szCs w:val="22"/>
        </w:rPr>
      </w:pPr>
    </w:p>
    <w:p w:rsidRPr="00D92DE9" w:rsidR="00E51598" w:rsidP="1C4DFE88" w:rsidRDefault="1C4DFE88" w14:paraId="4CF16182" w14:textId="7BC4421C">
      <w:pPr>
        <w:spacing w:line="360" w:lineRule="auto"/>
        <w:rPr>
          <w:rFonts w:ascii="Arial" w:hAnsi="Arial" w:eastAsia="Arial" w:cs="Arial"/>
          <w:color w:val="000000" w:themeColor="text1"/>
          <w:sz w:val="22"/>
          <w:szCs w:val="22"/>
        </w:rPr>
      </w:pPr>
      <w:r w:rsidRPr="00D92DE9">
        <w:rPr>
          <w:rFonts w:ascii="Arial" w:hAnsi="Arial" w:eastAsia="Arial" w:cs="Arial"/>
          <w:color w:val="000000" w:themeColor="text1"/>
          <w:sz w:val="22"/>
          <w:szCs w:val="22"/>
        </w:rPr>
        <w:t xml:space="preserve">The DPO will maintain a log of all Subject Access Requests, </w:t>
      </w:r>
      <w:r w:rsidRPr="00D92DE9" w:rsidR="001138A5">
        <w:rPr>
          <w:rFonts w:ascii="Arial" w:hAnsi="Arial" w:eastAsia="Arial" w:cs="Arial"/>
          <w:color w:val="000000" w:themeColor="text1"/>
          <w:sz w:val="22"/>
          <w:szCs w:val="22"/>
        </w:rPr>
        <w:t xml:space="preserve">including the nature of the disclosure, the requester and the request.  This log will be maintained to monitor compliance with the requirements of the Data Protection, </w:t>
      </w:r>
      <w:r w:rsidRPr="00D92DE9">
        <w:rPr>
          <w:rFonts w:ascii="Arial" w:hAnsi="Arial" w:eastAsia="Arial" w:cs="Arial"/>
          <w:color w:val="000000" w:themeColor="text1"/>
          <w:sz w:val="22"/>
          <w:szCs w:val="22"/>
        </w:rPr>
        <w:t xml:space="preserve">including the statutory </w:t>
      </w:r>
      <w:proofErr w:type="gramStart"/>
      <w:r w:rsidRPr="00D92DE9">
        <w:rPr>
          <w:rFonts w:ascii="Arial" w:hAnsi="Arial" w:eastAsia="Arial" w:cs="Arial"/>
          <w:color w:val="000000" w:themeColor="text1"/>
          <w:sz w:val="22"/>
          <w:szCs w:val="22"/>
        </w:rPr>
        <w:t>30 day</w:t>
      </w:r>
      <w:proofErr w:type="gramEnd"/>
      <w:r w:rsidRPr="00D92DE9">
        <w:rPr>
          <w:rFonts w:ascii="Arial" w:hAnsi="Arial" w:eastAsia="Arial" w:cs="Arial"/>
          <w:color w:val="000000" w:themeColor="text1"/>
          <w:sz w:val="22"/>
          <w:szCs w:val="22"/>
        </w:rPr>
        <w:t xml:space="preserve"> response timescale.</w:t>
      </w:r>
      <w:r w:rsidRPr="00D92DE9" w:rsidR="005E2D9D">
        <w:rPr>
          <w:rFonts w:ascii="Arial" w:hAnsi="Arial" w:eastAsia="Arial" w:cs="Arial"/>
          <w:color w:val="000000" w:themeColor="text1"/>
          <w:sz w:val="22"/>
          <w:szCs w:val="22"/>
        </w:rPr>
        <w:t xml:space="preserve"> </w:t>
      </w:r>
      <w:r w:rsidRPr="00D92DE9">
        <w:rPr>
          <w:rFonts w:ascii="Arial" w:hAnsi="Arial" w:eastAsia="Arial" w:cs="Arial"/>
          <w:color w:val="000000" w:themeColor="text1"/>
          <w:sz w:val="22"/>
          <w:szCs w:val="22"/>
        </w:rPr>
        <w:t xml:space="preserve"> All SAR requests made during school holidays should be </w:t>
      </w:r>
      <w:r w:rsidRPr="00D92DE9" w:rsidR="008749DB">
        <w:rPr>
          <w:rFonts w:ascii="Arial" w:hAnsi="Arial" w:eastAsia="Arial" w:cs="Arial"/>
          <w:color w:val="000000" w:themeColor="text1"/>
          <w:sz w:val="22"/>
          <w:szCs w:val="22"/>
        </w:rPr>
        <w:t xml:space="preserve">responded to as above. </w:t>
      </w:r>
    </w:p>
    <w:p w:rsidRPr="00032A50" w:rsidR="00E51598" w:rsidP="00E51598" w:rsidRDefault="00E51598" w14:paraId="63369D87" w14:textId="77777777">
      <w:pPr>
        <w:rPr>
          <w:rFonts w:ascii="Arial" w:hAnsi="Arial" w:cs="Arial"/>
          <w:sz w:val="22"/>
          <w:szCs w:val="22"/>
        </w:rPr>
      </w:pPr>
    </w:p>
    <w:p w:rsidRPr="00D21584" w:rsidR="00E51598" w:rsidP="1C4DFE88" w:rsidRDefault="1C4DFE88" w14:paraId="41463410" w14:textId="1B8B4CFF">
      <w:pPr>
        <w:rPr>
          <w:rFonts w:ascii="Arial" w:hAnsi="Arial" w:eastAsia="Arial" w:cs="Arial"/>
          <w:b/>
          <w:bCs/>
          <w:color w:val="ED7D31" w:themeColor="accent2"/>
          <w:sz w:val="21"/>
          <w:szCs w:val="21"/>
        </w:rPr>
      </w:pPr>
      <w:r w:rsidRPr="00D21584">
        <w:rPr>
          <w:rFonts w:ascii="Arial" w:hAnsi="Arial" w:eastAsia="Arial" w:cs="Arial"/>
          <w:b/>
          <w:bCs/>
          <w:color w:val="ED7D31" w:themeColor="accent2"/>
          <w:sz w:val="21"/>
          <w:szCs w:val="21"/>
        </w:rPr>
        <w:t>Other disclosures</w:t>
      </w:r>
    </w:p>
    <w:p w:rsidRPr="00032A50" w:rsidR="008B3E2F" w:rsidP="008B3E2F" w:rsidRDefault="008B3E2F" w14:paraId="1F146851" w14:textId="77777777">
      <w:pPr>
        <w:rPr>
          <w:rFonts w:ascii="Arial" w:hAnsi="Arial" w:eastAsia="Arial" w:cs="Arial"/>
          <w:bCs/>
          <w:color w:val="0000FF"/>
          <w:sz w:val="22"/>
          <w:szCs w:val="22"/>
        </w:rPr>
      </w:pPr>
    </w:p>
    <w:p w:rsidRPr="00D92DE9" w:rsidR="00E51598" w:rsidP="1C4DFE88" w:rsidRDefault="1C4DFE88" w14:paraId="3D48127E" w14:textId="347D2CB4">
      <w:pPr>
        <w:spacing w:line="360" w:lineRule="auto"/>
        <w:rPr>
          <w:rFonts w:ascii="Arial" w:hAnsi="Arial" w:eastAsia="Arial" w:cs="Arial"/>
          <w:color w:val="000000" w:themeColor="text1"/>
          <w:sz w:val="22"/>
          <w:szCs w:val="22"/>
        </w:rPr>
      </w:pPr>
      <w:r w:rsidRPr="00D92DE9">
        <w:rPr>
          <w:rFonts w:ascii="Arial" w:hAnsi="Arial" w:eastAsia="Arial" w:cs="Arial"/>
          <w:color w:val="000000" w:themeColor="text1"/>
          <w:sz w:val="22"/>
          <w:szCs w:val="22"/>
        </w:rPr>
        <w:t xml:space="preserve">Requests made by other organisations will be subject to the checks outlined in the Sharing section </w:t>
      </w:r>
      <w:r w:rsidRPr="00D92DE9" w:rsidR="00DC6625">
        <w:rPr>
          <w:rFonts w:ascii="Arial" w:hAnsi="Arial" w:eastAsia="Arial" w:cs="Arial"/>
          <w:color w:val="000000" w:themeColor="text1"/>
          <w:sz w:val="22"/>
          <w:szCs w:val="22"/>
        </w:rPr>
        <w:t>above, an example of this would be rece</w:t>
      </w:r>
      <w:r w:rsidRPr="00D92DE9" w:rsidR="005E2D9D">
        <w:rPr>
          <w:rFonts w:ascii="Arial" w:hAnsi="Arial" w:eastAsia="Arial" w:cs="Arial"/>
          <w:color w:val="000000" w:themeColor="text1"/>
          <w:sz w:val="22"/>
          <w:szCs w:val="22"/>
        </w:rPr>
        <w:t>i</w:t>
      </w:r>
      <w:r w:rsidRPr="00D92DE9" w:rsidR="00DC6625">
        <w:rPr>
          <w:rFonts w:ascii="Arial" w:hAnsi="Arial" w:eastAsia="Arial" w:cs="Arial"/>
          <w:color w:val="000000" w:themeColor="text1"/>
          <w:sz w:val="22"/>
          <w:szCs w:val="22"/>
        </w:rPr>
        <w:t>ving a court order, i.e. requesting information in relation to an ongoing case</w:t>
      </w:r>
    </w:p>
    <w:p w:rsidRPr="00D92DE9" w:rsidR="00AD4FAF" w:rsidP="1C4DFE88" w:rsidRDefault="00147945" w14:paraId="6D2F2677" w14:textId="17588668">
      <w:pPr>
        <w:spacing w:line="360" w:lineRule="auto"/>
        <w:rPr>
          <w:rFonts w:ascii="Arial" w:hAnsi="Arial" w:eastAsia="Arial" w:cs="Arial"/>
          <w:color w:val="000000" w:themeColor="text1"/>
          <w:sz w:val="22"/>
          <w:szCs w:val="22"/>
        </w:rPr>
      </w:pPr>
      <w:r w:rsidRPr="00D92DE9">
        <w:rPr>
          <w:rFonts w:ascii="Arial" w:hAnsi="Arial" w:eastAsia="Arial" w:cs="Arial"/>
          <w:color w:val="000000" w:themeColor="text1"/>
          <w:sz w:val="22"/>
          <w:szCs w:val="22"/>
        </w:rPr>
        <w:t xml:space="preserve">All disclosures must be shared with the DPO within 24 hours of receiving the request. A log will be kept centrally by the DPO and reported to the IGSG </w:t>
      </w:r>
      <w:r w:rsidRPr="00D92DE9" w:rsidR="001138A5">
        <w:rPr>
          <w:rFonts w:ascii="Arial" w:hAnsi="Arial" w:eastAsia="Arial" w:cs="Arial"/>
          <w:color w:val="000000" w:themeColor="text1"/>
          <w:sz w:val="22"/>
          <w:szCs w:val="22"/>
        </w:rPr>
        <w:t>termly</w:t>
      </w:r>
      <w:r w:rsidRPr="00D92DE9">
        <w:rPr>
          <w:rFonts w:ascii="Arial" w:hAnsi="Arial" w:eastAsia="Arial" w:cs="Arial"/>
          <w:color w:val="000000" w:themeColor="text1"/>
          <w:sz w:val="22"/>
          <w:szCs w:val="22"/>
        </w:rPr>
        <w:t xml:space="preserve">. </w:t>
      </w:r>
    </w:p>
    <w:p w:rsidRPr="00032A50" w:rsidR="00E51598" w:rsidP="00E51598" w:rsidRDefault="00E51598" w14:paraId="10FA4CF5" w14:textId="77777777">
      <w:pPr>
        <w:rPr>
          <w:rFonts w:ascii="Arial" w:hAnsi="Arial" w:cs="Arial"/>
          <w:sz w:val="22"/>
          <w:szCs w:val="22"/>
        </w:rPr>
      </w:pPr>
    </w:p>
    <w:p w:rsidR="005E2D9D" w:rsidP="1C4DFE88" w:rsidRDefault="005E2D9D" w14:paraId="5D10268E" w14:textId="77777777">
      <w:pPr>
        <w:rPr>
          <w:rFonts w:ascii="Arial" w:hAnsi="Arial" w:eastAsia="Arial" w:cs="Arial"/>
          <w:b/>
          <w:bCs/>
          <w:color w:val="ED7D31" w:themeColor="accent2"/>
          <w:sz w:val="21"/>
          <w:szCs w:val="21"/>
        </w:rPr>
      </w:pPr>
    </w:p>
    <w:p w:rsidR="005E2D9D" w:rsidP="1C4DFE88" w:rsidRDefault="005E2D9D" w14:paraId="609209D8" w14:textId="77777777">
      <w:pPr>
        <w:rPr>
          <w:rFonts w:ascii="Arial" w:hAnsi="Arial" w:eastAsia="Arial" w:cs="Arial"/>
          <w:b/>
          <w:bCs/>
          <w:color w:val="ED7D31" w:themeColor="accent2"/>
          <w:sz w:val="21"/>
          <w:szCs w:val="21"/>
        </w:rPr>
      </w:pPr>
    </w:p>
    <w:p w:rsidR="005E2D9D" w:rsidP="1C4DFE88" w:rsidRDefault="005E2D9D" w14:paraId="0D20DA7C" w14:textId="77777777">
      <w:pPr>
        <w:rPr>
          <w:rFonts w:ascii="Arial" w:hAnsi="Arial" w:eastAsia="Arial" w:cs="Arial"/>
          <w:b/>
          <w:bCs/>
          <w:color w:val="ED7D31" w:themeColor="accent2"/>
          <w:sz w:val="21"/>
          <w:szCs w:val="21"/>
        </w:rPr>
      </w:pPr>
    </w:p>
    <w:p w:rsidR="005E2D9D" w:rsidP="1C4DFE88" w:rsidRDefault="005E2D9D" w14:paraId="4FC5DA08" w14:textId="77777777">
      <w:pPr>
        <w:rPr>
          <w:rFonts w:ascii="Arial" w:hAnsi="Arial" w:eastAsia="Arial" w:cs="Arial"/>
          <w:b/>
          <w:bCs/>
          <w:color w:val="ED7D31" w:themeColor="accent2"/>
          <w:sz w:val="21"/>
          <w:szCs w:val="21"/>
        </w:rPr>
      </w:pPr>
    </w:p>
    <w:p w:rsidR="005E2D9D" w:rsidP="1C4DFE88" w:rsidRDefault="005E2D9D" w14:paraId="618C3D94" w14:textId="77777777">
      <w:pPr>
        <w:rPr>
          <w:rFonts w:ascii="Arial" w:hAnsi="Arial" w:eastAsia="Arial" w:cs="Arial"/>
          <w:b/>
          <w:bCs/>
          <w:color w:val="ED7D31" w:themeColor="accent2"/>
          <w:sz w:val="21"/>
          <w:szCs w:val="21"/>
        </w:rPr>
      </w:pPr>
    </w:p>
    <w:p w:rsidR="005E2D9D" w:rsidP="1C4DFE88" w:rsidRDefault="005E2D9D" w14:paraId="51CF4525" w14:textId="77777777">
      <w:pPr>
        <w:rPr>
          <w:rFonts w:ascii="Arial" w:hAnsi="Arial" w:eastAsia="Arial" w:cs="Arial"/>
          <w:b/>
          <w:bCs/>
          <w:color w:val="ED7D31" w:themeColor="accent2"/>
          <w:sz w:val="21"/>
          <w:szCs w:val="21"/>
        </w:rPr>
      </w:pPr>
    </w:p>
    <w:p w:rsidRPr="00D21584" w:rsidR="00E51598" w:rsidP="1C4DFE88" w:rsidRDefault="1C4DFE88" w14:paraId="6D671D08" w14:textId="5C23505F">
      <w:pPr>
        <w:rPr>
          <w:rFonts w:ascii="Arial" w:hAnsi="Arial" w:eastAsia="Arial" w:cs="Arial"/>
          <w:b/>
          <w:bCs/>
          <w:color w:val="ED7D31" w:themeColor="accent2"/>
          <w:sz w:val="21"/>
          <w:szCs w:val="21"/>
        </w:rPr>
      </w:pPr>
      <w:r w:rsidRPr="00D21584">
        <w:rPr>
          <w:rFonts w:ascii="Arial" w:hAnsi="Arial" w:eastAsia="Arial" w:cs="Arial"/>
          <w:b/>
          <w:bCs/>
          <w:color w:val="ED7D31" w:themeColor="accent2"/>
          <w:sz w:val="21"/>
          <w:szCs w:val="21"/>
        </w:rPr>
        <w:t xml:space="preserve">Publication of </w:t>
      </w:r>
      <w:r w:rsidR="00000D44">
        <w:rPr>
          <w:rFonts w:ascii="Arial" w:hAnsi="Arial" w:eastAsia="Arial" w:cs="Arial"/>
          <w:b/>
          <w:bCs/>
          <w:color w:val="ED7D31" w:themeColor="accent2"/>
          <w:sz w:val="21"/>
          <w:szCs w:val="21"/>
        </w:rPr>
        <w:t>a</w:t>
      </w:r>
      <w:r w:rsidRPr="00D21584">
        <w:rPr>
          <w:rFonts w:ascii="Arial" w:hAnsi="Arial" w:eastAsia="Arial" w:cs="Arial"/>
          <w:b/>
          <w:bCs/>
          <w:color w:val="ED7D31" w:themeColor="accent2"/>
          <w:sz w:val="21"/>
          <w:szCs w:val="21"/>
        </w:rPr>
        <w:t xml:space="preserve">cademy </w:t>
      </w:r>
      <w:r w:rsidR="00000D44">
        <w:rPr>
          <w:rFonts w:ascii="Arial" w:hAnsi="Arial" w:eastAsia="Arial" w:cs="Arial"/>
          <w:b/>
          <w:bCs/>
          <w:color w:val="ED7D31" w:themeColor="accent2"/>
          <w:sz w:val="21"/>
          <w:szCs w:val="21"/>
        </w:rPr>
        <w:t>e</w:t>
      </w:r>
      <w:r w:rsidRPr="00D21584">
        <w:rPr>
          <w:rFonts w:ascii="Arial" w:hAnsi="Arial" w:eastAsia="Arial" w:cs="Arial"/>
          <w:b/>
          <w:bCs/>
          <w:color w:val="ED7D31" w:themeColor="accent2"/>
          <w:sz w:val="21"/>
          <w:szCs w:val="21"/>
        </w:rPr>
        <w:t>mployee</w:t>
      </w:r>
      <w:r w:rsidR="005E2D9D">
        <w:rPr>
          <w:rFonts w:ascii="Arial" w:hAnsi="Arial" w:eastAsia="Arial" w:cs="Arial"/>
          <w:b/>
          <w:bCs/>
          <w:color w:val="ED7D31" w:themeColor="accent2"/>
          <w:sz w:val="21"/>
          <w:szCs w:val="21"/>
        </w:rPr>
        <w:t>’</w:t>
      </w:r>
      <w:r w:rsidRPr="00D21584">
        <w:rPr>
          <w:rFonts w:ascii="Arial" w:hAnsi="Arial" w:eastAsia="Arial" w:cs="Arial"/>
          <w:b/>
          <w:bCs/>
          <w:color w:val="ED7D31" w:themeColor="accent2"/>
          <w:sz w:val="21"/>
          <w:szCs w:val="21"/>
        </w:rPr>
        <w:t xml:space="preserve">s </w:t>
      </w:r>
      <w:r w:rsidR="00000D44">
        <w:rPr>
          <w:rFonts w:ascii="Arial" w:hAnsi="Arial" w:eastAsia="Arial" w:cs="Arial"/>
          <w:b/>
          <w:bCs/>
          <w:color w:val="ED7D31" w:themeColor="accent2"/>
          <w:sz w:val="21"/>
          <w:szCs w:val="21"/>
        </w:rPr>
        <w:t>pe</w:t>
      </w:r>
      <w:r w:rsidRPr="00D21584">
        <w:rPr>
          <w:rFonts w:ascii="Arial" w:hAnsi="Arial" w:eastAsia="Arial" w:cs="Arial"/>
          <w:b/>
          <w:bCs/>
          <w:color w:val="ED7D31" w:themeColor="accent2"/>
          <w:sz w:val="21"/>
          <w:szCs w:val="21"/>
        </w:rPr>
        <w:t xml:space="preserve">rsonal </w:t>
      </w:r>
      <w:r w:rsidR="00000D44">
        <w:rPr>
          <w:rFonts w:ascii="Arial" w:hAnsi="Arial" w:eastAsia="Arial" w:cs="Arial"/>
          <w:b/>
          <w:bCs/>
          <w:color w:val="ED7D31" w:themeColor="accent2"/>
          <w:sz w:val="21"/>
          <w:szCs w:val="21"/>
        </w:rPr>
        <w:t>i</w:t>
      </w:r>
      <w:r w:rsidRPr="00D21584">
        <w:rPr>
          <w:rFonts w:ascii="Arial" w:hAnsi="Arial" w:eastAsia="Arial" w:cs="Arial"/>
          <w:b/>
          <w:bCs/>
          <w:color w:val="ED7D31" w:themeColor="accent2"/>
          <w:sz w:val="21"/>
          <w:szCs w:val="21"/>
        </w:rPr>
        <w:t>nformation</w:t>
      </w:r>
    </w:p>
    <w:p w:rsidRPr="00032A50" w:rsidR="008B3E2F" w:rsidP="008B3E2F" w:rsidRDefault="008B3E2F" w14:paraId="6CF2BF58" w14:textId="77777777">
      <w:pPr>
        <w:rPr>
          <w:rFonts w:ascii="Arial" w:hAnsi="Arial" w:eastAsia="Arial" w:cs="Arial"/>
          <w:bCs/>
          <w:color w:val="0000FF"/>
          <w:sz w:val="22"/>
          <w:szCs w:val="22"/>
        </w:rPr>
      </w:pPr>
    </w:p>
    <w:p w:rsidRPr="00032A50" w:rsidR="00E51598" w:rsidP="1C4DFE88" w:rsidRDefault="1C4DFE88" w14:paraId="27D1A76E" w14:textId="770764A9">
      <w:pPr>
        <w:spacing w:line="360" w:lineRule="auto"/>
        <w:rPr>
          <w:rFonts w:ascii="Arial" w:hAnsi="Arial" w:eastAsia="Arial" w:cs="Arial"/>
          <w:sz w:val="22"/>
          <w:szCs w:val="22"/>
        </w:rPr>
      </w:pPr>
      <w:r w:rsidRPr="00032A50">
        <w:rPr>
          <w:rFonts w:ascii="Arial" w:hAnsi="Arial" w:eastAsia="Arial" w:cs="Arial"/>
          <w:sz w:val="22"/>
          <w:szCs w:val="22"/>
        </w:rPr>
        <w:t xml:space="preserve">Certain items of personal information relating to academy employees will be made available via searchable directories on the public </w:t>
      </w:r>
      <w:r w:rsidR="005E2D9D">
        <w:rPr>
          <w:rFonts w:ascii="Arial" w:hAnsi="Arial" w:eastAsia="Arial" w:cs="Arial"/>
          <w:sz w:val="22"/>
          <w:szCs w:val="22"/>
        </w:rPr>
        <w:t>w</w:t>
      </w:r>
      <w:r w:rsidRPr="00032A50">
        <w:rPr>
          <w:rFonts w:ascii="Arial" w:hAnsi="Arial" w:eastAsia="Arial" w:cs="Arial"/>
          <w:sz w:val="22"/>
          <w:szCs w:val="22"/>
        </w:rPr>
        <w:t>ebsite</w:t>
      </w:r>
      <w:r w:rsidR="00A069DA">
        <w:rPr>
          <w:rFonts w:ascii="Arial" w:hAnsi="Arial" w:eastAsia="Arial" w:cs="Arial"/>
          <w:sz w:val="22"/>
          <w:szCs w:val="22"/>
        </w:rPr>
        <w:t xml:space="preserve"> </w:t>
      </w:r>
      <w:r w:rsidRPr="00032A50">
        <w:rPr>
          <w:rFonts w:ascii="Arial" w:hAnsi="Arial" w:eastAsia="Arial" w:cs="Arial"/>
          <w:sz w:val="22"/>
          <w:szCs w:val="22"/>
        </w:rPr>
        <w:t>and may be disclosed in response to Freedom of information requests, in order to meet the legitimate needs of researchers, visitors and public interests in transparency. See the Freedom of Information Policy below.</w:t>
      </w:r>
    </w:p>
    <w:p w:rsidRPr="00032A50" w:rsidR="00E51598" w:rsidP="00E51598" w:rsidRDefault="00E51598" w14:paraId="3110F39D" w14:textId="77777777">
      <w:pPr>
        <w:rPr>
          <w:rFonts w:ascii="Arial" w:hAnsi="Arial" w:cs="Arial"/>
          <w:sz w:val="22"/>
          <w:szCs w:val="22"/>
        </w:rPr>
      </w:pPr>
    </w:p>
    <w:p w:rsidR="00A069DA" w:rsidP="1C4DFE88" w:rsidRDefault="00A069DA" w14:paraId="2D3FF320" w14:textId="77777777">
      <w:pPr>
        <w:rPr>
          <w:rFonts w:ascii="Arial" w:hAnsi="Arial" w:eastAsia="Arial" w:cs="Arial"/>
          <w:b/>
          <w:bCs/>
          <w:color w:val="ED7D31" w:themeColor="accent2"/>
          <w:sz w:val="21"/>
          <w:szCs w:val="21"/>
        </w:rPr>
      </w:pPr>
    </w:p>
    <w:p w:rsidRPr="00D21584" w:rsidR="00E51598" w:rsidP="1C4DFE88" w:rsidRDefault="1C4DFE88" w14:paraId="725EA0E7" w14:textId="71ADA280">
      <w:pPr>
        <w:rPr>
          <w:rFonts w:ascii="Arial" w:hAnsi="Arial" w:eastAsia="Arial" w:cs="Arial"/>
          <w:b/>
          <w:bCs/>
          <w:color w:val="ED7D31" w:themeColor="accent2"/>
          <w:sz w:val="21"/>
          <w:szCs w:val="21"/>
        </w:rPr>
      </w:pPr>
      <w:r w:rsidRPr="00D21584">
        <w:rPr>
          <w:rFonts w:ascii="Arial" w:hAnsi="Arial" w:eastAsia="Arial" w:cs="Arial"/>
          <w:b/>
          <w:bCs/>
          <w:color w:val="ED7D31" w:themeColor="accent2"/>
          <w:sz w:val="21"/>
          <w:szCs w:val="21"/>
        </w:rPr>
        <w:t>Processing in line with other individual rights</w:t>
      </w:r>
    </w:p>
    <w:p w:rsidRPr="00032A50" w:rsidR="009E1FB8" w:rsidP="009E1FB8" w:rsidRDefault="009E1FB8" w14:paraId="161429BD" w14:textId="77777777">
      <w:pPr>
        <w:rPr>
          <w:rFonts w:ascii="Arial" w:hAnsi="Arial" w:eastAsia="Arial" w:cs="Arial"/>
          <w:bCs/>
          <w:color w:val="0000FF"/>
          <w:sz w:val="22"/>
          <w:szCs w:val="22"/>
        </w:rPr>
      </w:pPr>
    </w:p>
    <w:p w:rsidRPr="00032A50" w:rsidR="00E51598" w:rsidP="1C4DFE88" w:rsidRDefault="1C4DFE88" w14:paraId="334FBA13" w14:textId="79E44A53">
      <w:pPr>
        <w:spacing w:line="360" w:lineRule="auto"/>
        <w:rPr>
          <w:rFonts w:ascii="Arial" w:hAnsi="Arial" w:eastAsia="Arial" w:cs="Arial"/>
          <w:sz w:val="22"/>
          <w:szCs w:val="22"/>
        </w:rPr>
      </w:pPr>
      <w:r w:rsidRPr="00032A50">
        <w:rPr>
          <w:rFonts w:ascii="Arial" w:hAnsi="Arial" w:eastAsia="Arial" w:cs="Arial"/>
          <w:sz w:val="22"/>
          <w:szCs w:val="22"/>
        </w:rPr>
        <w:t xml:space="preserve">In addition to Subject Access, the Trust and its </w:t>
      </w:r>
      <w:r w:rsidR="000F6CCF">
        <w:rPr>
          <w:rFonts w:ascii="Arial" w:hAnsi="Arial" w:eastAsia="Arial" w:cs="Arial"/>
          <w:sz w:val="22"/>
          <w:szCs w:val="22"/>
        </w:rPr>
        <w:t>a</w:t>
      </w:r>
      <w:r w:rsidRPr="00032A50">
        <w:rPr>
          <w:rFonts w:ascii="Arial" w:hAnsi="Arial" w:eastAsia="Arial" w:cs="Arial"/>
          <w:sz w:val="22"/>
          <w:szCs w:val="22"/>
        </w:rPr>
        <w:t>cademies recognise all individuals have the following rights</w:t>
      </w:r>
    </w:p>
    <w:p w:rsidRPr="00032A50" w:rsidR="00E51598" w:rsidP="00E51598" w:rsidRDefault="00E51598" w14:paraId="14A243FF" w14:textId="77777777">
      <w:pPr>
        <w:rPr>
          <w:rFonts w:ascii="Arial" w:hAnsi="Arial" w:cs="Arial"/>
          <w:sz w:val="22"/>
          <w:szCs w:val="22"/>
        </w:rPr>
      </w:pPr>
    </w:p>
    <w:p w:rsidRPr="00032A50" w:rsidR="00E51598" w:rsidP="1C4DFE88" w:rsidRDefault="1C4DFE88" w14:paraId="30173FFD" w14:textId="593D79BF">
      <w:pPr>
        <w:pStyle w:val="ListParagraph"/>
        <w:numPr>
          <w:ilvl w:val="0"/>
          <w:numId w:val="21"/>
        </w:numPr>
        <w:rPr>
          <w:rFonts w:ascii="Arial" w:hAnsi="Arial" w:eastAsia="Arial" w:cs="Arial"/>
          <w:sz w:val="22"/>
          <w:szCs w:val="22"/>
        </w:rPr>
      </w:pPr>
      <w:r w:rsidRPr="00032A50">
        <w:rPr>
          <w:rFonts w:ascii="Arial" w:hAnsi="Arial" w:eastAsia="Arial" w:cs="Arial"/>
          <w:sz w:val="22"/>
          <w:szCs w:val="22"/>
        </w:rPr>
        <w:t>Prevent the processing of data for direct-marketing purposes.</w:t>
      </w:r>
    </w:p>
    <w:p w:rsidRPr="00032A50" w:rsidR="00E51598" w:rsidP="1C4DFE88" w:rsidRDefault="1C4DFE88" w14:paraId="06FEA927" w14:textId="26747D37">
      <w:pPr>
        <w:pStyle w:val="ListParagraph"/>
        <w:numPr>
          <w:ilvl w:val="0"/>
          <w:numId w:val="21"/>
        </w:numPr>
        <w:rPr>
          <w:rFonts w:ascii="Arial" w:hAnsi="Arial" w:eastAsia="Arial" w:cs="Arial"/>
          <w:sz w:val="22"/>
          <w:szCs w:val="22"/>
        </w:rPr>
      </w:pPr>
      <w:r w:rsidRPr="00032A50">
        <w:rPr>
          <w:rFonts w:ascii="Arial" w:hAnsi="Arial" w:eastAsia="Arial" w:cs="Arial"/>
          <w:sz w:val="22"/>
          <w:szCs w:val="22"/>
        </w:rPr>
        <w:t>Ask to have inaccurate data amended.</w:t>
      </w:r>
    </w:p>
    <w:p w:rsidRPr="00032A50" w:rsidR="00E51598" w:rsidP="1C4DFE88" w:rsidRDefault="1C4DFE88" w14:paraId="72ABE148" w14:textId="5DF45EE0">
      <w:pPr>
        <w:pStyle w:val="ListParagraph"/>
        <w:numPr>
          <w:ilvl w:val="0"/>
          <w:numId w:val="21"/>
        </w:numPr>
        <w:rPr>
          <w:rFonts w:ascii="Arial" w:hAnsi="Arial" w:eastAsia="Arial" w:cs="Arial"/>
          <w:sz w:val="22"/>
          <w:szCs w:val="22"/>
        </w:rPr>
      </w:pPr>
      <w:r w:rsidRPr="00032A50">
        <w:rPr>
          <w:rFonts w:ascii="Arial" w:hAnsi="Arial" w:eastAsia="Arial" w:cs="Arial"/>
          <w:sz w:val="22"/>
          <w:szCs w:val="22"/>
        </w:rPr>
        <w:t>Prevent processing that is likely to cause unwarranted substantial damage or distress.</w:t>
      </w:r>
    </w:p>
    <w:p w:rsidRPr="00032A50" w:rsidR="00E51598" w:rsidP="1C4DFE88" w:rsidRDefault="1C4DFE88" w14:paraId="46EE7620" w14:textId="02E8A48D">
      <w:pPr>
        <w:pStyle w:val="ListParagraph"/>
        <w:numPr>
          <w:ilvl w:val="0"/>
          <w:numId w:val="21"/>
        </w:numPr>
        <w:rPr>
          <w:rFonts w:ascii="Arial" w:hAnsi="Arial" w:eastAsia="Arial" w:cs="Arial"/>
          <w:sz w:val="22"/>
          <w:szCs w:val="22"/>
        </w:rPr>
      </w:pPr>
      <w:r w:rsidRPr="00032A50">
        <w:rPr>
          <w:rFonts w:ascii="Arial" w:hAnsi="Arial" w:eastAsia="Arial" w:cs="Arial"/>
          <w:sz w:val="22"/>
          <w:szCs w:val="22"/>
        </w:rPr>
        <w:t>Object to any decision that significantly affects them, being taken solely by a computer or other automated process.</w:t>
      </w:r>
    </w:p>
    <w:p w:rsidRPr="00032A50" w:rsidR="00E51598" w:rsidP="00C72EEB" w:rsidRDefault="00E51598" w14:paraId="453683EA" w14:textId="77777777">
      <w:pPr>
        <w:ind w:left="720"/>
        <w:rPr>
          <w:rFonts w:ascii="Arial" w:hAnsi="Arial" w:cs="Arial"/>
          <w:sz w:val="22"/>
          <w:szCs w:val="22"/>
        </w:rPr>
      </w:pPr>
    </w:p>
    <w:p w:rsidRPr="00032A50" w:rsidR="00E51598" w:rsidP="1C4DFE88" w:rsidRDefault="1C4DFE88" w14:paraId="576F7D20" w14:textId="2AF34388">
      <w:pPr>
        <w:spacing w:line="360" w:lineRule="auto"/>
        <w:rPr>
          <w:rFonts w:ascii="Arial" w:hAnsi="Arial" w:eastAsia="Arial" w:cs="Arial"/>
          <w:sz w:val="22"/>
          <w:szCs w:val="22"/>
        </w:rPr>
      </w:pPr>
      <w:r w:rsidRPr="00032A50">
        <w:rPr>
          <w:rFonts w:ascii="Arial" w:hAnsi="Arial" w:eastAsia="Arial" w:cs="Arial"/>
          <w:sz w:val="22"/>
          <w:szCs w:val="22"/>
        </w:rPr>
        <w:t>All requests by individuals to user these rights should be directed to the DPO</w:t>
      </w:r>
      <w:r w:rsidR="00153AF8">
        <w:rPr>
          <w:rFonts w:ascii="Arial" w:hAnsi="Arial" w:eastAsia="Arial" w:cs="Arial"/>
          <w:sz w:val="22"/>
          <w:szCs w:val="22"/>
        </w:rPr>
        <w:t>.</w:t>
      </w:r>
    </w:p>
    <w:p w:rsidRPr="00032A50" w:rsidR="00E51598" w:rsidP="00E51598" w:rsidRDefault="00E51598" w14:paraId="6B201BA6" w14:textId="58BEE482">
      <w:pPr>
        <w:rPr>
          <w:rFonts w:ascii="Arial" w:hAnsi="Arial" w:cs="Arial"/>
          <w:sz w:val="22"/>
          <w:szCs w:val="22"/>
        </w:rPr>
      </w:pPr>
    </w:p>
    <w:p w:rsidR="00A069DA" w:rsidP="00F601E7" w:rsidRDefault="00A069DA" w14:paraId="16A00591" w14:textId="77777777">
      <w:pPr>
        <w:rPr>
          <w:rFonts w:ascii="Arial" w:hAnsi="Arial" w:eastAsia="Arial" w:cs="Arial"/>
          <w:b/>
          <w:bCs/>
          <w:color w:val="ED7D31" w:themeColor="accent2"/>
          <w:sz w:val="21"/>
          <w:szCs w:val="21"/>
        </w:rPr>
      </w:pPr>
    </w:p>
    <w:p w:rsidR="00A069DA" w:rsidP="00F601E7" w:rsidRDefault="00A069DA" w14:paraId="63044E3C" w14:textId="77777777">
      <w:pPr>
        <w:rPr>
          <w:rFonts w:ascii="Arial" w:hAnsi="Arial" w:eastAsia="Arial" w:cs="Arial"/>
          <w:b/>
          <w:bCs/>
          <w:color w:val="ED7D31" w:themeColor="accent2"/>
          <w:sz w:val="21"/>
          <w:szCs w:val="21"/>
        </w:rPr>
      </w:pPr>
      <w:r>
        <w:rPr>
          <w:rFonts w:ascii="Arial" w:hAnsi="Arial" w:eastAsia="Arial" w:cs="Arial"/>
          <w:b/>
          <w:bCs/>
          <w:color w:val="ED7D31" w:themeColor="accent2"/>
          <w:sz w:val="21"/>
          <w:szCs w:val="21"/>
        </w:rPr>
        <w:t>Data Breaches</w:t>
      </w:r>
    </w:p>
    <w:p w:rsidR="00A069DA" w:rsidP="00F601E7" w:rsidRDefault="00A069DA" w14:paraId="52D7FFA1" w14:textId="77777777">
      <w:pPr>
        <w:rPr>
          <w:rFonts w:ascii="Arial" w:hAnsi="Arial" w:eastAsia="Arial" w:cs="Arial"/>
          <w:b/>
          <w:bCs/>
          <w:color w:val="ED7D31" w:themeColor="accent2"/>
          <w:sz w:val="21"/>
          <w:szCs w:val="21"/>
        </w:rPr>
      </w:pPr>
    </w:p>
    <w:p w:rsidRPr="00D21584" w:rsidR="00F601E7" w:rsidP="00F601E7" w:rsidRDefault="00F601E7" w14:paraId="7DA3A02F" w14:textId="373A4E3B">
      <w:pPr>
        <w:rPr>
          <w:rFonts w:ascii="Arial" w:hAnsi="Arial" w:eastAsia="Arial" w:cs="Arial"/>
          <w:b/>
          <w:bCs/>
          <w:color w:val="ED7D31" w:themeColor="accent2"/>
          <w:sz w:val="21"/>
          <w:szCs w:val="21"/>
        </w:rPr>
      </w:pPr>
      <w:r w:rsidRPr="00D21584">
        <w:rPr>
          <w:rFonts w:ascii="Arial" w:hAnsi="Arial" w:eastAsia="Arial" w:cs="Arial"/>
          <w:b/>
          <w:bCs/>
          <w:color w:val="ED7D31" w:themeColor="accent2"/>
          <w:sz w:val="21"/>
          <w:szCs w:val="21"/>
        </w:rPr>
        <w:t>Reporting of actual or suspected breaches</w:t>
      </w:r>
    </w:p>
    <w:p w:rsidRPr="00032A50" w:rsidR="00F601E7" w:rsidP="00F601E7" w:rsidRDefault="00F601E7" w14:paraId="094532EC" w14:textId="77777777">
      <w:pPr>
        <w:rPr>
          <w:rFonts w:ascii="Arial" w:hAnsi="Arial" w:cs="Arial"/>
          <w:sz w:val="22"/>
          <w:szCs w:val="22"/>
        </w:rPr>
      </w:pPr>
    </w:p>
    <w:p w:rsidRPr="00032A50" w:rsidR="00F601E7" w:rsidP="00F601E7" w:rsidRDefault="00F601E7" w14:paraId="3EBF4759" w14:textId="28D52FE6">
      <w:pPr>
        <w:spacing w:line="360" w:lineRule="auto"/>
        <w:rPr>
          <w:rFonts w:ascii="Arial" w:hAnsi="Arial" w:eastAsia="Arial" w:cs="Arial"/>
          <w:sz w:val="22"/>
          <w:szCs w:val="22"/>
        </w:rPr>
      </w:pPr>
      <w:r w:rsidRPr="00032A50">
        <w:rPr>
          <w:rFonts w:ascii="Arial" w:hAnsi="Arial" w:eastAsia="Arial" w:cs="Arial"/>
          <w:sz w:val="22"/>
          <w:szCs w:val="22"/>
        </w:rPr>
        <w:t>All employees are responsible for notifying the Principal</w:t>
      </w:r>
      <w:r w:rsidR="0002471F">
        <w:rPr>
          <w:rFonts w:ascii="Arial" w:hAnsi="Arial" w:eastAsia="Arial" w:cs="Arial"/>
          <w:sz w:val="22"/>
          <w:szCs w:val="22"/>
        </w:rPr>
        <w:t xml:space="preserve"> and Data Champion</w:t>
      </w:r>
      <w:r w:rsidRPr="00032A50">
        <w:rPr>
          <w:rFonts w:ascii="Arial" w:hAnsi="Arial" w:eastAsia="Arial" w:cs="Arial"/>
          <w:sz w:val="22"/>
          <w:szCs w:val="22"/>
        </w:rPr>
        <w:t xml:space="preserve"> if there is an actual or suspected breach of the IGP. </w:t>
      </w:r>
    </w:p>
    <w:p w:rsidRPr="00032A50" w:rsidR="00F601E7" w:rsidP="00F601E7" w:rsidRDefault="00F601E7" w14:paraId="4B210356" w14:textId="77AD3AB8">
      <w:pPr>
        <w:pStyle w:val="ListParagraph"/>
        <w:numPr>
          <w:ilvl w:val="0"/>
          <w:numId w:val="24"/>
        </w:numPr>
        <w:rPr>
          <w:rFonts w:ascii="Arial" w:hAnsi="Arial" w:eastAsia="Arial" w:cs="Arial"/>
          <w:sz w:val="22"/>
          <w:szCs w:val="22"/>
        </w:rPr>
      </w:pPr>
      <w:r w:rsidRPr="00032A50">
        <w:rPr>
          <w:rFonts w:ascii="Arial" w:hAnsi="Arial" w:eastAsia="Arial" w:cs="Arial"/>
          <w:sz w:val="22"/>
          <w:szCs w:val="22"/>
        </w:rPr>
        <w:t>On finding or causing a breach, or potential breach, the employees or data processor must immediately notify the Principal</w:t>
      </w:r>
      <w:r w:rsidR="004D467C">
        <w:rPr>
          <w:rFonts w:ascii="Arial" w:hAnsi="Arial" w:eastAsia="Arial" w:cs="Arial"/>
          <w:sz w:val="22"/>
          <w:szCs w:val="22"/>
        </w:rPr>
        <w:t>, Data Champion</w:t>
      </w:r>
      <w:r w:rsidRPr="00032A50">
        <w:rPr>
          <w:rFonts w:ascii="Arial" w:hAnsi="Arial" w:eastAsia="Arial" w:cs="Arial"/>
          <w:sz w:val="22"/>
          <w:szCs w:val="22"/>
        </w:rPr>
        <w:t xml:space="preserve"> and DPO</w:t>
      </w:r>
      <w:r w:rsidRPr="00032A50" w:rsidR="007A2792">
        <w:rPr>
          <w:rFonts w:ascii="Arial" w:hAnsi="Arial" w:eastAsia="Arial" w:cs="Arial"/>
          <w:sz w:val="22"/>
          <w:szCs w:val="22"/>
        </w:rPr>
        <w:t>,</w:t>
      </w:r>
      <w:r w:rsidRPr="00032A50" w:rsidR="003710D0">
        <w:rPr>
          <w:rFonts w:ascii="Arial" w:hAnsi="Arial" w:eastAsia="Arial" w:cs="Arial"/>
          <w:sz w:val="22"/>
          <w:szCs w:val="22"/>
        </w:rPr>
        <w:t xml:space="preserve"> </w:t>
      </w:r>
      <w:r w:rsidRPr="00032A50" w:rsidR="0095335D">
        <w:rPr>
          <w:rFonts w:ascii="Arial" w:hAnsi="Arial" w:eastAsia="Arial" w:cs="Arial"/>
          <w:sz w:val="22"/>
          <w:szCs w:val="22"/>
        </w:rPr>
        <w:t xml:space="preserve">within 2 hours, this allows for </w:t>
      </w:r>
      <w:r w:rsidRPr="00032A50" w:rsidR="000B1AE3">
        <w:rPr>
          <w:rFonts w:ascii="Arial" w:hAnsi="Arial" w:eastAsia="Arial" w:cs="Arial"/>
          <w:sz w:val="22"/>
          <w:szCs w:val="22"/>
        </w:rPr>
        <w:t>cover to be arranged for teaching staff</w:t>
      </w:r>
    </w:p>
    <w:p w:rsidRPr="00032A50" w:rsidR="00F3016D" w:rsidP="00F601E7" w:rsidRDefault="00F3016D" w14:paraId="1446BAEA" w14:textId="0C620880">
      <w:pPr>
        <w:pStyle w:val="ListParagraph"/>
        <w:numPr>
          <w:ilvl w:val="0"/>
          <w:numId w:val="24"/>
        </w:numPr>
        <w:rPr>
          <w:rFonts w:ascii="Arial" w:hAnsi="Arial" w:eastAsia="Arial" w:cs="Arial"/>
          <w:sz w:val="22"/>
          <w:szCs w:val="22"/>
        </w:rPr>
      </w:pPr>
      <w:r w:rsidRPr="00032A50">
        <w:rPr>
          <w:rFonts w:ascii="Arial" w:hAnsi="Arial" w:eastAsia="Arial" w:cs="Arial"/>
          <w:sz w:val="22"/>
          <w:szCs w:val="22"/>
        </w:rPr>
        <w:t>All breaches or potential breaches must be recorded via the Data Breach Form</w:t>
      </w:r>
      <w:r w:rsidR="00AB2775">
        <w:rPr>
          <w:rFonts w:ascii="Arial" w:hAnsi="Arial" w:eastAsia="Arial" w:cs="Arial"/>
          <w:sz w:val="22"/>
          <w:szCs w:val="22"/>
        </w:rPr>
        <w:t xml:space="preserve"> </w:t>
      </w:r>
      <w:r w:rsidR="003044A8">
        <w:rPr>
          <w:rFonts w:ascii="Arial" w:hAnsi="Arial" w:eastAsia="Arial" w:cs="Arial"/>
          <w:sz w:val="22"/>
          <w:szCs w:val="22"/>
        </w:rPr>
        <w:t>A</w:t>
      </w:r>
      <w:r w:rsidR="00AB2775">
        <w:rPr>
          <w:rFonts w:ascii="Arial" w:hAnsi="Arial" w:eastAsia="Arial" w:cs="Arial"/>
          <w:sz w:val="22"/>
          <w:szCs w:val="22"/>
        </w:rPr>
        <w:t xml:space="preserve">ppendix </w:t>
      </w:r>
      <w:r w:rsidR="001208E6">
        <w:rPr>
          <w:rFonts w:ascii="Arial" w:hAnsi="Arial" w:eastAsia="Arial" w:cs="Arial"/>
          <w:sz w:val="22"/>
          <w:szCs w:val="22"/>
        </w:rPr>
        <w:t>8</w:t>
      </w:r>
      <w:r w:rsidRPr="00032A50">
        <w:rPr>
          <w:rFonts w:ascii="Arial" w:hAnsi="Arial" w:eastAsia="Arial" w:cs="Arial"/>
          <w:sz w:val="22"/>
          <w:szCs w:val="22"/>
        </w:rPr>
        <w:t xml:space="preserve"> which can </w:t>
      </w:r>
      <w:r w:rsidR="001208E6">
        <w:rPr>
          <w:rFonts w:ascii="Arial" w:hAnsi="Arial" w:eastAsia="Arial" w:cs="Arial"/>
          <w:sz w:val="22"/>
          <w:szCs w:val="22"/>
        </w:rPr>
        <w:t xml:space="preserve">also </w:t>
      </w:r>
      <w:r w:rsidRPr="00032A50">
        <w:rPr>
          <w:rFonts w:ascii="Arial" w:hAnsi="Arial" w:eastAsia="Arial" w:cs="Arial"/>
          <w:sz w:val="22"/>
          <w:szCs w:val="22"/>
        </w:rPr>
        <w:t>be found on the Trust intranet</w:t>
      </w:r>
    </w:p>
    <w:p w:rsidRPr="00032A50" w:rsidR="00244584" w:rsidP="00F601E7" w:rsidRDefault="00244584" w14:paraId="0135FEF7" w14:textId="656E333E">
      <w:pPr>
        <w:pStyle w:val="ListParagraph"/>
        <w:numPr>
          <w:ilvl w:val="0"/>
          <w:numId w:val="24"/>
        </w:numPr>
        <w:rPr>
          <w:rFonts w:ascii="Arial" w:hAnsi="Arial" w:eastAsia="Arial" w:cs="Arial"/>
          <w:sz w:val="22"/>
          <w:szCs w:val="22"/>
        </w:rPr>
      </w:pPr>
      <w:r w:rsidRPr="00032A50">
        <w:rPr>
          <w:rFonts w:ascii="Arial" w:hAnsi="Arial" w:eastAsia="Arial" w:cs="Arial"/>
          <w:sz w:val="22"/>
          <w:szCs w:val="22"/>
        </w:rPr>
        <w:t>Data processors must adhere to timescales set out and agreed to in the SLA’s/Contracts/</w:t>
      </w:r>
      <w:r w:rsidRPr="00032A50" w:rsidR="003C42C8">
        <w:rPr>
          <w:rFonts w:ascii="Arial" w:hAnsi="Arial" w:eastAsia="Arial" w:cs="Arial"/>
          <w:sz w:val="22"/>
          <w:szCs w:val="22"/>
        </w:rPr>
        <w:t>DPA’s signed up to.</w:t>
      </w:r>
    </w:p>
    <w:p w:rsidRPr="00032A50" w:rsidR="00F601E7" w:rsidP="00F601E7" w:rsidRDefault="00F601E7" w14:paraId="4C89EA8F" w14:textId="77777777">
      <w:pPr>
        <w:pStyle w:val="ListParagraph"/>
        <w:numPr>
          <w:ilvl w:val="0"/>
          <w:numId w:val="24"/>
        </w:numPr>
        <w:rPr>
          <w:rFonts w:ascii="Arial" w:hAnsi="Arial" w:eastAsia="Arial" w:cs="Arial"/>
          <w:sz w:val="22"/>
          <w:szCs w:val="22"/>
        </w:rPr>
      </w:pPr>
      <w:r w:rsidRPr="00032A50">
        <w:rPr>
          <w:rFonts w:ascii="Arial" w:hAnsi="Arial" w:eastAsia="Arial" w:cs="Arial"/>
          <w:sz w:val="22"/>
          <w:szCs w:val="22"/>
        </w:rPr>
        <w:t xml:space="preserve">The DPO will investigate the report and determine whether a breach has occurred. To decide, the DPO will consider whether personal data has been accidentally or unlawfully: </w:t>
      </w:r>
    </w:p>
    <w:p w:rsidRPr="00032A50" w:rsidR="00F601E7" w:rsidP="00F601E7" w:rsidRDefault="00F601E7" w14:paraId="61F85480" w14:textId="77777777">
      <w:pPr>
        <w:pStyle w:val="ListParagraph"/>
        <w:numPr>
          <w:ilvl w:val="0"/>
          <w:numId w:val="25"/>
        </w:numPr>
        <w:ind w:left="1170" w:hanging="450"/>
        <w:rPr>
          <w:rFonts w:ascii="Arial" w:hAnsi="Arial" w:eastAsia="Arial" w:cs="Arial"/>
          <w:sz w:val="22"/>
          <w:szCs w:val="22"/>
        </w:rPr>
      </w:pPr>
      <w:r w:rsidRPr="00032A50">
        <w:rPr>
          <w:rFonts w:ascii="Arial" w:hAnsi="Arial" w:eastAsia="Arial" w:cs="Arial"/>
          <w:sz w:val="22"/>
          <w:szCs w:val="22"/>
        </w:rPr>
        <w:t xml:space="preserve">Lost </w:t>
      </w:r>
    </w:p>
    <w:p w:rsidRPr="00032A50" w:rsidR="00F601E7" w:rsidP="00F601E7" w:rsidRDefault="00F601E7" w14:paraId="0ECEA990" w14:textId="77777777">
      <w:pPr>
        <w:pStyle w:val="ListParagraph"/>
        <w:numPr>
          <w:ilvl w:val="0"/>
          <w:numId w:val="25"/>
        </w:numPr>
        <w:ind w:left="1170" w:hanging="450"/>
        <w:rPr>
          <w:rFonts w:ascii="Arial" w:hAnsi="Arial" w:eastAsia="Arial" w:cs="Arial"/>
          <w:sz w:val="22"/>
          <w:szCs w:val="22"/>
        </w:rPr>
      </w:pPr>
      <w:r w:rsidRPr="00032A50">
        <w:rPr>
          <w:rFonts w:ascii="Arial" w:hAnsi="Arial" w:eastAsia="Arial" w:cs="Arial"/>
          <w:sz w:val="22"/>
          <w:szCs w:val="22"/>
        </w:rPr>
        <w:t>Stolen</w:t>
      </w:r>
    </w:p>
    <w:p w:rsidRPr="00032A50" w:rsidR="00F601E7" w:rsidP="00F601E7" w:rsidRDefault="00F601E7" w14:paraId="294BC4D8" w14:textId="77777777">
      <w:pPr>
        <w:pStyle w:val="ListParagraph"/>
        <w:numPr>
          <w:ilvl w:val="0"/>
          <w:numId w:val="25"/>
        </w:numPr>
        <w:ind w:left="1170" w:hanging="450"/>
        <w:rPr>
          <w:rFonts w:ascii="Arial" w:hAnsi="Arial" w:eastAsia="Arial" w:cs="Arial"/>
          <w:sz w:val="22"/>
          <w:szCs w:val="22"/>
        </w:rPr>
      </w:pPr>
      <w:r w:rsidRPr="00032A50">
        <w:rPr>
          <w:rFonts w:ascii="Arial" w:hAnsi="Arial" w:eastAsia="Arial" w:cs="Arial"/>
          <w:sz w:val="22"/>
          <w:szCs w:val="22"/>
        </w:rPr>
        <w:t>Destroyed</w:t>
      </w:r>
    </w:p>
    <w:p w:rsidRPr="00032A50" w:rsidR="00F601E7" w:rsidP="00F601E7" w:rsidRDefault="00F601E7" w14:paraId="5ACB498A" w14:textId="77777777">
      <w:pPr>
        <w:pStyle w:val="ListParagraph"/>
        <w:numPr>
          <w:ilvl w:val="0"/>
          <w:numId w:val="25"/>
        </w:numPr>
        <w:ind w:left="1170" w:hanging="450"/>
        <w:rPr>
          <w:rFonts w:ascii="Arial" w:hAnsi="Arial" w:eastAsia="Arial" w:cs="Arial"/>
          <w:sz w:val="22"/>
          <w:szCs w:val="22"/>
        </w:rPr>
      </w:pPr>
      <w:r w:rsidRPr="00032A50">
        <w:rPr>
          <w:rFonts w:ascii="Arial" w:hAnsi="Arial" w:eastAsia="Arial" w:cs="Arial"/>
          <w:sz w:val="22"/>
          <w:szCs w:val="22"/>
        </w:rPr>
        <w:t>Altered</w:t>
      </w:r>
    </w:p>
    <w:p w:rsidRPr="00032A50" w:rsidR="00F601E7" w:rsidP="00F601E7" w:rsidRDefault="00F601E7" w14:paraId="43D12061" w14:textId="77777777">
      <w:pPr>
        <w:pStyle w:val="ListParagraph"/>
        <w:numPr>
          <w:ilvl w:val="0"/>
          <w:numId w:val="25"/>
        </w:numPr>
        <w:ind w:left="1170" w:hanging="450"/>
        <w:rPr>
          <w:rFonts w:ascii="Arial" w:hAnsi="Arial" w:eastAsia="Arial" w:cs="Arial"/>
          <w:sz w:val="22"/>
          <w:szCs w:val="22"/>
        </w:rPr>
      </w:pPr>
      <w:r w:rsidRPr="00032A50">
        <w:rPr>
          <w:rFonts w:ascii="Arial" w:hAnsi="Arial" w:eastAsia="Arial" w:cs="Arial"/>
          <w:sz w:val="22"/>
          <w:szCs w:val="22"/>
        </w:rPr>
        <w:t>Disclosed or made available where it should not have been</w:t>
      </w:r>
    </w:p>
    <w:p w:rsidRPr="00032A50" w:rsidR="00F601E7" w:rsidP="00F601E7" w:rsidRDefault="00F601E7" w14:paraId="48D3FCA2" w14:textId="77777777">
      <w:pPr>
        <w:pStyle w:val="ListParagraph"/>
        <w:numPr>
          <w:ilvl w:val="0"/>
          <w:numId w:val="25"/>
        </w:numPr>
        <w:ind w:left="1170" w:hanging="450"/>
        <w:rPr>
          <w:rFonts w:ascii="Arial" w:hAnsi="Arial" w:eastAsia="Arial" w:cs="Arial"/>
          <w:sz w:val="22"/>
          <w:szCs w:val="22"/>
        </w:rPr>
      </w:pPr>
      <w:r w:rsidRPr="00032A50">
        <w:rPr>
          <w:rFonts w:ascii="Arial" w:hAnsi="Arial" w:eastAsia="Arial" w:cs="Arial"/>
          <w:sz w:val="22"/>
          <w:szCs w:val="22"/>
        </w:rPr>
        <w:t>Made available to unauthorised people</w:t>
      </w:r>
    </w:p>
    <w:p w:rsidRPr="00032A50" w:rsidR="00F601E7" w:rsidP="00F601E7" w:rsidRDefault="00F601E7" w14:paraId="078FB310" w14:textId="77777777">
      <w:pPr>
        <w:pStyle w:val="ListParagraph"/>
        <w:ind w:left="1170"/>
        <w:rPr>
          <w:rFonts w:ascii="Arial" w:hAnsi="Arial" w:eastAsia="Arial" w:cs="Arial"/>
          <w:sz w:val="22"/>
          <w:szCs w:val="22"/>
        </w:rPr>
      </w:pPr>
    </w:p>
    <w:p w:rsidRPr="00032A50" w:rsidR="00F601E7" w:rsidP="00F601E7" w:rsidRDefault="00F601E7" w14:paraId="2ED528FB" w14:textId="77777777">
      <w:pPr>
        <w:pStyle w:val="ListParagraph"/>
        <w:numPr>
          <w:ilvl w:val="0"/>
          <w:numId w:val="24"/>
        </w:numPr>
        <w:rPr>
          <w:rFonts w:ascii="Arial" w:hAnsi="Arial" w:eastAsia="Arial" w:cs="Arial"/>
          <w:sz w:val="22"/>
          <w:szCs w:val="22"/>
        </w:rPr>
      </w:pPr>
      <w:r w:rsidRPr="00032A50">
        <w:rPr>
          <w:rFonts w:ascii="Arial" w:hAnsi="Arial" w:eastAsia="Arial" w:cs="Arial"/>
          <w:sz w:val="22"/>
          <w:szCs w:val="22"/>
        </w:rPr>
        <w:t>The DPO will alert the Principal and CEO of the Trust</w:t>
      </w:r>
    </w:p>
    <w:p w:rsidRPr="00032A50" w:rsidR="00F601E7" w:rsidP="00F601E7" w:rsidRDefault="00F601E7" w14:paraId="4291F98E" w14:textId="77777777">
      <w:pPr>
        <w:pStyle w:val="ListParagraph"/>
        <w:numPr>
          <w:ilvl w:val="0"/>
          <w:numId w:val="24"/>
        </w:numPr>
        <w:rPr>
          <w:rFonts w:ascii="Arial" w:hAnsi="Arial" w:eastAsia="Arial" w:cs="Arial"/>
          <w:sz w:val="22"/>
          <w:szCs w:val="22"/>
        </w:rPr>
      </w:pPr>
      <w:r w:rsidRPr="00032A50">
        <w:rPr>
          <w:rFonts w:ascii="Arial" w:hAnsi="Arial" w:eastAsia="Arial" w:cs="Arial"/>
          <w:sz w:val="22"/>
          <w:szCs w:val="22"/>
        </w:rPr>
        <w:t>The DPO will make all reasonable efforts to contain and minimise the impact of the breach, assisted by relevant employees or data processors where necessary. (Actions relevant to specific data types are set out at the end of this procedure)</w:t>
      </w:r>
    </w:p>
    <w:p w:rsidRPr="00032A50" w:rsidR="00F601E7" w:rsidP="000B1AE3" w:rsidRDefault="00F601E7" w14:paraId="55230491" w14:textId="2725360A">
      <w:pPr>
        <w:pStyle w:val="ListParagraph"/>
        <w:numPr>
          <w:ilvl w:val="0"/>
          <w:numId w:val="24"/>
        </w:numPr>
        <w:rPr>
          <w:rFonts w:ascii="Arial" w:hAnsi="Arial" w:eastAsia="Arial" w:cs="Arial"/>
          <w:sz w:val="22"/>
          <w:szCs w:val="22"/>
        </w:rPr>
      </w:pPr>
      <w:r w:rsidRPr="00032A50">
        <w:rPr>
          <w:rFonts w:ascii="Arial" w:hAnsi="Arial" w:eastAsia="Arial" w:cs="Arial"/>
          <w:sz w:val="22"/>
          <w:szCs w:val="22"/>
        </w:rPr>
        <w:t>The DPO will assess the potential consequences, based on how serious they are, and how likely they are to happen.</w:t>
      </w:r>
    </w:p>
    <w:p w:rsidRPr="00032A50" w:rsidR="00F601E7" w:rsidP="00F601E7" w:rsidRDefault="00F601E7" w14:paraId="3B7307EA" w14:textId="77777777">
      <w:pPr>
        <w:pStyle w:val="ListParagraph"/>
        <w:numPr>
          <w:ilvl w:val="0"/>
          <w:numId w:val="24"/>
        </w:numPr>
        <w:rPr>
          <w:rFonts w:ascii="Arial" w:hAnsi="Arial" w:eastAsia="Arial" w:cs="Arial"/>
          <w:sz w:val="22"/>
          <w:szCs w:val="22"/>
        </w:rPr>
      </w:pPr>
      <w:r w:rsidRPr="00032A50">
        <w:rPr>
          <w:rFonts w:ascii="Arial" w:hAnsi="Arial" w:eastAsia="Arial" w:cs="Arial"/>
          <w:sz w:val="22"/>
          <w:szCs w:val="22"/>
        </w:rPr>
        <w:t xml:space="preserve">The DPO will assess the risk with the Principal to decide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Pr="00032A50" w:rsidR="00F601E7" w:rsidP="00F601E7" w:rsidRDefault="00F601E7" w14:paraId="470382A9" w14:textId="77777777">
      <w:pPr>
        <w:pStyle w:val="ListParagraph"/>
        <w:numPr>
          <w:ilvl w:val="1"/>
          <w:numId w:val="26"/>
        </w:numPr>
        <w:ind w:left="1170" w:hanging="450"/>
        <w:rPr>
          <w:rFonts w:ascii="Arial" w:hAnsi="Arial" w:eastAsia="Arial" w:cs="Arial"/>
          <w:sz w:val="22"/>
          <w:szCs w:val="22"/>
        </w:rPr>
      </w:pPr>
      <w:r w:rsidRPr="00032A50">
        <w:rPr>
          <w:rFonts w:ascii="Arial" w:hAnsi="Arial" w:eastAsia="Arial" w:cs="Arial"/>
          <w:sz w:val="22"/>
          <w:szCs w:val="22"/>
        </w:rPr>
        <w:t>Loss of control over their data including Safeguarding, Child Protection, and personal and sensitive information of both employees and pupils.</w:t>
      </w:r>
    </w:p>
    <w:p w:rsidRPr="00032A50" w:rsidR="00F601E7" w:rsidP="00F601E7" w:rsidRDefault="00F601E7" w14:paraId="6CB86163" w14:textId="77777777">
      <w:pPr>
        <w:pStyle w:val="ListParagraph"/>
        <w:numPr>
          <w:ilvl w:val="1"/>
          <w:numId w:val="26"/>
        </w:numPr>
        <w:ind w:left="1170" w:hanging="450"/>
        <w:rPr>
          <w:rFonts w:ascii="Arial" w:hAnsi="Arial" w:eastAsia="Arial" w:cs="Arial"/>
          <w:sz w:val="22"/>
          <w:szCs w:val="22"/>
        </w:rPr>
      </w:pPr>
      <w:r w:rsidRPr="00032A50">
        <w:rPr>
          <w:rFonts w:ascii="Arial" w:hAnsi="Arial" w:eastAsia="Arial" w:cs="Arial"/>
          <w:sz w:val="22"/>
          <w:szCs w:val="22"/>
        </w:rPr>
        <w:t xml:space="preserve">Discrimination </w:t>
      </w:r>
    </w:p>
    <w:p w:rsidRPr="00032A50" w:rsidR="00F601E7" w:rsidP="00F601E7" w:rsidRDefault="00F601E7" w14:paraId="787D048E" w14:textId="77777777">
      <w:pPr>
        <w:pStyle w:val="ListParagraph"/>
        <w:numPr>
          <w:ilvl w:val="1"/>
          <w:numId w:val="26"/>
        </w:numPr>
        <w:ind w:left="1170" w:hanging="450"/>
        <w:rPr>
          <w:rFonts w:ascii="Arial" w:hAnsi="Arial" w:eastAsia="Arial" w:cs="Arial"/>
          <w:sz w:val="22"/>
          <w:szCs w:val="22"/>
        </w:rPr>
      </w:pPr>
      <w:r w:rsidRPr="00032A50">
        <w:rPr>
          <w:rFonts w:ascii="Arial" w:hAnsi="Arial" w:eastAsia="Arial" w:cs="Arial"/>
          <w:sz w:val="22"/>
          <w:szCs w:val="22"/>
        </w:rPr>
        <w:t>Identify theft or fraud</w:t>
      </w:r>
    </w:p>
    <w:p w:rsidRPr="00032A50" w:rsidR="00F601E7" w:rsidP="00F601E7" w:rsidRDefault="00F601E7" w14:paraId="6F24A382" w14:textId="77777777">
      <w:pPr>
        <w:pStyle w:val="ListParagraph"/>
        <w:numPr>
          <w:ilvl w:val="1"/>
          <w:numId w:val="26"/>
        </w:numPr>
        <w:ind w:left="1170" w:hanging="450"/>
        <w:rPr>
          <w:rFonts w:ascii="Arial" w:hAnsi="Arial" w:eastAsia="Arial" w:cs="Arial"/>
          <w:sz w:val="22"/>
          <w:szCs w:val="22"/>
        </w:rPr>
      </w:pPr>
      <w:r w:rsidRPr="00032A50">
        <w:rPr>
          <w:rFonts w:ascii="Arial" w:hAnsi="Arial" w:eastAsia="Arial" w:cs="Arial"/>
          <w:sz w:val="22"/>
          <w:szCs w:val="22"/>
        </w:rPr>
        <w:t>Financial loss</w:t>
      </w:r>
    </w:p>
    <w:p w:rsidRPr="00032A50" w:rsidR="00F601E7" w:rsidP="00F601E7" w:rsidRDefault="00F601E7" w14:paraId="6BA1B007" w14:textId="77777777">
      <w:pPr>
        <w:pStyle w:val="ListParagraph"/>
        <w:numPr>
          <w:ilvl w:val="1"/>
          <w:numId w:val="26"/>
        </w:numPr>
        <w:ind w:left="1170" w:hanging="450"/>
        <w:rPr>
          <w:rFonts w:ascii="Arial" w:hAnsi="Arial" w:eastAsia="Arial" w:cs="Arial"/>
          <w:sz w:val="22"/>
          <w:szCs w:val="22"/>
        </w:rPr>
      </w:pPr>
      <w:r w:rsidRPr="00032A50">
        <w:rPr>
          <w:rFonts w:ascii="Arial" w:hAnsi="Arial" w:eastAsia="Arial" w:cs="Arial"/>
          <w:sz w:val="22"/>
          <w:szCs w:val="22"/>
        </w:rPr>
        <w:t xml:space="preserve">Unauthorised reversal of pseudonymisation (for example, key-coding) </w:t>
      </w:r>
    </w:p>
    <w:p w:rsidRPr="00032A50" w:rsidR="00F601E7" w:rsidP="00F601E7" w:rsidRDefault="00F601E7" w14:paraId="34EAFBD9" w14:textId="77777777">
      <w:pPr>
        <w:pStyle w:val="ListParagraph"/>
        <w:numPr>
          <w:ilvl w:val="1"/>
          <w:numId w:val="26"/>
        </w:numPr>
        <w:ind w:left="1170" w:hanging="450"/>
        <w:rPr>
          <w:rFonts w:ascii="Arial" w:hAnsi="Arial" w:eastAsia="Arial" w:cs="Arial"/>
          <w:sz w:val="22"/>
          <w:szCs w:val="22"/>
        </w:rPr>
      </w:pPr>
      <w:r w:rsidRPr="00032A50">
        <w:rPr>
          <w:rFonts w:ascii="Arial" w:hAnsi="Arial" w:eastAsia="Arial" w:cs="Arial"/>
          <w:sz w:val="22"/>
          <w:szCs w:val="22"/>
        </w:rPr>
        <w:t>Damage to reputation</w:t>
      </w:r>
    </w:p>
    <w:p w:rsidRPr="00032A50" w:rsidR="00F601E7" w:rsidP="00F601E7" w:rsidRDefault="00F601E7" w14:paraId="35CC7EB0" w14:textId="77777777">
      <w:pPr>
        <w:pStyle w:val="ListParagraph"/>
        <w:numPr>
          <w:ilvl w:val="1"/>
          <w:numId w:val="26"/>
        </w:numPr>
        <w:ind w:left="1170" w:hanging="450"/>
        <w:rPr>
          <w:rFonts w:ascii="Arial" w:hAnsi="Arial" w:eastAsia="Arial" w:cs="Arial"/>
          <w:sz w:val="22"/>
          <w:szCs w:val="22"/>
        </w:rPr>
      </w:pPr>
      <w:r w:rsidRPr="00032A50">
        <w:rPr>
          <w:rFonts w:ascii="Arial" w:hAnsi="Arial" w:eastAsia="Arial" w:cs="Arial"/>
          <w:sz w:val="22"/>
          <w:szCs w:val="22"/>
        </w:rPr>
        <w:t>Loss of confidentiality</w:t>
      </w:r>
    </w:p>
    <w:p w:rsidRPr="00032A50" w:rsidR="00F601E7" w:rsidP="00F601E7" w:rsidRDefault="00F601E7" w14:paraId="0124EB07" w14:textId="77777777">
      <w:pPr>
        <w:pStyle w:val="ListParagraph"/>
        <w:numPr>
          <w:ilvl w:val="1"/>
          <w:numId w:val="26"/>
        </w:numPr>
        <w:ind w:left="1170" w:hanging="450"/>
        <w:rPr>
          <w:rFonts w:ascii="Arial" w:hAnsi="Arial" w:eastAsia="Arial" w:cs="Arial"/>
          <w:sz w:val="22"/>
          <w:szCs w:val="22"/>
        </w:rPr>
      </w:pPr>
      <w:r w:rsidRPr="00032A50">
        <w:rPr>
          <w:rFonts w:ascii="Arial" w:hAnsi="Arial" w:eastAsia="Arial" w:cs="Arial"/>
          <w:sz w:val="22"/>
          <w:szCs w:val="22"/>
        </w:rPr>
        <w:t>Any other significant economic or social disadvantage to the individual(s) concerned</w:t>
      </w:r>
    </w:p>
    <w:p w:rsidRPr="00032A50" w:rsidR="00F601E7" w:rsidP="00F601E7" w:rsidRDefault="00F601E7" w14:paraId="00590ACB" w14:textId="77777777">
      <w:pPr>
        <w:ind w:left="720"/>
        <w:rPr>
          <w:rFonts w:ascii="Arial" w:hAnsi="Arial" w:cs="Arial"/>
          <w:sz w:val="22"/>
          <w:szCs w:val="22"/>
        </w:rPr>
      </w:pPr>
    </w:p>
    <w:p w:rsidRPr="00032A50" w:rsidR="00F601E7" w:rsidP="00F601E7" w:rsidRDefault="00F601E7" w14:paraId="72FFB768" w14:textId="3B7F9033">
      <w:pPr>
        <w:spacing w:line="360" w:lineRule="auto"/>
        <w:rPr>
          <w:rFonts w:ascii="Arial" w:hAnsi="Arial" w:eastAsia="Arial" w:cs="Arial"/>
          <w:sz w:val="22"/>
          <w:szCs w:val="22"/>
        </w:rPr>
      </w:pPr>
      <w:r w:rsidRPr="00032A50">
        <w:rPr>
          <w:rFonts w:ascii="Arial" w:hAnsi="Arial" w:eastAsia="Arial" w:cs="Arial"/>
          <w:sz w:val="22"/>
          <w:szCs w:val="22"/>
        </w:rPr>
        <w:t>If it</w:t>
      </w:r>
      <w:r w:rsidR="00337BE5">
        <w:rPr>
          <w:rFonts w:ascii="Arial" w:hAnsi="Arial" w:eastAsia="Arial" w:cs="Arial"/>
          <w:sz w:val="22"/>
          <w:szCs w:val="22"/>
        </w:rPr>
        <w:t xml:space="preserve"> i</w:t>
      </w:r>
      <w:r w:rsidRPr="00032A50">
        <w:rPr>
          <w:rFonts w:ascii="Arial" w:hAnsi="Arial" w:eastAsia="Arial" w:cs="Arial"/>
          <w:sz w:val="22"/>
          <w:szCs w:val="22"/>
        </w:rPr>
        <w:t>s likely that there will be a risk to people’s rights and freedoms, the DPO must notify the ICO</w:t>
      </w:r>
      <w:r w:rsidRPr="00032A50" w:rsidR="000B1AE3">
        <w:rPr>
          <w:rFonts w:ascii="Arial" w:hAnsi="Arial" w:eastAsia="Arial" w:cs="Arial"/>
          <w:sz w:val="22"/>
          <w:szCs w:val="22"/>
        </w:rPr>
        <w:t xml:space="preserve"> with 72 hours. </w:t>
      </w:r>
    </w:p>
    <w:p w:rsidRPr="00032A50" w:rsidR="00F601E7" w:rsidP="00F601E7" w:rsidRDefault="00F601E7" w14:paraId="572BF5D2" w14:textId="77777777">
      <w:pPr>
        <w:ind w:left="720"/>
        <w:rPr>
          <w:rFonts w:ascii="Arial" w:hAnsi="Arial" w:cs="Arial"/>
          <w:sz w:val="22"/>
          <w:szCs w:val="22"/>
        </w:rPr>
      </w:pPr>
    </w:p>
    <w:p w:rsidRPr="00032A50" w:rsidR="00F601E7" w:rsidP="00F601E7" w:rsidRDefault="00F601E7" w14:paraId="4C824FFB" w14:textId="27ECE088">
      <w:pPr>
        <w:pStyle w:val="ListParagraph"/>
        <w:numPr>
          <w:ilvl w:val="0"/>
          <w:numId w:val="27"/>
        </w:numPr>
        <w:rPr>
          <w:rFonts w:ascii="Arial" w:hAnsi="Arial" w:eastAsia="Arial" w:cs="Arial"/>
          <w:sz w:val="22"/>
          <w:szCs w:val="22"/>
        </w:rPr>
      </w:pPr>
      <w:r w:rsidRPr="00032A50">
        <w:rPr>
          <w:rFonts w:ascii="Arial" w:hAnsi="Arial" w:eastAsia="Arial" w:cs="Arial"/>
          <w:sz w:val="22"/>
          <w:szCs w:val="22"/>
        </w:rPr>
        <w:t xml:space="preserve">The DPO will document the decision (either way), in case it is challenged at a later date by the ICO or an individual affected by the breach. Documented decisions are stored on </w:t>
      </w:r>
      <w:r w:rsidR="00C85E25">
        <w:rPr>
          <w:rFonts w:ascii="Arial" w:hAnsi="Arial" w:eastAsia="Arial" w:cs="Arial"/>
          <w:sz w:val="22"/>
          <w:szCs w:val="22"/>
        </w:rPr>
        <w:t>OneDrive</w:t>
      </w:r>
      <w:r w:rsidRPr="00032A50">
        <w:rPr>
          <w:rFonts w:ascii="Arial" w:hAnsi="Arial" w:eastAsia="Arial" w:cs="Arial"/>
          <w:sz w:val="22"/>
          <w:szCs w:val="22"/>
        </w:rPr>
        <w:t xml:space="preserve">. </w:t>
      </w:r>
    </w:p>
    <w:p w:rsidRPr="00032A50" w:rsidR="00F601E7" w:rsidP="00F601E7" w:rsidRDefault="00F601E7" w14:paraId="3E433018" w14:textId="77777777">
      <w:pPr>
        <w:pStyle w:val="ListParagraph"/>
        <w:ind w:left="360"/>
        <w:rPr>
          <w:rFonts w:ascii="Arial" w:hAnsi="Arial" w:eastAsia="Arial" w:cs="Arial"/>
          <w:sz w:val="22"/>
          <w:szCs w:val="22"/>
        </w:rPr>
      </w:pPr>
    </w:p>
    <w:p w:rsidRPr="00032A50" w:rsidR="00F601E7" w:rsidP="00F601E7" w:rsidRDefault="00F601E7" w14:paraId="3298CF61" w14:textId="77777777">
      <w:pPr>
        <w:pStyle w:val="ListParagraph"/>
        <w:numPr>
          <w:ilvl w:val="0"/>
          <w:numId w:val="27"/>
        </w:numPr>
        <w:rPr>
          <w:rFonts w:ascii="Arial" w:hAnsi="Arial" w:eastAsia="Arial" w:cs="Arial"/>
          <w:sz w:val="22"/>
          <w:szCs w:val="22"/>
        </w:rPr>
      </w:pPr>
      <w:r w:rsidRPr="00032A50">
        <w:rPr>
          <w:rFonts w:ascii="Arial" w:hAnsi="Arial" w:eastAsia="Arial" w:cs="Arial"/>
          <w:sz w:val="22"/>
          <w:szCs w:val="22"/>
        </w:rPr>
        <w:t xml:space="preserve">Where the ICO must be notified, the DPO will do this via the ‘report a breach’ page of the ICO website within 72 hours. As required, the DPO will set out: </w:t>
      </w:r>
    </w:p>
    <w:p w:rsidRPr="008675D9" w:rsidR="00F601E7" w:rsidP="00ED3DFE" w:rsidRDefault="00F601E7" w14:paraId="2B587ABB" w14:textId="456E8691">
      <w:pPr>
        <w:pStyle w:val="ListParagraph"/>
        <w:numPr>
          <w:ilvl w:val="1"/>
          <w:numId w:val="27"/>
        </w:numPr>
        <w:rPr>
          <w:rFonts w:ascii="Arial" w:hAnsi="Arial" w:eastAsia="Arial" w:cs="Arial"/>
          <w:sz w:val="22"/>
          <w:szCs w:val="22"/>
        </w:rPr>
      </w:pPr>
      <w:r w:rsidRPr="002916F9">
        <w:rPr>
          <w:rFonts w:ascii="Arial" w:hAnsi="Arial" w:eastAsia="Arial" w:cs="Arial"/>
          <w:sz w:val="22"/>
          <w:szCs w:val="22"/>
        </w:rPr>
        <w:t>A description of the natur</w:t>
      </w:r>
      <w:r w:rsidRPr="00DA60D9">
        <w:rPr>
          <w:rFonts w:ascii="Arial" w:hAnsi="Arial" w:eastAsia="Arial" w:cs="Arial"/>
          <w:sz w:val="22"/>
          <w:szCs w:val="22"/>
        </w:rPr>
        <w:t xml:space="preserve">e of the personal data breach including, where possible See Appendix </w:t>
      </w:r>
      <w:r w:rsidRPr="008675D9" w:rsidR="00BC368F">
        <w:rPr>
          <w:rFonts w:ascii="Arial" w:hAnsi="Arial" w:eastAsia="Arial" w:cs="Arial"/>
          <w:sz w:val="22"/>
          <w:szCs w:val="22"/>
        </w:rPr>
        <w:t>10</w:t>
      </w:r>
      <w:r w:rsidRPr="008675D9">
        <w:rPr>
          <w:rFonts w:ascii="Arial" w:hAnsi="Arial" w:eastAsia="Arial" w:cs="Arial"/>
          <w:sz w:val="22"/>
          <w:szCs w:val="22"/>
        </w:rPr>
        <w:t xml:space="preserve"> – Breaches Checklist:</w:t>
      </w:r>
    </w:p>
    <w:p w:rsidRPr="008675D9" w:rsidR="00F601E7" w:rsidP="00ED3DFE" w:rsidRDefault="00F601E7" w14:paraId="7C691E23" w14:textId="77777777">
      <w:pPr>
        <w:pStyle w:val="ListParagraph"/>
        <w:numPr>
          <w:ilvl w:val="1"/>
          <w:numId w:val="27"/>
        </w:numPr>
        <w:rPr>
          <w:rFonts w:ascii="Arial" w:hAnsi="Arial" w:eastAsia="Arial" w:cs="Arial"/>
          <w:sz w:val="22"/>
          <w:szCs w:val="22"/>
        </w:rPr>
      </w:pPr>
      <w:r w:rsidRPr="008675D9">
        <w:rPr>
          <w:rFonts w:ascii="Arial" w:hAnsi="Arial" w:eastAsia="Arial" w:cs="Arial"/>
          <w:sz w:val="22"/>
          <w:szCs w:val="22"/>
        </w:rPr>
        <w:t>The categories and approximate number of individuals concerned</w:t>
      </w:r>
    </w:p>
    <w:p w:rsidRPr="008675D9" w:rsidR="00F601E7" w:rsidP="00ED3DFE" w:rsidRDefault="00F601E7" w14:paraId="67B62C7C" w14:textId="77777777">
      <w:pPr>
        <w:pStyle w:val="ListParagraph"/>
        <w:numPr>
          <w:ilvl w:val="1"/>
          <w:numId w:val="27"/>
        </w:numPr>
        <w:rPr>
          <w:rFonts w:ascii="Arial" w:hAnsi="Arial" w:eastAsia="Arial" w:cs="Arial"/>
          <w:sz w:val="22"/>
          <w:szCs w:val="22"/>
        </w:rPr>
      </w:pPr>
      <w:r w:rsidRPr="008675D9">
        <w:rPr>
          <w:rFonts w:ascii="Arial" w:hAnsi="Arial" w:eastAsia="Arial" w:cs="Arial"/>
          <w:sz w:val="22"/>
          <w:szCs w:val="22"/>
        </w:rPr>
        <w:t>The categories and approximate number of personal data records concerned</w:t>
      </w:r>
    </w:p>
    <w:p w:rsidRPr="008675D9" w:rsidR="00F601E7" w:rsidP="00ED3DFE" w:rsidRDefault="00F601E7" w14:paraId="52D56FFB" w14:textId="77777777">
      <w:pPr>
        <w:pStyle w:val="ListParagraph"/>
        <w:numPr>
          <w:ilvl w:val="1"/>
          <w:numId w:val="27"/>
        </w:numPr>
        <w:rPr>
          <w:rFonts w:ascii="Arial" w:hAnsi="Arial" w:eastAsia="Arial" w:cs="Arial"/>
          <w:sz w:val="22"/>
          <w:szCs w:val="22"/>
        </w:rPr>
      </w:pPr>
      <w:r w:rsidRPr="008675D9">
        <w:rPr>
          <w:rFonts w:ascii="Arial" w:hAnsi="Arial" w:eastAsia="Arial" w:cs="Arial"/>
          <w:sz w:val="22"/>
          <w:szCs w:val="22"/>
        </w:rPr>
        <w:t>The name and contact details of the DPO</w:t>
      </w:r>
    </w:p>
    <w:p w:rsidRPr="008675D9" w:rsidR="00F601E7" w:rsidP="00ED3DFE" w:rsidRDefault="00F601E7" w14:paraId="6135CF57" w14:textId="77777777">
      <w:pPr>
        <w:pStyle w:val="ListParagraph"/>
        <w:numPr>
          <w:ilvl w:val="1"/>
          <w:numId w:val="27"/>
        </w:numPr>
        <w:rPr>
          <w:rFonts w:ascii="Arial" w:hAnsi="Arial" w:eastAsia="Arial" w:cs="Arial"/>
          <w:sz w:val="22"/>
          <w:szCs w:val="22"/>
        </w:rPr>
      </w:pPr>
      <w:r w:rsidRPr="008675D9">
        <w:rPr>
          <w:rFonts w:ascii="Arial" w:hAnsi="Arial" w:eastAsia="Arial" w:cs="Arial"/>
          <w:sz w:val="22"/>
          <w:szCs w:val="22"/>
        </w:rPr>
        <w:t>A description of the likely consequences of the personal data breach</w:t>
      </w:r>
    </w:p>
    <w:p w:rsidRPr="008675D9" w:rsidR="00F601E7" w:rsidP="00ED3DFE" w:rsidRDefault="00F601E7" w14:paraId="686030AB" w14:textId="770F1441">
      <w:pPr>
        <w:pStyle w:val="ListParagraph"/>
        <w:numPr>
          <w:ilvl w:val="1"/>
          <w:numId w:val="27"/>
        </w:numPr>
        <w:rPr>
          <w:rFonts w:ascii="Arial" w:hAnsi="Arial" w:eastAsia="Arial" w:cs="Arial"/>
          <w:sz w:val="22"/>
          <w:szCs w:val="22"/>
        </w:rPr>
      </w:pPr>
      <w:r w:rsidRPr="008675D9">
        <w:rPr>
          <w:rFonts w:ascii="Arial" w:hAnsi="Arial" w:eastAsia="Arial" w:cs="Arial"/>
          <w:sz w:val="22"/>
          <w:szCs w:val="22"/>
        </w:rPr>
        <w:t>A description of the measures that have been, or will be taken, to deal with the breach and mitigate any possible adverse effects on the individual(s) concerned</w:t>
      </w:r>
    </w:p>
    <w:p w:rsidR="00F601E7" w:rsidP="00F601E7" w:rsidRDefault="00F601E7" w14:paraId="4D37F7D2" w14:textId="1402369D">
      <w:pPr>
        <w:ind w:left="720"/>
        <w:rPr>
          <w:rFonts w:ascii="Arial" w:hAnsi="Arial" w:cs="Arial"/>
          <w:sz w:val="22"/>
          <w:szCs w:val="22"/>
        </w:rPr>
      </w:pPr>
    </w:p>
    <w:p w:rsidRPr="00032A50" w:rsidR="00A069DA" w:rsidP="00F601E7" w:rsidRDefault="00A069DA" w14:paraId="33F5DB96" w14:textId="77777777">
      <w:pPr>
        <w:ind w:left="720"/>
        <w:rPr>
          <w:rFonts w:ascii="Arial" w:hAnsi="Arial" w:cs="Arial"/>
          <w:sz w:val="22"/>
          <w:szCs w:val="22"/>
        </w:rPr>
      </w:pPr>
    </w:p>
    <w:p w:rsidRPr="00032A50" w:rsidR="00F601E7" w:rsidP="00F601E7" w:rsidRDefault="00F601E7" w14:paraId="772B1C1C" w14:textId="3262A356">
      <w:pPr>
        <w:pStyle w:val="ListParagraph"/>
        <w:numPr>
          <w:ilvl w:val="0"/>
          <w:numId w:val="29"/>
        </w:numPr>
        <w:rPr>
          <w:rFonts w:ascii="Arial" w:hAnsi="Arial" w:eastAsia="Arial" w:cs="Arial"/>
          <w:sz w:val="22"/>
          <w:szCs w:val="22"/>
        </w:rPr>
      </w:pPr>
      <w:r w:rsidRPr="00032A50">
        <w:rPr>
          <w:rFonts w:ascii="Arial" w:hAnsi="Arial" w:eastAsia="Arial" w:cs="Arial"/>
          <w:sz w:val="22"/>
          <w:szCs w:val="22"/>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r w:rsidR="00115965">
        <w:rPr>
          <w:rFonts w:ascii="Arial" w:hAnsi="Arial" w:eastAsia="Arial" w:cs="Arial"/>
          <w:sz w:val="22"/>
          <w:szCs w:val="22"/>
        </w:rPr>
        <w:t>.</w:t>
      </w:r>
    </w:p>
    <w:p w:rsidRPr="00032A50" w:rsidR="00F601E7" w:rsidP="00F601E7" w:rsidRDefault="00F601E7" w14:paraId="4BE262CB" w14:textId="77777777">
      <w:pPr>
        <w:pStyle w:val="ListParagraph"/>
        <w:numPr>
          <w:ilvl w:val="0"/>
          <w:numId w:val="29"/>
        </w:numPr>
        <w:rPr>
          <w:rFonts w:ascii="Arial" w:hAnsi="Arial" w:eastAsia="Arial" w:cs="Arial"/>
          <w:sz w:val="22"/>
          <w:szCs w:val="22"/>
        </w:rPr>
      </w:pPr>
      <w:r w:rsidRPr="00032A50">
        <w:rPr>
          <w:rFonts w:ascii="Arial" w:hAnsi="Arial" w:eastAsia="Arial" w:cs="Arial"/>
          <w:sz w:val="22"/>
          <w:szCs w:val="22"/>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Pr="00032A50" w:rsidR="00F601E7" w:rsidP="00F601E7" w:rsidRDefault="00F601E7" w14:paraId="46F4F311" w14:textId="77777777">
      <w:pPr>
        <w:pStyle w:val="ListParagraph"/>
        <w:numPr>
          <w:ilvl w:val="1"/>
          <w:numId w:val="30"/>
        </w:numPr>
        <w:ind w:left="360"/>
        <w:rPr>
          <w:rFonts w:ascii="Arial" w:hAnsi="Arial" w:eastAsia="Arial" w:cs="Arial"/>
          <w:sz w:val="22"/>
          <w:szCs w:val="22"/>
        </w:rPr>
      </w:pPr>
      <w:r w:rsidRPr="00032A50">
        <w:rPr>
          <w:rFonts w:ascii="Arial" w:hAnsi="Arial" w:eastAsia="Arial" w:cs="Arial"/>
          <w:sz w:val="22"/>
          <w:szCs w:val="22"/>
        </w:rPr>
        <w:t>The name and contact details of the DPO</w:t>
      </w:r>
    </w:p>
    <w:p w:rsidRPr="00032A50" w:rsidR="00F601E7" w:rsidP="00F601E7" w:rsidRDefault="00F601E7" w14:paraId="3E1DAD8A" w14:textId="77777777">
      <w:pPr>
        <w:pStyle w:val="ListParagraph"/>
        <w:numPr>
          <w:ilvl w:val="1"/>
          <w:numId w:val="30"/>
        </w:numPr>
        <w:ind w:left="360"/>
        <w:rPr>
          <w:rFonts w:ascii="Arial" w:hAnsi="Arial" w:eastAsia="Arial" w:cs="Arial"/>
          <w:sz w:val="22"/>
          <w:szCs w:val="22"/>
        </w:rPr>
      </w:pPr>
      <w:r w:rsidRPr="00032A50">
        <w:rPr>
          <w:rFonts w:ascii="Arial" w:hAnsi="Arial" w:eastAsia="Arial" w:cs="Arial"/>
          <w:sz w:val="22"/>
          <w:szCs w:val="22"/>
        </w:rPr>
        <w:t>A description of the likely consequences of the personal data breach</w:t>
      </w:r>
    </w:p>
    <w:p w:rsidRPr="00032A50" w:rsidR="00F601E7" w:rsidP="00F601E7" w:rsidRDefault="00F601E7" w14:paraId="13976339" w14:textId="77777777">
      <w:pPr>
        <w:pStyle w:val="ListParagraph"/>
        <w:numPr>
          <w:ilvl w:val="1"/>
          <w:numId w:val="30"/>
        </w:numPr>
        <w:ind w:left="360"/>
        <w:rPr>
          <w:rFonts w:ascii="Arial" w:hAnsi="Arial" w:eastAsia="Arial" w:cs="Arial"/>
          <w:sz w:val="22"/>
          <w:szCs w:val="22"/>
        </w:rPr>
      </w:pPr>
      <w:r w:rsidRPr="00032A50">
        <w:rPr>
          <w:rFonts w:ascii="Arial" w:hAnsi="Arial" w:eastAsia="Arial" w:cs="Arial"/>
          <w:sz w:val="22"/>
          <w:szCs w:val="22"/>
        </w:rPr>
        <w:t>A description of the measures that have been, or will be, taken to deal with the data breach and mitigate any possible adverse effects on the individual(s) concerned.</w:t>
      </w:r>
    </w:p>
    <w:p w:rsidR="00F601E7" w:rsidP="000B1AE3" w:rsidRDefault="00F601E7" w14:paraId="1D4EEE1A" w14:textId="64B8383F">
      <w:pPr>
        <w:pStyle w:val="ListParagraph"/>
        <w:numPr>
          <w:ilvl w:val="0"/>
          <w:numId w:val="30"/>
        </w:numPr>
        <w:ind w:left="360"/>
        <w:rPr>
          <w:rFonts w:ascii="Arial" w:hAnsi="Arial" w:eastAsia="Arial" w:cs="Arial"/>
          <w:sz w:val="22"/>
          <w:szCs w:val="22"/>
        </w:rPr>
      </w:pPr>
      <w:r w:rsidRPr="00032A50">
        <w:rPr>
          <w:rFonts w:ascii="Arial" w:hAnsi="Arial" w:eastAsia="Arial" w:cs="Arial"/>
          <w:sz w:val="22"/>
          <w:szCs w:val="22"/>
        </w:rPr>
        <w:t>The DPO will notify any relevant third parties who can help mitigate the loss to individuals – for example, the police, insurers, banks or credit card companies</w:t>
      </w:r>
      <w:r w:rsidR="00A069DA">
        <w:rPr>
          <w:rFonts w:ascii="Arial" w:hAnsi="Arial" w:eastAsia="Arial" w:cs="Arial"/>
          <w:sz w:val="22"/>
          <w:szCs w:val="22"/>
        </w:rPr>
        <w:t>.</w:t>
      </w:r>
    </w:p>
    <w:p w:rsidRPr="00032A50" w:rsidR="00A069DA" w:rsidP="00A069DA" w:rsidRDefault="00A069DA" w14:paraId="0A52A6A0" w14:textId="77777777">
      <w:pPr>
        <w:pStyle w:val="ListParagraph"/>
        <w:ind w:left="360"/>
        <w:rPr>
          <w:rFonts w:ascii="Arial" w:hAnsi="Arial" w:eastAsia="Arial" w:cs="Arial"/>
          <w:sz w:val="22"/>
          <w:szCs w:val="22"/>
        </w:rPr>
      </w:pPr>
    </w:p>
    <w:p w:rsidRPr="00032A50" w:rsidR="00F601E7" w:rsidP="00F601E7" w:rsidRDefault="00F601E7" w14:paraId="78110E8B" w14:textId="77777777">
      <w:pPr>
        <w:pStyle w:val="ListParagraph"/>
        <w:numPr>
          <w:ilvl w:val="0"/>
          <w:numId w:val="30"/>
        </w:numPr>
        <w:ind w:left="360"/>
        <w:rPr>
          <w:rFonts w:ascii="Arial" w:hAnsi="Arial" w:eastAsia="Arial" w:cs="Arial"/>
          <w:sz w:val="22"/>
          <w:szCs w:val="22"/>
        </w:rPr>
      </w:pPr>
      <w:r w:rsidRPr="00032A50">
        <w:rPr>
          <w:rFonts w:ascii="Arial" w:hAnsi="Arial" w:eastAsia="Arial" w:cs="Arial"/>
          <w:sz w:val="22"/>
          <w:szCs w:val="22"/>
        </w:rPr>
        <w:t xml:space="preserve">The DPO will document each breach, irrespective of whether it is reported to the ICO. For each breach, this record will include the: </w:t>
      </w:r>
    </w:p>
    <w:p w:rsidRPr="00032A50" w:rsidR="00F601E7" w:rsidP="00F601E7" w:rsidRDefault="00F601E7" w14:paraId="4167E60E" w14:textId="77777777">
      <w:pPr>
        <w:pStyle w:val="ListParagraph"/>
        <w:numPr>
          <w:ilvl w:val="1"/>
          <w:numId w:val="30"/>
        </w:numPr>
        <w:tabs>
          <w:tab w:val="left" w:pos="720"/>
        </w:tabs>
        <w:ind w:left="1260" w:hanging="540"/>
        <w:rPr>
          <w:rFonts w:ascii="Arial" w:hAnsi="Arial" w:eastAsia="Arial" w:cs="Arial"/>
          <w:sz w:val="22"/>
          <w:szCs w:val="22"/>
        </w:rPr>
      </w:pPr>
      <w:r w:rsidRPr="00032A50">
        <w:rPr>
          <w:rFonts w:ascii="Arial" w:hAnsi="Arial" w:eastAsia="Arial" w:cs="Arial"/>
          <w:sz w:val="22"/>
          <w:szCs w:val="22"/>
        </w:rPr>
        <w:t>Facts and cause</w:t>
      </w:r>
    </w:p>
    <w:p w:rsidRPr="00032A50" w:rsidR="00F601E7" w:rsidP="00F601E7" w:rsidRDefault="00F601E7" w14:paraId="49F16ECB" w14:textId="77777777">
      <w:pPr>
        <w:pStyle w:val="ListParagraph"/>
        <w:numPr>
          <w:ilvl w:val="1"/>
          <w:numId w:val="30"/>
        </w:numPr>
        <w:tabs>
          <w:tab w:val="left" w:pos="720"/>
        </w:tabs>
        <w:ind w:left="1260" w:hanging="540"/>
        <w:rPr>
          <w:rFonts w:ascii="Arial" w:hAnsi="Arial" w:eastAsia="Arial" w:cs="Arial"/>
          <w:sz w:val="22"/>
          <w:szCs w:val="22"/>
        </w:rPr>
      </w:pPr>
      <w:r w:rsidRPr="00032A50">
        <w:rPr>
          <w:rFonts w:ascii="Arial" w:hAnsi="Arial" w:eastAsia="Arial" w:cs="Arial"/>
          <w:sz w:val="22"/>
          <w:szCs w:val="22"/>
        </w:rPr>
        <w:t>Effects</w:t>
      </w:r>
    </w:p>
    <w:p w:rsidRPr="00032A50" w:rsidR="00F601E7" w:rsidP="00F601E7" w:rsidRDefault="00F601E7" w14:paraId="4E343511" w14:textId="77777777">
      <w:pPr>
        <w:pStyle w:val="ListParagraph"/>
        <w:numPr>
          <w:ilvl w:val="1"/>
          <w:numId w:val="30"/>
        </w:numPr>
        <w:tabs>
          <w:tab w:val="left" w:pos="720"/>
        </w:tabs>
        <w:ind w:left="1260" w:hanging="540"/>
        <w:rPr>
          <w:rFonts w:ascii="Arial" w:hAnsi="Arial" w:eastAsia="Arial" w:cs="Arial"/>
          <w:sz w:val="22"/>
          <w:szCs w:val="22"/>
        </w:rPr>
      </w:pPr>
      <w:r w:rsidRPr="00032A50">
        <w:rPr>
          <w:rFonts w:ascii="Arial" w:hAnsi="Arial" w:eastAsia="Arial" w:cs="Arial"/>
          <w:sz w:val="22"/>
          <w:szCs w:val="22"/>
        </w:rPr>
        <w:t>Action taken to contain it and ensure it does not happen again (such as establishing more robust processes or providing further training for individuals)</w:t>
      </w:r>
    </w:p>
    <w:p w:rsidRPr="00032A50" w:rsidR="00F601E7" w:rsidP="00F601E7" w:rsidRDefault="00F601E7" w14:paraId="43E4A66A" w14:textId="77777777">
      <w:pPr>
        <w:ind w:left="720"/>
        <w:rPr>
          <w:rFonts w:ascii="Arial" w:hAnsi="Arial" w:cs="Arial"/>
          <w:sz w:val="22"/>
          <w:szCs w:val="22"/>
        </w:rPr>
      </w:pPr>
    </w:p>
    <w:p w:rsidRPr="00032A50" w:rsidR="00F601E7" w:rsidP="00F601E7" w:rsidRDefault="00F601E7" w14:paraId="35D11729" w14:textId="7B20E61E">
      <w:pPr>
        <w:rPr>
          <w:rFonts w:ascii="Arial" w:hAnsi="Arial" w:eastAsia="Arial" w:cs="Arial"/>
          <w:sz w:val="22"/>
          <w:szCs w:val="22"/>
        </w:rPr>
      </w:pPr>
      <w:r w:rsidRPr="00032A50">
        <w:rPr>
          <w:rFonts w:ascii="Arial" w:hAnsi="Arial" w:eastAsia="Arial" w:cs="Arial"/>
          <w:sz w:val="22"/>
          <w:szCs w:val="22"/>
        </w:rPr>
        <w:t xml:space="preserve">Records of all breaches will be stored </w:t>
      </w:r>
      <w:r w:rsidRPr="00032A50" w:rsidR="00A342F6">
        <w:rPr>
          <w:rFonts w:ascii="Arial" w:hAnsi="Arial" w:eastAsia="Arial" w:cs="Arial"/>
          <w:sz w:val="22"/>
          <w:szCs w:val="22"/>
        </w:rPr>
        <w:t xml:space="preserve">and maintained automatically by Microsoft Forms upon completion by the school and will be monitored </w:t>
      </w:r>
      <w:r w:rsidRPr="00032A50">
        <w:rPr>
          <w:rFonts w:ascii="Arial" w:hAnsi="Arial" w:eastAsia="Arial" w:cs="Arial"/>
          <w:sz w:val="22"/>
          <w:szCs w:val="22"/>
        </w:rPr>
        <w:t>by the DPO</w:t>
      </w:r>
      <w:r w:rsidRPr="00032A50" w:rsidR="00A342F6">
        <w:rPr>
          <w:rFonts w:ascii="Arial" w:hAnsi="Arial" w:eastAsia="Arial" w:cs="Arial"/>
          <w:sz w:val="22"/>
          <w:szCs w:val="22"/>
        </w:rPr>
        <w:t>.</w:t>
      </w:r>
    </w:p>
    <w:p w:rsidRPr="00032A50" w:rsidR="00F601E7" w:rsidP="00F601E7" w:rsidRDefault="00F601E7" w14:paraId="317253E4" w14:textId="77777777">
      <w:pPr>
        <w:ind w:left="720"/>
        <w:rPr>
          <w:rFonts w:ascii="Arial" w:hAnsi="Arial" w:cs="Arial"/>
          <w:sz w:val="22"/>
          <w:szCs w:val="22"/>
        </w:rPr>
      </w:pPr>
    </w:p>
    <w:p w:rsidRPr="00D21584" w:rsidR="00D21584" w:rsidP="00D21584" w:rsidRDefault="00F601E7" w14:paraId="3077E35C" w14:textId="3C2D3541">
      <w:pPr>
        <w:spacing w:line="360" w:lineRule="auto"/>
        <w:rPr>
          <w:rFonts w:ascii="Arial" w:hAnsi="Arial" w:eastAsia="Arial" w:cs="Arial"/>
          <w:sz w:val="22"/>
          <w:szCs w:val="22"/>
        </w:rPr>
      </w:pPr>
      <w:r w:rsidRPr="00032A50">
        <w:rPr>
          <w:rFonts w:ascii="Arial" w:hAnsi="Arial" w:eastAsia="Arial" w:cs="Arial"/>
          <w:sz w:val="22"/>
          <w:szCs w:val="22"/>
        </w:rPr>
        <w:t>The DP</w:t>
      </w:r>
      <w:r w:rsidR="00E6635D">
        <w:rPr>
          <w:rFonts w:ascii="Arial" w:hAnsi="Arial" w:eastAsia="Arial" w:cs="Arial"/>
          <w:sz w:val="22"/>
          <w:szCs w:val="22"/>
        </w:rPr>
        <w:t>O,</w:t>
      </w:r>
      <w:r w:rsidRPr="00032A50">
        <w:rPr>
          <w:rFonts w:ascii="Arial" w:hAnsi="Arial" w:eastAsia="Arial" w:cs="Arial"/>
          <w:sz w:val="22"/>
          <w:szCs w:val="22"/>
        </w:rPr>
        <w:t xml:space="preserve"> Principal </w:t>
      </w:r>
      <w:r w:rsidR="00E6635D">
        <w:rPr>
          <w:rFonts w:ascii="Arial" w:hAnsi="Arial" w:eastAsia="Arial" w:cs="Arial"/>
          <w:sz w:val="22"/>
          <w:szCs w:val="22"/>
        </w:rPr>
        <w:t xml:space="preserve">and Data Champion </w:t>
      </w:r>
      <w:r w:rsidRPr="00032A50">
        <w:rPr>
          <w:rFonts w:ascii="Arial" w:hAnsi="Arial" w:eastAsia="Arial" w:cs="Arial"/>
          <w:sz w:val="22"/>
          <w:szCs w:val="22"/>
        </w:rPr>
        <w:t>will meet to review what happened and how it can be stopped from happening again. This meeting will happen as soon as reasonably possible</w:t>
      </w:r>
      <w:r w:rsidRPr="00032A50" w:rsidR="000B1AE3">
        <w:rPr>
          <w:rFonts w:ascii="Arial" w:hAnsi="Arial" w:eastAsia="Arial" w:cs="Arial"/>
          <w:sz w:val="22"/>
          <w:szCs w:val="22"/>
        </w:rPr>
        <w:t>.  A record of any recommendations will be kept by the DPO and shared with the Principal</w:t>
      </w:r>
      <w:r w:rsidR="00E6635D">
        <w:rPr>
          <w:rFonts w:ascii="Arial" w:hAnsi="Arial" w:eastAsia="Arial" w:cs="Arial"/>
          <w:sz w:val="22"/>
          <w:szCs w:val="22"/>
        </w:rPr>
        <w:t>, Data Champion</w:t>
      </w:r>
      <w:r w:rsidRPr="00032A50" w:rsidR="000B1AE3">
        <w:rPr>
          <w:rFonts w:ascii="Arial" w:hAnsi="Arial" w:eastAsia="Arial" w:cs="Arial"/>
          <w:sz w:val="22"/>
          <w:szCs w:val="22"/>
        </w:rPr>
        <w:t xml:space="preserve"> and IGSG.</w:t>
      </w:r>
    </w:p>
    <w:p w:rsidRPr="00032A50" w:rsidR="008463BC" w:rsidP="00F601E7" w:rsidRDefault="008463BC" w14:paraId="58E545D5" w14:textId="77777777">
      <w:pPr>
        <w:rPr>
          <w:rFonts w:ascii="Arial" w:hAnsi="Arial" w:eastAsia="Arial" w:cs="Arial"/>
          <w:color w:val="0000FF"/>
          <w:sz w:val="22"/>
          <w:szCs w:val="22"/>
        </w:rPr>
      </w:pPr>
    </w:p>
    <w:p w:rsidRPr="00D21584" w:rsidR="00F601E7" w:rsidP="00F601E7" w:rsidRDefault="00F601E7" w14:paraId="68376C74" w14:textId="38E533EB">
      <w:pPr>
        <w:rPr>
          <w:rFonts w:ascii="Arial" w:hAnsi="Arial" w:eastAsia="Arial" w:cs="Arial"/>
          <w:b/>
          <w:bCs/>
          <w:color w:val="ED7D31" w:themeColor="accent2"/>
          <w:sz w:val="21"/>
          <w:szCs w:val="21"/>
        </w:rPr>
      </w:pPr>
      <w:r w:rsidRPr="00D21584">
        <w:rPr>
          <w:rFonts w:ascii="Arial" w:hAnsi="Arial" w:eastAsia="Arial" w:cs="Arial"/>
          <w:b/>
          <w:bCs/>
          <w:color w:val="ED7D31" w:themeColor="accent2"/>
          <w:sz w:val="21"/>
          <w:szCs w:val="21"/>
        </w:rPr>
        <w:t>Data Protection Officer</w:t>
      </w:r>
    </w:p>
    <w:p w:rsidRPr="00032A50" w:rsidR="00F601E7" w:rsidP="00F601E7" w:rsidRDefault="00F601E7" w14:paraId="31489667" w14:textId="77777777">
      <w:pPr>
        <w:rPr>
          <w:rFonts w:ascii="Arial" w:hAnsi="Arial" w:cs="Arial"/>
          <w:sz w:val="22"/>
          <w:szCs w:val="22"/>
        </w:rPr>
      </w:pPr>
    </w:p>
    <w:p w:rsidRPr="00032A50" w:rsidR="00F601E7" w:rsidP="00F601E7" w:rsidRDefault="00F601E7" w14:paraId="48BEB559" w14:textId="54F15560">
      <w:pPr>
        <w:spacing w:line="360" w:lineRule="auto"/>
        <w:rPr>
          <w:rFonts w:ascii="Arial" w:hAnsi="Arial" w:eastAsia="Arial" w:cs="Arial"/>
          <w:sz w:val="22"/>
          <w:szCs w:val="22"/>
        </w:rPr>
      </w:pPr>
      <w:r w:rsidRPr="00032A50">
        <w:rPr>
          <w:rFonts w:ascii="Arial" w:hAnsi="Arial" w:eastAsia="Arial" w:cs="Arial"/>
          <w:sz w:val="22"/>
          <w:szCs w:val="22"/>
        </w:rPr>
        <w:t>Liz Thompson</w:t>
      </w:r>
      <w:r w:rsidR="00115965">
        <w:rPr>
          <w:rFonts w:ascii="Arial" w:hAnsi="Arial" w:eastAsia="Arial" w:cs="Arial"/>
          <w:sz w:val="22"/>
          <w:szCs w:val="22"/>
        </w:rPr>
        <w:t xml:space="preserve">, </w:t>
      </w:r>
      <w:r w:rsidRPr="00032A50">
        <w:rPr>
          <w:rFonts w:ascii="Arial" w:hAnsi="Arial" w:eastAsia="Arial" w:cs="Arial"/>
          <w:sz w:val="22"/>
          <w:szCs w:val="22"/>
        </w:rPr>
        <w:t xml:space="preserve">the Trust’s Data Protection Officer will undertake the following tasks, and will be first point of contact for all </w:t>
      </w:r>
      <w:r w:rsidR="00000D44">
        <w:rPr>
          <w:rFonts w:ascii="Arial" w:hAnsi="Arial" w:eastAsia="Arial" w:cs="Arial"/>
          <w:sz w:val="22"/>
          <w:szCs w:val="22"/>
        </w:rPr>
        <w:t>a</w:t>
      </w:r>
      <w:r w:rsidRPr="00032A50">
        <w:rPr>
          <w:rFonts w:ascii="Arial" w:hAnsi="Arial" w:eastAsia="Arial" w:cs="Arial"/>
          <w:sz w:val="22"/>
          <w:szCs w:val="22"/>
        </w:rPr>
        <w:t>cademy’s in reference to all Data Protection related queries, and will:</w:t>
      </w:r>
    </w:p>
    <w:p w:rsidRPr="00032A50" w:rsidR="00F601E7" w:rsidP="00F601E7" w:rsidRDefault="00F601E7" w14:paraId="573FFF8E" w14:textId="77777777">
      <w:pPr>
        <w:pStyle w:val="ListParagraph"/>
        <w:numPr>
          <w:ilvl w:val="0"/>
          <w:numId w:val="23"/>
        </w:numPr>
        <w:ind w:left="360"/>
        <w:rPr>
          <w:rFonts w:ascii="Arial" w:hAnsi="Arial" w:eastAsia="Arial" w:cs="Arial"/>
          <w:sz w:val="22"/>
          <w:szCs w:val="22"/>
        </w:rPr>
      </w:pPr>
      <w:r w:rsidRPr="00032A50">
        <w:rPr>
          <w:rFonts w:ascii="Arial" w:hAnsi="Arial" w:eastAsia="Arial" w:cs="Arial"/>
          <w:sz w:val="22"/>
          <w:szCs w:val="22"/>
        </w:rPr>
        <w:t>Ensure all academies are sufficiently trained to follow the Trust’s Information Governance and related policies.</w:t>
      </w:r>
    </w:p>
    <w:p w:rsidRPr="00032A50" w:rsidR="00F601E7" w:rsidP="00F601E7" w:rsidRDefault="00F601E7" w14:paraId="4D3BDDD3" w14:textId="77777777">
      <w:pPr>
        <w:pStyle w:val="ListParagraph"/>
        <w:numPr>
          <w:ilvl w:val="0"/>
          <w:numId w:val="23"/>
        </w:numPr>
        <w:ind w:left="360"/>
        <w:rPr>
          <w:rFonts w:ascii="Arial" w:hAnsi="Arial" w:eastAsia="Arial" w:cs="Arial"/>
          <w:sz w:val="22"/>
          <w:szCs w:val="22"/>
        </w:rPr>
      </w:pPr>
      <w:r w:rsidRPr="00032A50">
        <w:rPr>
          <w:rFonts w:ascii="Arial" w:hAnsi="Arial" w:eastAsia="Arial" w:cs="Arial"/>
          <w:sz w:val="22"/>
          <w:szCs w:val="22"/>
        </w:rPr>
        <w:t>Inform and advise the Trust, its academies and its employees about their obligations to comply with the GDPR and other data protection laws.</w:t>
      </w:r>
    </w:p>
    <w:p w:rsidRPr="00032A50" w:rsidR="00F601E7" w:rsidP="00F601E7" w:rsidRDefault="00F601E7" w14:paraId="0CB9CF6E" w14:textId="7D41CD76">
      <w:pPr>
        <w:pStyle w:val="ListParagraph"/>
        <w:numPr>
          <w:ilvl w:val="0"/>
          <w:numId w:val="23"/>
        </w:numPr>
        <w:ind w:left="360"/>
        <w:rPr>
          <w:rFonts w:ascii="Arial" w:hAnsi="Arial" w:eastAsia="Arial" w:cs="Arial"/>
          <w:sz w:val="22"/>
          <w:szCs w:val="22"/>
        </w:rPr>
      </w:pPr>
      <w:r w:rsidRPr="00032A50">
        <w:rPr>
          <w:rFonts w:ascii="Arial" w:hAnsi="Arial" w:eastAsia="Arial" w:cs="Arial"/>
          <w:sz w:val="22"/>
          <w:szCs w:val="22"/>
        </w:rPr>
        <w:t>Monitor compliance with the GDPR and other data protection laws, including managing internal data protection activities, advise on data protection impact assessments; train employee</w:t>
      </w:r>
      <w:r w:rsidRPr="00032A50" w:rsidR="00283916">
        <w:rPr>
          <w:rFonts w:ascii="Arial" w:hAnsi="Arial" w:eastAsia="Arial" w:cs="Arial"/>
          <w:sz w:val="22"/>
          <w:szCs w:val="22"/>
        </w:rPr>
        <w:t>s</w:t>
      </w:r>
      <w:r w:rsidRPr="00032A50">
        <w:rPr>
          <w:rFonts w:ascii="Arial" w:hAnsi="Arial" w:eastAsia="Arial" w:cs="Arial"/>
          <w:sz w:val="22"/>
          <w:szCs w:val="22"/>
        </w:rPr>
        <w:t>.</w:t>
      </w:r>
    </w:p>
    <w:p w:rsidRPr="00032A50" w:rsidR="00F601E7" w:rsidP="00F601E7" w:rsidRDefault="00F601E7" w14:paraId="4F577864" w14:textId="60743362">
      <w:pPr>
        <w:pStyle w:val="ListParagraph"/>
        <w:numPr>
          <w:ilvl w:val="0"/>
          <w:numId w:val="23"/>
        </w:numPr>
        <w:ind w:left="360"/>
        <w:rPr>
          <w:rFonts w:ascii="Arial" w:hAnsi="Arial" w:eastAsia="Arial" w:cs="Arial"/>
          <w:sz w:val="22"/>
          <w:szCs w:val="22"/>
        </w:rPr>
      </w:pPr>
      <w:r w:rsidRPr="00032A50">
        <w:rPr>
          <w:rFonts w:ascii="Arial" w:hAnsi="Arial" w:eastAsia="Arial" w:cs="Arial"/>
          <w:sz w:val="22"/>
          <w:szCs w:val="22"/>
        </w:rPr>
        <w:t>Be the first point of contact for supervisory authorities and for individuals whose data is processed (employees, customers etc).</w:t>
      </w:r>
    </w:p>
    <w:p w:rsidRPr="00032A50" w:rsidR="00F601E7" w:rsidP="00F601E7" w:rsidRDefault="00F601E7" w14:paraId="69B26E77" w14:textId="77777777">
      <w:pPr>
        <w:ind w:left="720"/>
        <w:rPr>
          <w:rFonts w:ascii="Arial" w:hAnsi="Arial" w:cs="Arial"/>
          <w:sz w:val="22"/>
          <w:szCs w:val="22"/>
        </w:rPr>
      </w:pPr>
    </w:p>
    <w:p w:rsidRPr="00032A50" w:rsidR="00F601E7" w:rsidP="00F601E7" w:rsidRDefault="00F601E7" w14:paraId="7D44B8C6" w14:textId="77777777">
      <w:pPr>
        <w:rPr>
          <w:rFonts w:ascii="Arial" w:hAnsi="Arial" w:eastAsia="Arial" w:cs="Arial"/>
          <w:sz w:val="22"/>
          <w:szCs w:val="22"/>
        </w:rPr>
      </w:pPr>
      <w:r w:rsidRPr="00032A50">
        <w:rPr>
          <w:rFonts w:ascii="Arial" w:hAnsi="Arial" w:eastAsia="Arial" w:cs="Arial"/>
          <w:sz w:val="22"/>
          <w:szCs w:val="22"/>
        </w:rPr>
        <w:t>Contact details for our Data Protection Officer, are:</w:t>
      </w:r>
    </w:p>
    <w:p w:rsidRPr="00032A50" w:rsidR="00F601E7" w:rsidP="00F601E7" w:rsidRDefault="00F601E7" w14:paraId="50717333" w14:textId="77777777">
      <w:pPr>
        <w:rPr>
          <w:rFonts w:ascii="Arial" w:hAnsi="Arial" w:eastAsia="Arial" w:cs="Arial"/>
          <w:sz w:val="22"/>
          <w:szCs w:val="22"/>
        </w:rPr>
      </w:pPr>
      <w:r w:rsidRPr="00032A50">
        <w:rPr>
          <w:rFonts w:ascii="Arial" w:hAnsi="Arial" w:eastAsia="Arial" w:cs="Arial"/>
          <w:sz w:val="22"/>
          <w:szCs w:val="22"/>
        </w:rPr>
        <w:t xml:space="preserve">Mrs Liz Thompson - </w:t>
      </w:r>
      <w:hyperlink r:id="rId16">
        <w:r w:rsidRPr="00032A50">
          <w:rPr>
            <w:rStyle w:val="Hyperlink"/>
            <w:rFonts w:ascii="Arial" w:hAnsi="Arial" w:eastAsia="Arial" w:cs="Arial"/>
            <w:sz w:val="22"/>
            <w:szCs w:val="22"/>
          </w:rPr>
          <w:t>Liz.thompson@enquirelearningtrust.org</w:t>
        </w:r>
      </w:hyperlink>
      <w:r w:rsidRPr="00032A50">
        <w:rPr>
          <w:rFonts w:ascii="Arial" w:hAnsi="Arial" w:eastAsia="Arial" w:cs="Arial"/>
          <w:sz w:val="22"/>
          <w:szCs w:val="22"/>
        </w:rPr>
        <w:t xml:space="preserve"> - 01924 792960</w:t>
      </w:r>
    </w:p>
    <w:p w:rsidRPr="00032A50" w:rsidR="00F601E7" w:rsidP="00F601E7" w:rsidRDefault="00F601E7" w14:paraId="2B5D3B54" w14:textId="77777777">
      <w:pPr>
        <w:rPr>
          <w:rFonts w:ascii="Arial" w:hAnsi="Arial" w:eastAsia="Arial" w:cs="Arial"/>
          <w:sz w:val="22"/>
          <w:szCs w:val="22"/>
        </w:rPr>
      </w:pPr>
    </w:p>
    <w:p w:rsidRPr="00032A50" w:rsidR="00F601E7" w:rsidP="00F601E7" w:rsidRDefault="00F601E7" w14:paraId="32B9CA27" w14:textId="1C8CFC55">
      <w:pPr>
        <w:rPr>
          <w:rFonts w:ascii="Arial" w:hAnsi="Arial" w:eastAsia="Arial" w:cs="Arial"/>
          <w:sz w:val="22"/>
          <w:szCs w:val="22"/>
        </w:rPr>
      </w:pPr>
      <w:r w:rsidRPr="00032A50">
        <w:rPr>
          <w:rFonts w:ascii="Arial" w:hAnsi="Arial" w:eastAsia="Arial" w:cs="Arial"/>
          <w:sz w:val="22"/>
          <w:szCs w:val="22"/>
        </w:rPr>
        <w:t xml:space="preserve">The Deputy DPO is Mr Paul Kennedy – </w:t>
      </w:r>
      <w:hyperlink w:history="1" r:id="rId17">
        <w:r w:rsidRPr="00032A50">
          <w:rPr>
            <w:rStyle w:val="Hyperlink"/>
            <w:rFonts w:ascii="Arial" w:hAnsi="Arial" w:eastAsia="Arial" w:cs="Arial"/>
            <w:sz w:val="22"/>
            <w:szCs w:val="22"/>
          </w:rPr>
          <w:t>paul.kennedy@enquirelearningtrust.org</w:t>
        </w:r>
      </w:hyperlink>
      <w:r w:rsidRPr="00032A50">
        <w:rPr>
          <w:rFonts w:ascii="Arial" w:hAnsi="Arial" w:eastAsia="Arial" w:cs="Arial"/>
          <w:sz w:val="22"/>
          <w:szCs w:val="22"/>
        </w:rPr>
        <w:t xml:space="preserve"> - 01924 792960</w:t>
      </w:r>
    </w:p>
    <w:p w:rsidRPr="00032A50" w:rsidR="00F601E7" w:rsidP="00F601E7" w:rsidRDefault="00F601E7" w14:paraId="67B90B43" w14:textId="40F206FF">
      <w:pPr>
        <w:rPr>
          <w:rFonts w:ascii="Arial" w:hAnsi="Arial" w:eastAsia="Arial" w:cs="Arial"/>
          <w:sz w:val="22"/>
          <w:szCs w:val="22"/>
        </w:rPr>
      </w:pPr>
    </w:p>
    <w:p w:rsidR="00670AB4" w:rsidRDefault="00670AB4" w14:paraId="57427AC6" w14:textId="77777777">
      <w:pPr>
        <w:rPr>
          <w:rFonts w:ascii="Arial" w:hAnsi="Arial" w:eastAsia="Arial" w:cs="Arial"/>
          <w:b/>
          <w:bCs/>
          <w:color w:val="ED7D31" w:themeColor="accent2"/>
          <w:sz w:val="21"/>
          <w:szCs w:val="21"/>
        </w:rPr>
      </w:pPr>
      <w:r>
        <w:rPr>
          <w:rFonts w:ascii="Arial" w:hAnsi="Arial" w:eastAsia="Arial" w:cs="Arial"/>
          <w:b/>
          <w:bCs/>
          <w:color w:val="ED7D31" w:themeColor="accent2"/>
          <w:sz w:val="21"/>
          <w:szCs w:val="21"/>
        </w:rPr>
        <w:br w:type="page"/>
      </w:r>
    </w:p>
    <w:p w:rsidRPr="00DF4FAF" w:rsidR="00F601E7" w:rsidP="00F601E7" w:rsidRDefault="00F601E7" w14:paraId="6655FBDE" w14:textId="40E97536">
      <w:pPr>
        <w:rPr>
          <w:rFonts w:ascii="Arial" w:hAnsi="Arial" w:eastAsia="Arial" w:cs="Arial"/>
          <w:b/>
          <w:bCs/>
          <w:color w:val="ED7D31" w:themeColor="accent2"/>
          <w:sz w:val="21"/>
          <w:szCs w:val="21"/>
        </w:rPr>
      </w:pPr>
      <w:r w:rsidRPr="00DF4FAF">
        <w:rPr>
          <w:rFonts w:ascii="Arial" w:hAnsi="Arial" w:eastAsia="Arial" w:cs="Arial"/>
          <w:b/>
          <w:bCs/>
          <w:color w:val="ED7D31" w:themeColor="accent2"/>
          <w:sz w:val="21"/>
          <w:szCs w:val="21"/>
        </w:rPr>
        <w:t xml:space="preserve">Trust </w:t>
      </w:r>
      <w:r w:rsidRPr="00DF4FAF" w:rsidR="00765F47">
        <w:rPr>
          <w:rFonts w:ascii="Arial" w:hAnsi="Arial" w:eastAsia="Arial" w:cs="Arial"/>
          <w:b/>
          <w:bCs/>
          <w:color w:val="ED7D31" w:themeColor="accent2"/>
          <w:sz w:val="21"/>
          <w:szCs w:val="21"/>
        </w:rPr>
        <w:t>L</w:t>
      </w:r>
      <w:r w:rsidRPr="00DF4FAF">
        <w:rPr>
          <w:rFonts w:ascii="Arial" w:hAnsi="Arial" w:eastAsia="Arial" w:cs="Arial"/>
          <w:b/>
          <w:bCs/>
          <w:color w:val="ED7D31" w:themeColor="accent2"/>
          <w:sz w:val="21"/>
          <w:szCs w:val="21"/>
        </w:rPr>
        <w:t xml:space="preserve">evel </w:t>
      </w:r>
      <w:r w:rsidRPr="00DF4FAF" w:rsidR="00765F47">
        <w:rPr>
          <w:rFonts w:ascii="Arial" w:hAnsi="Arial" w:eastAsia="Arial" w:cs="Arial"/>
          <w:b/>
          <w:bCs/>
          <w:color w:val="ED7D31" w:themeColor="accent2"/>
          <w:sz w:val="21"/>
          <w:szCs w:val="21"/>
        </w:rPr>
        <w:t>R</w:t>
      </w:r>
      <w:r w:rsidRPr="00DF4FAF">
        <w:rPr>
          <w:rFonts w:ascii="Arial" w:hAnsi="Arial" w:eastAsia="Arial" w:cs="Arial"/>
          <w:b/>
          <w:bCs/>
          <w:color w:val="ED7D31" w:themeColor="accent2"/>
          <w:sz w:val="21"/>
          <w:szCs w:val="21"/>
        </w:rPr>
        <w:t>eporting</w:t>
      </w:r>
      <w:r w:rsidRPr="00DF4FAF" w:rsidR="00765F47">
        <w:rPr>
          <w:rFonts w:ascii="Arial" w:hAnsi="Arial" w:eastAsia="Arial" w:cs="Arial"/>
          <w:b/>
          <w:bCs/>
          <w:color w:val="ED7D31" w:themeColor="accent2"/>
          <w:sz w:val="21"/>
          <w:szCs w:val="21"/>
        </w:rPr>
        <w:t xml:space="preserve"> </w:t>
      </w:r>
    </w:p>
    <w:p w:rsidRPr="00DF4FAF" w:rsidR="00BC14D0" w:rsidP="00F601E7" w:rsidRDefault="00BC14D0" w14:paraId="3B95C25B" w14:textId="7B4DFEE9">
      <w:pPr>
        <w:rPr>
          <w:rFonts w:ascii="Arial" w:hAnsi="Arial" w:eastAsia="Arial" w:cs="Arial"/>
          <w:b/>
          <w:bCs/>
          <w:color w:val="ED7D31" w:themeColor="accent2"/>
          <w:sz w:val="21"/>
          <w:szCs w:val="21"/>
        </w:rPr>
      </w:pPr>
    </w:p>
    <w:p w:rsidRPr="00D92DE9" w:rsidR="00694C50" w:rsidP="00F601E7" w:rsidRDefault="00694C50" w14:paraId="43B28CAD" w14:textId="77777777">
      <w:pPr>
        <w:rPr>
          <w:rFonts w:ascii="Arial" w:hAnsi="Arial" w:eastAsia="Arial" w:cs="Arial"/>
          <w:b/>
          <w:bCs/>
          <w:strike/>
          <w:color w:val="000000" w:themeColor="text1"/>
          <w:sz w:val="21"/>
          <w:szCs w:val="21"/>
        </w:rPr>
      </w:pPr>
    </w:p>
    <w:p w:rsidRPr="00D92DE9" w:rsidR="00694C50" w:rsidP="00694C50" w:rsidRDefault="00694C50" w14:paraId="3C770398" w14:textId="77777777">
      <w:pPr>
        <w:rPr>
          <w:rFonts w:ascii="Arial" w:hAnsi="Arial" w:eastAsia="Arial" w:cs="Arial"/>
          <w:b/>
          <w:bCs/>
          <w:color w:val="ED7D31" w:themeColor="accent2"/>
          <w:sz w:val="22"/>
          <w:szCs w:val="22"/>
        </w:rPr>
      </w:pPr>
      <w:r w:rsidRPr="00D92DE9">
        <w:rPr>
          <w:rFonts w:ascii="Arial" w:hAnsi="Arial" w:eastAsia="Arial" w:cs="Arial"/>
          <w:b/>
          <w:bCs/>
          <w:color w:val="ED7D31" w:themeColor="accent2"/>
          <w:sz w:val="22"/>
          <w:szCs w:val="22"/>
        </w:rPr>
        <w:t>DPO Audits</w:t>
      </w:r>
    </w:p>
    <w:p w:rsidRPr="00D92DE9" w:rsidR="00694C50" w:rsidP="0090443F" w:rsidRDefault="0090443F" w14:paraId="3CD1A3D4" w14:textId="052EA8B6">
      <w:pPr>
        <w:rPr>
          <w:rFonts w:ascii="Arial" w:hAnsi="Arial" w:eastAsia="Arial" w:cs="Arial"/>
          <w:color w:val="000000" w:themeColor="text1"/>
          <w:sz w:val="22"/>
          <w:szCs w:val="22"/>
        </w:rPr>
      </w:pPr>
      <w:r w:rsidRPr="00D92DE9">
        <w:rPr>
          <w:rFonts w:ascii="Arial" w:hAnsi="Arial" w:eastAsia="Arial" w:cs="Arial"/>
          <w:color w:val="000000" w:themeColor="text1"/>
          <w:sz w:val="22"/>
          <w:szCs w:val="22"/>
        </w:rPr>
        <w:t>I</w:t>
      </w:r>
      <w:r w:rsidRPr="00D92DE9" w:rsidR="00694C50">
        <w:rPr>
          <w:rFonts w:ascii="Arial" w:hAnsi="Arial" w:eastAsia="Arial" w:cs="Arial"/>
          <w:color w:val="000000" w:themeColor="text1"/>
          <w:sz w:val="22"/>
          <w:szCs w:val="22"/>
        </w:rPr>
        <w:t xml:space="preserve">nternal audits and spot checks </w:t>
      </w:r>
      <w:r w:rsidRPr="00D92DE9">
        <w:rPr>
          <w:rFonts w:ascii="Arial" w:hAnsi="Arial" w:eastAsia="Arial" w:cs="Arial"/>
          <w:color w:val="000000" w:themeColor="text1"/>
          <w:sz w:val="22"/>
          <w:szCs w:val="22"/>
        </w:rPr>
        <w:t xml:space="preserve">will be conducted </w:t>
      </w:r>
      <w:r w:rsidRPr="00D92DE9" w:rsidR="00694C50">
        <w:rPr>
          <w:rFonts w:ascii="Arial" w:hAnsi="Arial" w:eastAsia="Arial" w:cs="Arial"/>
          <w:color w:val="000000" w:themeColor="text1"/>
          <w:sz w:val="22"/>
          <w:szCs w:val="22"/>
        </w:rPr>
        <w:t>using the following process and documentation:</w:t>
      </w:r>
    </w:p>
    <w:p w:rsidRPr="00D92DE9" w:rsidR="00694C50" w:rsidP="001C16C8" w:rsidRDefault="00694C50" w14:paraId="5186CC0A" w14:textId="77777777">
      <w:pPr>
        <w:pStyle w:val="ListParagraph"/>
        <w:numPr>
          <w:ilvl w:val="0"/>
          <w:numId w:val="43"/>
        </w:numPr>
        <w:rPr>
          <w:rFonts w:ascii="Arial" w:hAnsi="Arial" w:eastAsia="Arial" w:cs="Arial"/>
          <w:color w:val="000000" w:themeColor="text1"/>
          <w:sz w:val="22"/>
          <w:szCs w:val="22"/>
        </w:rPr>
      </w:pPr>
      <w:r w:rsidRPr="00D92DE9">
        <w:rPr>
          <w:rFonts w:ascii="Arial" w:hAnsi="Arial" w:eastAsia="Arial" w:cs="Arial"/>
          <w:color w:val="000000" w:themeColor="text1"/>
          <w:sz w:val="22"/>
          <w:szCs w:val="22"/>
        </w:rPr>
        <w:t xml:space="preserve">Academies will be identified on a termly basis by the IGSG, </w:t>
      </w:r>
    </w:p>
    <w:p w:rsidRPr="00D92DE9" w:rsidR="00694C50" w:rsidP="001C16C8" w:rsidRDefault="00694C50" w14:paraId="3B4E752C" w14:textId="77777777">
      <w:pPr>
        <w:pStyle w:val="ListParagraph"/>
        <w:numPr>
          <w:ilvl w:val="0"/>
          <w:numId w:val="43"/>
        </w:numPr>
        <w:rPr>
          <w:rFonts w:ascii="Arial" w:hAnsi="Arial" w:eastAsia="Arial" w:cs="Arial"/>
          <w:color w:val="000000" w:themeColor="text1"/>
          <w:sz w:val="22"/>
          <w:szCs w:val="22"/>
        </w:rPr>
      </w:pPr>
      <w:r w:rsidRPr="00D92DE9">
        <w:rPr>
          <w:rFonts w:ascii="Arial" w:hAnsi="Arial" w:eastAsia="Arial" w:cs="Arial"/>
          <w:color w:val="000000" w:themeColor="text1"/>
          <w:sz w:val="22"/>
          <w:szCs w:val="22"/>
        </w:rPr>
        <w:t xml:space="preserve">Academies will be informed 1 week prior to the audit </w:t>
      </w:r>
    </w:p>
    <w:p w:rsidRPr="00D92DE9" w:rsidR="00694C50" w:rsidP="001C16C8" w:rsidRDefault="00694C50" w14:paraId="4BF1F525" w14:textId="77777777">
      <w:pPr>
        <w:pStyle w:val="ListParagraph"/>
        <w:numPr>
          <w:ilvl w:val="0"/>
          <w:numId w:val="43"/>
        </w:numPr>
        <w:rPr>
          <w:rFonts w:ascii="Arial" w:hAnsi="Arial" w:eastAsia="Arial" w:cs="Arial"/>
          <w:color w:val="000000" w:themeColor="text1"/>
          <w:sz w:val="22"/>
          <w:szCs w:val="22"/>
        </w:rPr>
      </w:pPr>
      <w:r w:rsidRPr="00D92DE9">
        <w:rPr>
          <w:rFonts w:ascii="Arial" w:hAnsi="Arial" w:eastAsia="Arial" w:cs="Arial"/>
          <w:color w:val="000000" w:themeColor="text1"/>
          <w:sz w:val="22"/>
          <w:szCs w:val="22"/>
        </w:rPr>
        <w:t>Audits will take place on an annual basis for each academy unless the audit highlights areas of significant concern</w:t>
      </w:r>
    </w:p>
    <w:p w:rsidRPr="00D92DE9" w:rsidR="00694C50" w:rsidP="001C16C8" w:rsidRDefault="00694C50" w14:paraId="1C567651" w14:textId="2D60CA84">
      <w:pPr>
        <w:pStyle w:val="ListParagraph"/>
        <w:numPr>
          <w:ilvl w:val="0"/>
          <w:numId w:val="43"/>
        </w:numPr>
        <w:rPr>
          <w:rFonts w:ascii="Arial" w:hAnsi="Arial" w:eastAsia="Arial" w:cs="Arial"/>
          <w:color w:val="000000" w:themeColor="text1"/>
          <w:sz w:val="22"/>
          <w:szCs w:val="22"/>
        </w:rPr>
      </w:pPr>
      <w:r w:rsidRPr="00D92DE9">
        <w:rPr>
          <w:rFonts w:ascii="Arial" w:hAnsi="Arial" w:eastAsia="Arial" w:cs="Arial"/>
          <w:color w:val="000000" w:themeColor="text1"/>
          <w:sz w:val="22"/>
          <w:szCs w:val="22"/>
        </w:rPr>
        <w:t>The DPO will share the audit report with the IGSG</w:t>
      </w:r>
      <w:r w:rsidRPr="00D92DE9" w:rsidR="008B3867">
        <w:rPr>
          <w:rFonts w:ascii="Arial" w:hAnsi="Arial" w:eastAsia="Arial" w:cs="Arial"/>
          <w:color w:val="000000" w:themeColor="text1"/>
          <w:sz w:val="22"/>
          <w:szCs w:val="22"/>
        </w:rPr>
        <w:t xml:space="preserve">, </w:t>
      </w:r>
      <w:r w:rsidRPr="00D92DE9">
        <w:rPr>
          <w:rFonts w:ascii="Arial" w:hAnsi="Arial" w:eastAsia="Arial" w:cs="Arial"/>
          <w:color w:val="000000" w:themeColor="text1"/>
          <w:sz w:val="22"/>
          <w:szCs w:val="22"/>
        </w:rPr>
        <w:t>Principal</w:t>
      </w:r>
      <w:r w:rsidRPr="00D92DE9" w:rsidR="008B3867">
        <w:rPr>
          <w:rFonts w:ascii="Arial" w:hAnsi="Arial" w:eastAsia="Arial" w:cs="Arial"/>
          <w:color w:val="000000" w:themeColor="text1"/>
          <w:sz w:val="22"/>
          <w:szCs w:val="22"/>
        </w:rPr>
        <w:t xml:space="preserve"> and Data Champion</w:t>
      </w:r>
      <w:r w:rsidRPr="00D92DE9">
        <w:rPr>
          <w:rFonts w:ascii="Arial" w:hAnsi="Arial" w:eastAsia="Arial" w:cs="Arial"/>
          <w:color w:val="000000" w:themeColor="text1"/>
          <w:sz w:val="22"/>
          <w:szCs w:val="22"/>
        </w:rPr>
        <w:t xml:space="preserve"> within one month of completion</w:t>
      </w:r>
    </w:p>
    <w:p w:rsidRPr="00D92DE9" w:rsidR="00694C50" w:rsidP="001C16C8" w:rsidRDefault="00694C50" w14:paraId="3C05CE27" w14:textId="7DFA02D8">
      <w:pPr>
        <w:pStyle w:val="ListParagraph"/>
        <w:numPr>
          <w:ilvl w:val="0"/>
          <w:numId w:val="43"/>
        </w:numPr>
        <w:rPr>
          <w:rFonts w:ascii="Arial" w:hAnsi="Arial" w:eastAsia="Arial" w:cs="Arial"/>
          <w:color w:val="000000" w:themeColor="text1"/>
          <w:sz w:val="22"/>
          <w:szCs w:val="22"/>
        </w:rPr>
      </w:pPr>
      <w:r w:rsidRPr="00D92DE9">
        <w:rPr>
          <w:rFonts w:ascii="Arial" w:hAnsi="Arial" w:eastAsia="Arial" w:cs="Arial"/>
          <w:color w:val="000000" w:themeColor="text1"/>
          <w:sz w:val="22"/>
          <w:szCs w:val="22"/>
        </w:rPr>
        <w:t>The academy will have to produce a revised GDPR Action Plan which will be agreed by the IGSG</w:t>
      </w:r>
    </w:p>
    <w:p w:rsidRPr="00D92DE9" w:rsidR="00694C50" w:rsidP="001C16C8" w:rsidRDefault="00694C50" w14:paraId="242D62A2" w14:textId="6DDDF391">
      <w:pPr>
        <w:pStyle w:val="ListParagraph"/>
        <w:numPr>
          <w:ilvl w:val="0"/>
          <w:numId w:val="43"/>
        </w:numPr>
        <w:rPr>
          <w:rFonts w:ascii="Arial" w:hAnsi="Arial" w:eastAsia="Arial" w:cs="Arial"/>
          <w:color w:val="000000" w:themeColor="text1"/>
          <w:sz w:val="22"/>
          <w:szCs w:val="22"/>
        </w:rPr>
      </w:pPr>
      <w:r w:rsidRPr="00D92DE9">
        <w:rPr>
          <w:rFonts w:ascii="Arial" w:hAnsi="Arial" w:eastAsia="Arial" w:cs="Arial"/>
          <w:color w:val="000000" w:themeColor="text1"/>
          <w:sz w:val="22"/>
          <w:szCs w:val="22"/>
        </w:rPr>
        <w:t xml:space="preserve">The audit will cover a range a </w:t>
      </w:r>
      <w:proofErr w:type="gramStart"/>
      <w:r w:rsidRPr="00D92DE9">
        <w:rPr>
          <w:rFonts w:ascii="Arial" w:hAnsi="Arial" w:eastAsia="Arial" w:cs="Arial"/>
          <w:color w:val="000000" w:themeColor="text1"/>
          <w:sz w:val="22"/>
          <w:szCs w:val="22"/>
        </w:rPr>
        <w:t>topics</w:t>
      </w:r>
      <w:proofErr w:type="gramEnd"/>
      <w:r w:rsidRPr="00D92DE9">
        <w:rPr>
          <w:rFonts w:ascii="Arial" w:hAnsi="Arial" w:eastAsia="Arial" w:cs="Arial"/>
          <w:color w:val="000000" w:themeColor="text1"/>
          <w:sz w:val="22"/>
          <w:szCs w:val="22"/>
        </w:rPr>
        <w:t xml:space="preserve"> in relation to the Information Governance Policy</w:t>
      </w:r>
    </w:p>
    <w:p w:rsidRPr="00D92DE9" w:rsidR="00BC14D0" w:rsidP="00F601E7" w:rsidRDefault="00BC14D0" w14:paraId="12F8EF1D" w14:textId="3A8FC3C8">
      <w:pPr>
        <w:rPr>
          <w:rFonts w:ascii="Arial" w:hAnsi="Arial" w:eastAsia="Arial" w:cs="Arial"/>
          <w:color w:val="000000" w:themeColor="text1"/>
          <w:sz w:val="22"/>
          <w:szCs w:val="22"/>
        </w:rPr>
      </w:pPr>
    </w:p>
    <w:p w:rsidRPr="00D92DE9" w:rsidR="00DF4FAF" w:rsidP="00F601E7" w:rsidRDefault="00DF4FAF" w14:paraId="2F4E482E" w14:textId="77777777">
      <w:pPr>
        <w:rPr>
          <w:rFonts w:ascii="Arial" w:hAnsi="Arial" w:eastAsia="Arial" w:cs="Arial"/>
          <w:color w:val="000000" w:themeColor="text1"/>
          <w:sz w:val="22"/>
          <w:szCs w:val="22"/>
        </w:rPr>
      </w:pPr>
    </w:p>
    <w:p w:rsidRPr="00D92DE9" w:rsidR="00DF4FAF" w:rsidP="00F601E7" w:rsidRDefault="00DF4FAF" w14:paraId="06E1FBB1" w14:textId="77777777">
      <w:pPr>
        <w:rPr>
          <w:rFonts w:ascii="Arial" w:hAnsi="Arial" w:eastAsia="Arial" w:cs="Arial"/>
          <w:color w:val="000000" w:themeColor="text1"/>
          <w:sz w:val="22"/>
          <w:szCs w:val="22"/>
        </w:rPr>
      </w:pPr>
    </w:p>
    <w:p w:rsidRPr="00D92DE9" w:rsidR="00BC14D0" w:rsidP="00F601E7" w:rsidRDefault="00BC14D0" w14:paraId="758E9789" w14:textId="6933E4EB">
      <w:pPr>
        <w:rPr>
          <w:rFonts w:ascii="Arial" w:hAnsi="Arial" w:eastAsia="Arial" w:cs="Arial"/>
          <w:b/>
          <w:bCs/>
          <w:color w:val="ED7D31" w:themeColor="accent2"/>
          <w:sz w:val="21"/>
          <w:szCs w:val="21"/>
        </w:rPr>
      </w:pPr>
      <w:r w:rsidRPr="00D92DE9">
        <w:rPr>
          <w:rFonts w:ascii="Arial" w:hAnsi="Arial" w:eastAsia="Arial" w:cs="Arial"/>
          <w:b/>
          <w:bCs/>
          <w:color w:val="ED7D31" w:themeColor="accent2"/>
          <w:sz w:val="21"/>
          <w:szCs w:val="21"/>
        </w:rPr>
        <w:t>Termly</w:t>
      </w:r>
    </w:p>
    <w:p w:rsidRPr="00D92DE9" w:rsidR="006F0ACE" w:rsidP="00F601E7" w:rsidRDefault="006F0ACE" w14:paraId="10D93802" w14:textId="77777777">
      <w:pPr>
        <w:rPr>
          <w:rFonts w:ascii="Arial" w:hAnsi="Arial" w:eastAsia="Arial" w:cs="Arial"/>
          <w:color w:val="000000" w:themeColor="text1"/>
          <w:sz w:val="22"/>
          <w:szCs w:val="22"/>
        </w:rPr>
      </w:pPr>
    </w:p>
    <w:p w:rsidRPr="00D92DE9" w:rsidR="00694C50" w:rsidP="00694C50" w:rsidRDefault="00694C50" w14:paraId="5DFE8F4D" w14:textId="1E75E83D">
      <w:pPr>
        <w:rPr>
          <w:rFonts w:ascii="Arial" w:hAnsi="Arial" w:cs="Arial"/>
          <w:color w:val="000000" w:themeColor="text1"/>
          <w:sz w:val="22"/>
          <w:szCs w:val="22"/>
        </w:rPr>
      </w:pPr>
      <w:r w:rsidRPr="00D92DE9">
        <w:rPr>
          <w:rFonts w:ascii="Arial" w:hAnsi="Arial" w:cs="Arial"/>
          <w:color w:val="000000" w:themeColor="text1"/>
          <w:sz w:val="22"/>
          <w:szCs w:val="22"/>
        </w:rPr>
        <w:t>The DPO will report termly to the IGSG on:</w:t>
      </w:r>
    </w:p>
    <w:p w:rsidRPr="00D92DE9" w:rsidR="00694C50" w:rsidP="001C16C8" w:rsidRDefault="00694C50" w14:paraId="09CC6AD2" w14:textId="77777777">
      <w:pPr>
        <w:pStyle w:val="ListParagraph"/>
        <w:numPr>
          <w:ilvl w:val="0"/>
          <w:numId w:val="42"/>
        </w:numPr>
        <w:rPr>
          <w:rFonts w:ascii="Arial" w:hAnsi="Arial" w:cs="Arial"/>
          <w:color w:val="000000" w:themeColor="text1"/>
          <w:sz w:val="22"/>
          <w:szCs w:val="22"/>
        </w:rPr>
      </w:pPr>
      <w:r w:rsidRPr="00D92DE9">
        <w:rPr>
          <w:rFonts w:ascii="Arial" w:hAnsi="Arial" w:cs="Arial"/>
          <w:color w:val="000000" w:themeColor="text1"/>
          <w:sz w:val="22"/>
          <w:szCs w:val="22"/>
        </w:rPr>
        <w:t>Data Breaches</w:t>
      </w:r>
    </w:p>
    <w:p w:rsidRPr="00D92DE9" w:rsidR="00694C50" w:rsidP="001C16C8" w:rsidRDefault="00694C50" w14:paraId="022AB8B5" w14:textId="77777777">
      <w:pPr>
        <w:pStyle w:val="ListParagraph"/>
        <w:numPr>
          <w:ilvl w:val="0"/>
          <w:numId w:val="42"/>
        </w:numPr>
        <w:rPr>
          <w:rFonts w:ascii="Arial" w:hAnsi="Arial" w:cs="Arial"/>
          <w:color w:val="000000" w:themeColor="text1"/>
          <w:sz w:val="22"/>
          <w:szCs w:val="22"/>
        </w:rPr>
      </w:pPr>
      <w:r w:rsidRPr="00D92DE9">
        <w:rPr>
          <w:rFonts w:ascii="Arial" w:hAnsi="Arial" w:cs="Arial"/>
          <w:color w:val="000000" w:themeColor="text1"/>
          <w:sz w:val="22"/>
          <w:szCs w:val="22"/>
        </w:rPr>
        <w:t>Near misses</w:t>
      </w:r>
    </w:p>
    <w:p w:rsidRPr="00D92DE9" w:rsidR="00694C50" w:rsidP="001C16C8" w:rsidRDefault="00694C50" w14:paraId="3BFCB6FE" w14:textId="77777777">
      <w:pPr>
        <w:pStyle w:val="ListParagraph"/>
        <w:numPr>
          <w:ilvl w:val="0"/>
          <w:numId w:val="42"/>
        </w:numPr>
        <w:rPr>
          <w:rFonts w:ascii="Arial" w:hAnsi="Arial" w:cs="Arial"/>
          <w:color w:val="000000" w:themeColor="text1"/>
          <w:sz w:val="22"/>
          <w:szCs w:val="22"/>
        </w:rPr>
      </w:pPr>
      <w:r w:rsidRPr="00D92DE9">
        <w:rPr>
          <w:rFonts w:ascii="Arial" w:hAnsi="Arial" w:cs="Arial"/>
          <w:color w:val="000000" w:themeColor="text1"/>
          <w:sz w:val="22"/>
          <w:szCs w:val="22"/>
        </w:rPr>
        <w:t>FOI</w:t>
      </w:r>
    </w:p>
    <w:p w:rsidRPr="00D92DE9" w:rsidR="00694C50" w:rsidP="001C16C8" w:rsidRDefault="00694C50" w14:paraId="690513CD" w14:textId="77777777">
      <w:pPr>
        <w:pStyle w:val="ListParagraph"/>
        <w:numPr>
          <w:ilvl w:val="0"/>
          <w:numId w:val="42"/>
        </w:numPr>
        <w:rPr>
          <w:rFonts w:ascii="Arial" w:hAnsi="Arial" w:cs="Arial"/>
          <w:color w:val="000000" w:themeColor="text1"/>
          <w:sz w:val="22"/>
          <w:szCs w:val="22"/>
        </w:rPr>
      </w:pPr>
      <w:r w:rsidRPr="00D92DE9">
        <w:rPr>
          <w:rFonts w:ascii="Arial" w:hAnsi="Arial" w:cs="Arial"/>
          <w:color w:val="000000" w:themeColor="text1"/>
          <w:sz w:val="22"/>
          <w:szCs w:val="22"/>
        </w:rPr>
        <w:t>SAR</w:t>
      </w:r>
    </w:p>
    <w:p w:rsidRPr="00D92DE9" w:rsidR="00694C50" w:rsidP="001C16C8" w:rsidRDefault="00694C50" w14:paraId="02D5950A" w14:textId="77777777">
      <w:pPr>
        <w:pStyle w:val="ListParagraph"/>
        <w:numPr>
          <w:ilvl w:val="0"/>
          <w:numId w:val="42"/>
        </w:numPr>
        <w:rPr>
          <w:rFonts w:ascii="Arial" w:hAnsi="Arial" w:cs="Arial"/>
          <w:color w:val="000000" w:themeColor="text1"/>
          <w:sz w:val="22"/>
          <w:szCs w:val="22"/>
        </w:rPr>
      </w:pPr>
      <w:r w:rsidRPr="00D92DE9">
        <w:rPr>
          <w:rFonts w:ascii="Arial" w:hAnsi="Arial" w:cs="Arial"/>
          <w:color w:val="000000" w:themeColor="text1"/>
          <w:sz w:val="22"/>
          <w:szCs w:val="22"/>
        </w:rPr>
        <w:t>Feedback on internal DPO audits</w:t>
      </w:r>
    </w:p>
    <w:p w:rsidRPr="00D92DE9" w:rsidR="00694C50" w:rsidP="001C16C8" w:rsidRDefault="00694C50" w14:paraId="56C353E2" w14:textId="77777777">
      <w:pPr>
        <w:pStyle w:val="ListParagraph"/>
        <w:numPr>
          <w:ilvl w:val="0"/>
          <w:numId w:val="42"/>
        </w:numPr>
        <w:rPr>
          <w:rFonts w:ascii="Arial" w:hAnsi="Arial" w:cs="Arial"/>
          <w:color w:val="000000" w:themeColor="text1"/>
          <w:sz w:val="22"/>
          <w:szCs w:val="22"/>
        </w:rPr>
      </w:pPr>
      <w:r w:rsidRPr="00D92DE9">
        <w:rPr>
          <w:rFonts w:ascii="Arial" w:hAnsi="Arial" w:cs="Arial"/>
          <w:color w:val="000000" w:themeColor="text1"/>
          <w:sz w:val="22"/>
          <w:szCs w:val="22"/>
        </w:rPr>
        <w:t>DPIA’s will be submitted monthly for approval from the IGSG, feedback is given to the academy following the decision from the IGSG.</w:t>
      </w:r>
    </w:p>
    <w:p w:rsidRPr="00D92DE9" w:rsidR="00BC14D0" w:rsidP="00F601E7" w:rsidRDefault="00BC14D0" w14:paraId="5DA69233" w14:textId="5A439E65">
      <w:pPr>
        <w:rPr>
          <w:rFonts w:ascii="Arial" w:hAnsi="Arial" w:eastAsia="Arial" w:cs="Arial"/>
          <w:color w:val="000000" w:themeColor="text1"/>
          <w:sz w:val="22"/>
          <w:szCs w:val="22"/>
        </w:rPr>
      </w:pPr>
    </w:p>
    <w:p w:rsidRPr="00D92DE9" w:rsidR="001C16C8" w:rsidP="00694C50" w:rsidRDefault="001C16C8" w14:paraId="193D78E5" w14:textId="77777777">
      <w:pPr>
        <w:rPr>
          <w:rFonts w:ascii="Arial" w:hAnsi="Arial" w:eastAsia="Arial" w:cs="Arial"/>
          <w:color w:val="000000" w:themeColor="text1"/>
          <w:sz w:val="22"/>
          <w:szCs w:val="22"/>
        </w:rPr>
      </w:pPr>
    </w:p>
    <w:p w:rsidRPr="00D92DE9" w:rsidR="00694C50" w:rsidP="00694C50" w:rsidRDefault="00694C50" w14:paraId="3A5DED36" w14:textId="1D2E6DF8">
      <w:pPr>
        <w:rPr>
          <w:rFonts w:ascii="Arial" w:hAnsi="Arial" w:eastAsia="Arial" w:cs="Arial"/>
          <w:color w:val="000000" w:themeColor="text1"/>
          <w:sz w:val="22"/>
          <w:szCs w:val="22"/>
        </w:rPr>
      </w:pPr>
      <w:r w:rsidRPr="00D92DE9">
        <w:rPr>
          <w:rFonts w:ascii="Arial" w:hAnsi="Arial" w:eastAsia="Arial" w:cs="Arial"/>
          <w:color w:val="000000" w:themeColor="text1"/>
          <w:sz w:val="22"/>
          <w:szCs w:val="22"/>
        </w:rPr>
        <w:t xml:space="preserve">The Audit, Risk and Finance committee receive the minutes from the IGSG.  </w:t>
      </w:r>
    </w:p>
    <w:p w:rsidRPr="00D92DE9" w:rsidR="00694C50" w:rsidP="00694C50" w:rsidRDefault="00694C50" w14:paraId="4062080F" w14:textId="77777777">
      <w:pPr>
        <w:rPr>
          <w:rFonts w:ascii="Arial" w:hAnsi="Arial" w:eastAsia="Arial" w:cs="Arial"/>
          <w:color w:val="000000" w:themeColor="text1"/>
          <w:sz w:val="22"/>
          <w:szCs w:val="22"/>
        </w:rPr>
      </w:pPr>
    </w:p>
    <w:p w:rsidRPr="00D92DE9" w:rsidR="001C16C8" w:rsidP="00694C50" w:rsidRDefault="001C16C8" w14:paraId="3315421E" w14:textId="77777777">
      <w:pPr>
        <w:rPr>
          <w:rFonts w:ascii="Arial" w:hAnsi="Arial" w:eastAsia="Arial" w:cs="Arial"/>
          <w:color w:val="000000" w:themeColor="text1"/>
          <w:sz w:val="22"/>
          <w:szCs w:val="22"/>
        </w:rPr>
      </w:pPr>
    </w:p>
    <w:p w:rsidRPr="00D92DE9" w:rsidR="00694C50" w:rsidP="00694C50" w:rsidRDefault="00694C50" w14:paraId="0BDC0051" w14:textId="6653ACB3">
      <w:pPr>
        <w:rPr>
          <w:rFonts w:ascii="Arial" w:hAnsi="Arial" w:eastAsia="Arial" w:cs="Arial"/>
          <w:color w:val="000000" w:themeColor="text1"/>
          <w:sz w:val="22"/>
          <w:szCs w:val="22"/>
        </w:rPr>
      </w:pPr>
      <w:r w:rsidRPr="00D92DE9">
        <w:rPr>
          <w:rFonts w:ascii="Arial" w:hAnsi="Arial" w:eastAsia="Arial" w:cs="Arial"/>
          <w:color w:val="000000" w:themeColor="text1"/>
          <w:sz w:val="22"/>
          <w:szCs w:val="22"/>
        </w:rPr>
        <w:t>Where a serious breach is reported the DPO will inform the Trustees directly.</w:t>
      </w:r>
    </w:p>
    <w:p w:rsidRPr="00694C50" w:rsidR="00694C50" w:rsidP="00694C50" w:rsidRDefault="00694C50" w14:paraId="1204E73D" w14:textId="77777777">
      <w:pPr>
        <w:rPr>
          <w:rFonts w:ascii="Arial" w:hAnsi="Arial" w:cs="Arial"/>
          <w:color w:val="ED7D31" w:themeColor="accent2"/>
          <w:sz w:val="22"/>
          <w:szCs w:val="22"/>
        </w:rPr>
      </w:pPr>
    </w:p>
    <w:p w:rsidRPr="00032A50" w:rsidR="000264B8" w:rsidP="00F601E7" w:rsidRDefault="000264B8" w14:paraId="5AE1C903" w14:textId="77777777">
      <w:pPr>
        <w:rPr>
          <w:rFonts w:ascii="Arial" w:hAnsi="Arial" w:eastAsia="Arial" w:cs="Arial"/>
          <w:color w:val="0000FF"/>
          <w:sz w:val="22"/>
          <w:szCs w:val="22"/>
        </w:rPr>
      </w:pPr>
    </w:p>
    <w:p w:rsidR="00BC14D0" w:rsidP="00F601E7" w:rsidRDefault="00BC14D0" w14:paraId="6F2069CC" w14:textId="2681737E">
      <w:pPr>
        <w:rPr>
          <w:rFonts w:ascii="Arial" w:hAnsi="Arial" w:eastAsia="Arial" w:cs="Arial"/>
          <w:b/>
          <w:bCs/>
          <w:color w:val="ED7D31" w:themeColor="accent2"/>
          <w:sz w:val="22"/>
          <w:szCs w:val="22"/>
        </w:rPr>
      </w:pPr>
      <w:r w:rsidRPr="00DF4FAF">
        <w:rPr>
          <w:rFonts w:ascii="Arial" w:hAnsi="Arial" w:eastAsia="Arial" w:cs="Arial"/>
          <w:b/>
          <w:bCs/>
          <w:color w:val="ED7D31" w:themeColor="accent2"/>
          <w:sz w:val="22"/>
          <w:szCs w:val="22"/>
        </w:rPr>
        <w:t>Annually</w:t>
      </w:r>
    </w:p>
    <w:p w:rsidRPr="00DF4FAF" w:rsidR="00DF4FAF" w:rsidP="00F601E7" w:rsidRDefault="00DF4FAF" w14:paraId="4F387978" w14:textId="77777777">
      <w:pPr>
        <w:rPr>
          <w:rFonts w:ascii="Arial" w:hAnsi="Arial" w:eastAsia="Arial" w:cs="Arial"/>
          <w:b/>
          <w:bCs/>
          <w:color w:val="ED7D31" w:themeColor="accent2"/>
          <w:sz w:val="22"/>
          <w:szCs w:val="22"/>
        </w:rPr>
      </w:pPr>
    </w:p>
    <w:p w:rsidRPr="00032A50" w:rsidR="0069593E" w:rsidP="00F601E7" w:rsidRDefault="006F0ACE" w14:paraId="4BF3FE1C" w14:textId="754603DD">
      <w:pPr>
        <w:rPr>
          <w:rFonts w:ascii="Arial" w:hAnsi="Arial" w:eastAsia="Arial" w:cs="Arial"/>
          <w:color w:val="000000" w:themeColor="text1"/>
          <w:sz w:val="22"/>
          <w:szCs w:val="22"/>
        </w:rPr>
      </w:pPr>
      <w:r w:rsidRPr="00032A50">
        <w:rPr>
          <w:rFonts w:ascii="Arial" w:hAnsi="Arial" w:eastAsia="Arial" w:cs="Arial"/>
          <w:color w:val="000000" w:themeColor="text1"/>
          <w:sz w:val="22"/>
          <w:szCs w:val="22"/>
        </w:rPr>
        <w:t>The DPO reports annually to Trustees on the KPIs</w:t>
      </w:r>
      <w:r w:rsidRPr="00032A50" w:rsidR="0069593E">
        <w:rPr>
          <w:rFonts w:ascii="Arial" w:hAnsi="Arial" w:eastAsia="Arial" w:cs="Arial"/>
          <w:color w:val="000000" w:themeColor="text1"/>
          <w:sz w:val="22"/>
          <w:szCs w:val="22"/>
        </w:rPr>
        <w:t xml:space="preserve">.  </w:t>
      </w:r>
    </w:p>
    <w:p w:rsidR="001C16C8" w:rsidP="00F601E7" w:rsidRDefault="001C16C8" w14:paraId="0EF0EE56" w14:textId="77777777">
      <w:pPr>
        <w:rPr>
          <w:rFonts w:ascii="Arial" w:hAnsi="Arial" w:eastAsia="Arial" w:cs="Arial"/>
          <w:color w:val="000000" w:themeColor="text1"/>
          <w:sz w:val="22"/>
          <w:szCs w:val="22"/>
        </w:rPr>
      </w:pPr>
    </w:p>
    <w:p w:rsidRPr="00032A50" w:rsidR="0069593E" w:rsidP="00F601E7" w:rsidRDefault="0069593E" w14:paraId="756D6DEA" w14:textId="519652BD">
      <w:pPr>
        <w:rPr>
          <w:rFonts w:ascii="Arial" w:hAnsi="Arial" w:eastAsia="Arial" w:cs="Arial"/>
          <w:color w:val="000000" w:themeColor="text1"/>
          <w:sz w:val="22"/>
          <w:szCs w:val="22"/>
        </w:rPr>
      </w:pPr>
      <w:r w:rsidRPr="00032A50">
        <w:rPr>
          <w:rFonts w:ascii="Arial" w:hAnsi="Arial" w:eastAsia="Arial" w:cs="Arial"/>
          <w:color w:val="000000" w:themeColor="text1"/>
          <w:sz w:val="22"/>
          <w:szCs w:val="22"/>
        </w:rPr>
        <w:t xml:space="preserve">The IGSG will review a random selection of DSA and DPA to ensure that the correct process has been </w:t>
      </w:r>
      <w:r w:rsidRPr="00032A50" w:rsidR="00293215">
        <w:rPr>
          <w:rFonts w:ascii="Arial" w:hAnsi="Arial" w:eastAsia="Arial" w:cs="Arial"/>
          <w:color w:val="000000" w:themeColor="text1"/>
          <w:sz w:val="22"/>
          <w:szCs w:val="22"/>
        </w:rPr>
        <w:t>followed.</w:t>
      </w:r>
    </w:p>
    <w:p w:rsidRPr="00032A50" w:rsidR="00BC14D0" w:rsidP="00F601E7" w:rsidRDefault="00BC14D0" w14:paraId="707B0BD2" w14:textId="6E210388">
      <w:pPr>
        <w:rPr>
          <w:rFonts w:ascii="Arial" w:hAnsi="Arial" w:cs="Arial"/>
          <w:sz w:val="22"/>
          <w:szCs w:val="22"/>
        </w:rPr>
      </w:pPr>
    </w:p>
    <w:p w:rsidR="006F0ACE" w:rsidP="00F601E7" w:rsidRDefault="006F0ACE" w14:paraId="039167FA" w14:textId="6127D165">
      <w:pPr>
        <w:rPr>
          <w:rFonts w:ascii="Arial" w:hAnsi="Arial" w:cs="Arial"/>
          <w:sz w:val="22"/>
          <w:szCs w:val="22"/>
        </w:rPr>
      </w:pPr>
    </w:p>
    <w:p w:rsidRPr="00032A50" w:rsidR="00694C50" w:rsidP="00F601E7" w:rsidRDefault="00694C50" w14:paraId="4F98FF69" w14:textId="77777777">
      <w:pPr>
        <w:rPr>
          <w:rFonts w:ascii="Arial" w:hAnsi="Arial" w:cs="Arial"/>
          <w:sz w:val="22"/>
          <w:szCs w:val="22"/>
        </w:rPr>
      </w:pPr>
    </w:p>
    <w:p w:rsidRPr="00032A50" w:rsidR="00E51598" w:rsidP="00E51598" w:rsidRDefault="00E51598" w14:paraId="49D1A624" w14:textId="77777777">
      <w:pPr>
        <w:rPr>
          <w:rFonts w:ascii="Arial" w:hAnsi="Arial" w:cs="Arial"/>
          <w:sz w:val="22"/>
          <w:szCs w:val="22"/>
        </w:rPr>
      </w:pPr>
    </w:p>
    <w:p w:rsidRPr="00032A50" w:rsidR="00E51598" w:rsidP="00E51598" w:rsidRDefault="00E51598" w14:paraId="0ADF9038" w14:textId="77777777">
      <w:pPr>
        <w:rPr>
          <w:rFonts w:ascii="Arial" w:hAnsi="Arial" w:cs="Arial"/>
          <w:sz w:val="22"/>
          <w:szCs w:val="22"/>
        </w:rPr>
      </w:pPr>
    </w:p>
    <w:p w:rsidRPr="00032A50" w:rsidR="00E51598" w:rsidP="00E51598" w:rsidRDefault="00E51598" w14:paraId="3DAC5F5A" w14:textId="77777777">
      <w:pPr>
        <w:rPr>
          <w:rFonts w:ascii="Arial" w:hAnsi="Arial" w:cs="Arial"/>
          <w:sz w:val="22"/>
          <w:szCs w:val="22"/>
        </w:rPr>
      </w:pPr>
    </w:p>
    <w:p w:rsidRPr="00032A50" w:rsidR="00E51598" w:rsidP="00E51598" w:rsidRDefault="00E51598" w14:paraId="18D2E394" w14:textId="77777777">
      <w:pPr>
        <w:rPr>
          <w:rFonts w:ascii="Arial" w:hAnsi="Arial" w:cs="Arial"/>
          <w:sz w:val="22"/>
          <w:szCs w:val="22"/>
        </w:rPr>
      </w:pPr>
    </w:p>
    <w:p w:rsidRPr="00032A50" w:rsidR="00F8353D" w:rsidP="00E51598" w:rsidRDefault="009E1FB8" w14:paraId="73358E08" w14:textId="13EC860D">
      <w:pPr>
        <w:rPr>
          <w:rFonts w:ascii="Arial" w:hAnsi="Arial" w:cs="Arial"/>
          <w:sz w:val="22"/>
          <w:szCs w:val="22"/>
        </w:rPr>
      </w:pPr>
      <w:r w:rsidRPr="00032A50">
        <w:rPr>
          <w:rFonts w:ascii="Arial" w:hAnsi="Arial" w:cs="Arial"/>
          <w:sz w:val="22"/>
          <w:szCs w:val="22"/>
        </w:rPr>
        <w:br w:type="page"/>
      </w:r>
    </w:p>
    <w:p w:rsidRPr="00BC19A7" w:rsidR="00E51598" w:rsidP="1C4DFE88" w:rsidRDefault="1C4DFE88" w14:paraId="310DEBCA" w14:textId="31414F5C">
      <w:pPr>
        <w:pStyle w:val="Heading1"/>
        <w:rPr>
          <w:rFonts w:ascii="Arial" w:hAnsi="Arial" w:eastAsia="Arial" w:cs="Arial"/>
          <w:b/>
          <w:bCs/>
          <w:color w:val="ED7D31" w:themeColor="accent2"/>
          <w:sz w:val="24"/>
          <w:szCs w:val="24"/>
        </w:rPr>
      </w:pPr>
      <w:bookmarkStart w:name="_3._Induction,_Training" w:id="2"/>
      <w:bookmarkStart w:name="_3._Induction,_Training_1" w:id="3"/>
      <w:bookmarkEnd w:id="2"/>
      <w:bookmarkEnd w:id="3"/>
      <w:r w:rsidRPr="00BC19A7">
        <w:rPr>
          <w:rFonts w:ascii="Arial" w:hAnsi="Arial" w:eastAsia="Arial" w:cs="Arial"/>
          <w:b/>
          <w:bCs/>
          <w:color w:val="ED7D31" w:themeColor="accent2"/>
          <w:sz w:val="24"/>
          <w:szCs w:val="24"/>
        </w:rPr>
        <w:t>3. Induction, Training and Awareness Overview</w:t>
      </w:r>
    </w:p>
    <w:p w:rsidRPr="00032A50" w:rsidR="00E51598" w:rsidP="00E51598" w:rsidRDefault="00E51598" w14:paraId="7E1B7E85" w14:textId="654F60CC">
      <w:pPr>
        <w:rPr>
          <w:rFonts w:ascii="Arial" w:hAnsi="Arial" w:cs="Arial"/>
          <w:sz w:val="22"/>
          <w:szCs w:val="22"/>
        </w:rPr>
      </w:pPr>
    </w:p>
    <w:p w:rsidRPr="00D92DE9" w:rsidR="2BF0C2D4" w:rsidP="1C4DFE88" w:rsidRDefault="1C4DFE88" w14:paraId="5F475A16" w14:textId="6AD01183">
      <w:pPr>
        <w:spacing w:line="360" w:lineRule="auto"/>
        <w:rPr>
          <w:rFonts w:ascii="Arial" w:hAnsi="Arial" w:eastAsia="Arial" w:cs="Arial"/>
          <w:color w:val="000000" w:themeColor="text1"/>
          <w:sz w:val="22"/>
          <w:szCs w:val="22"/>
        </w:rPr>
      </w:pPr>
      <w:r w:rsidRPr="00D92DE9">
        <w:rPr>
          <w:rFonts w:ascii="Arial" w:hAnsi="Arial" w:eastAsia="Arial" w:cs="Arial"/>
          <w:color w:val="000000" w:themeColor="text1"/>
          <w:sz w:val="22"/>
          <w:szCs w:val="22"/>
        </w:rPr>
        <w:t xml:space="preserve">The Trust </w:t>
      </w:r>
      <w:r w:rsidRPr="00D92DE9" w:rsidR="007F7C52">
        <w:rPr>
          <w:rFonts w:ascii="Arial" w:hAnsi="Arial" w:eastAsia="Arial" w:cs="Arial"/>
          <w:color w:val="000000" w:themeColor="text1"/>
          <w:sz w:val="22"/>
          <w:szCs w:val="22"/>
        </w:rPr>
        <w:t>has</w:t>
      </w:r>
      <w:r w:rsidRPr="00D92DE9">
        <w:rPr>
          <w:rFonts w:ascii="Arial" w:hAnsi="Arial" w:eastAsia="Arial" w:cs="Arial"/>
          <w:color w:val="000000" w:themeColor="text1"/>
          <w:sz w:val="22"/>
          <w:szCs w:val="22"/>
        </w:rPr>
        <w:t xml:space="preserve"> a set Induction Policy</w:t>
      </w:r>
      <w:r w:rsidRPr="00D92DE9" w:rsidR="001A2C2D">
        <w:rPr>
          <w:rFonts w:ascii="Arial" w:hAnsi="Arial" w:eastAsia="Arial" w:cs="Arial"/>
          <w:color w:val="000000" w:themeColor="text1"/>
          <w:sz w:val="22"/>
          <w:szCs w:val="22"/>
        </w:rPr>
        <w:t xml:space="preserve"> (Supplementary Policy)</w:t>
      </w:r>
      <w:r w:rsidRPr="00D92DE9">
        <w:rPr>
          <w:rFonts w:ascii="Arial" w:hAnsi="Arial" w:eastAsia="Arial" w:cs="Arial"/>
          <w:color w:val="000000" w:themeColor="text1"/>
          <w:sz w:val="22"/>
          <w:szCs w:val="22"/>
        </w:rPr>
        <w:t xml:space="preserve"> in place that has been developed to ensure that all employees new to the Trust (or those moving into new roles</w:t>
      </w:r>
      <w:r w:rsidRPr="00D92DE9" w:rsidR="00694C50">
        <w:rPr>
          <w:rFonts w:ascii="Arial" w:hAnsi="Arial" w:eastAsia="Arial" w:cs="Arial"/>
          <w:color w:val="000000" w:themeColor="text1"/>
          <w:sz w:val="22"/>
          <w:szCs w:val="22"/>
        </w:rPr>
        <w:t>), including temporary staff</w:t>
      </w:r>
      <w:r w:rsidRPr="00D92DE9">
        <w:rPr>
          <w:rFonts w:ascii="Arial" w:hAnsi="Arial" w:eastAsia="Arial" w:cs="Arial"/>
          <w:color w:val="000000" w:themeColor="text1"/>
          <w:sz w:val="22"/>
          <w:szCs w:val="22"/>
        </w:rPr>
        <w:t>) receive a full and thorough induction and introduction to the organisation</w:t>
      </w:r>
      <w:r w:rsidRPr="00D92DE9" w:rsidR="00C51949">
        <w:rPr>
          <w:rFonts w:ascii="Arial" w:hAnsi="Arial" w:eastAsia="Arial" w:cs="Arial"/>
          <w:color w:val="000000" w:themeColor="text1"/>
          <w:sz w:val="22"/>
          <w:szCs w:val="22"/>
        </w:rPr>
        <w:t xml:space="preserve"> and individual</w:t>
      </w:r>
      <w:r w:rsidRPr="00D92DE9">
        <w:rPr>
          <w:rFonts w:ascii="Arial" w:hAnsi="Arial" w:eastAsia="Arial" w:cs="Arial"/>
          <w:color w:val="000000" w:themeColor="text1"/>
          <w:sz w:val="22"/>
          <w:szCs w:val="22"/>
        </w:rPr>
        <w:t xml:space="preserve"> academy. The Induction Policy should be read in conjunction with the </w:t>
      </w:r>
      <w:r w:rsidRPr="00D92DE9" w:rsidR="00470710">
        <w:rPr>
          <w:rFonts w:ascii="Arial" w:hAnsi="Arial" w:eastAsia="Arial" w:cs="Arial"/>
          <w:color w:val="000000" w:themeColor="text1"/>
          <w:sz w:val="22"/>
          <w:szCs w:val="22"/>
        </w:rPr>
        <w:t>academy staff</w:t>
      </w:r>
      <w:r w:rsidRPr="00D92DE9">
        <w:rPr>
          <w:rFonts w:ascii="Arial" w:hAnsi="Arial" w:eastAsia="Arial" w:cs="Arial"/>
          <w:color w:val="000000" w:themeColor="text1"/>
          <w:sz w:val="22"/>
          <w:szCs w:val="22"/>
        </w:rPr>
        <w:t xml:space="preserve"> handbook. </w:t>
      </w:r>
    </w:p>
    <w:p w:rsidRPr="00032A50" w:rsidR="2BF0C2D4" w:rsidP="009E1FB8" w:rsidRDefault="2BF0C2D4" w14:paraId="22BCE064" w14:textId="63CAFEA8">
      <w:pPr>
        <w:rPr>
          <w:rFonts w:ascii="Arial" w:hAnsi="Arial" w:eastAsia="Arial" w:cs="Arial"/>
          <w:sz w:val="22"/>
          <w:szCs w:val="22"/>
        </w:rPr>
      </w:pPr>
    </w:p>
    <w:p w:rsidRPr="00032A50" w:rsidR="2BF0C2D4" w:rsidP="1C4DFE88" w:rsidRDefault="1C4DFE88" w14:paraId="11FFB426" w14:textId="261BF3B1">
      <w:pPr>
        <w:spacing w:line="360" w:lineRule="auto"/>
        <w:rPr>
          <w:rFonts w:ascii="Arial" w:hAnsi="Arial" w:eastAsia="Arial" w:cs="Arial"/>
          <w:sz w:val="22"/>
          <w:szCs w:val="22"/>
        </w:rPr>
      </w:pPr>
      <w:r w:rsidRPr="00032A50">
        <w:rPr>
          <w:rFonts w:ascii="Arial" w:hAnsi="Arial" w:eastAsia="Arial" w:cs="Arial"/>
          <w:sz w:val="22"/>
          <w:szCs w:val="22"/>
        </w:rPr>
        <w:t xml:space="preserve">In order to ensure structure to the induction process, the policy includes a checklist that is broken down in to stages so that employees receive a gradual flow of information. </w:t>
      </w:r>
    </w:p>
    <w:p w:rsidRPr="00032A50" w:rsidR="00E51598" w:rsidP="009E1FB8" w:rsidRDefault="00E51598" w14:paraId="782907C1" w14:textId="49C14115">
      <w:pPr>
        <w:rPr>
          <w:rFonts w:ascii="Arial" w:hAnsi="Arial" w:eastAsia="Arial" w:cs="Arial"/>
          <w:sz w:val="22"/>
          <w:szCs w:val="22"/>
        </w:rPr>
      </w:pPr>
    </w:p>
    <w:p w:rsidRPr="00032A50" w:rsidR="00E51598" w:rsidP="1C4DFE88" w:rsidRDefault="1C4DFE88" w14:paraId="591B809B" w14:textId="3EA872D7">
      <w:pPr>
        <w:spacing w:line="360" w:lineRule="auto"/>
        <w:rPr>
          <w:rFonts w:ascii="Arial" w:hAnsi="Arial" w:eastAsia="Arial" w:cs="Arial"/>
          <w:sz w:val="22"/>
          <w:szCs w:val="22"/>
        </w:rPr>
      </w:pPr>
      <w:r w:rsidRPr="00032A50">
        <w:rPr>
          <w:rFonts w:ascii="Arial" w:hAnsi="Arial" w:eastAsia="Arial" w:cs="Arial"/>
          <w:sz w:val="22"/>
          <w:szCs w:val="22"/>
        </w:rPr>
        <w:t xml:space="preserve">The Trust and </w:t>
      </w:r>
      <w:r w:rsidR="000F6CCF">
        <w:rPr>
          <w:rFonts w:ascii="Arial" w:hAnsi="Arial" w:eastAsia="Arial" w:cs="Arial"/>
          <w:sz w:val="22"/>
          <w:szCs w:val="22"/>
        </w:rPr>
        <w:t>a</w:t>
      </w:r>
      <w:r w:rsidRPr="00032A50">
        <w:rPr>
          <w:rFonts w:ascii="Arial" w:hAnsi="Arial" w:eastAsia="Arial" w:cs="Arial"/>
          <w:sz w:val="22"/>
          <w:szCs w:val="22"/>
        </w:rPr>
        <w:t>cademies will ensure that all employees who handle personal information receive sufficient training in data protection and freedom of information. This training will be based on the volume and sensitivity of personal information their role is required to handle, and the frequency with which they handle such information.</w:t>
      </w:r>
      <w:r w:rsidRPr="00032A50" w:rsidR="00FC3C26">
        <w:rPr>
          <w:rFonts w:ascii="Arial" w:hAnsi="Arial" w:eastAsia="Arial" w:cs="Arial"/>
          <w:sz w:val="22"/>
          <w:szCs w:val="22"/>
        </w:rPr>
        <w:t xml:space="preserve"> The level of training required </w:t>
      </w:r>
      <w:r w:rsidRPr="00032A50" w:rsidR="008E4EC5">
        <w:rPr>
          <w:rFonts w:ascii="Arial" w:hAnsi="Arial" w:eastAsia="Arial" w:cs="Arial"/>
          <w:sz w:val="22"/>
          <w:szCs w:val="22"/>
        </w:rPr>
        <w:t xml:space="preserve">will be </w:t>
      </w:r>
      <w:r w:rsidRPr="00032A50" w:rsidR="00FC3C26">
        <w:rPr>
          <w:rFonts w:ascii="Arial" w:hAnsi="Arial" w:eastAsia="Arial" w:cs="Arial"/>
          <w:sz w:val="22"/>
          <w:szCs w:val="22"/>
        </w:rPr>
        <w:t xml:space="preserve">dependent on the individual role will be </w:t>
      </w:r>
      <w:r w:rsidRPr="00032A50" w:rsidR="008E4EC5">
        <w:rPr>
          <w:rFonts w:ascii="Arial" w:hAnsi="Arial" w:eastAsia="Arial" w:cs="Arial"/>
          <w:sz w:val="22"/>
          <w:szCs w:val="22"/>
        </w:rPr>
        <w:t>reflected in the learning journey on the Trust’s e-learning package</w:t>
      </w:r>
      <w:r w:rsidR="00694C50">
        <w:rPr>
          <w:rFonts w:ascii="Arial" w:hAnsi="Arial" w:eastAsia="Arial" w:cs="Arial"/>
          <w:sz w:val="22"/>
          <w:szCs w:val="22"/>
        </w:rPr>
        <w:t>.</w:t>
      </w:r>
    </w:p>
    <w:p w:rsidRPr="00032A50" w:rsidR="00082FBD" w:rsidP="1C4DFE88" w:rsidRDefault="00082FBD" w14:paraId="0F21EB75" w14:textId="77777777">
      <w:pPr>
        <w:spacing w:line="360" w:lineRule="auto"/>
        <w:rPr>
          <w:rFonts w:ascii="Arial" w:hAnsi="Arial" w:eastAsia="Arial" w:cs="Arial"/>
          <w:sz w:val="22"/>
          <w:szCs w:val="22"/>
        </w:rPr>
      </w:pPr>
    </w:p>
    <w:p w:rsidRPr="00032A50" w:rsidR="008E4EC5" w:rsidP="1C4DFE88" w:rsidRDefault="00082FBD" w14:paraId="4099D4E5" w14:textId="1A0F344B">
      <w:pPr>
        <w:spacing w:line="360" w:lineRule="auto"/>
        <w:rPr>
          <w:rFonts w:ascii="Arial" w:hAnsi="Arial" w:eastAsia="Arial" w:cs="Arial"/>
          <w:sz w:val="22"/>
          <w:szCs w:val="22"/>
        </w:rPr>
      </w:pPr>
      <w:r w:rsidRPr="00032A50">
        <w:rPr>
          <w:rFonts w:ascii="Arial" w:hAnsi="Arial" w:eastAsia="Arial" w:cs="Arial"/>
          <w:sz w:val="22"/>
          <w:szCs w:val="22"/>
        </w:rPr>
        <w:t>Termly training for Principals and Academy Business Managers will be delivered by the DPO in relation to specific areas of the IGP. Annual external training delivered by the Trust’s legal team takes place during the summer term.  The focus for the training will be agreed by the IGSG</w:t>
      </w:r>
      <w:r w:rsidRPr="00032A50" w:rsidR="00333B3F">
        <w:rPr>
          <w:rFonts w:ascii="Arial" w:hAnsi="Arial" w:eastAsia="Arial" w:cs="Arial"/>
          <w:sz w:val="22"/>
          <w:szCs w:val="22"/>
        </w:rPr>
        <w:t xml:space="preserve"> on a monthly basis following fe</w:t>
      </w:r>
      <w:r w:rsidRPr="00032A50" w:rsidR="001A2C2D">
        <w:rPr>
          <w:rFonts w:ascii="Arial" w:hAnsi="Arial" w:eastAsia="Arial" w:cs="Arial"/>
          <w:sz w:val="22"/>
          <w:szCs w:val="22"/>
        </w:rPr>
        <w:t>e</w:t>
      </w:r>
      <w:r w:rsidRPr="00032A50" w:rsidR="00333B3F">
        <w:rPr>
          <w:rFonts w:ascii="Arial" w:hAnsi="Arial" w:eastAsia="Arial" w:cs="Arial"/>
          <w:sz w:val="22"/>
          <w:szCs w:val="22"/>
        </w:rPr>
        <w:t>dback from the DPO audits and other information available, such as the number of data breaches, SARs or FOIs</w:t>
      </w:r>
      <w:r w:rsidRPr="00032A50" w:rsidR="00A415F2">
        <w:rPr>
          <w:rFonts w:ascii="Arial" w:hAnsi="Arial" w:eastAsia="Arial" w:cs="Arial"/>
          <w:sz w:val="22"/>
          <w:szCs w:val="22"/>
        </w:rPr>
        <w:t xml:space="preserve"> – See Appendix 1</w:t>
      </w:r>
      <w:r w:rsidR="0045542D">
        <w:rPr>
          <w:rFonts w:ascii="Arial" w:hAnsi="Arial" w:eastAsia="Arial" w:cs="Arial"/>
          <w:sz w:val="22"/>
          <w:szCs w:val="22"/>
        </w:rPr>
        <w:t>3</w:t>
      </w:r>
      <w:r w:rsidRPr="00032A50" w:rsidR="00A415F2">
        <w:rPr>
          <w:rFonts w:ascii="Arial" w:hAnsi="Arial" w:eastAsia="Arial" w:cs="Arial"/>
          <w:sz w:val="22"/>
          <w:szCs w:val="22"/>
        </w:rPr>
        <w:t xml:space="preserve"> for Training Schedule</w:t>
      </w:r>
    </w:p>
    <w:p w:rsidRPr="00032A50" w:rsidR="00E51598" w:rsidP="009E1FB8" w:rsidRDefault="00E51598" w14:paraId="0F21A024" w14:textId="77777777">
      <w:pPr>
        <w:rPr>
          <w:rFonts w:ascii="Arial" w:hAnsi="Arial" w:cs="Arial"/>
          <w:sz w:val="22"/>
          <w:szCs w:val="22"/>
        </w:rPr>
      </w:pPr>
    </w:p>
    <w:p w:rsidRPr="00032A50" w:rsidR="002C06A3" w:rsidP="1C4DFE88" w:rsidRDefault="1C4DFE88" w14:paraId="33CCB900" w14:textId="49686CC3">
      <w:pPr>
        <w:spacing w:line="360" w:lineRule="auto"/>
        <w:rPr>
          <w:rFonts w:ascii="Arial" w:hAnsi="Arial" w:eastAsia="Arial" w:cs="Arial"/>
          <w:sz w:val="22"/>
          <w:szCs w:val="22"/>
        </w:rPr>
      </w:pPr>
      <w:r w:rsidRPr="00032A50">
        <w:rPr>
          <w:rFonts w:ascii="Arial" w:hAnsi="Arial" w:eastAsia="Arial" w:cs="Arial"/>
          <w:sz w:val="22"/>
          <w:szCs w:val="22"/>
        </w:rPr>
        <w:t>All employees will be made aware of and understand the IGP and related policies and procedures and will undertake refresh policy awareness training every 12 months as a minimum.</w:t>
      </w:r>
      <w:r w:rsidRPr="00032A50" w:rsidR="002757D3">
        <w:rPr>
          <w:rFonts w:ascii="Arial" w:hAnsi="Arial" w:eastAsia="Arial" w:cs="Arial"/>
          <w:sz w:val="22"/>
          <w:szCs w:val="22"/>
        </w:rPr>
        <w:t xml:space="preserve"> </w:t>
      </w:r>
      <w:r w:rsidRPr="00032A50" w:rsidR="00333B3F">
        <w:rPr>
          <w:rFonts w:ascii="Arial" w:hAnsi="Arial" w:eastAsia="Arial" w:cs="Arial"/>
          <w:sz w:val="22"/>
          <w:szCs w:val="22"/>
        </w:rPr>
        <w:t xml:space="preserve"> This training will take place in September during and INSET Day.</w:t>
      </w:r>
    </w:p>
    <w:p w:rsidRPr="00032A50" w:rsidR="002C06A3" w:rsidP="1C4DFE88" w:rsidRDefault="002C06A3" w14:paraId="2EE459D4" w14:textId="77777777">
      <w:pPr>
        <w:spacing w:line="360" w:lineRule="auto"/>
        <w:rPr>
          <w:rFonts w:ascii="Arial" w:hAnsi="Arial" w:eastAsia="Arial" w:cs="Arial"/>
          <w:sz w:val="22"/>
          <w:szCs w:val="22"/>
        </w:rPr>
      </w:pPr>
    </w:p>
    <w:p w:rsidRPr="00032A50" w:rsidR="00E51598" w:rsidP="1C4DFE88" w:rsidRDefault="002757D3" w14:paraId="180932CA" w14:textId="7837C4E4">
      <w:pPr>
        <w:spacing w:line="360" w:lineRule="auto"/>
        <w:rPr>
          <w:rFonts w:ascii="Arial" w:hAnsi="Arial" w:eastAsia="Arial" w:cs="Arial"/>
          <w:sz w:val="22"/>
          <w:szCs w:val="22"/>
        </w:rPr>
      </w:pPr>
      <w:r w:rsidRPr="00032A50">
        <w:rPr>
          <w:rFonts w:ascii="Arial" w:hAnsi="Arial" w:eastAsia="Arial" w:cs="Arial"/>
          <w:sz w:val="22"/>
          <w:szCs w:val="22"/>
        </w:rPr>
        <w:t xml:space="preserve">Supply and agency staff members will be provided with a </w:t>
      </w:r>
      <w:r w:rsidRPr="00032A50" w:rsidR="00EE07F8">
        <w:rPr>
          <w:rFonts w:ascii="Arial" w:hAnsi="Arial" w:eastAsia="Arial" w:cs="Arial"/>
          <w:sz w:val="22"/>
          <w:szCs w:val="22"/>
        </w:rPr>
        <w:t>privacy notice specific to their role whilst in school. This document will provide sufficient details around Information Governance</w:t>
      </w:r>
      <w:r w:rsidRPr="00032A50" w:rsidR="0000755C">
        <w:rPr>
          <w:rFonts w:ascii="Arial" w:hAnsi="Arial" w:eastAsia="Arial" w:cs="Arial"/>
          <w:sz w:val="22"/>
          <w:szCs w:val="22"/>
        </w:rPr>
        <w:t>, school policies and processes and who to contact with any questions or concerns around information governance and data protection. Supply and agency staff members are not expect</w:t>
      </w:r>
      <w:r w:rsidRPr="00032A50" w:rsidR="0040598B">
        <w:rPr>
          <w:rFonts w:ascii="Arial" w:hAnsi="Arial" w:eastAsia="Arial" w:cs="Arial"/>
          <w:sz w:val="22"/>
          <w:szCs w:val="22"/>
        </w:rPr>
        <w:t>ed</w:t>
      </w:r>
      <w:r w:rsidRPr="00032A50" w:rsidR="0000755C">
        <w:rPr>
          <w:rFonts w:ascii="Arial" w:hAnsi="Arial" w:eastAsia="Arial" w:cs="Arial"/>
          <w:sz w:val="22"/>
          <w:szCs w:val="22"/>
        </w:rPr>
        <w:t xml:space="preserve"> </w:t>
      </w:r>
      <w:r w:rsidRPr="00032A50" w:rsidR="0040598B">
        <w:rPr>
          <w:rFonts w:ascii="Arial" w:hAnsi="Arial" w:eastAsia="Arial" w:cs="Arial"/>
          <w:sz w:val="22"/>
          <w:szCs w:val="22"/>
        </w:rPr>
        <w:t>to share any personal or confidential information at any time, save with relevant employees of the academy.</w:t>
      </w:r>
    </w:p>
    <w:p w:rsidRPr="00032A50" w:rsidR="00E51598" w:rsidP="009E1FB8" w:rsidRDefault="00E51598" w14:paraId="33EE1B38" w14:textId="77777777">
      <w:pPr>
        <w:rPr>
          <w:rFonts w:ascii="Arial" w:hAnsi="Arial" w:cs="Arial"/>
          <w:sz w:val="22"/>
          <w:szCs w:val="22"/>
        </w:rPr>
      </w:pPr>
    </w:p>
    <w:p w:rsidR="00DF4FAF" w:rsidP="1C4DFE88" w:rsidRDefault="00DF4FAF" w14:paraId="38358C7C" w14:textId="77777777">
      <w:pPr>
        <w:spacing w:line="360" w:lineRule="auto"/>
        <w:rPr>
          <w:rFonts w:ascii="Arial" w:hAnsi="Arial" w:eastAsia="Arial" w:cs="Arial"/>
          <w:sz w:val="22"/>
          <w:szCs w:val="22"/>
        </w:rPr>
      </w:pPr>
    </w:p>
    <w:p w:rsidR="00DF4FAF" w:rsidP="1C4DFE88" w:rsidRDefault="00DF4FAF" w14:paraId="3B7D78DB" w14:textId="77777777">
      <w:pPr>
        <w:spacing w:line="360" w:lineRule="auto"/>
        <w:rPr>
          <w:rFonts w:ascii="Arial" w:hAnsi="Arial" w:eastAsia="Arial" w:cs="Arial"/>
          <w:sz w:val="22"/>
          <w:szCs w:val="22"/>
        </w:rPr>
      </w:pPr>
    </w:p>
    <w:p w:rsidR="00DF4FAF" w:rsidP="1C4DFE88" w:rsidRDefault="00DF4FAF" w14:paraId="2227A69B" w14:textId="77777777">
      <w:pPr>
        <w:spacing w:line="360" w:lineRule="auto"/>
        <w:rPr>
          <w:rFonts w:ascii="Arial" w:hAnsi="Arial" w:eastAsia="Arial" w:cs="Arial"/>
          <w:sz w:val="22"/>
          <w:szCs w:val="22"/>
        </w:rPr>
      </w:pPr>
    </w:p>
    <w:p w:rsidRPr="00032A50" w:rsidR="00E51598" w:rsidP="1C4DFE88" w:rsidRDefault="00B5684A" w14:paraId="5096F0C9" w14:textId="61A3B8B4">
      <w:pPr>
        <w:spacing w:line="360" w:lineRule="auto"/>
        <w:rPr>
          <w:rFonts w:ascii="Arial" w:hAnsi="Arial" w:eastAsia="Arial" w:cs="Arial"/>
          <w:sz w:val="22"/>
          <w:szCs w:val="22"/>
        </w:rPr>
      </w:pPr>
      <w:r w:rsidRPr="00032A50">
        <w:rPr>
          <w:rFonts w:ascii="Arial" w:hAnsi="Arial" w:eastAsia="Arial" w:cs="Arial"/>
          <w:sz w:val="22"/>
          <w:szCs w:val="22"/>
        </w:rPr>
        <w:t>Academies</w:t>
      </w:r>
      <w:r w:rsidRPr="00032A50" w:rsidR="1C4DFE88">
        <w:rPr>
          <w:rFonts w:ascii="Arial" w:hAnsi="Arial" w:eastAsia="Arial" w:cs="Arial"/>
          <w:sz w:val="22"/>
          <w:szCs w:val="22"/>
        </w:rPr>
        <w:t xml:space="preserve"> </w:t>
      </w:r>
      <w:r w:rsidRPr="00032A50">
        <w:rPr>
          <w:rFonts w:ascii="Arial" w:hAnsi="Arial" w:eastAsia="Arial" w:cs="Arial"/>
          <w:sz w:val="22"/>
          <w:szCs w:val="22"/>
        </w:rPr>
        <w:t>are required to</w:t>
      </w:r>
      <w:r w:rsidRPr="00032A50" w:rsidR="1C4DFE88">
        <w:rPr>
          <w:rFonts w:ascii="Arial" w:hAnsi="Arial" w:eastAsia="Arial" w:cs="Arial"/>
          <w:sz w:val="22"/>
          <w:szCs w:val="22"/>
        </w:rPr>
        <w:t xml:space="preserve"> maintain sufficient records to enable the Trust to demonstrate that each employee has</w:t>
      </w:r>
      <w:r w:rsidRPr="00032A50">
        <w:rPr>
          <w:rFonts w:ascii="Arial" w:hAnsi="Arial" w:eastAsia="Arial" w:cs="Arial"/>
          <w:sz w:val="22"/>
          <w:szCs w:val="22"/>
        </w:rPr>
        <w:t>;</w:t>
      </w:r>
    </w:p>
    <w:p w:rsidRPr="00032A50" w:rsidR="00E51598" w:rsidP="1C4DFE88" w:rsidRDefault="1C4DFE88" w14:paraId="49A026C3" w14:textId="13982116">
      <w:pPr>
        <w:pStyle w:val="ListParagraph"/>
        <w:numPr>
          <w:ilvl w:val="0"/>
          <w:numId w:val="22"/>
        </w:numPr>
        <w:ind w:left="360"/>
        <w:rPr>
          <w:rFonts w:ascii="Arial" w:hAnsi="Arial" w:eastAsia="Arial" w:cs="Arial"/>
          <w:sz w:val="22"/>
          <w:szCs w:val="22"/>
        </w:rPr>
      </w:pPr>
      <w:r w:rsidRPr="00032A50">
        <w:rPr>
          <w:rFonts w:ascii="Arial" w:hAnsi="Arial" w:eastAsia="Arial" w:cs="Arial"/>
          <w:sz w:val="22"/>
          <w:szCs w:val="22"/>
        </w:rPr>
        <w:t xml:space="preserve">Signed and agreed their terms and conditions (contracts) of employment; </w:t>
      </w:r>
    </w:p>
    <w:p w:rsidRPr="00032A50" w:rsidR="00E51598" w:rsidP="1C4DFE88" w:rsidRDefault="1C4DFE88" w14:paraId="1FFBD538" w14:textId="5FDD1AD9">
      <w:pPr>
        <w:pStyle w:val="ListParagraph"/>
        <w:numPr>
          <w:ilvl w:val="0"/>
          <w:numId w:val="22"/>
        </w:numPr>
        <w:ind w:left="360"/>
        <w:rPr>
          <w:rFonts w:ascii="Arial" w:hAnsi="Arial" w:eastAsia="Arial" w:cs="Arial"/>
          <w:sz w:val="22"/>
          <w:szCs w:val="22"/>
        </w:rPr>
      </w:pPr>
      <w:r w:rsidRPr="00032A50">
        <w:rPr>
          <w:rFonts w:ascii="Arial" w:hAnsi="Arial" w:eastAsia="Arial" w:cs="Arial"/>
          <w:sz w:val="22"/>
          <w:szCs w:val="22"/>
        </w:rPr>
        <w:t>Completed their induction checklist</w:t>
      </w:r>
      <w:r w:rsidRPr="00032A50" w:rsidR="00B25571">
        <w:rPr>
          <w:rFonts w:ascii="Arial" w:hAnsi="Arial" w:eastAsia="Arial" w:cs="Arial"/>
          <w:sz w:val="22"/>
          <w:szCs w:val="22"/>
        </w:rPr>
        <w:t xml:space="preserve"> within the Induction Policy</w:t>
      </w:r>
    </w:p>
    <w:p w:rsidRPr="00032A50" w:rsidR="00E51598" w:rsidP="1C4DFE88" w:rsidRDefault="1C4DFE88" w14:paraId="1B2F78AC" w14:textId="5455D03A">
      <w:pPr>
        <w:pStyle w:val="ListParagraph"/>
        <w:numPr>
          <w:ilvl w:val="0"/>
          <w:numId w:val="22"/>
        </w:numPr>
        <w:ind w:left="360"/>
        <w:rPr>
          <w:rFonts w:ascii="Arial" w:hAnsi="Arial" w:eastAsia="Arial" w:cs="Arial"/>
          <w:sz w:val="22"/>
          <w:szCs w:val="22"/>
        </w:rPr>
      </w:pPr>
      <w:r w:rsidRPr="00032A50">
        <w:rPr>
          <w:rFonts w:ascii="Arial" w:hAnsi="Arial" w:eastAsia="Arial" w:cs="Arial"/>
          <w:sz w:val="22"/>
          <w:szCs w:val="22"/>
        </w:rPr>
        <w:t>Completed their annual policy declaration (</w:t>
      </w:r>
      <w:r w:rsidRPr="00032A50" w:rsidR="008F59E1">
        <w:rPr>
          <w:rFonts w:ascii="Arial" w:hAnsi="Arial" w:eastAsia="Arial" w:cs="Arial"/>
          <w:sz w:val="22"/>
          <w:szCs w:val="22"/>
        </w:rPr>
        <w:t xml:space="preserve">ALL </w:t>
      </w:r>
      <w:r w:rsidRPr="00032A50">
        <w:rPr>
          <w:rFonts w:ascii="Arial" w:hAnsi="Arial" w:eastAsia="Arial" w:cs="Arial"/>
          <w:sz w:val="22"/>
          <w:szCs w:val="22"/>
        </w:rPr>
        <w:t xml:space="preserve">employees); See Appendix </w:t>
      </w:r>
      <w:r w:rsidR="00E5483A">
        <w:rPr>
          <w:rFonts w:ascii="Arial" w:hAnsi="Arial" w:eastAsia="Arial" w:cs="Arial"/>
          <w:sz w:val="22"/>
          <w:szCs w:val="22"/>
        </w:rPr>
        <w:t>9</w:t>
      </w:r>
    </w:p>
    <w:p w:rsidRPr="00032A50" w:rsidR="00E51598" w:rsidP="1C4DFE88" w:rsidRDefault="1C4DFE88" w14:paraId="1C6E9FFA" w14:textId="091D517B">
      <w:pPr>
        <w:pStyle w:val="ListParagraph"/>
        <w:numPr>
          <w:ilvl w:val="0"/>
          <w:numId w:val="22"/>
        </w:numPr>
        <w:ind w:left="360"/>
        <w:rPr>
          <w:rFonts w:ascii="Arial" w:hAnsi="Arial" w:eastAsia="Arial" w:cs="Arial"/>
          <w:sz w:val="22"/>
          <w:szCs w:val="22"/>
        </w:rPr>
      </w:pPr>
      <w:r w:rsidRPr="00032A50">
        <w:rPr>
          <w:rFonts w:ascii="Arial" w:hAnsi="Arial" w:eastAsia="Arial" w:cs="Arial"/>
          <w:sz w:val="22"/>
          <w:szCs w:val="22"/>
        </w:rPr>
        <w:t xml:space="preserve">Completed mandatory data protection training, and </w:t>
      </w:r>
    </w:p>
    <w:p w:rsidRPr="00032A50" w:rsidR="00E51598" w:rsidP="1C4DFE88" w:rsidRDefault="1C4DFE88" w14:paraId="5AFC074B" w14:textId="31861DA5">
      <w:pPr>
        <w:pStyle w:val="ListParagraph"/>
        <w:numPr>
          <w:ilvl w:val="0"/>
          <w:numId w:val="22"/>
        </w:numPr>
        <w:ind w:left="360"/>
        <w:rPr>
          <w:rFonts w:ascii="Arial" w:hAnsi="Arial" w:eastAsia="Arial" w:cs="Arial"/>
          <w:sz w:val="22"/>
          <w:szCs w:val="22"/>
        </w:rPr>
      </w:pPr>
      <w:r w:rsidRPr="00032A50">
        <w:rPr>
          <w:rFonts w:ascii="Arial" w:hAnsi="Arial" w:eastAsia="Arial" w:cs="Arial"/>
          <w:sz w:val="22"/>
          <w:szCs w:val="22"/>
        </w:rPr>
        <w:t>Completed any further training, as required by the role.</w:t>
      </w:r>
    </w:p>
    <w:p w:rsidRPr="00032A50" w:rsidR="00E51598" w:rsidP="2BF0C2D4" w:rsidRDefault="00E51598" w14:paraId="11B0C169" w14:textId="77777777">
      <w:pPr>
        <w:rPr>
          <w:rFonts w:ascii="Arial" w:hAnsi="Arial" w:eastAsia="Arial" w:cs="Arial"/>
          <w:sz w:val="22"/>
          <w:szCs w:val="22"/>
        </w:rPr>
      </w:pPr>
    </w:p>
    <w:p w:rsidRPr="00032A50" w:rsidR="0044276E" w:rsidP="1C4DFE88" w:rsidRDefault="1C4DFE88" w14:paraId="077B915F" w14:textId="15641D36">
      <w:pPr>
        <w:spacing w:line="360" w:lineRule="auto"/>
        <w:rPr>
          <w:rFonts w:ascii="Arial" w:hAnsi="Arial" w:eastAsia="Arial" w:cs="Arial"/>
          <w:sz w:val="22"/>
          <w:szCs w:val="22"/>
        </w:rPr>
      </w:pPr>
      <w:r w:rsidRPr="00032A50">
        <w:rPr>
          <w:rFonts w:ascii="Arial" w:hAnsi="Arial" w:eastAsia="Arial" w:cs="Arial"/>
          <w:sz w:val="22"/>
          <w:szCs w:val="22"/>
        </w:rPr>
        <w:t>Further information on the Trust’s process for induction can be found in the Induction Policy, and any queries can be raised with Human Resources.</w:t>
      </w:r>
    </w:p>
    <w:p w:rsidRPr="00032A50" w:rsidR="00D12960" w:rsidP="1C4DFE88" w:rsidRDefault="00D12960" w14:paraId="48E0FA32" w14:textId="3243000A">
      <w:pPr>
        <w:spacing w:line="360" w:lineRule="auto"/>
        <w:rPr>
          <w:rFonts w:ascii="Arial" w:hAnsi="Arial" w:eastAsia="Arial" w:cs="Arial"/>
          <w:sz w:val="22"/>
          <w:szCs w:val="22"/>
        </w:rPr>
      </w:pPr>
    </w:p>
    <w:p w:rsidRPr="00032A50" w:rsidR="00E51598" w:rsidP="1C4DFE88" w:rsidRDefault="1C4DFE88" w14:paraId="44F8819B" w14:textId="77777777">
      <w:pPr>
        <w:rPr>
          <w:rFonts w:ascii="Arial" w:hAnsi="Arial" w:eastAsia="Arial" w:cs="Arial"/>
          <w:sz w:val="22"/>
          <w:szCs w:val="22"/>
        </w:rPr>
      </w:pPr>
      <w:r w:rsidRPr="00032A50">
        <w:rPr>
          <w:rFonts w:ascii="Arial" w:hAnsi="Arial" w:eastAsia="Arial" w:cs="Arial"/>
          <w:sz w:val="22"/>
          <w:szCs w:val="22"/>
        </w:rPr>
        <w:t> </w:t>
      </w:r>
    </w:p>
    <w:p w:rsidRPr="00032A50" w:rsidR="00E51598" w:rsidP="00E51598" w:rsidRDefault="00E51598" w14:paraId="44E1156D" w14:textId="77777777">
      <w:pPr>
        <w:rPr>
          <w:rFonts w:ascii="Arial" w:hAnsi="Arial" w:cs="Arial"/>
          <w:sz w:val="22"/>
          <w:szCs w:val="22"/>
        </w:rPr>
      </w:pPr>
    </w:p>
    <w:p w:rsidRPr="00032A50" w:rsidR="00E51598" w:rsidP="1C4DFE88" w:rsidRDefault="1C4DFE88" w14:paraId="09FFE2E9" w14:textId="77777777">
      <w:pPr>
        <w:rPr>
          <w:rFonts w:ascii="Arial" w:hAnsi="Arial" w:eastAsia="Arial" w:cs="Arial"/>
          <w:sz w:val="22"/>
          <w:szCs w:val="22"/>
        </w:rPr>
      </w:pPr>
      <w:r w:rsidRPr="00032A50">
        <w:rPr>
          <w:rFonts w:ascii="Arial" w:hAnsi="Arial" w:eastAsia="Arial" w:cs="Arial"/>
          <w:sz w:val="22"/>
          <w:szCs w:val="22"/>
        </w:rPr>
        <w:t> </w:t>
      </w:r>
    </w:p>
    <w:p w:rsidRPr="00DF4FAF" w:rsidR="00E51598" w:rsidP="1C4DFE88" w:rsidRDefault="00B36698" w14:paraId="38B0BA72" w14:textId="39FDD7A1">
      <w:pPr>
        <w:pStyle w:val="Heading1"/>
        <w:rPr>
          <w:rFonts w:ascii="Arial" w:hAnsi="Arial" w:cs="Arial"/>
          <w:b/>
          <w:bCs/>
          <w:sz w:val="22"/>
          <w:szCs w:val="22"/>
        </w:rPr>
      </w:pPr>
      <w:bookmarkStart w:name="_4._Information_Security" w:id="4"/>
      <w:bookmarkStart w:name="_4._Information_Security_1" w:id="5"/>
      <w:bookmarkEnd w:id="4"/>
      <w:bookmarkEnd w:id="5"/>
      <w:r w:rsidRPr="00032A50">
        <w:rPr>
          <w:rFonts w:ascii="Arial" w:hAnsi="Arial" w:cs="Arial"/>
          <w:sz w:val="22"/>
          <w:szCs w:val="22"/>
        </w:rPr>
        <w:br w:type="page"/>
      </w:r>
      <w:r w:rsidRPr="00DF4FAF" w:rsidR="1C4DFE88">
        <w:rPr>
          <w:rFonts w:ascii="Arial" w:hAnsi="Arial" w:cs="Arial"/>
          <w:b/>
          <w:bCs/>
          <w:color w:val="ED7D31" w:themeColor="accent2"/>
          <w:sz w:val="24"/>
          <w:szCs w:val="24"/>
        </w:rPr>
        <w:t xml:space="preserve">4. </w:t>
      </w:r>
      <w:r w:rsidRPr="00DF4FAF" w:rsidR="1C4DFE88">
        <w:rPr>
          <w:rFonts w:ascii="Arial" w:hAnsi="Arial" w:eastAsia="Arial" w:cs="Arial"/>
          <w:b/>
          <w:bCs/>
          <w:color w:val="ED7D31" w:themeColor="accent2"/>
          <w:sz w:val="24"/>
          <w:szCs w:val="24"/>
        </w:rPr>
        <w:t>Information Security Policy</w:t>
      </w:r>
    </w:p>
    <w:p w:rsidRPr="00032A50" w:rsidR="00E51598" w:rsidP="00E51598" w:rsidRDefault="00E51598" w14:paraId="6EED6AEC" w14:textId="77777777">
      <w:pPr>
        <w:rPr>
          <w:rFonts w:ascii="Arial" w:hAnsi="Arial" w:cs="Arial"/>
          <w:sz w:val="22"/>
          <w:szCs w:val="22"/>
        </w:rPr>
      </w:pPr>
    </w:p>
    <w:p w:rsidRPr="00DF4FAF" w:rsidR="00E51598" w:rsidP="1C4DFE88" w:rsidRDefault="1C4DFE88" w14:paraId="252BD2D4" w14:textId="05FDF39E">
      <w:pPr>
        <w:rPr>
          <w:rFonts w:ascii="Arial" w:hAnsi="Arial" w:eastAsia="Arial" w:cs="Arial"/>
          <w:b/>
          <w:bCs/>
          <w:color w:val="ED7D31" w:themeColor="accent2"/>
          <w:sz w:val="21"/>
          <w:szCs w:val="21"/>
        </w:rPr>
      </w:pPr>
      <w:r w:rsidRPr="00DF4FAF">
        <w:rPr>
          <w:rFonts w:ascii="Arial" w:hAnsi="Arial" w:eastAsia="Arial" w:cs="Arial"/>
          <w:b/>
          <w:bCs/>
          <w:color w:val="ED7D31" w:themeColor="accent2"/>
          <w:sz w:val="21"/>
          <w:szCs w:val="21"/>
        </w:rPr>
        <w:t>Mandated ICT Infrastructure</w:t>
      </w:r>
    </w:p>
    <w:p w:rsidRPr="00032A50" w:rsidR="00E51598" w:rsidP="00E51598" w:rsidRDefault="00E51598" w14:paraId="1D43C27E" w14:textId="77777777">
      <w:pPr>
        <w:rPr>
          <w:rFonts w:ascii="Arial" w:hAnsi="Arial" w:cs="Arial"/>
          <w:sz w:val="22"/>
          <w:szCs w:val="22"/>
        </w:rPr>
      </w:pPr>
    </w:p>
    <w:p w:rsidRPr="00032A50" w:rsidR="00E51598" w:rsidP="1C4DFE88" w:rsidRDefault="1C4DFE88" w14:paraId="4B892D72" w14:textId="479C0B7B">
      <w:pPr>
        <w:rPr>
          <w:rFonts w:ascii="Arial" w:hAnsi="Arial" w:eastAsia="Arial" w:cs="Arial"/>
          <w:sz w:val="22"/>
          <w:szCs w:val="22"/>
        </w:rPr>
      </w:pPr>
      <w:r w:rsidRPr="00032A50">
        <w:rPr>
          <w:rFonts w:ascii="Arial" w:hAnsi="Arial" w:eastAsia="Arial" w:cs="Arial"/>
          <w:sz w:val="22"/>
          <w:szCs w:val="22"/>
        </w:rPr>
        <w:t xml:space="preserve">With affect from September 2016, all </w:t>
      </w:r>
      <w:r w:rsidR="000F6CCF">
        <w:rPr>
          <w:rFonts w:ascii="Arial" w:hAnsi="Arial" w:eastAsia="Arial" w:cs="Arial"/>
          <w:sz w:val="22"/>
          <w:szCs w:val="22"/>
        </w:rPr>
        <w:t>a</w:t>
      </w:r>
      <w:r w:rsidRPr="00032A50">
        <w:rPr>
          <w:rFonts w:ascii="Arial" w:hAnsi="Arial" w:eastAsia="Arial" w:cs="Arial"/>
          <w:sz w:val="22"/>
          <w:szCs w:val="22"/>
        </w:rPr>
        <w:t>cademies must adopt the following ICT infrastructure:</w:t>
      </w:r>
    </w:p>
    <w:tbl>
      <w:tblPr>
        <w:tblStyle w:val="TableGrid"/>
        <w:tblpPr w:leftFromText="180" w:rightFromText="180" w:vertAnchor="text" w:horzAnchor="page" w:tblpX="1630" w:tblpY="319"/>
        <w:tblW w:w="0" w:type="auto"/>
        <w:tblLook w:val="04A0" w:firstRow="1" w:lastRow="0" w:firstColumn="1" w:lastColumn="0" w:noHBand="0" w:noVBand="1"/>
      </w:tblPr>
      <w:tblGrid>
        <w:gridCol w:w="567"/>
        <w:gridCol w:w="2301"/>
        <w:gridCol w:w="5438"/>
      </w:tblGrid>
      <w:tr w:rsidRPr="00032A50" w:rsidR="00F21F09" w:rsidTr="1C4DFE88" w14:paraId="2E39C88F" w14:textId="77777777">
        <w:tc>
          <w:tcPr>
            <w:tcW w:w="567" w:type="dxa"/>
          </w:tcPr>
          <w:p w:rsidRPr="00032A50" w:rsidR="00F21F09" w:rsidP="1C4DFE88" w:rsidRDefault="1C4DFE88" w14:paraId="4BDDC97D" w14:textId="77777777">
            <w:pPr>
              <w:rPr>
                <w:rFonts w:ascii="Arial" w:hAnsi="Arial" w:eastAsia="Arial" w:cs="Arial"/>
                <w:sz w:val="22"/>
                <w:szCs w:val="22"/>
              </w:rPr>
            </w:pPr>
            <w:r w:rsidRPr="00032A50">
              <w:rPr>
                <w:rFonts w:ascii="Arial" w:hAnsi="Arial" w:eastAsia="Arial" w:cs="Arial"/>
                <w:sz w:val="22"/>
                <w:szCs w:val="22"/>
              </w:rPr>
              <w:t>1</w:t>
            </w:r>
          </w:p>
        </w:tc>
        <w:tc>
          <w:tcPr>
            <w:tcW w:w="2301" w:type="dxa"/>
          </w:tcPr>
          <w:p w:rsidRPr="00032A50" w:rsidR="00F21F09" w:rsidP="1C4DFE88" w:rsidRDefault="1C4DFE88" w14:paraId="16879528" w14:textId="77777777">
            <w:pPr>
              <w:rPr>
                <w:rFonts w:ascii="Arial" w:hAnsi="Arial" w:eastAsia="Arial" w:cs="Arial"/>
                <w:sz w:val="22"/>
                <w:szCs w:val="22"/>
              </w:rPr>
            </w:pPr>
            <w:r w:rsidRPr="00032A50">
              <w:rPr>
                <w:rFonts w:ascii="Arial" w:hAnsi="Arial" w:eastAsia="Arial" w:cs="Arial"/>
                <w:sz w:val="22"/>
                <w:szCs w:val="22"/>
              </w:rPr>
              <w:t xml:space="preserve">Microsoft Licensing </w:t>
            </w:r>
          </w:p>
        </w:tc>
        <w:tc>
          <w:tcPr>
            <w:tcW w:w="5438" w:type="dxa"/>
          </w:tcPr>
          <w:p w:rsidRPr="00032A50" w:rsidR="00F21F09" w:rsidP="1C4DFE88" w:rsidRDefault="1C4DFE88" w14:paraId="6A71E3B7" w14:textId="6D7B0D12">
            <w:pPr>
              <w:rPr>
                <w:rFonts w:ascii="Arial" w:hAnsi="Arial" w:eastAsia="Arial" w:cs="Arial"/>
                <w:sz w:val="22"/>
                <w:szCs w:val="22"/>
              </w:rPr>
            </w:pPr>
            <w:r w:rsidRPr="00032A50">
              <w:rPr>
                <w:rFonts w:ascii="Arial" w:hAnsi="Arial" w:eastAsia="Arial" w:cs="Arial"/>
                <w:sz w:val="22"/>
                <w:szCs w:val="22"/>
              </w:rPr>
              <w:t xml:space="preserve">Windows </w:t>
            </w:r>
            <w:r w:rsidR="00470710">
              <w:rPr>
                <w:rFonts w:ascii="Arial" w:hAnsi="Arial" w:eastAsia="Arial" w:cs="Arial"/>
                <w:sz w:val="22"/>
                <w:szCs w:val="22"/>
              </w:rPr>
              <w:t>10</w:t>
            </w:r>
            <w:r w:rsidRPr="00032A50">
              <w:rPr>
                <w:rFonts w:ascii="Arial" w:hAnsi="Arial" w:eastAsia="Arial" w:cs="Arial"/>
                <w:sz w:val="22"/>
                <w:szCs w:val="22"/>
              </w:rPr>
              <w:t xml:space="preserve"> </w:t>
            </w:r>
            <w:r w:rsidR="00E653AD">
              <w:rPr>
                <w:rFonts w:ascii="Arial" w:hAnsi="Arial" w:eastAsia="Arial" w:cs="Arial"/>
                <w:sz w:val="22"/>
                <w:szCs w:val="22"/>
              </w:rPr>
              <w:t>Enterprise</w:t>
            </w:r>
            <w:r w:rsidRPr="00032A50">
              <w:rPr>
                <w:rFonts w:ascii="Arial" w:hAnsi="Arial" w:eastAsia="Arial" w:cs="Arial"/>
                <w:sz w:val="22"/>
                <w:szCs w:val="22"/>
              </w:rPr>
              <w:t xml:space="preserve"> and Office 201</w:t>
            </w:r>
            <w:r w:rsidR="00470710">
              <w:rPr>
                <w:rFonts w:ascii="Arial" w:hAnsi="Arial" w:eastAsia="Arial" w:cs="Arial"/>
                <w:sz w:val="22"/>
                <w:szCs w:val="22"/>
              </w:rPr>
              <w:t>6</w:t>
            </w:r>
            <w:r w:rsidRPr="00032A50">
              <w:rPr>
                <w:rFonts w:ascii="Arial" w:hAnsi="Arial" w:eastAsia="Arial" w:cs="Arial"/>
                <w:sz w:val="22"/>
                <w:szCs w:val="22"/>
              </w:rPr>
              <w:t xml:space="preserve"> minimum</w:t>
            </w:r>
          </w:p>
        </w:tc>
      </w:tr>
      <w:tr w:rsidRPr="00032A50" w:rsidR="00F21F09" w:rsidTr="1C4DFE88" w14:paraId="7E24EDDC" w14:textId="77777777">
        <w:tc>
          <w:tcPr>
            <w:tcW w:w="567" w:type="dxa"/>
          </w:tcPr>
          <w:p w:rsidRPr="00032A50" w:rsidR="00F21F09" w:rsidP="1C4DFE88" w:rsidRDefault="1C4DFE88" w14:paraId="79CFF10F" w14:textId="77777777">
            <w:pPr>
              <w:rPr>
                <w:rFonts w:ascii="Arial" w:hAnsi="Arial" w:eastAsia="Arial" w:cs="Arial"/>
                <w:sz w:val="22"/>
                <w:szCs w:val="22"/>
              </w:rPr>
            </w:pPr>
            <w:r w:rsidRPr="00032A50">
              <w:rPr>
                <w:rFonts w:ascii="Arial" w:hAnsi="Arial" w:eastAsia="Arial" w:cs="Arial"/>
                <w:sz w:val="22"/>
                <w:szCs w:val="22"/>
              </w:rPr>
              <w:t>2</w:t>
            </w:r>
          </w:p>
        </w:tc>
        <w:tc>
          <w:tcPr>
            <w:tcW w:w="2301" w:type="dxa"/>
          </w:tcPr>
          <w:p w:rsidRPr="00032A50" w:rsidR="00F21F09" w:rsidP="1C4DFE88" w:rsidRDefault="1C4DFE88" w14:paraId="395FC7DB" w14:textId="77777777">
            <w:pPr>
              <w:rPr>
                <w:rFonts w:ascii="Arial" w:hAnsi="Arial" w:eastAsia="Arial" w:cs="Arial"/>
                <w:sz w:val="22"/>
                <w:szCs w:val="22"/>
              </w:rPr>
            </w:pPr>
            <w:r w:rsidRPr="00032A50">
              <w:rPr>
                <w:rFonts w:ascii="Arial" w:hAnsi="Arial" w:eastAsia="Arial" w:cs="Arial"/>
                <w:sz w:val="22"/>
                <w:szCs w:val="22"/>
              </w:rPr>
              <w:t xml:space="preserve">Anti-Virus </w:t>
            </w:r>
          </w:p>
        </w:tc>
        <w:tc>
          <w:tcPr>
            <w:tcW w:w="5438" w:type="dxa"/>
          </w:tcPr>
          <w:p w:rsidRPr="00032A50" w:rsidR="00F21F09" w:rsidP="1C4DFE88" w:rsidRDefault="1C4DFE88" w14:paraId="2A82FCB1" w14:textId="77777777">
            <w:pPr>
              <w:rPr>
                <w:rFonts w:ascii="Arial" w:hAnsi="Arial" w:eastAsia="Arial" w:cs="Arial"/>
                <w:sz w:val="22"/>
                <w:szCs w:val="22"/>
              </w:rPr>
            </w:pPr>
            <w:r w:rsidRPr="00032A50">
              <w:rPr>
                <w:rFonts w:ascii="Arial" w:hAnsi="Arial" w:eastAsia="Arial" w:cs="Arial"/>
                <w:sz w:val="22"/>
                <w:szCs w:val="22"/>
              </w:rPr>
              <w:t>Sophos Cloud deployed per academy. Endpoint and Intercept X clients to be on all devices</w:t>
            </w:r>
          </w:p>
        </w:tc>
      </w:tr>
      <w:tr w:rsidRPr="00032A50" w:rsidR="00F21F09" w:rsidTr="1C4DFE88" w14:paraId="74B55777" w14:textId="77777777">
        <w:tc>
          <w:tcPr>
            <w:tcW w:w="567" w:type="dxa"/>
          </w:tcPr>
          <w:p w:rsidRPr="00032A50" w:rsidR="00F21F09" w:rsidP="1C4DFE88" w:rsidRDefault="1C4DFE88" w14:paraId="69C60FC6" w14:textId="77777777">
            <w:pPr>
              <w:rPr>
                <w:rFonts w:ascii="Arial" w:hAnsi="Arial" w:eastAsia="Arial" w:cs="Arial"/>
                <w:sz w:val="22"/>
                <w:szCs w:val="22"/>
              </w:rPr>
            </w:pPr>
            <w:r w:rsidRPr="00032A50">
              <w:rPr>
                <w:rFonts w:ascii="Arial" w:hAnsi="Arial" w:eastAsia="Arial" w:cs="Arial"/>
                <w:sz w:val="22"/>
                <w:szCs w:val="22"/>
              </w:rPr>
              <w:t>3</w:t>
            </w:r>
          </w:p>
        </w:tc>
        <w:tc>
          <w:tcPr>
            <w:tcW w:w="2301" w:type="dxa"/>
          </w:tcPr>
          <w:p w:rsidRPr="00032A50" w:rsidR="00F21F09" w:rsidP="1C4DFE88" w:rsidRDefault="1C4DFE88" w14:paraId="6E580CB2" w14:textId="77777777">
            <w:pPr>
              <w:rPr>
                <w:rFonts w:ascii="Arial" w:hAnsi="Arial" w:eastAsia="Arial" w:cs="Arial"/>
                <w:sz w:val="22"/>
                <w:szCs w:val="22"/>
              </w:rPr>
            </w:pPr>
            <w:r w:rsidRPr="00032A50">
              <w:rPr>
                <w:rFonts w:ascii="Arial" w:hAnsi="Arial" w:eastAsia="Arial" w:cs="Arial"/>
                <w:sz w:val="22"/>
                <w:szCs w:val="22"/>
              </w:rPr>
              <w:t xml:space="preserve">Content Filtering </w:t>
            </w:r>
          </w:p>
        </w:tc>
        <w:tc>
          <w:tcPr>
            <w:tcW w:w="5438" w:type="dxa"/>
          </w:tcPr>
          <w:p w:rsidRPr="00032A50" w:rsidR="00F21F09" w:rsidP="1C4DFE88" w:rsidRDefault="1C4DFE88" w14:paraId="42EC0CD6" w14:textId="77777777">
            <w:pPr>
              <w:rPr>
                <w:rFonts w:ascii="Arial" w:hAnsi="Arial" w:eastAsia="Arial" w:cs="Arial"/>
                <w:sz w:val="22"/>
                <w:szCs w:val="22"/>
              </w:rPr>
            </w:pPr>
            <w:proofErr w:type="spellStart"/>
            <w:r w:rsidRPr="00032A50">
              <w:rPr>
                <w:rFonts w:ascii="Arial" w:hAnsi="Arial" w:eastAsia="Arial" w:cs="Arial"/>
                <w:sz w:val="22"/>
                <w:szCs w:val="22"/>
              </w:rPr>
              <w:t>SmoothWall</w:t>
            </w:r>
            <w:proofErr w:type="spellEnd"/>
            <w:r w:rsidRPr="00032A50">
              <w:rPr>
                <w:rFonts w:ascii="Arial" w:hAnsi="Arial" w:eastAsia="Arial" w:cs="Arial"/>
                <w:sz w:val="22"/>
                <w:szCs w:val="22"/>
              </w:rPr>
              <w:t xml:space="preserve"> web filter.</w:t>
            </w:r>
          </w:p>
        </w:tc>
      </w:tr>
      <w:tr w:rsidRPr="00032A50" w:rsidR="00F21F09" w:rsidTr="1C4DFE88" w14:paraId="6702C04B" w14:textId="77777777">
        <w:tc>
          <w:tcPr>
            <w:tcW w:w="567" w:type="dxa"/>
          </w:tcPr>
          <w:p w:rsidRPr="00032A50" w:rsidR="00F21F09" w:rsidP="1C4DFE88" w:rsidRDefault="1C4DFE88" w14:paraId="6BE95562" w14:textId="77777777">
            <w:pPr>
              <w:rPr>
                <w:rFonts w:ascii="Arial" w:hAnsi="Arial" w:eastAsia="Arial" w:cs="Arial"/>
                <w:sz w:val="22"/>
                <w:szCs w:val="22"/>
              </w:rPr>
            </w:pPr>
            <w:r w:rsidRPr="00032A50">
              <w:rPr>
                <w:rFonts w:ascii="Arial" w:hAnsi="Arial" w:eastAsia="Arial" w:cs="Arial"/>
                <w:sz w:val="22"/>
                <w:szCs w:val="22"/>
              </w:rPr>
              <w:t>4</w:t>
            </w:r>
          </w:p>
        </w:tc>
        <w:tc>
          <w:tcPr>
            <w:tcW w:w="2301" w:type="dxa"/>
          </w:tcPr>
          <w:p w:rsidRPr="00032A50" w:rsidR="00F21F09" w:rsidP="1C4DFE88" w:rsidRDefault="1C4DFE88" w14:paraId="717D72D4" w14:textId="77777777">
            <w:pPr>
              <w:rPr>
                <w:rFonts w:ascii="Arial" w:hAnsi="Arial" w:eastAsia="Arial" w:cs="Arial"/>
                <w:sz w:val="22"/>
                <w:szCs w:val="22"/>
              </w:rPr>
            </w:pPr>
            <w:r w:rsidRPr="00032A50">
              <w:rPr>
                <w:rFonts w:ascii="Arial" w:hAnsi="Arial" w:eastAsia="Arial" w:cs="Arial"/>
                <w:sz w:val="22"/>
                <w:szCs w:val="22"/>
              </w:rPr>
              <w:t xml:space="preserve">Remote Working </w:t>
            </w:r>
          </w:p>
        </w:tc>
        <w:tc>
          <w:tcPr>
            <w:tcW w:w="5438" w:type="dxa"/>
          </w:tcPr>
          <w:p w:rsidRPr="00032A50" w:rsidR="00F21F09" w:rsidP="1C4DFE88" w:rsidRDefault="1C4DFE88" w14:paraId="74AB344F" w14:textId="77777777">
            <w:pPr>
              <w:rPr>
                <w:rFonts w:ascii="Arial" w:hAnsi="Arial" w:eastAsia="Arial" w:cs="Arial"/>
                <w:sz w:val="22"/>
                <w:szCs w:val="22"/>
              </w:rPr>
            </w:pPr>
            <w:r w:rsidRPr="00032A50">
              <w:rPr>
                <w:rFonts w:ascii="Arial" w:hAnsi="Arial" w:eastAsia="Arial" w:cs="Arial"/>
                <w:sz w:val="22"/>
                <w:szCs w:val="22"/>
              </w:rPr>
              <w:t>Must be undertaken using the Trust RDP servers for secure remote access from home See 5.3 below. Direct Access also available for users with Trust owned devices</w:t>
            </w:r>
          </w:p>
        </w:tc>
      </w:tr>
      <w:tr w:rsidRPr="00032A50" w:rsidR="00F21F09" w:rsidTr="1C4DFE88" w14:paraId="2BB078CD" w14:textId="77777777">
        <w:tc>
          <w:tcPr>
            <w:tcW w:w="567" w:type="dxa"/>
          </w:tcPr>
          <w:p w:rsidRPr="00032A50" w:rsidR="00F21F09" w:rsidP="1C4DFE88" w:rsidRDefault="1C4DFE88" w14:paraId="6F97F85A" w14:textId="77777777">
            <w:pPr>
              <w:rPr>
                <w:rFonts w:ascii="Arial" w:hAnsi="Arial" w:eastAsia="Arial" w:cs="Arial"/>
                <w:sz w:val="22"/>
                <w:szCs w:val="22"/>
              </w:rPr>
            </w:pPr>
            <w:r w:rsidRPr="00032A50">
              <w:rPr>
                <w:rFonts w:ascii="Arial" w:hAnsi="Arial" w:eastAsia="Arial" w:cs="Arial"/>
                <w:sz w:val="22"/>
                <w:szCs w:val="22"/>
              </w:rPr>
              <w:t>5</w:t>
            </w:r>
          </w:p>
        </w:tc>
        <w:tc>
          <w:tcPr>
            <w:tcW w:w="2301" w:type="dxa"/>
          </w:tcPr>
          <w:p w:rsidRPr="00032A50" w:rsidR="00F21F09" w:rsidP="1C4DFE88" w:rsidRDefault="1C4DFE88" w14:paraId="341F7F3F" w14:textId="77777777">
            <w:pPr>
              <w:rPr>
                <w:rFonts w:ascii="Arial" w:hAnsi="Arial" w:eastAsia="Arial" w:cs="Arial"/>
                <w:sz w:val="22"/>
                <w:szCs w:val="22"/>
              </w:rPr>
            </w:pPr>
            <w:r w:rsidRPr="00032A50">
              <w:rPr>
                <w:rFonts w:ascii="Arial" w:hAnsi="Arial" w:eastAsia="Arial" w:cs="Arial"/>
                <w:sz w:val="22"/>
                <w:szCs w:val="22"/>
              </w:rPr>
              <w:t xml:space="preserve">Email </w:t>
            </w:r>
          </w:p>
        </w:tc>
        <w:tc>
          <w:tcPr>
            <w:tcW w:w="5438" w:type="dxa"/>
          </w:tcPr>
          <w:p w:rsidRPr="00032A50" w:rsidR="00F21F09" w:rsidP="1C4DFE88" w:rsidRDefault="1C4DFE88" w14:paraId="376152C1" w14:textId="77777777">
            <w:pPr>
              <w:rPr>
                <w:rFonts w:ascii="Arial" w:hAnsi="Arial" w:eastAsia="Arial" w:cs="Arial"/>
                <w:sz w:val="22"/>
                <w:szCs w:val="22"/>
              </w:rPr>
            </w:pPr>
            <w:r w:rsidRPr="00032A50">
              <w:rPr>
                <w:rFonts w:ascii="Arial" w:hAnsi="Arial" w:eastAsia="Arial" w:cs="Arial"/>
                <w:sz w:val="22"/>
                <w:szCs w:val="22"/>
              </w:rPr>
              <w:t>Cloud based via Microsoft Office 365.</w:t>
            </w:r>
          </w:p>
        </w:tc>
      </w:tr>
      <w:tr w:rsidRPr="00032A50" w:rsidR="00F21F09" w:rsidTr="1C4DFE88" w14:paraId="2DC10BE2" w14:textId="77777777">
        <w:tc>
          <w:tcPr>
            <w:tcW w:w="567" w:type="dxa"/>
          </w:tcPr>
          <w:p w:rsidRPr="00032A50" w:rsidR="00F21F09" w:rsidP="1C4DFE88" w:rsidRDefault="1C4DFE88" w14:paraId="2C171D47" w14:textId="77777777">
            <w:pPr>
              <w:rPr>
                <w:rFonts w:ascii="Arial" w:hAnsi="Arial" w:eastAsia="Arial" w:cs="Arial"/>
                <w:sz w:val="22"/>
                <w:szCs w:val="22"/>
              </w:rPr>
            </w:pPr>
            <w:r w:rsidRPr="00032A50">
              <w:rPr>
                <w:rFonts w:ascii="Arial" w:hAnsi="Arial" w:eastAsia="Arial" w:cs="Arial"/>
                <w:sz w:val="22"/>
                <w:szCs w:val="22"/>
              </w:rPr>
              <w:t>6</w:t>
            </w:r>
          </w:p>
        </w:tc>
        <w:tc>
          <w:tcPr>
            <w:tcW w:w="2301" w:type="dxa"/>
          </w:tcPr>
          <w:p w:rsidRPr="00032A50" w:rsidR="00F21F09" w:rsidP="1C4DFE88" w:rsidRDefault="1C4DFE88" w14:paraId="0DCAE73E" w14:textId="77777777">
            <w:pPr>
              <w:rPr>
                <w:rFonts w:ascii="Arial" w:hAnsi="Arial" w:eastAsia="Arial" w:cs="Arial"/>
                <w:sz w:val="22"/>
                <w:szCs w:val="22"/>
              </w:rPr>
            </w:pPr>
            <w:r w:rsidRPr="00032A50">
              <w:rPr>
                <w:rFonts w:ascii="Arial" w:hAnsi="Arial" w:eastAsia="Arial" w:cs="Arial"/>
                <w:sz w:val="22"/>
                <w:szCs w:val="22"/>
              </w:rPr>
              <w:t xml:space="preserve">Backups </w:t>
            </w:r>
          </w:p>
        </w:tc>
        <w:tc>
          <w:tcPr>
            <w:tcW w:w="5438" w:type="dxa"/>
          </w:tcPr>
          <w:p w:rsidRPr="00032A50" w:rsidR="00F21F09" w:rsidP="1C4DFE88" w:rsidRDefault="1C4DFE88" w14:paraId="3C15DCB6" w14:textId="77777777">
            <w:pPr>
              <w:rPr>
                <w:rFonts w:ascii="Arial" w:hAnsi="Arial" w:eastAsia="Arial" w:cs="Arial"/>
                <w:sz w:val="22"/>
                <w:szCs w:val="22"/>
              </w:rPr>
            </w:pPr>
            <w:r w:rsidRPr="00032A50">
              <w:rPr>
                <w:rFonts w:ascii="Arial" w:hAnsi="Arial" w:eastAsia="Arial" w:cs="Arial"/>
                <w:sz w:val="22"/>
                <w:szCs w:val="22"/>
              </w:rPr>
              <w:t>All data is backed up daily to the Trust’s secure data centre via Microsoft DPM.</w:t>
            </w:r>
          </w:p>
        </w:tc>
      </w:tr>
      <w:tr w:rsidRPr="00032A50" w:rsidR="00F21F09" w:rsidTr="1C4DFE88" w14:paraId="113DCD5A" w14:textId="77777777">
        <w:tc>
          <w:tcPr>
            <w:tcW w:w="567" w:type="dxa"/>
          </w:tcPr>
          <w:p w:rsidRPr="00032A50" w:rsidR="00F21F09" w:rsidP="1C4DFE88" w:rsidRDefault="1C4DFE88" w14:paraId="61F1A7CE" w14:textId="77777777">
            <w:pPr>
              <w:rPr>
                <w:rFonts w:ascii="Arial" w:hAnsi="Arial" w:eastAsia="Arial" w:cs="Arial"/>
                <w:sz w:val="22"/>
                <w:szCs w:val="22"/>
              </w:rPr>
            </w:pPr>
            <w:r w:rsidRPr="00032A50">
              <w:rPr>
                <w:rFonts w:ascii="Arial" w:hAnsi="Arial" w:eastAsia="Arial" w:cs="Arial"/>
                <w:sz w:val="22"/>
                <w:szCs w:val="22"/>
              </w:rPr>
              <w:t>7</w:t>
            </w:r>
          </w:p>
        </w:tc>
        <w:tc>
          <w:tcPr>
            <w:tcW w:w="2301" w:type="dxa"/>
          </w:tcPr>
          <w:p w:rsidRPr="00032A50" w:rsidR="00F21F09" w:rsidP="1C4DFE88" w:rsidRDefault="1C4DFE88" w14:paraId="0EBF675A" w14:textId="77777777">
            <w:pPr>
              <w:rPr>
                <w:rFonts w:ascii="Arial" w:hAnsi="Arial" w:eastAsia="Arial" w:cs="Arial"/>
                <w:sz w:val="22"/>
                <w:szCs w:val="22"/>
              </w:rPr>
            </w:pPr>
            <w:r w:rsidRPr="00032A50">
              <w:rPr>
                <w:rFonts w:ascii="Arial" w:hAnsi="Arial" w:eastAsia="Arial" w:cs="Arial"/>
                <w:sz w:val="22"/>
                <w:szCs w:val="22"/>
              </w:rPr>
              <w:t xml:space="preserve">Mobile Device Management </w:t>
            </w:r>
          </w:p>
        </w:tc>
        <w:tc>
          <w:tcPr>
            <w:tcW w:w="5438" w:type="dxa"/>
          </w:tcPr>
          <w:p w:rsidRPr="00032A50" w:rsidR="00F21F09" w:rsidP="1C4DFE88" w:rsidRDefault="1C4DFE88" w14:paraId="5FEC8F2E" w14:textId="7B2216A3">
            <w:pPr>
              <w:rPr>
                <w:rFonts w:ascii="Arial" w:hAnsi="Arial" w:eastAsia="Arial" w:cs="Arial"/>
                <w:sz w:val="22"/>
                <w:szCs w:val="22"/>
              </w:rPr>
            </w:pPr>
            <w:r w:rsidRPr="00032A50">
              <w:rPr>
                <w:rFonts w:ascii="Arial" w:hAnsi="Arial" w:eastAsia="Arial" w:cs="Arial"/>
                <w:sz w:val="22"/>
                <w:szCs w:val="22"/>
              </w:rPr>
              <w:t xml:space="preserve">Lightspeed MDM </w:t>
            </w:r>
            <w:r w:rsidR="00322498">
              <w:rPr>
                <w:rFonts w:ascii="Arial" w:hAnsi="Arial" w:eastAsia="Arial" w:cs="Arial"/>
                <w:sz w:val="22"/>
                <w:szCs w:val="22"/>
              </w:rPr>
              <w:t>is</w:t>
            </w:r>
            <w:r w:rsidRPr="00032A50">
              <w:rPr>
                <w:rFonts w:ascii="Arial" w:hAnsi="Arial" w:eastAsia="Arial" w:cs="Arial"/>
                <w:sz w:val="22"/>
                <w:szCs w:val="22"/>
              </w:rPr>
              <w:t xml:space="preserve"> implemented to lock down and control the use of iPad and other mobile devices </w:t>
            </w:r>
            <w:r w:rsidR="00322498">
              <w:rPr>
                <w:rFonts w:ascii="Arial" w:hAnsi="Arial" w:eastAsia="Arial" w:cs="Arial"/>
                <w:sz w:val="22"/>
                <w:szCs w:val="22"/>
              </w:rPr>
              <w:t>within each</w:t>
            </w:r>
            <w:r w:rsidRPr="00032A50">
              <w:rPr>
                <w:rFonts w:ascii="Arial" w:hAnsi="Arial" w:eastAsia="Arial" w:cs="Arial"/>
                <w:sz w:val="22"/>
                <w:szCs w:val="22"/>
              </w:rPr>
              <w:t xml:space="preserve"> </w:t>
            </w:r>
            <w:r w:rsidR="00000D44">
              <w:rPr>
                <w:rFonts w:ascii="Arial" w:hAnsi="Arial" w:eastAsia="Arial" w:cs="Arial"/>
                <w:sz w:val="22"/>
                <w:szCs w:val="22"/>
              </w:rPr>
              <w:t>a</w:t>
            </w:r>
            <w:r w:rsidRPr="00032A50">
              <w:rPr>
                <w:rFonts w:ascii="Arial" w:hAnsi="Arial" w:eastAsia="Arial" w:cs="Arial"/>
                <w:sz w:val="22"/>
                <w:szCs w:val="22"/>
              </w:rPr>
              <w:t>cademy.</w:t>
            </w:r>
          </w:p>
        </w:tc>
      </w:tr>
      <w:tr w:rsidRPr="00032A50" w:rsidR="00F21F09" w:rsidTr="1C4DFE88" w14:paraId="515A1BC8" w14:textId="77777777">
        <w:tc>
          <w:tcPr>
            <w:tcW w:w="567" w:type="dxa"/>
          </w:tcPr>
          <w:p w:rsidRPr="00032A50" w:rsidR="00F21F09" w:rsidP="1C4DFE88" w:rsidRDefault="1C4DFE88" w14:paraId="0AFBAFEB" w14:textId="77777777">
            <w:pPr>
              <w:rPr>
                <w:rFonts w:ascii="Arial" w:hAnsi="Arial" w:eastAsia="Arial" w:cs="Arial"/>
                <w:sz w:val="22"/>
                <w:szCs w:val="22"/>
              </w:rPr>
            </w:pPr>
            <w:r w:rsidRPr="00032A50">
              <w:rPr>
                <w:rFonts w:ascii="Arial" w:hAnsi="Arial" w:eastAsia="Arial" w:cs="Arial"/>
                <w:sz w:val="22"/>
                <w:szCs w:val="22"/>
              </w:rPr>
              <w:t>8</w:t>
            </w:r>
          </w:p>
        </w:tc>
        <w:tc>
          <w:tcPr>
            <w:tcW w:w="2301" w:type="dxa"/>
          </w:tcPr>
          <w:p w:rsidRPr="00032A50" w:rsidR="00F21F09" w:rsidP="1C4DFE88" w:rsidRDefault="1C4DFE88" w14:paraId="74988304" w14:textId="77777777">
            <w:pPr>
              <w:rPr>
                <w:rFonts w:ascii="Arial" w:hAnsi="Arial" w:eastAsia="Arial" w:cs="Arial"/>
                <w:sz w:val="22"/>
                <w:szCs w:val="22"/>
              </w:rPr>
            </w:pPr>
            <w:r w:rsidRPr="00032A50">
              <w:rPr>
                <w:rFonts w:ascii="Arial" w:hAnsi="Arial" w:eastAsia="Arial" w:cs="Arial"/>
                <w:sz w:val="22"/>
                <w:szCs w:val="22"/>
              </w:rPr>
              <w:t xml:space="preserve">Firewall Security </w:t>
            </w:r>
          </w:p>
        </w:tc>
        <w:tc>
          <w:tcPr>
            <w:tcW w:w="5438" w:type="dxa"/>
          </w:tcPr>
          <w:p w:rsidRPr="00032A50" w:rsidR="00F21F09" w:rsidP="1C4DFE88" w:rsidRDefault="00E102C7" w14:paraId="19E71695" w14:textId="40EDCE77">
            <w:pPr>
              <w:rPr>
                <w:rFonts w:ascii="Arial" w:hAnsi="Arial" w:eastAsia="Arial" w:cs="Arial"/>
                <w:sz w:val="22"/>
                <w:szCs w:val="22"/>
              </w:rPr>
            </w:pPr>
            <w:r>
              <w:rPr>
                <w:rFonts w:ascii="Arial" w:hAnsi="Arial" w:eastAsia="Arial" w:cs="Arial"/>
                <w:sz w:val="22"/>
                <w:szCs w:val="22"/>
              </w:rPr>
              <w:t xml:space="preserve">The </w:t>
            </w:r>
            <w:r w:rsidRPr="00032A50" w:rsidR="1C4DFE88">
              <w:rPr>
                <w:rFonts w:ascii="Arial" w:hAnsi="Arial" w:eastAsia="Arial" w:cs="Arial"/>
                <w:sz w:val="22"/>
                <w:szCs w:val="22"/>
              </w:rPr>
              <w:t xml:space="preserve">Trust data centre </w:t>
            </w:r>
            <w:r>
              <w:rPr>
                <w:rFonts w:ascii="Arial" w:hAnsi="Arial" w:eastAsia="Arial" w:cs="Arial"/>
                <w:sz w:val="22"/>
                <w:szCs w:val="22"/>
              </w:rPr>
              <w:t>is</w:t>
            </w:r>
            <w:r w:rsidRPr="00032A50" w:rsidR="1C4DFE88">
              <w:rPr>
                <w:rFonts w:ascii="Arial" w:hAnsi="Arial" w:eastAsia="Arial" w:cs="Arial"/>
                <w:sz w:val="22"/>
                <w:szCs w:val="22"/>
              </w:rPr>
              <w:t xml:space="preserve"> protected by Palo Alto firewalls, co-managed by Aspire Communications.</w:t>
            </w:r>
            <w:r>
              <w:rPr>
                <w:rFonts w:ascii="Arial" w:hAnsi="Arial" w:eastAsia="Arial" w:cs="Arial"/>
                <w:sz w:val="22"/>
                <w:szCs w:val="22"/>
              </w:rPr>
              <w:t xml:space="preserve"> By moving all our academies onto an MPLS environment, individual firewalls per school are no longer required and we’re all secured behind central Firewall’s within an ‘internal environment’.</w:t>
            </w:r>
          </w:p>
        </w:tc>
      </w:tr>
      <w:tr w:rsidRPr="00032A50" w:rsidR="00F21F09" w:rsidTr="1C4DFE88" w14:paraId="75ED4476" w14:textId="77777777">
        <w:tc>
          <w:tcPr>
            <w:tcW w:w="567" w:type="dxa"/>
          </w:tcPr>
          <w:p w:rsidRPr="00032A50" w:rsidR="00F21F09" w:rsidP="1C4DFE88" w:rsidRDefault="1C4DFE88" w14:paraId="08E8B6B4" w14:textId="77777777">
            <w:pPr>
              <w:rPr>
                <w:rFonts w:ascii="Arial" w:hAnsi="Arial" w:eastAsia="Arial" w:cs="Arial"/>
                <w:sz w:val="22"/>
                <w:szCs w:val="22"/>
              </w:rPr>
            </w:pPr>
            <w:r w:rsidRPr="00032A50">
              <w:rPr>
                <w:rFonts w:ascii="Arial" w:hAnsi="Arial" w:eastAsia="Arial" w:cs="Arial"/>
                <w:sz w:val="22"/>
                <w:szCs w:val="22"/>
              </w:rPr>
              <w:t>9</w:t>
            </w:r>
          </w:p>
        </w:tc>
        <w:tc>
          <w:tcPr>
            <w:tcW w:w="2301" w:type="dxa"/>
          </w:tcPr>
          <w:p w:rsidRPr="00032A50" w:rsidR="00F21F09" w:rsidP="1C4DFE88" w:rsidRDefault="1C4DFE88" w14:paraId="62B5D235" w14:textId="77777777">
            <w:pPr>
              <w:rPr>
                <w:rFonts w:ascii="Arial" w:hAnsi="Arial" w:eastAsia="Arial" w:cs="Arial"/>
                <w:sz w:val="22"/>
                <w:szCs w:val="22"/>
              </w:rPr>
            </w:pPr>
            <w:r w:rsidRPr="00032A50">
              <w:rPr>
                <w:rFonts w:ascii="Arial" w:hAnsi="Arial" w:eastAsia="Arial" w:cs="Arial"/>
                <w:sz w:val="22"/>
                <w:szCs w:val="22"/>
              </w:rPr>
              <w:t xml:space="preserve">Remote Management &amp; Reporting </w:t>
            </w:r>
          </w:p>
        </w:tc>
        <w:tc>
          <w:tcPr>
            <w:tcW w:w="5438" w:type="dxa"/>
          </w:tcPr>
          <w:p w:rsidRPr="00032A50" w:rsidR="00F21F09" w:rsidP="1C4DFE88" w:rsidRDefault="1C4DFE88" w14:paraId="744E2BA5" w14:textId="77777777">
            <w:pPr>
              <w:rPr>
                <w:rFonts w:ascii="Arial" w:hAnsi="Arial" w:eastAsia="Arial" w:cs="Arial"/>
                <w:sz w:val="22"/>
                <w:szCs w:val="22"/>
              </w:rPr>
            </w:pPr>
            <w:r w:rsidRPr="00032A50">
              <w:rPr>
                <w:rFonts w:ascii="Arial" w:hAnsi="Arial" w:eastAsia="Arial" w:cs="Arial"/>
                <w:sz w:val="22"/>
                <w:szCs w:val="22"/>
              </w:rPr>
              <w:t xml:space="preserve">All centralised ICT infrastructure and key software such as Office 365, SIMS and </w:t>
            </w:r>
            <w:proofErr w:type="spellStart"/>
            <w:r w:rsidRPr="00032A50">
              <w:rPr>
                <w:rFonts w:ascii="Arial" w:hAnsi="Arial" w:eastAsia="Arial" w:cs="Arial"/>
                <w:sz w:val="22"/>
                <w:szCs w:val="22"/>
              </w:rPr>
              <w:t>Anti Virus</w:t>
            </w:r>
            <w:proofErr w:type="spellEnd"/>
            <w:r w:rsidRPr="00032A50">
              <w:rPr>
                <w:rFonts w:ascii="Arial" w:hAnsi="Arial" w:eastAsia="Arial" w:cs="Arial"/>
                <w:sz w:val="22"/>
                <w:szCs w:val="22"/>
              </w:rPr>
              <w:t xml:space="preserve"> will be monitored and automatically reported on to the Trust’s Director of Information Technology</w:t>
            </w:r>
          </w:p>
        </w:tc>
      </w:tr>
    </w:tbl>
    <w:p w:rsidRPr="00032A50" w:rsidR="00E51598" w:rsidP="00E51598" w:rsidRDefault="00E51598" w14:paraId="68A147CD" w14:textId="77777777">
      <w:pPr>
        <w:rPr>
          <w:rFonts w:ascii="Arial" w:hAnsi="Arial" w:cs="Arial"/>
          <w:sz w:val="22"/>
          <w:szCs w:val="22"/>
        </w:rPr>
      </w:pPr>
      <w:r w:rsidRPr="00032A50">
        <w:rPr>
          <w:rFonts w:ascii="Arial" w:hAnsi="Arial" w:cs="Arial"/>
          <w:sz w:val="22"/>
          <w:szCs w:val="22"/>
        </w:rPr>
        <w:t xml:space="preserve"> </w:t>
      </w:r>
    </w:p>
    <w:p w:rsidRPr="00032A50" w:rsidR="00E51598" w:rsidP="00E51598" w:rsidRDefault="00E51598" w14:paraId="50C66A54" w14:textId="77777777">
      <w:pPr>
        <w:rPr>
          <w:rFonts w:ascii="Arial" w:hAnsi="Arial" w:cs="Arial"/>
          <w:sz w:val="22"/>
          <w:szCs w:val="22"/>
        </w:rPr>
      </w:pPr>
    </w:p>
    <w:p w:rsidRPr="00032A50" w:rsidR="00E51598" w:rsidP="00E51598" w:rsidRDefault="00E51598" w14:paraId="66EA09BB" w14:textId="77777777">
      <w:pPr>
        <w:rPr>
          <w:rFonts w:ascii="Arial" w:hAnsi="Arial" w:cs="Arial"/>
          <w:sz w:val="22"/>
          <w:szCs w:val="22"/>
        </w:rPr>
      </w:pPr>
    </w:p>
    <w:p w:rsidRPr="00DF4FAF" w:rsidR="00E51598" w:rsidP="1C4DFE88" w:rsidRDefault="1C4DFE88" w14:paraId="3B843662" w14:textId="677D3F16">
      <w:pPr>
        <w:rPr>
          <w:rFonts w:ascii="Arial" w:hAnsi="Arial" w:eastAsia="Arial" w:cs="Arial"/>
          <w:b/>
          <w:bCs/>
          <w:color w:val="ED7D31" w:themeColor="accent2"/>
          <w:sz w:val="21"/>
          <w:szCs w:val="21"/>
        </w:rPr>
      </w:pPr>
      <w:r w:rsidRPr="00DF4FAF">
        <w:rPr>
          <w:rFonts w:ascii="Arial" w:hAnsi="Arial" w:eastAsia="Arial" w:cs="Arial"/>
          <w:b/>
          <w:bCs/>
          <w:color w:val="ED7D31" w:themeColor="accent2"/>
          <w:sz w:val="21"/>
          <w:szCs w:val="21"/>
        </w:rPr>
        <w:t xml:space="preserve">Transitional arrangements </w:t>
      </w:r>
    </w:p>
    <w:p w:rsidRPr="00032A50" w:rsidR="00E51598" w:rsidP="00E51598" w:rsidRDefault="00E51598" w14:paraId="5A271335" w14:textId="77777777">
      <w:pPr>
        <w:rPr>
          <w:rFonts w:ascii="Arial" w:hAnsi="Arial" w:cs="Arial"/>
          <w:sz w:val="22"/>
          <w:szCs w:val="22"/>
        </w:rPr>
      </w:pPr>
    </w:p>
    <w:p w:rsidRPr="00032A50" w:rsidR="00E51598" w:rsidP="1C4DFE88" w:rsidRDefault="1C4DFE88" w14:paraId="2818CEA4" w14:textId="5D583283">
      <w:pPr>
        <w:spacing w:line="360" w:lineRule="auto"/>
        <w:rPr>
          <w:rFonts w:ascii="Arial" w:hAnsi="Arial" w:eastAsia="Arial" w:cs="Arial"/>
          <w:sz w:val="22"/>
          <w:szCs w:val="22"/>
        </w:rPr>
      </w:pPr>
      <w:r w:rsidRPr="00032A50">
        <w:rPr>
          <w:rFonts w:ascii="Arial" w:hAnsi="Arial" w:eastAsia="Arial" w:cs="Arial"/>
          <w:sz w:val="22"/>
          <w:szCs w:val="22"/>
        </w:rPr>
        <w:t xml:space="preserve">Upon conversion, all academies will undertake a change to immediately implement the Trust’s Operational Services. </w:t>
      </w:r>
      <w:r w:rsidR="00F77613">
        <w:rPr>
          <w:rFonts w:ascii="Arial" w:hAnsi="Arial" w:eastAsia="Arial" w:cs="Arial"/>
          <w:sz w:val="22"/>
          <w:szCs w:val="22"/>
        </w:rPr>
        <w:t>As part of this implementation, they will join the Trust’s domain (MPLS), and email systems which will then ensure all details within this section of the IGP are relevant</w:t>
      </w:r>
      <w:r w:rsidR="00520225">
        <w:rPr>
          <w:rFonts w:ascii="Arial" w:hAnsi="Arial" w:eastAsia="Arial" w:cs="Arial"/>
          <w:sz w:val="22"/>
          <w:szCs w:val="22"/>
        </w:rPr>
        <w:t xml:space="preserve"> immediately.</w:t>
      </w:r>
    </w:p>
    <w:p w:rsidRPr="00032A50" w:rsidR="00E51598" w:rsidP="00707B2B" w:rsidRDefault="00E51598" w14:paraId="5ABC431E" w14:textId="77777777">
      <w:pPr>
        <w:ind w:left="720"/>
        <w:rPr>
          <w:rFonts w:ascii="Arial" w:hAnsi="Arial" w:cs="Arial"/>
          <w:sz w:val="22"/>
          <w:szCs w:val="22"/>
        </w:rPr>
      </w:pPr>
    </w:p>
    <w:p w:rsidRPr="00032A50" w:rsidR="00E51598" w:rsidP="1C4DFE88" w:rsidRDefault="1C4DFE88" w14:paraId="0367B210" w14:textId="1DCBD48A">
      <w:pPr>
        <w:spacing w:line="360" w:lineRule="auto"/>
        <w:rPr>
          <w:rFonts w:ascii="Arial" w:hAnsi="Arial" w:eastAsia="Arial" w:cs="Arial"/>
          <w:sz w:val="22"/>
          <w:szCs w:val="22"/>
        </w:rPr>
      </w:pPr>
      <w:r w:rsidRPr="00032A50">
        <w:rPr>
          <w:rFonts w:ascii="Arial" w:hAnsi="Arial" w:eastAsia="Arial" w:cs="Arial"/>
          <w:sz w:val="22"/>
          <w:szCs w:val="22"/>
        </w:rPr>
        <w:t xml:space="preserve">Director of Information Technology of the Trust Directors is responsible for managing transitional arrangements and will report progress to the Trust Directors and Board of Trustees.   </w:t>
      </w:r>
    </w:p>
    <w:p w:rsidRPr="00032A50" w:rsidR="00E51598" w:rsidP="00707B2B" w:rsidRDefault="00E51598" w14:paraId="3C26D353" w14:textId="77777777">
      <w:pPr>
        <w:ind w:left="720"/>
        <w:rPr>
          <w:rFonts w:ascii="Arial" w:hAnsi="Arial" w:cs="Arial"/>
          <w:sz w:val="22"/>
          <w:szCs w:val="22"/>
        </w:rPr>
      </w:pPr>
    </w:p>
    <w:p w:rsidRPr="00032A50" w:rsidR="00E51598" w:rsidP="1C4DFE88" w:rsidRDefault="1C4DFE88" w14:paraId="3885E3E1" w14:textId="3C2AF8DA">
      <w:pPr>
        <w:spacing w:line="360" w:lineRule="auto"/>
        <w:rPr>
          <w:rFonts w:ascii="Arial" w:hAnsi="Arial" w:eastAsia="Arial" w:cs="Arial"/>
          <w:sz w:val="22"/>
          <w:szCs w:val="22"/>
        </w:rPr>
      </w:pPr>
      <w:r w:rsidRPr="00032A50">
        <w:rPr>
          <w:rFonts w:ascii="Arial" w:hAnsi="Arial" w:eastAsia="Arial" w:cs="Arial"/>
          <w:sz w:val="22"/>
          <w:szCs w:val="22"/>
        </w:rPr>
        <w:t xml:space="preserve">All </w:t>
      </w:r>
      <w:r w:rsidR="000F6CCF">
        <w:rPr>
          <w:rFonts w:ascii="Arial" w:hAnsi="Arial" w:eastAsia="Arial" w:cs="Arial"/>
          <w:sz w:val="22"/>
          <w:szCs w:val="22"/>
        </w:rPr>
        <w:t>a</w:t>
      </w:r>
      <w:r w:rsidRPr="00032A50">
        <w:rPr>
          <w:rFonts w:ascii="Arial" w:hAnsi="Arial" w:eastAsia="Arial" w:cs="Arial"/>
          <w:sz w:val="22"/>
          <w:szCs w:val="22"/>
        </w:rPr>
        <w:t xml:space="preserve">cademies will adhere to the Operational Services within three months of joining the Trust. </w:t>
      </w:r>
    </w:p>
    <w:p w:rsidRPr="00032A50" w:rsidR="00E51598" w:rsidP="00E51598" w:rsidRDefault="00E51598" w14:paraId="03840895" w14:textId="77777777">
      <w:pPr>
        <w:rPr>
          <w:rFonts w:ascii="Arial" w:hAnsi="Arial" w:cs="Arial"/>
          <w:sz w:val="22"/>
          <w:szCs w:val="22"/>
        </w:rPr>
      </w:pPr>
    </w:p>
    <w:p w:rsidR="00DF4FAF" w:rsidP="1C4DFE88" w:rsidRDefault="00DF4FAF" w14:paraId="6C004628" w14:textId="77777777">
      <w:pPr>
        <w:rPr>
          <w:rFonts w:ascii="Arial" w:hAnsi="Arial" w:eastAsia="Arial" w:cs="Arial"/>
          <w:b/>
          <w:bCs/>
          <w:color w:val="ED7D31" w:themeColor="accent2"/>
          <w:sz w:val="21"/>
          <w:szCs w:val="21"/>
        </w:rPr>
      </w:pPr>
    </w:p>
    <w:p w:rsidR="00DF4FAF" w:rsidP="1C4DFE88" w:rsidRDefault="00DF4FAF" w14:paraId="7C467E70" w14:textId="77777777">
      <w:pPr>
        <w:rPr>
          <w:rFonts w:ascii="Arial" w:hAnsi="Arial" w:eastAsia="Arial" w:cs="Arial"/>
          <w:b/>
          <w:bCs/>
          <w:color w:val="ED7D31" w:themeColor="accent2"/>
          <w:sz w:val="21"/>
          <w:szCs w:val="21"/>
        </w:rPr>
      </w:pPr>
    </w:p>
    <w:p w:rsidR="00DF4FAF" w:rsidP="1C4DFE88" w:rsidRDefault="00DF4FAF" w14:paraId="0009FE46" w14:textId="77777777">
      <w:pPr>
        <w:rPr>
          <w:rFonts w:ascii="Arial" w:hAnsi="Arial" w:eastAsia="Arial" w:cs="Arial"/>
          <w:b/>
          <w:bCs/>
          <w:color w:val="ED7D31" w:themeColor="accent2"/>
          <w:sz w:val="21"/>
          <w:szCs w:val="21"/>
        </w:rPr>
      </w:pPr>
    </w:p>
    <w:p w:rsidR="00DF4FAF" w:rsidP="1C4DFE88" w:rsidRDefault="00DF4FAF" w14:paraId="4CBEA39A" w14:textId="77777777">
      <w:pPr>
        <w:rPr>
          <w:rFonts w:ascii="Arial" w:hAnsi="Arial" w:eastAsia="Arial" w:cs="Arial"/>
          <w:b/>
          <w:bCs/>
          <w:color w:val="ED7D31" w:themeColor="accent2"/>
          <w:sz w:val="21"/>
          <w:szCs w:val="21"/>
        </w:rPr>
      </w:pPr>
    </w:p>
    <w:p w:rsidRPr="00DF4FAF" w:rsidR="00E51598" w:rsidP="1C4DFE88" w:rsidRDefault="1C4DFE88" w14:paraId="7B49E76F" w14:textId="44D1CAEA">
      <w:pPr>
        <w:rPr>
          <w:rFonts w:ascii="Arial" w:hAnsi="Arial" w:eastAsia="Arial" w:cs="Arial"/>
          <w:b/>
          <w:bCs/>
          <w:color w:val="ED7D31" w:themeColor="accent2"/>
          <w:sz w:val="21"/>
          <w:szCs w:val="21"/>
        </w:rPr>
      </w:pPr>
      <w:r w:rsidRPr="00DF4FAF">
        <w:rPr>
          <w:rFonts w:ascii="Arial" w:hAnsi="Arial" w:eastAsia="Arial" w:cs="Arial"/>
          <w:b/>
          <w:bCs/>
          <w:color w:val="ED7D31" w:themeColor="accent2"/>
          <w:sz w:val="21"/>
          <w:szCs w:val="21"/>
        </w:rPr>
        <w:t>Remote working and Bring Your Own Device (BYOD)</w:t>
      </w:r>
    </w:p>
    <w:p w:rsidRPr="00032A50" w:rsidR="00E51598" w:rsidP="00E51598" w:rsidRDefault="00E51598" w14:paraId="5D408D13" w14:textId="77777777">
      <w:pPr>
        <w:rPr>
          <w:rFonts w:ascii="Arial" w:hAnsi="Arial" w:cs="Arial"/>
          <w:sz w:val="22"/>
          <w:szCs w:val="22"/>
        </w:rPr>
      </w:pPr>
    </w:p>
    <w:p w:rsidRPr="00032A50" w:rsidR="00E51598" w:rsidP="1C4DFE88" w:rsidRDefault="1C4DFE88" w14:paraId="10710692" w14:textId="54E7D61F">
      <w:pPr>
        <w:spacing w:line="360" w:lineRule="auto"/>
        <w:rPr>
          <w:rFonts w:ascii="Arial" w:hAnsi="Arial" w:eastAsia="Arial" w:cs="Arial"/>
          <w:sz w:val="22"/>
          <w:szCs w:val="22"/>
        </w:rPr>
      </w:pPr>
      <w:r w:rsidRPr="00032A50">
        <w:rPr>
          <w:rFonts w:ascii="Arial" w:hAnsi="Arial" w:eastAsia="Arial" w:cs="Arial"/>
          <w:sz w:val="22"/>
          <w:szCs w:val="22"/>
        </w:rPr>
        <w:t xml:space="preserve">Only Trust-owned devices </w:t>
      </w:r>
      <w:r w:rsidR="005A17EA">
        <w:rPr>
          <w:rFonts w:ascii="Arial" w:hAnsi="Arial" w:eastAsia="Arial" w:cs="Arial"/>
          <w:sz w:val="22"/>
          <w:szCs w:val="22"/>
        </w:rPr>
        <w:t>can</w:t>
      </w:r>
      <w:r w:rsidRPr="00032A50" w:rsidR="005A17EA">
        <w:rPr>
          <w:rFonts w:ascii="Arial" w:hAnsi="Arial" w:eastAsia="Arial" w:cs="Arial"/>
          <w:sz w:val="22"/>
          <w:szCs w:val="22"/>
        </w:rPr>
        <w:t xml:space="preserve"> </w:t>
      </w:r>
      <w:r w:rsidRPr="00032A50">
        <w:rPr>
          <w:rFonts w:ascii="Arial" w:hAnsi="Arial" w:eastAsia="Arial" w:cs="Arial"/>
          <w:sz w:val="22"/>
          <w:szCs w:val="22"/>
        </w:rPr>
        <w:t>be used to access the Trust network remotely. All information must be stored on the network</w:t>
      </w:r>
      <w:r w:rsidR="005A17EA">
        <w:rPr>
          <w:rFonts w:ascii="Arial" w:hAnsi="Arial" w:eastAsia="Arial" w:cs="Arial"/>
          <w:sz w:val="22"/>
          <w:szCs w:val="22"/>
        </w:rPr>
        <w:t xml:space="preserve"> and not locally on any device, or external device such as a USB hard disk</w:t>
      </w:r>
      <w:r w:rsidRPr="00032A50">
        <w:rPr>
          <w:rFonts w:ascii="Arial" w:hAnsi="Arial" w:eastAsia="Arial" w:cs="Arial"/>
          <w:sz w:val="22"/>
          <w:szCs w:val="22"/>
        </w:rPr>
        <w:t>.</w:t>
      </w:r>
    </w:p>
    <w:p w:rsidRPr="00032A50" w:rsidR="00E51598" w:rsidP="00707B2B" w:rsidRDefault="00E51598" w14:paraId="5B15BB65" w14:textId="77777777">
      <w:pPr>
        <w:ind w:left="720"/>
        <w:rPr>
          <w:rFonts w:ascii="Arial" w:hAnsi="Arial" w:cs="Arial"/>
          <w:sz w:val="22"/>
          <w:szCs w:val="22"/>
        </w:rPr>
      </w:pPr>
    </w:p>
    <w:p w:rsidRPr="00032A50" w:rsidR="00E51598" w:rsidP="1C4DFE88" w:rsidRDefault="1C4DFE88" w14:paraId="6BC2FFE9" w14:textId="77777777">
      <w:pPr>
        <w:rPr>
          <w:rFonts w:ascii="Arial" w:hAnsi="Arial" w:eastAsia="Arial" w:cs="Arial"/>
          <w:sz w:val="22"/>
          <w:szCs w:val="22"/>
        </w:rPr>
      </w:pPr>
      <w:r w:rsidRPr="00032A50">
        <w:rPr>
          <w:rFonts w:ascii="Arial" w:hAnsi="Arial" w:eastAsia="Arial" w:cs="Arial"/>
          <w:sz w:val="22"/>
          <w:szCs w:val="22"/>
        </w:rPr>
        <w:t>Trust-owned devices will be configured to the following minimum standard:</w:t>
      </w:r>
    </w:p>
    <w:p w:rsidRPr="00032A50" w:rsidR="00F21F09" w:rsidP="00F21F09" w:rsidRDefault="00F21F09" w14:paraId="2A6855E2" w14:textId="77777777">
      <w:pPr>
        <w:rPr>
          <w:rFonts w:ascii="Arial" w:hAnsi="Arial" w:eastAsia="Arial" w:cs="Arial"/>
          <w:sz w:val="22"/>
          <w:szCs w:val="22"/>
        </w:rPr>
      </w:pPr>
    </w:p>
    <w:p w:rsidRPr="00032A50" w:rsidR="00E51598" w:rsidP="1C4DFE88" w:rsidRDefault="1C4DFE88" w14:paraId="32E06EE7" w14:textId="471DAAD8">
      <w:pPr>
        <w:pStyle w:val="ListParagraph"/>
        <w:numPr>
          <w:ilvl w:val="0"/>
          <w:numId w:val="31"/>
        </w:numPr>
        <w:ind w:left="450" w:hanging="450"/>
        <w:rPr>
          <w:rFonts w:ascii="Arial" w:hAnsi="Arial" w:eastAsia="Arial" w:cs="Arial"/>
          <w:sz w:val="22"/>
          <w:szCs w:val="22"/>
        </w:rPr>
      </w:pPr>
      <w:r w:rsidRPr="00032A50">
        <w:rPr>
          <w:rFonts w:ascii="Arial" w:hAnsi="Arial" w:eastAsia="Arial" w:cs="Arial"/>
          <w:sz w:val="22"/>
          <w:szCs w:val="22"/>
        </w:rPr>
        <w:t xml:space="preserve">Windows </w:t>
      </w:r>
      <w:r w:rsidR="00497E41">
        <w:rPr>
          <w:rFonts w:ascii="Arial" w:hAnsi="Arial" w:eastAsia="Arial" w:cs="Arial"/>
          <w:sz w:val="22"/>
          <w:szCs w:val="22"/>
        </w:rPr>
        <w:t>10</w:t>
      </w:r>
      <w:r w:rsidRPr="00032A50">
        <w:rPr>
          <w:rFonts w:ascii="Arial" w:hAnsi="Arial" w:eastAsia="Arial" w:cs="Arial"/>
          <w:sz w:val="22"/>
          <w:szCs w:val="22"/>
        </w:rPr>
        <w:t xml:space="preserve"> </w:t>
      </w:r>
      <w:r w:rsidR="005A17EA">
        <w:rPr>
          <w:rFonts w:ascii="Arial" w:hAnsi="Arial" w:eastAsia="Arial" w:cs="Arial"/>
          <w:sz w:val="22"/>
          <w:szCs w:val="22"/>
        </w:rPr>
        <w:t xml:space="preserve">Enterprise </w:t>
      </w:r>
      <w:r w:rsidRPr="00032A50">
        <w:rPr>
          <w:rFonts w:ascii="Arial" w:hAnsi="Arial" w:eastAsia="Arial" w:cs="Arial"/>
          <w:sz w:val="22"/>
          <w:szCs w:val="22"/>
        </w:rPr>
        <w:t>minimum</w:t>
      </w:r>
    </w:p>
    <w:p w:rsidRPr="00032A50" w:rsidR="00E51598" w:rsidP="1C4DFE88" w:rsidRDefault="1C4DFE88" w14:paraId="670B6510" w14:textId="748198AA">
      <w:pPr>
        <w:pStyle w:val="ListParagraph"/>
        <w:numPr>
          <w:ilvl w:val="0"/>
          <w:numId w:val="31"/>
        </w:numPr>
        <w:ind w:left="450" w:hanging="450"/>
        <w:rPr>
          <w:rFonts w:ascii="Arial" w:hAnsi="Arial" w:eastAsia="Arial" w:cs="Arial"/>
          <w:sz w:val="22"/>
          <w:szCs w:val="22"/>
        </w:rPr>
      </w:pPr>
      <w:r w:rsidRPr="00032A50">
        <w:rPr>
          <w:rFonts w:ascii="Arial" w:hAnsi="Arial" w:eastAsia="Arial" w:cs="Arial"/>
          <w:sz w:val="22"/>
          <w:szCs w:val="22"/>
        </w:rPr>
        <w:t>Office 201</w:t>
      </w:r>
      <w:r w:rsidR="00497E41">
        <w:rPr>
          <w:rFonts w:ascii="Arial" w:hAnsi="Arial" w:eastAsia="Arial" w:cs="Arial"/>
          <w:sz w:val="22"/>
          <w:szCs w:val="22"/>
        </w:rPr>
        <w:t>6</w:t>
      </w:r>
      <w:r w:rsidRPr="00032A50">
        <w:rPr>
          <w:rFonts w:ascii="Arial" w:hAnsi="Arial" w:eastAsia="Arial" w:cs="Arial"/>
          <w:sz w:val="22"/>
          <w:szCs w:val="22"/>
        </w:rPr>
        <w:t xml:space="preserve"> minimum</w:t>
      </w:r>
    </w:p>
    <w:p w:rsidRPr="00032A50" w:rsidR="00E51598" w:rsidP="1C4DFE88" w:rsidRDefault="1C4DFE88" w14:paraId="3B310C27" w14:textId="0160B1C6">
      <w:pPr>
        <w:pStyle w:val="ListParagraph"/>
        <w:numPr>
          <w:ilvl w:val="0"/>
          <w:numId w:val="31"/>
        </w:numPr>
        <w:ind w:left="450" w:hanging="450"/>
        <w:rPr>
          <w:rFonts w:ascii="Arial" w:hAnsi="Arial" w:eastAsia="Arial" w:cs="Arial"/>
          <w:sz w:val="22"/>
          <w:szCs w:val="22"/>
        </w:rPr>
      </w:pPr>
      <w:r w:rsidRPr="00032A50">
        <w:rPr>
          <w:rFonts w:ascii="Arial" w:hAnsi="Arial" w:eastAsia="Arial" w:cs="Arial"/>
          <w:sz w:val="22"/>
          <w:szCs w:val="22"/>
        </w:rPr>
        <w:t xml:space="preserve">Mac </w:t>
      </w:r>
      <w:proofErr w:type="spellStart"/>
      <w:r w:rsidRPr="00032A50">
        <w:rPr>
          <w:rFonts w:ascii="Arial" w:hAnsi="Arial" w:eastAsia="Arial" w:cs="Arial"/>
          <w:sz w:val="22"/>
          <w:szCs w:val="22"/>
        </w:rPr>
        <w:t>OSx</w:t>
      </w:r>
      <w:proofErr w:type="spellEnd"/>
      <w:r w:rsidRPr="00032A50">
        <w:rPr>
          <w:rFonts w:ascii="Arial" w:hAnsi="Arial" w:eastAsia="Arial" w:cs="Arial"/>
          <w:sz w:val="22"/>
          <w:szCs w:val="22"/>
        </w:rPr>
        <w:t xml:space="preserve"> – latest version available</w:t>
      </w:r>
    </w:p>
    <w:p w:rsidRPr="00032A50" w:rsidR="00E51598" w:rsidP="1C4DFE88" w:rsidRDefault="1C4DFE88" w14:paraId="63ABF8E0" w14:textId="66738885">
      <w:pPr>
        <w:pStyle w:val="ListParagraph"/>
        <w:numPr>
          <w:ilvl w:val="0"/>
          <w:numId w:val="31"/>
        </w:numPr>
        <w:ind w:left="450" w:hanging="450"/>
        <w:rPr>
          <w:rFonts w:ascii="Arial" w:hAnsi="Arial" w:eastAsia="Arial" w:cs="Arial"/>
          <w:sz w:val="22"/>
          <w:szCs w:val="22"/>
        </w:rPr>
      </w:pPr>
      <w:r w:rsidRPr="00032A50">
        <w:rPr>
          <w:rFonts w:ascii="Arial" w:hAnsi="Arial" w:eastAsia="Arial" w:cs="Arial"/>
          <w:sz w:val="22"/>
          <w:szCs w:val="22"/>
        </w:rPr>
        <w:t xml:space="preserve">BitLocker Encryption for Windows devices, and </w:t>
      </w:r>
      <w:proofErr w:type="spellStart"/>
      <w:r w:rsidRPr="00032A50">
        <w:rPr>
          <w:rFonts w:ascii="Arial" w:hAnsi="Arial" w:eastAsia="Arial" w:cs="Arial"/>
          <w:sz w:val="22"/>
          <w:szCs w:val="22"/>
        </w:rPr>
        <w:t>FileVault</w:t>
      </w:r>
      <w:proofErr w:type="spellEnd"/>
      <w:r w:rsidRPr="00032A50">
        <w:rPr>
          <w:rFonts w:ascii="Arial" w:hAnsi="Arial" w:eastAsia="Arial" w:cs="Arial"/>
          <w:sz w:val="22"/>
          <w:szCs w:val="22"/>
        </w:rPr>
        <w:t xml:space="preserve"> encryption for Mac devices</w:t>
      </w:r>
    </w:p>
    <w:p w:rsidRPr="00032A50" w:rsidR="00E51598" w:rsidP="1C4DFE88" w:rsidRDefault="1C4DFE88" w14:paraId="577798DE" w14:textId="74CCC458">
      <w:pPr>
        <w:pStyle w:val="ListParagraph"/>
        <w:numPr>
          <w:ilvl w:val="0"/>
          <w:numId w:val="31"/>
        </w:numPr>
        <w:ind w:left="450" w:hanging="450"/>
        <w:rPr>
          <w:rFonts w:ascii="Arial" w:hAnsi="Arial" w:eastAsia="Arial" w:cs="Arial"/>
          <w:sz w:val="22"/>
          <w:szCs w:val="22"/>
        </w:rPr>
      </w:pPr>
      <w:r w:rsidRPr="00032A50">
        <w:rPr>
          <w:rFonts w:ascii="Arial" w:hAnsi="Arial" w:eastAsia="Arial" w:cs="Arial"/>
          <w:sz w:val="22"/>
          <w:szCs w:val="22"/>
        </w:rPr>
        <w:t xml:space="preserve">Sophos Cloud </w:t>
      </w:r>
      <w:proofErr w:type="spellStart"/>
      <w:r w:rsidRPr="00032A50">
        <w:rPr>
          <w:rFonts w:ascii="Arial" w:hAnsi="Arial" w:eastAsia="Arial" w:cs="Arial"/>
          <w:sz w:val="22"/>
          <w:szCs w:val="22"/>
        </w:rPr>
        <w:t>EndPoint</w:t>
      </w:r>
      <w:proofErr w:type="spellEnd"/>
      <w:r w:rsidRPr="00032A50">
        <w:rPr>
          <w:rFonts w:ascii="Arial" w:hAnsi="Arial" w:eastAsia="Arial" w:cs="Arial"/>
          <w:sz w:val="22"/>
          <w:szCs w:val="22"/>
        </w:rPr>
        <w:t xml:space="preserve"> and Intercept X anti-virus with latest updates</w:t>
      </w:r>
    </w:p>
    <w:p w:rsidRPr="00032A50" w:rsidR="00E51598" w:rsidP="1C4DFE88" w:rsidRDefault="1C4DFE88" w14:paraId="22306147" w14:textId="079BC564">
      <w:pPr>
        <w:pStyle w:val="ListParagraph"/>
        <w:numPr>
          <w:ilvl w:val="0"/>
          <w:numId w:val="31"/>
        </w:numPr>
        <w:ind w:left="450" w:hanging="450"/>
        <w:rPr>
          <w:rFonts w:ascii="Arial" w:hAnsi="Arial" w:eastAsia="Arial" w:cs="Arial"/>
          <w:sz w:val="22"/>
          <w:szCs w:val="22"/>
        </w:rPr>
      </w:pPr>
      <w:r w:rsidRPr="00032A50">
        <w:rPr>
          <w:rFonts w:ascii="Arial" w:hAnsi="Arial" w:eastAsia="Arial" w:cs="Arial"/>
          <w:sz w:val="22"/>
          <w:szCs w:val="22"/>
        </w:rPr>
        <w:t>Latest operating system updates applied</w:t>
      </w:r>
    </w:p>
    <w:p w:rsidRPr="00032A50" w:rsidR="00E51598" w:rsidP="1C4DFE88" w:rsidRDefault="1C4DFE88" w14:paraId="3510B876" w14:textId="42DF8EC4">
      <w:pPr>
        <w:pStyle w:val="ListParagraph"/>
        <w:numPr>
          <w:ilvl w:val="0"/>
          <w:numId w:val="31"/>
        </w:numPr>
        <w:ind w:left="450" w:hanging="450"/>
        <w:rPr>
          <w:rFonts w:ascii="Arial" w:hAnsi="Arial" w:eastAsia="Arial" w:cs="Arial"/>
          <w:sz w:val="22"/>
          <w:szCs w:val="22"/>
        </w:rPr>
      </w:pPr>
      <w:r w:rsidRPr="00032A50">
        <w:rPr>
          <w:rFonts w:ascii="Arial" w:hAnsi="Arial" w:eastAsia="Arial" w:cs="Arial"/>
          <w:sz w:val="22"/>
          <w:szCs w:val="22"/>
        </w:rPr>
        <w:t>Bound to the Trust domain where possible</w:t>
      </w:r>
    </w:p>
    <w:p w:rsidRPr="00032A50" w:rsidR="00E51598" w:rsidP="1C4DFE88" w:rsidRDefault="1C4DFE88" w14:paraId="5D814E46" w14:textId="33C2FBB6">
      <w:pPr>
        <w:pStyle w:val="ListParagraph"/>
        <w:numPr>
          <w:ilvl w:val="0"/>
          <w:numId w:val="31"/>
        </w:numPr>
        <w:ind w:left="450" w:hanging="450"/>
        <w:rPr>
          <w:rFonts w:ascii="Arial" w:hAnsi="Arial" w:eastAsia="Arial" w:cs="Arial"/>
          <w:sz w:val="22"/>
          <w:szCs w:val="22"/>
        </w:rPr>
      </w:pPr>
      <w:r w:rsidRPr="00032A50">
        <w:rPr>
          <w:rFonts w:ascii="Arial" w:hAnsi="Arial" w:eastAsia="Arial" w:cs="Arial"/>
          <w:sz w:val="22"/>
          <w:szCs w:val="22"/>
        </w:rPr>
        <w:t>Added to MDM where appropriate</w:t>
      </w:r>
    </w:p>
    <w:p w:rsidRPr="00032A50" w:rsidR="00E51598" w:rsidP="00707B2B" w:rsidRDefault="00E51598" w14:paraId="44A4B13D" w14:textId="77777777">
      <w:pPr>
        <w:ind w:left="720"/>
        <w:rPr>
          <w:rFonts w:ascii="Arial" w:hAnsi="Arial" w:cs="Arial"/>
          <w:sz w:val="22"/>
          <w:szCs w:val="22"/>
        </w:rPr>
      </w:pPr>
    </w:p>
    <w:p w:rsidRPr="00032A50" w:rsidR="00E51598" w:rsidP="1C4DFE88" w:rsidRDefault="1C4DFE88" w14:paraId="7D305AE1" w14:textId="5D0E4D5C">
      <w:pPr>
        <w:spacing w:line="360" w:lineRule="auto"/>
        <w:rPr>
          <w:rFonts w:ascii="Arial" w:hAnsi="Arial" w:eastAsia="Arial" w:cs="Arial"/>
          <w:sz w:val="22"/>
          <w:szCs w:val="22"/>
        </w:rPr>
      </w:pPr>
      <w:r w:rsidRPr="00032A50">
        <w:rPr>
          <w:rFonts w:ascii="Arial" w:hAnsi="Arial" w:eastAsia="Arial" w:cs="Arial"/>
          <w:sz w:val="22"/>
          <w:szCs w:val="22"/>
        </w:rPr>
        <w:t>No non-Trust devices (i.e. personally</w:t>
      </w:r>
      <w:r w:rsidR="00752ABF">
        <w:rPr>
          <w:rFonts w:ascii="Arial" w:hAnsi="Arial" w:eastAsia="Arial" w:cs="Arial"/>
          <w:sz w:val="22"/>
          <w:szCs w:val="22"/>
        </w:rPr>
        <w:t xml:space="preserve"> </w:t>
      </w:r>
      <w:r w:rsidRPr="00032A50">
        <w:rPr>
          <w:rFonts w:ascii="Arial" w:hAnsi="Arial" w:eastAsia="Arial" w:cs="Arial"/>
          <w:sz w:val="22"/>
          <w:szCs w:val="22"/>
        </w:rPr>
        <w:t xml:space="preserve">owned devices) </w:t>
      </w:r>
      <w:r w:rsidR="00497E41">
        <w:rPr>
          <w:rFonts w:ascii="Arial" w:hAnsi="Arial" w:eastAsia="Arial" w:cs="Arial"/>
          <w:sz w:val="22"/>
          <w:szCs w:val="22"/>
        </w:rPr>
        <w:t>are to</w:t>
      </w:r>
      <w:r w:rsidRPr="00032A50">
        <w:rPr>
          <w:rFonts w:ascii="Arial" w:hAnsi="Arial" w:eastAsia="Arial" w:cs="Arial"/>
          <w:sz w:val="22"/>
          <w:szCs w:val="22"/>
        </w:rPr>
        <w:t xml:space="preserve"> be used on-premise to access the network or to store Trust data. </w:t>
      </w:r>
    </w:p>
    <w:p w:rsidRPr="00032A50" w:rsidR="00E51598" w:rsidP="00E51598" w:rsidRDefault="00E51598" w14:paraId="431B7541" w14:textId="77777777">
      <w:pPr>
        <w:rPr>
          <w:rFonts w:ascii="Arial" w:hAnsi="Arial" w:cs="Arial"/>
          <w:sz w:val="22"/>
          <w:szCs w:val="22"/>
        </w:rPr>
      </w:pPr>
    </w:p>
    <w:p w:rsidRPr="00032A50" w:rsidR="00E51598" w:rsidP="1C4DFE88" w:rsidRDefault="1C4DFE88" w14:paraId="0F6E20D9" w14:textId="7C177FAD">
      <w:pPr>
        <w:spacing w:line="360" w:lineRule="auto"/>
        <w:rPr>
          <w:rFonts w:ascii="Arial" w:hAnsi="Arial" w:eastAsia="Arial" w:cs="Arial"/>
          <w:sz w:val="22"/>
          <w:szCs w:val="22"/>
        </w:rPr>
      </w:pPr>
      <w:r w:rsidRPr="00032A50">
        <w:rPr>
          <w:rFonts w:ascii="Arial" w:hAnsi="Arial" w:eastAsia="Arial" w:cs="Arial"/>
          <w:sz w:val="22"/>
          <w:szCs w:val="22"/>
        </w:rPr>
        <w:t>The Trust realises that access to the email system on personal devices is required. To ensure that access to the email system is done securely, the following policies will be put upon any personal device</w:t>
      </w:r>
      <w:r w:rsidR="009F1E7E">
        <w:rPr>
          <w:rFonts w:ascii="Arial" w:hAnsi="Arial" w:eastAsia="Arial" w:cs="Arial"/>
          <w:sz w:val="22"/>
          <w:szCs w:val="22"/>
        </w:rPr>
        <w:t xml:space="preserve"> automatically at the point of registering email upon it</w:t>
      </w:r>
      <w:r w:rsidRPr="00032A50">
        <w:rPr>
          <w:rFonts w:ascii="Arial" w:hAnsi="Arial" w:eastAsia="Arial" w:cs="Arial"/>
          <w:sz w:val="22"/>
          <w:szCs w:val="22"/>
        </w:rPr>
        <w:t>:</w:t>
      </w:r>
    </w:p>
    <w:p w:rsidRPr="00032A50" w:rsidR="00E51598" w:rsidP="1C4DFE88" w:rsidRDefault="1C4DFE88" w14:paraId="0EEEDD55" w14:textId="1C5FAA95">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A password or passcode to access the device will be enforced</w:t>
      </w:r>
    </w:p>
    <w:p w:rsidRPr="00032A50" w:rsidR="00E51598" w:rsidP="1C4DFE88" w:rsidRDefault="1C4DFE88" w14:paraId="7CADB7B4" w14:textId="54F38D4C">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The ability to remote wipe a device upon loss or theft will be made available</w:t>
      </w:r>
    </w:p>
    <w:p w:rsidRPr="00032A50" w:rsidR="00E51598" w:rsidP="1C4DFE88" w:rsidRDefault="1C4DFE88" w14:paraId="2F6D6C94" w14:textId="57B6A93C">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A review of which employee can access email via this method will be undertaken to ensure that the risk of loss of confidential information is reduced, and Trust/</w:t>
      </w:r>
      <w:r w:rsidR="00000D44">
        <w:rPr>
          <w:rFonts w:ascii="Arial" w:hAnsi="Arial" w:eastAsia="Arial" w:cs="Arial"/>
          <w:sz w:val="22"/>
          <w:szCs w:val="22"/>
        </w:rPr>
        <w:t>a</w:t>
      </w:r>
      <w:r w:rsidRPr="00032A50">
        <w:rPr>
          <w:rFonts w:ascii="Arial" w:hAnsi="Arial" w:eastAsia="Arial" w:cs="Arial"/>
          <w:sz w:val="22"/>
          <w:szCs w:val="22"/>
        </w:rPr>
        <w:t>cademy owned devices may need to be assigned where needed</w:t>
      </w:r>
    </w:p>
    <w:p w:rsidRPr="00032A50" w:rsidR="00E51598" w:rsidP="00E51598" w:rsidRDefault="00E51598" w14:paraId="13EB2ABB" w14:textId="77777777">
      <w:pPr>
        <w:rPr>
          <w:rFonts w:ascii="Arial" w:hAnsi="Arial" w:cs="Arial"/>
          <w:sz w:val="22"/>
          <w:szCs w:val="22"/>
        </w:rPr>
      </w:pPr>
    </w:p>
    <w:p w:rsidRPr="00DF4FAF" w:rsidR="00E51598" w:rsidP="1C4DFE88" w:rsidRDefault="1C4DFE88" w14:paraId="3FD30DEB" w14:textId="669A6A76">
      <w:pPr>
        <w:rPr>
          <w:rFonts w:ascii="Arial" w:hAnsi="Arial" w:eastAsia="Arial" w:cs="Arial"/>
          <w:b/>
          <w:bCs/>
          <w:color w:val="ED7D31" w:themeColor="accent2"/>
          <w:sz w:val="21"/>
          <w:szCs w:val="21"/>
        </w:rPr>
      </w:pPr>
      <w:r w:rsidRPr="00DF4FAF">
        <w:rPr>
          <w:rFonts w:ascii="Arial" w:hAnsi="Arial" w:eastAsia="Arial" w:cs="Arial"/>
          <w:b/>
          <w:bCs/>
          <w:color w:val="ED7D31" w:themeColor="accent2"/>
          <w:sz w:val="21"/>
          <w:szCs w:val="21"/>
        </w:rPr>
        <w:t>Passwords &amp; Responsibilities</w:t>
      </w:r>
    </w:p>
    <w:p w:rsidRPr="00DF4FAF" w:rsidR="00E51598" w:rsidP="00E51598" w:rsidRDefault="00E51598" w14:paraId="1EC9BCE0" w14:textId="77777777">
      <w:pPr>
        <w:rPr>
          <w:rFonts w:ascii="Arial" w:hAnsi="Arial" w:cs="Arial"/>
          <w:b/>
          <w:bCs/>
          <w:color w:val="ED7D31" w:themeColor="accent2"/>
          <w:sz w:val="21"/>
          <w:szCs w:val="21"/>
        </w:rPr>
      </w:pPr>
    </w:p>
    <w:p w:rsidRPr="00DF4FAF" w:rsidR="00E51598" w:rsidP="1C4DFE88" w:rsidRDefault="1C4DFE88" w14:paraId="3C5FA24F" w14:textId="31277429">
      <w:pPr>
        <w:rPr>
          <w:rFonts w:ascii="Arial" w:hAnsi="Arial" w:eastAsia="Arial" w:cs="Arial"/>
          <w:b/>
          <w:bCs/>
          <w:color w:val="ED7D31" w:themeColor="accent2"/>
          <w:sz w:val="21"/>
          <w:szCs w:val="21"/>
        </w:rPr>
      </w:pPr>
      <w:r w:rsidRPr="00DF4FAF">
        <w:rPr>
          <w:rFonts w:ascii="Arial" w:hAnsi="Arial" w:eastAsia="Arial" w:cs="Arial"/>
          <w:b/>
          <w:bCs/>
          <w:color w:val="ED7D31" w:themeColor="accent2"/>
          <w:sz w:val="21"/>
          <w:szCs w:val="21"/>
        </w:rPr>
        <w:t>Policy for all Employees</w:t>
      </w:r>
    </w:p>
    <w:p w:rsidRPr="00032A50" w:rsidR="00E51598" w:rsidP="00E51598" w:rsidRDefault="00E51598" w14:paraId="3BE28EBC" w14:textId="77777777">
      <w:pPr>
        <w:rPr>
          <w:rFonts w:ascii="Arial" w:hAnsi="Arial" w:cs="Arial"/>
          <w:sz w:val="22"/>
          <w:szCs w:val="22"/>
        </w:rPr>
      </w:pPr>
    </w:p>
    <w:p w:rsidRPr="00032A50" w:rsidR="00E51598" w:rsidP="1C4DFE88" w:rsidRDefault="1C4DFE88" w14:paraId="7D8A9A8F" w14:textId="77777777">
      <w:pPr>
        <w:rPr>
          <w:rFonts w:ascii="Arial" w:hAnsi="Arial" w:eastAsia="Arial" w:cs="Arial"/>
          <w:sz w:val="22"/>
          <w:szCs w:val="22"/>
        </w:rPr>
      </w:pPr>
      <w:r w:rsidRPr="00032A50">
        <w:rPr>
          <w:rFonts w:ascii="Arial" w:hAnsi="Arial" w:eastAsia="Arial" w:cs="Arial"/>
          <w:sz w:val="22"/>
          <w:szCs w:val="22"/>
        </w:rPr>
        <w:t>All Employees must follow the controls below at all times:</w:t>
      </w:r>
    </w:p>
    <w:p w:rsidRPr="00032A50" w:rsidR="00E51598" w:rsidP="00AA456F" w:rsidRDefault="00E51598" w14:paraId="49585F1A" w14:textId="77777777">
      <w:pPr>
        <w:ind w:left="720"/>
        <w:rPr>
          <w:rFonts w:ascii="Arial" w:hAnsi="Arial" w:cs="Arial"/>
          <w:sz w:val="22"/>
          <w:szCs w:val="22"/>
        </w:rPr>
      </w:pPr>
    </w:p>
    <w:p w:rsidRPr="00032A50" w:rsidR="00E51598" w:rsidP="1C4DFE88" w:rsidRDefault="1C4DFE88" w14:paraId="5E454BB9" w14:textId="7D445476">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 xml:space="preserve">Never reveal passwords or PIN numbers to anyone – including external ICT employees and their managers.   </w:t>
      </w:r>
    </w:p>
    <w:p w:rsidRPr="00032A50" w:rsidR="00E51598" w:rsidP="1C4DFE88" w:rsidRDefault="1C4DFE88" w14:paraId="2376EBE6" w14:textId="2092622F">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Never use the “remember password” function on devices other than your own.</w:t>
      </w:r>
    </w:p>
    <w:p w:rsidRPr="00032A50" w:rsidR="00E51598" w:rsidP="1C4DFE88" w:rsidRDefault="1C4DFE88" w14:paraId="24449B6A" w14:textId="0F1A4040">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Never write passwords or PIN numbers down or store them where they are open to theft.</w:t>
      </w:r>
    </w:p>
    <w:p w:rsidRPr="00032A50" w:rsidR="00E51598" w:rsidP="1C4DFE88" w:rsidRDefault="1C4DFE88" w14:paraId="770B0892" w14:textId="32C46FCD">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Never store passwords or PIN numbers in a computer system without encryption.</w:t>
      </w:r>
    </w:p>
    <w:p w:rsidRPr="00032A50" w:rsidR="00E51598" w:rsidP="00E51598" w:rsidRDefault="00E51598" w14:paraId="7D54CBC9" w14:textId="77777777">
      <w:pPr>
        <w:rPr>
          <w:rFonts w:ascii="Arial" w:hAnsi="Arial" w:cs="Arial"/>
          <w:sz w:val="22"/>
          <w:szCs w:val="22"/>
        </w:rPr>
      </w:pPr>
    </w:p>
    <w:p w:rsidR="00DF4FAF" w:rsidP="1C4DFE88" w:rsidRDefault="00DF4FAF" w14:paraId="32870100" w14:textId="77777777">
      <w:pPr>
        <w:rPr>
          <w:rFonts w:ascii="Arial" w:hAnsi="Arial" w:eastAsia="Arial" w:cs="Arial"/>
          <w:color w:val="0000FF"/>
          <w:sz w:val="22"/>
          <w:szCs w:val="22"/>
        </w:rPr>
      </w:pPr>
    </w:p>
    <w:p w:rsidR="00DF4FAF" w:rsidP="1C4DFE88" w:rsidRDefault="00DF4FAF" w14:paraId="6B5AE3D7" w14:textId="77777777">
      <w:pPr>
        <w:rPr>
          <w:rFonts w:ascii="Arial" w:hAnsi="Arial" w:eastAsia="Arial" w:cs="Arial"/>
          <w:color w:val="0000FF"/>
          <w:sz w:val="22"/>
          <w:szCs w:val="22"/>
        </w:rPr>
      </w:pPr>
    </w:p>
    <w:p w:rsidR="00DF4FAF" w:rsidP="1C4DFE88" w:rsidRDefault="00DF4FAF" w14:paraId="6DC1582F" w14:textId="77777777">
      <w:pPr>
        <w:rPr>
          <w:rFonts w:ascii="Arial" w:hAnsi="Arial" w:eastAsia="Arial" w:cs="Arial"/>
          <w:color w:val="0000FF"/>
          <w:sz w:val="22"/>
          <w:szCs w:val="22"/>
        </w:rPr>
      </w:pPr>
    </w:p>
    <w:p w:rsidR="00DF4FAF" w:rsidP="1C4DFE88" w:rsidRDefault="00DF4FAF" w14:paraId="7A7D5281" w14:textId="77777777">
      <w:pPr>
        <w:rPr>
          <w:rFonts w:ascii="Arial" w:hAnsi="Arial" w:eastAsia="Arial" w:cs="Arial"/>
          <w:color w:val="0000FF"/>
          <w:sz w:val="22"/>
          <w:szCs w:val="22"/>
        </w:rPr>
      </w:pPr>
    </w:p>
    <w:p w:rsidR="00DF4FAF" w:rsidP="1C4DFE88" w:rsidRDefault="00DF4FAF" w14:paraId="215BCC82" w14:textId="77777777">
      <w:pPr>
        <w:rPr>
          <w:rFonts w:ascii="Arial" w:hAnsi="Arial" w:eastAsia="Arial" w:cs="Arial"/>
          <w:color w:val="0000FF"/>
          <w:sz w:val="22"/>
          <w:szCs w:val="22"/>
        </w:rPr>
      </w:pPr>
    </w:p>
    <w:p w:rsidR="00DF4FAF" w:rsidP="1C4DFE88" w:rsidRDefault="00DF4FAF" w14:paraId="6C9A10AA" w14:textId="77777777">
      <w:pPr>
        <w:rPr>
          <w:rFonts w:ascii="Arial" w:hAnsi="Arial" w:eastAsia="Arial" w:cs="Arial"/>
          <w:color w:val="0000FF"/>
          <w:sz w:val="22"/>
          <w:szCs w:val="22"/>
        </w:rPr>
      </w:pPr>
    </w:p>
    <w:p w:rsidR="00DF4FAF" w:rsidP="1C4DFE88" w:rsidRDefault="00DF4FAF" w14:paraId="1FE29FCF" w14:textId="77777777">
      <w:pPr>
        <w:rPr>
          <w:rFonts w:ascii="Arial" w:hAnsi="Arial" w:eastAsia="Arial" w:cs="Arial"/>
          <w:color w:val="0000FF"/>
          <w:sz w:val="22"/>
          <w:szCs w:val="22"/>
        </w:rPr>
      </w:pPr>
    </w:p>
    <w:p w:rsidR="00DF4FAF" w:rsidP="1C4DFE88" w:rsidRDefault="00DF4FAF" w14:paraId="75113AD2" w14:textId="77777777">
      <w:pPr>
        <w:rPr>
          <w:rFonts w:ascii="Arial" w:hAnsi="Arial" w:eastAsia="Arial" w:cs="Arial"/>
          <w:color w:val="0000FF"/>
          <w:sz w:val="22"/>
          <w:szCs w:val="22"/>
        </w:rPr>
      </w:pPr>
    </w:p>
    <w:p w:rsidRPr="00DF4FAF" w:rsidR="00E51598" w:rsidP="1C4DFE88" w:rsidRDefault="1C4DFE88" w14:paraId="391ADCE0" w14:textId="5B36A7E1">
      <w:pPr>
        <w:rPr>
          <w:rFonts w:ascii="Arial" w:hAnsi="Arial" w:eastAsia="Arial" w:cs="Arial"/>
          <w:b/>
          <w:bCs/>
          <w:color w:val="ED7D31" w:themeColor="accent2"/>
          <w:sz w:val="21"/>
          <w:szCs w:val="21"/>
        </w:rPr>
      </w:pPr>
      <w:r w:rsidRPr="00DF4FAF">
        <w:rPr>
          <w:rFonts w:ascii="Arial" w:hAnsi="Arial" w:eastAsia="Arial" w:cs="Arial"/>
          <w:b/>
          <w:bCs/>
          <w:color w:val="ED7D31" w:themeColor="accent2"/>
          <w:sz w:val="21"/>
          <w:szCs w:val="21"/>
        </w:rPr>
        <w:t>Strong passwords</w:t>
      </w:r>
    </w:p>
    <w:p w:rsidRPr="00032A50" w:rsidR="00E51598" w:rsidP="00E51598" w:rsidRDefault="00E51598" w14:paraId="569844C8" w14:textId="77777777">
      <w:pPr>
        <w:rPr>
          <w:rFonts w:ascii="Arial" w:hAnsi="Arial" w:cs="Arial"/>
          <w:sz w:val="22"/>
          <w:szCs w:val="22"/>
        </w:rPr>
      </w:pPr>
    </w:p>
    <w:p w:rsidRPr="00032A50" w:rsidR="00E51598" w:rsidP="1C4DFE88" w:rsidRDefault="1C4DFE88" w14:paraId="2A938A78" w14:textId="77777777">
      <w:pPr>
        <w:rPr>
          <w:rFonts w:ascii="Arial" w:hAnsi="Arial" w:eastAsia="Arial" w:cs="Arial"/>
          <w:sz w:val="22"/>
          <w:szCs w:val="22"/>
        </w:rPr>
      </w:pPr>
      <w:r w:rsidRPr="00032A50">
        <w:rPr>
          <w:rFonts w:ascii="Arial" w:hAnsi="Arial" w:eastAsia="Arial" w:cs="Arial"/>
          <w:sz w:val="22"/>
          <w:szCs w:val="22"/>
        </w:rPr>
        <w:t xml:space="preserve">All employee passwords must: </w:t>
      </w:r>
    </w:p>
    <w:p w:rsidRPr="00032A50" w:rsidR="00E51598" w:rsidP="00AA456F" w:rsidRDefault="00E51598" w14:paraId="7933E0F3" w14:textId="77777777">
      <w:pPr>
        <w:ind w:left="720"/>
        <w:rPr>
          <w:rFonts w:ascii="Arial" w:hAnsi="Arial" w:cs="Arial"/>
          <w:sz w:val="22"/>
          <w:szCs w:val="22"/>
        </w:rPr>
      </w:pPr>
    </w:p>
    <w:p w:rsidRPr="00032A50" w:rsidR="00E51598" w:rsidP="1C4DFE88" w:rsidRDefault="1C4DFE88" w14:paraId="5649D5CB" w14:textId="159D207A">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Be a minimum of eight characters long.</w:t>
      </w:r>
    </w:p>
    <w:p w:rsidRPr="00032A50" w:rsidR="00E51598" w:rsidP="1C4DFE88" w:rsidRDefault="1C4DFE88" w14:paraId="699BAEFA" w14:textId="76C3C8A6">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 xml:space="preserve">Include three of the following: </w:t>
      </w:r>
    </w:p>
    <w:p w:rsidRPr="00032A50" w:rsidR="00E51598" w:rsidP="1C4DFE88" w:rsidRDefault="1C4DFE88" w14:paraId="14948BAF" w14:textId="239C3F78">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 xml:space="preserve">Uppercase character. </w:t>
      </w:r>
    </w:p>
    <w:p w:rsidRPr="00032A50" w:rsidR="00E51598" w:rsidP="1C4DFE88" w:rsidRDefault="1C4DFE88" w14:paraId="21BF6A67" w14:textId="0B2DDEC7">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 xml:space="preserve">Lowercase character. </w:t>
      </w:r>
    </w:p>
    <w:p w:rsidRPr="00032A50" w:rsidR="00E51598" w:rsidP="1C4DFE88" w:rsidRDefault="1C4DFE88" w14:paraId="4761C33D" w14:textId="01243926">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Number.</w:t>
      </w:r>
    </w:p>
    <w:p w:rsidRPr="00032A50" w:rsidR="00E51598" w:rsidP="1C4DFE88" w:rsidRDefault="1C4DFE88" w14:paraId="0C8BE27D" w14:textId="3A7AB085">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Special character.</w:t>
      </w:r>
    </w:p>
    <w:p w:rsidRPr="00032A50" w:rsidR="00E51598" w:rsidP="1C4DFE88" w:rsidRDefault="1C4DFE88" w14:paraId="6D7C9B64" w14:textId="0AB99825">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Not include proper names.</w:t>
      </w:r>
    </w:p>
    <w:p w:rsidRPr="00DF4FAF" w:rsidR="00E51598" w:rsidP="00E51598" w:rsidRDefault="1C4DFE88" w14:paraId="33F8C92D" w14:textId="34BF9F95">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 xml:space="preserve">Not include any part of the Employee’s username. </w:t>
      </w:r>
    </w:p>
    <w:p w:rsidRPr="00032A50" w:rsidR="005C75B1" w:rsidP="1C4DFE88" w:rsidRDefault="005C75B1" w14:paraId="2B877F87" w14:textId="77777777">
      <w:pPr>
        <w:rPr>
          <w:rFonts w:ascii="Arial" w:hAnsi="Arial" w:eastAsia="Arial" w:cs="Arial"/>
          <w:color w:val="0000FF"/>
          <w:sz w:val="22"/>
          <w:szCs w:val="22"/>
        </w:rPr>
      </w:pPr>
    </w:p>
    <w:p w:rsidRPr="00032A50" w:rsidR="005C75B1" w:rsidP="1C4DFE88" w:rsidRDefault="005C75B1" w14:paraId="533FEE14" w14:textId="77777777">
      <w:pPr>
        <w:rPr>
          <w:rFonts w:ascii="Arial" w:hAnsi="Arial" w:eastAsia="Arial" w:cs="Arial"/>
          <w:color w:val="0000FF"/>
          <w:sz w:val="22"/>
          <w:szCs w:val="22"/>
        </w:rPr>
      </w:pPr>
    </w:p>
    <w:p w:rsidRPr="00DF4FAF" w:rsidR="00E51598" w:rsidP="1C4DFE88" w:rsidRDefault="1C4DFE88" w14:paraId="6A4A81FC" w14:textId="0834236E">
      <w:pPr>
        <w:rPr>
          <w:rFonts w:ascii="Arial" w:hAnsi="Arial" w:eastAsia="Arial" w:cs="Arial"/>
          <w:b/>
          <w:bCs/>
          <w:color w:val="ED7D31" w:themeColor="accent2"/>
          <w:sz w:val="21"/>
          <w:szCs w:val="21"/>
        </w:rPr>
      </w:pPr>
      <w:r w:rsidRPr="00DF4FAF">
        <w:rPr>
          <w:rFonts w:ascii="Arial" w:hAnsi="Arial" w:eastAsia="Arial" w:cs="Arial"/>
          <w:b/>
          <w:bCs/>
          <w:color w:val="ED7D31" w:themeColor="accent2"/>
          <w:sz w:val="21"/>
          <w:szCs w:val="21"/>
        </w:rPr>
        <w:t>Director of Information Technology’s responsibilities</w:t>
      </w:r>
    </w:p>
    <w:p w:rsidRPr="00032A50" w:rsidR="00E51598" w:rsidP="00E51598" w:rsidRDefault="00E51598" w14:paraId="47699B0E" w14:textId="77777777">
      <w:pPr>
        <w:rPr>
          <w:rFonts w:ascii="Arial" w:hAnsi="Arial" w:cs="Arial"/>
          <w:sz w:val="22"/>
          <w:szCs w:val="22"/>
        </w:rPr>
      </w:pPr>
    </w:p>
    <w:p w:rsidRPr="00032A50" w:rsidR="00E51598" w:rsidP="1C4DFE88" w:rsidRDefault="1C4DFE88" w14:paraId="396E4140" w14:textId="78C734A4">
      <w:pPr>
        <w:spacing w:line="360" w:lineRule="auto"/>
        <w:rPr>
          <w:rFonts w:ascii="Arial" w:hAnsi="Arial" w:eastAsia="Arial" w:cs="Arial"/>
          <w:sz w:val="22"/>
          <w:szCs w:val="22"/>
        </w:rPr>
      </w:pPr>
      <w:r w:rsidRPr="00032A50">
        <w:rPr>
          <w:rFonts w:ascii="Arial" w:hAnsi="Arial" w:eastAsia="Arial" w:cs="Arial"/>
          <w:sz w:val="22"/>
          <w:szCs w:val="22"/>
        </w:rPr>
        <w:t xml:space="preserve">Director of Information Technology of the Trust Directors will ensure the following measures are enforced </w:t>
      </w:r>
      <w:r w:rsidR="006C64A5">
        <w:rPr>
          <w:rFonts w:ascii="Arial" w:hAnsi="Arial" w:eastAsia="Arial" w:cs="Arial"/>
          <w:sz w:val="22"/>
          <w:szCs w:val="22"/>
        </w:rPr>
        <w:t>upon</w:t>
      </w:r>
      <w:r w:rsidRPr="00032A50" w:rsidR="006C64A5">
        <w:rPr>
          <w:rFonts w:ascii="Arial" w:hAnsi="Arial" w:eastAsia="Arial" w:cs="Arial"/>
          <w:sz w:val="22"/>
          <w:szCs w:val="22"/>
        </w:rPr>
        <w:t xml:space="preserve"> </w:t>
      </w:r>
      <w:r w:rsidRPr="00032A50">
        <w:rPr>
          <w:rFonts w:ascii="Arial" w:hAnsi="Arial" w:eastAsia="Arial" w:cs="Arial"/>
          <w:sz w:val="22"/>
          <w:szCs w:val="22"/>
        </w:rPr>
        <w:t>the following Networks, System and Applications:</w:t>
      </w:r>
    </w:p>
    <w:p w:rsidRPr="00032A50" w:rsidR="00E51598" w:rsidP="00E51598" w:rsidRDefault="00E51598" w14:paraId="55CA13EF" w14:textId="77777777">
      <w:pPr>
        <w:rPr>
          <w:rFonts w:ascii="Arial" w:hAnsi="Arial" w:cs="Arial"/>
          <w:sz w:val="22"/>
          <w:szCs w:val="22"/>
        </w:rPr>
      </w:pPr>
    </w:p>
    <w:p w:rsidRPr="00032A50" w:rsidR="00E51598" w:rsidP="1C4DFE88" w:rsidRDefault="1C4DFE88" w14:paraId="6D7DDB67" w14:textId="15022164">
      <w:pPr>
        <w:rPr>
          <w:rFonts w:ascii="Arial" w:hAnsi="Arial" w:eastAsia="Arial" w:cs="Arial"/>
          <w:sz w:val="22"/>
          <w:szCs w:val="22"/>
        </w:rPr>
      </w:pPr>
      <w:r w:rsidRPr="00032A50">
        <w:rPr>
          <w:rFonts w:ascii="Arial" w:hAnsi="Arial" w:eastAsia="Arial" w:cs="Arial"/>
          <w:sz w:val="22"/>
          <w:szCs w:val="22"/>
        </w:rPr>
        <w:t xml:space="preserve">Measures: </w:t>
      </w:r>
    </w:p>
    <w:p w:rsidRPr="00032A50" w:rsidR="00E51598" w:rsidP="1C4DFE88" w:rsidRDefault="1C4DFE88" w14:paraId="1056E9DE" w14:textId="7AE95472">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 xml:space="preserve">Passwords must comply with Strong Passwords </w:t>
      </w:r>
      <w:r w:rsidR="00670AB4">
        <w:rPr>
          <w:rFonts w:ascii="Arial" w:hAnsi="Arial" w:eastAsia="Arial" w:cs="Arial"/>
          <w:sz w:val="22"/>
          <w:szCs w:val="22"/>
        </w:rPr>
        <w:t xml:space="preserve">section </w:t>
      </w:r>
      <w:r w:rsidRPr="00032A50">
        <w:rPr>
          <w:rFonts w:ascii="Arial" w:hAnsi="Arial" w:eastAsia="Arial" w:cs="Arial"/>
          <w:sz w:val="22"/>
          <w:szCs w:val="22"/>
        </w:rPr>
        <w:t xml:space="preserve">above. </w:t>
      </w:r>
    </w:p>
    <w:p w:rsidRPr="00032A50" w:rsidR="00E51598" w:rsidP="1C4DFE88" w:rsidRDefault="1C4DFE88" w14:paraId="7156AF67" w14:textId="4746B203">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Passwords must be changed every 90 days.</w:t>
      </w:r>
    </w:p>
    <w:p w:rsidRPr="00032A50" w:rsidR="00E51598" w:rsidP="1C4DFE88" w:rsidRDefault="1C4DFE88" w14:paraId="259406BE" w14:textId="272DA5E7">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The last three passwords cannot be re-used.</w:t>
      </w:r>
    </w:p>
    <w:p w:rsidRPr="00032A50" w:rsidR="00E51598" w:rsidP="1C4DFE88" w:rsidRDefault="1C4DFE88" w14:paraId="3AD37879" w14:textId="3071E9A8">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The account will “locked out” following four successive incorrect log-on attempts</w:t>
      </w:r>
    </w:p>
    <w:p w:rsidRPr="00032A50" w:rsidR="00E51598" w:rsidP="1C4DFE88" w:rsidRDefault="1C4DFE88" w14:paraId="5DC17E71" w14:textId="5F5C03A2">
      <w:pPr>
        <w:pStyle w:val="ListParagraph"/>
        <w:numPr>
          <w:ilvl w:val="0"/>
          <w:numId w:val="32"/>
        </w:numPr>
        <w:ind w:left="450" w:hanging="450"/>
        <w:rPr>
          <w:rFonts w:ascii="Arial" w:hAnsi="Arial" w:eastAsia="Arial" w:cs="Arial"/>
          <w:sz w:val="22"/>
          <w:szCs w:val="22"/>
        </w:rPr>
      </w:pPr>
      <w:r w:rsidRPr="00032A50">
        <w:rPr>
          <w:rFonts w:ascii="Arial" w:hAnsi="Arial" w:eastAsia="Arial" w:cs="Arial"/>
          <w:sz w:val="22"/>
          <w:szCs w:val="22"/>
        </w:rPr>
        <w:t>Password characters will be hidden by symbols.</w:t>
      </w:r>
    </w:p>
    <w:p w:rsidRPr="00032A50" w:rsidR="001055BC" w:rsidP="001055BC" w:rsidRDefault="001055BC" w14:paraId="23832A71" w14:textId="7095043D">
      <w:pPr>
        <w:rPr>
          <w:rFonts w:ascii="Arial" w:hAnsi="Arial" w:eastAsia="Arial" w:cs="Arial"/>
          <w:sz w:val="22"/>
          <w:szCs w:val="22"/>
        </w:rPr>
      </w:pPr>
    </w:p>
    <w:p w:rsidRPr="00032A50" w:rsidR="001055BC" w:rsidP="001055BC" w:rsidRDefault="001055BC" w14:paraId="1FD090CC" w14:textId="4356D1A4">
      <w:pPr>
        <w:rPr>
          <w:rFonts w:ascii="Arial" w:hAnsi="Arial" w:eastAsia="Arial" w:cs="Arial"/>
          <w:sz w:val="22"/>
          <w:szCs w:val="22"/>
        </w:rPr>
      </w:pPr>
      <w:r w:rsidRPr="00032A50">
        <w:rPr>
          <w:rFonts w:ascii="Arial" w:hAnsi="Arial" w:eastAsia="Arial" w:cs="Arial"/>
          <w:sz w:val="22"/>
          <w:szCs w:val="22"/>
        </w:rPr>
        <w:t>The Director of Information Technology is the owner of the Information Security Policy and is responsible for ensuring all academies, and the Trust have appropriate technological measures in place to adhere to what is outlined within it.</w:t>
      </w:r>
    </w:p>
    <w:p w:rsidRPr="00032A50" w:rsidR="00E51598" w:rsidP="00E51598" w:rsidRDefault="00E51598" w14:paraId="631C8FA3" w14:textId="77777777">
      <w:pPr>
        <w:rPr>
          <w:rFonts w:ascii="Arial" w:hAnsi="Arial" w:cs="Arial"/>
          <w:sz w:val="22"/>
          <w:szCs w:val="22"/>
        </w:rPr>
      </w:pPr>
    </w:p>
    <w:p w:rsidRPr="00FC6D4A" w:rsidR="00C11A17" w:rsidP="1C4DFE88" w:rsidRDefault="1C4DFE88" w14:paraId="0FF13A2B" w14:textId="34514483">
      <w:pPr>
        <w:rPr>
          <w:rFonts w:ascii="Arial" w:hAnsi="Arial" w:eastAsia="Arial" w:cs="Arial"/>
          <w:b/>
          <w:bCs/>
          <w:color w:val="ED7D31" w:themeColor="accent2"/>
          <w:sz w:val="21"/>
          <w:szCs w:val="21"/>
        </w:rPr>
      </w:pPr>
      <w:r w:rsidRPr="00FC6D4A">
        <w:rPr>
          <w:rFonts w:ascii="Arial" w:hAnsi="Arial" w:eastAsia="Arial" w:cs="Arial"/>
          <w:b/>
          <w:bCs/>
          <w:color w:val="ED7D31" w:themeColor="accent2"/>
          <w:sz w:val="21"/>
          <w:szCs w:val="21"/>
        </w:rPr>
        <w:t>Networks, System and Applications:</w:t>
      </w:r>
    </w:p>
    <w:tbl>
      <w:tblPr>
        <w:tblStyle w:val="TableGrid"/>
        <w:tblpPr w:leftFromText="180" w:rightFromText="180" w:vertAnchor="text" w:horzAnchor="page" w:tblpX="1630" w:tblpY="323"/>
        <w:tblW w:w="0" w:type="auto"/>
        <w:tblLook w:val="04A0" w:firstRow="1" w:lastRow="0" w:firstColumn="1" w:lastColumn="0" w:noHBand="0" w:noVBand="1"/>
      </w:tblPr>
      <w:tblGrid>
        <w:gridCol w:w="8306"/>
      </w:tblGrid>
      <w:tr w:rsidRPr="00032A50" w:rsidR="00C11A17" w:rsidTr="1C4DFE88" w14:paraId="3B7FCA57" w14:textId="77777777">
        <w:tc>
          <w:tcPr>
            <w:tcW w:w="8306" w:type="dxa"/>
          </w:tcPr>
          <w:p w:rsidRPr="00032A50" w:rsidR="00C11A17" w:rsidP="1C4DFE88" w:rsidRDefault="1C4DFE88" w14:paraId="7F42A9FA" w14:textId="77777777">
            <w:pPr>
              <w:rPr>
                <w:rFonts w:ascii="Arial" w:hAnsi="Arial" w:eastAsia="Arial" w:cs="Arial"/>
                <w:sz w:val="22"/>
                <w:szCs w:val="22"/>
              </w:rPr>
            </w:pPr>
            <w:r w:rsidRPr="00032A50">
              <w:rPr>
                <w:rFonts w:ascii="Arial" w:hAnsi="Arial" w:eastAsia="Arial" w:cs="Arial"/>
                <w:sz w:val="22"/>
                <w:szCs w:val="22"/>
              </w:rPr>
              <w:t>Active Directory – access to all Trust network data</w:t>
            </w:r>
          </w:p>
        </w:tc>
      </w:tr>
      <w:tr w:rsidRPr="00032A50" w:rsidR="00C11A17" w:rsidTr="1C4DFE88" w14:paraId="103BFD43" w14:textId="77777777">
        <w:tc>
          <w:tcPr>
            <w:tcW w:w="8306" w:type="dxa"/>
          </w:tcPr>
          <w:p w:rsidRPr="00032A50" w:rsidR="00C11A17" w:rsidP="1C4DFE88" w:rsidRDefault="1C4DFE88" w14:paraId="30824273" w14:textId="1DEC1E4C">
            <w:pPr>
              <w:rPr>
                <w:rFonts w:ascii="Arial" w:hAnsi="Arial" w:eastAsia="Arial" w:cs="Arial"/>
                <w:sz w:val="22"/>
                <w:szCs w:val="22"/>
              </w:rPr>
            </w:pPr>
            <w:r w:rsidRPr="00032A50">
              <w:rPr>
                <w:rFonts w:ascii="Arial" w:hAnsi="Arial" w:eastAsia="Arial" w:cs="Arial"/>
                <w:sz w:val="22"/>
                <w:szCs w:val="22"/>
              </w:rPr>
              <w:t>SIMS</w:t>
            </w:r>
            <w:r w:rsidR="007C63DA">
              <w:rPr>
                <w:rFonts w:ascii="Arial" w:hAnsi="Arial" w:eastAsia="Arial" w:cs="Arial"/>
                <w:sz w:val="22"/>
                <w:szCs w:val="22"/>
              </w:rPr>
              <w:t xml:space="preserve"> &amp; associated Capita provided products – Teacher App &amp; OFSM</w:t>
            </w:r>
          </w:p>
        </w:tc>
      </w:tr>
      <w:tr w:rsidRPr="00032A50" w:rsidR="00C11A17" w:rsidTr="1C4DFE88" w14:paraId="20031EB8" w14:textId="77777777">
        <w:tc>
          <w:tcPr>
            <w:tcW w:w="8306" w:type="dxa"/>
          </w:tcPr>
          <w:p w:rsidRPr="00032A50" w:rsidR="00C11A17" w:rsidP="1C4DFE88" w:rsidRDefault="1C4DFE88" w14:paraId="686FB1C1" w14:textId="77777777">
            <w:pPr>
              <w:rPr>
                <w:rFonts w:ascii="Arial" w:hAnsi="Arial" w:eastAsia="Arial" w:cs="Arial"/>
                <w:sz w:val="22"/>
                <w:szCs w:val="22"/>
              </w:rPr>
            </w:pPr>
            <w:r w:rsidRPr="00032A50">
              <w:rPr>
                <w:rFonts w:ascii="Arial" w:hAnsi="Arial" w:eastAsia="Arial" w:cs="Arial"/>
                <w:sz w:val="22"/>
                <w:szCs w:val="22"/>
              </w:rPr>
              <w:t>Office 365 – email</w:t>
            </w:r>
          </w:p>
        </w:tc>
      </w:tr>
      <w:tr w:rsidRPr="00032A50" w:rsidR="00C11A17" w:rsidTr="1C4DFE88" w14:paraId="46778349" w14:textId="77777777">
        <w:tc>
          <w:tcPr>
            <w:tcW w:w="8306" w:type="dxa"/>
          </w:tcPr>
          <w:p w:rsidRPr="00032A50" w:rsidR="00C11A17" w:rsidP="1C4DFE88" w:rsidRDefault="1C4DFE88" w14:paraId="32BE3802" w14:textId="77777777">
            <w:pPr>
              <w:rPr>
                <w:rFonts w:ascii="Arial" w:hAnsi="Arial" w:eastAsia="Arial" w:cs="Arial"/>
                <w:sz w:val="22"/>
                <w:szCs w:val="22"/>
              </w:rPr>
            </w:pPr>
            <w:r w:rsidRPr="00032A50">
              <w:rPr>
                <w:rFonts w:ascii="Arial" w:hAnsi="Arial" w:eastAsia="Arial" w:cs="Arial"/>
                <w:sz w:val="22"/>
                <w:szCs w:val="22"/>
              </w:rPr>
              <w:t>Google Apps for Education – all services other than email</w:t>
            </w:r>
          </w:p>
        </w:tc>
      </w:tr>
      <w:tr w:rsidRPr="00032A50" w:rsidR="00C11A17" w:rsidTr="1C4DFE88" w14:paraId="489B08D5" w14:textId="77777777">
        <w:tc>
          <w:tcPr>
            <w:tcW w:w="8306" w:type="dxa"/>
          </w:tcPr>
          <w:p w:rsidRPr="00032A50" w:rsidR="00C11A17" w:rsidP="1C4DFE88" w:rsidRDefault="004916D0" w14:paraId="71F46A33" w14:textId="1F064A8E">
            <w:pPr>
              <w:rPr>
                <w:rFonts w:ascii="Arial" w:hAnsi="Arial" w:eastAsia="Arial" w:cs="Arial"/>
                <w:sz w:val="22"/>
                <w:szCs w:val="22"/>
              </w:rPr>
            </w:pPr>
            <w:r>
              <w:rPr>
                <w:rFonts w:ascii="Arial" w:hAnsi="Arial" w:eastAsia="Arial" w:cs="Arial"/>
                <w:sz w:val="22"/>
                <w:szCs w:val="22"/>
              </w:rPr>
              <w:t xml:space="preserve">Access Finance &amp; </w:t>
            </w:r>
            <w:r w:rsidRPr="00032A50" w:rsidR="1C4DFE88">
              <w:rPr>
                <w:rFonts w:ascii="Arial" w:hAnsi="Arial" w:eastAsia="Arial" w:cs="Arial"/>
                <w:sz w:val="22"/>
                <w:szCs w:val="22"/>
              </w:rPr>
              <w:t>Sage</w:t>
            </w:r>
          </w:p>
        </w:tc>
      </w:tr>
      <w:tr w:rsidRPr="00032A50" w:rsidR="00C11A17" w:rsidTr="1C4DFE88" w14:paraId="1003FA54" w14:textId="77777777">
        <w:tc>
          <w:tcPr>
            <w:tcW w:w="8306" w:type="dxa"/>
          </w:tcPr>
          <w:p w:rsidRPr="00032A50" w:rsidR="00C11A17" w:rsidP="1C4DFE88" w:rsidRDefault="004916D0" w14:paraId="7EAEB934" w14:textId="5B669AA6">
            <w:pPr>
              <w:rPr>
                <w:rFonts w:ascii="Arial" w:hAnsi="Arial" w:eastAsia="Arial" w:cs="Arial"/>
                <w:sz w:val="22"/>
                <w:szCs w:val="22"/>
              </w:rPr>
            </w:pPr>
            <w:r>
              <w:rPr>
                <w:rFonts w:ascii="Arial" w:hAnsi="Arial" w:eastAsia="Arial" w:cs="Arial"/>
                <w:sz w:val="22"/>
                <w:szCs w:val="22"/>
              </w:rPr>
              <w:t xml:space="preserve">Microsoft SharePoint on which the </w:t>
            </w:r>
            <w:r w:rsidRPr="00032A50" w:rsidR="1C4DFE88">
              <w:rPr>
                <w:rFonts w:ascii="Arial" w:hAnsi="Arial" w:eastAsia="Arial" w:cs="Arial"/>
                <w:sz w:val="22"/>
                <w:szCs w:val="22"/>
              </w:rPr>
              <w:t>Trust Intranet</w:t>
            </w:r>
            <w:r>
              <w:rPr>
                <w:rFonts w:ascii="Arial" w:hAnsi="Arial" w:eastAsia="Arial" w:cs="Arial"/>
                <w:sz w:val="22"/>
                <w:szCs w:val="22"/>
              </w:rPr>
              <w:t xml:space="preserve"> resides</w:t>
            </w:r>
          </w:p>
        </w:tc>
      </w:tr>
      <w:tr w:rsidRPr="00032A50" w:rsidR="004916D0" w:rsidTr="1C4DFE88" w14:paraId="2D1C03D3" w14:textId="77777777">
        <w:tc>
          <w:tcPr>
            <w:tcW w:w="8306" w:type="dxa"/>
          </w:tcPr>
          <w:p w:rsidR="004916D0" w:rsidP="1C4DFE88" w:rsidRDefault="004916D0" w14:paraId="7D0B1470" w14:textId="0907DC89">
            <w:pPr>
              <w:rPr>
                <w:rFonts w:ascii="Arial" w:hAnsi="Arial" w:eastAsia="Arial" w:cs="Arial"/>
                <w:sz w:val="22"/>
                <w:szCs w:val="22"/>
              </w:rPr>
            </w:pPr>
            <w:r>
              <w:rPr>
                <w:rFonts w:ascii="Arial" w:hAnsi="Arial" w:eastAsia="Arial" w:cs="Arial"/>
                <w:sz w:val="22"/>
                <w:szCs w:val="22"/>
              </w:rPr>
              <w:t>Microsoft OneDrive on which the Trust ‘Central Share’ resides</w:t>
            </w:r>
          </w:p>
        </w:tc>
      </w:tr>
      <w:tr w:rsidRPr="00032A50" w:rsidR="00EF3130" w:rsidTr="1C4DFE88" w14:paraId="7BFDA5EF" w14:textId="77777777">
        <w:tc>
          <w:tcPr>
            <w:tcW w:w="8306" w:type="dxa"/>
          </w:tcPr>
          <w:p w:rsidR="00EF3130" w:rsidP="1C4DFE88" w:rsidRDefault="00EF3130" w14:paraId="50738D39" w14:textId="539BF2FD">
            <w:pPr>
              <w:rPr>
                <w:rFonts w:ascii="Arial" w:hAnsi="Arial" w:eastAsia="Arial" w:cs="Arial"/>
                <w:sz w:val="22"/>
                <w:szCs w:val="22"/>
              </w:rPr>
            </w:pPr>
            <w:r>
              <w:rPr>
                <w:rFonts w:ascii="Arial" w:hAnsi="Arial" w:eastAsia="Arial" w:cs="Arial"/>
                <w:sz w:val="22"/>
                <w:szCs w:val="22"/>
              </w:rPr>
              <w:t>Microsoft Teams</w:t>
            </w:r>
          </w:p>
        </w:tc>
      </w:tr>
      <w:tr w:rsidRPr="00032A50" w:rsidR="00C11A17" w:rsidTr="1C4DFE88" w14:paraId="3BCA3DE1" w14:textId="77777777">
        <w:tc>
          <w:tcPr>
            <w:tcW w:w="8306" w:type="dxa"/>
          </w:tcPr>
          <w:p w:rsidRPr="00032A50" w:rsidR="00C11A17" w:rsidP="1C4DFE88" w:rsidRDefault="1C4DFE88" w14:paraId="03A71481" w14:textId="77777777">
            <w:pPr>
              <w:rPr>
                <w:rFonts w:ascii="Arial" w:hAnsi="Arial" w:eastAsia="Arial" w:cs="Arial"/>
                <w:sz w:val="22"/>
                <w:szCs w:val="22"/>
              </w:rPr>
            </w:pPr>
            <w:r w:rsidRPr="00032A50">
              <w:rPr>
                <w:rFonts w:ascii="Arial" w:hAnsi="Arial" w:eastAsia="Arial" w:cs="Arial"/>
                <w:sz w:val="22"/>
                <w:szCs w:val="22"/>
              </w:rPr>
              <w:t>Web Filtering and Monitoring applications</w:t>
            </w:r>
          </w:p>
        </w:tc>
      </w:tr>
      <w:tr w:rsidRPr="00032A50" w:rsidR="00C11A17" w:rsidTr="1C4DFE88" w14:paraId="26D9E349" w14:textId="77777777">
        <w:tc>
          <w:tcPr>
            <w:tcW w:w="8306" w:type="dxa"/>
          </w:tcPr>
          <w:p w:rsidRPr="00032A50" w:rsidR="00C11A17" w:rsidP="1C4DFE88" w:rsidRDefault="1C4DFE88" w14:paraId="58B4B03C" w14:textId="77777777">
            <w:pPr>
              <w:rPr>
                <w:rFonts w:ascii="Arial" w:hAnsi="Arial" w:eastAsia="Arial" w:cs="Arial"/>
                <w:sz w:val="22"/>
                <w:szCs w:val="22"/>
              </w:rPr>
            </w:pPr>
            <w:r w:rsidRPr="00032A50">
              <w:rPr>
                <w:rFonts w:ascii="Arial" w:hAnsi="Arial" w:eastAsia="Arial" w:cs="Arial"/>
                <w:sz w:val="22"/>
                <w:szCs w:val="22"/>
              </w:rPr>
              <w:t>MDM solution</w:t>
            </w:r>
          </w:p>
        </w:tc>
      </w:tr>
    </w:tbl>
    <w:p w:rsidRPr="00032A50" w:rsidR="00CB1113" w:rsidP="00CB1113" w:rsidRDefault="00CB1113" w14:paraId="31A1C434" w14:textId="77777777">
      <w:pPr>
        <w:ind w:left="720"/>
        <w:rPr>
          <w:rFonts w:ascii="Arial" w:hAnsi="Arial" w:cs="Arial"/>
          <w:sz w:val="22"/>
          <w:szCs w:val="22"/>
        </w:rPr>
      </w:pPr>
    </w:p>
    <w:p w:rsidRPr="00032A50" w:rsidR="00E51598" w:rsidP="00E51598" w:rsidRDefault="00E51598" w14:paraId="0218AAD9" w14:textId="77777777">
      <w:pPr>
        <w:rPr>
          <w:rFonts w:ascii="Arial" w:hAnsi="Arial" w:cs="Arial"/>
          <w:sz w:val="22"/>
          <w:szCs w:val="22"/>
        </w:rPr>
      </w:pPr>
    </w:p>
    <w:p w:rsidRPr="00032A50" w:rsidR="00E51598" w:rsidP="1C4DFE88" w:rsidRDefault="1C4DFE88" w14:paraId="075F0B65" w14:textId="2F4F51D2">
      <w:pPr>
        <w:spacing w:line="360" w:lineRule="auto"/>
        <w:rPr>
          <w:rFonts w:ascii="Arial" w:hAnsi="Arial" w:eastAsia="Arial" w:cs="Arial"/>
          <w:sz w:val="22"/>
          <w:szCs w:val="22"/>
        </w:rPr>
      </w:pPr>
      <w:r w:rsidRPr="00032A50">
        <w:rPr>
          <w:rFonts w:ascii="Arial" w:hAnsi="Arial" w:eastAsia="Arial" w:cs="Arial"/>
          <w:sz w:val="22"/>
          <w:szCs w:val="22"/>
        </w:rPr>
        <w:t>Any changes – i.e. due to the functionality of Systems or Applications – will be documented and the potential risk assessed by the Director of Information Technology of the Trust Directors before being implemented.</w:t>
      </w:r>
    </w:p>
    <w:p w:rsidRPr="00032A50" w:rsidR="00E51598" w:rsidP="00E51598" w:rsidRDefault="00E51598" w14:paraId="40DACDF7" w14:textId="25F0D6B5">
      <w:pPr>
        <w:rPr>
          <w:rFonts w:ascii="Arial" w:hAnsi="Arial" w:cs="Arial"/>
          <w:sz w:val="22"/>
          <w:szCs w:val="22"/>
        </w:rPr>
      </w:pPr>
    </w:p>
    <w:p w:rsidR="00FC6D4A" w:rsidP="1C4DFE88" w:rsidRDefault="00FC6D4A" w14:paraId="3699EFCC" w14:textId="77777777">
      <w:pPr>
        <w:rPr>
          <w:rFonts w:ascii="Arial" w:hAnsi="Arial" w:eastAsia="Arial" w:cs="Arial"/>
          <w:color w:val="0000FF"/>
          <w:sz w:val="22"/>
          <w:szCs w:val="22"/>
        </w:rPr>
      </w:pPr>
    </w:p>
    <w:p w:rsidR="00FC6D4A" w:rsidP="1C4DFE88" w:rsidRDefault="00FC6D4A" w14:paraId="403D0C8E" w14:textId="77777777">
      <w:pPr>
        <w:rPr>
          <w:rFonts w:ascii="Arial" w:hAnsi="Arial" w:eastAsia="Arial" w:cs="Arial"/>
          <w:color w:val="0000FF"/>
          <w:sz w:val="22"/>
          <w:szCs w:val="22"/>
        </w:rPr>
      </w:pPr>
    </w:p>
    <w:p w:rsidR="00FC6D4A" w:rsidP="1C4DFE88" w:rsidRDefault="00FC6D4A" w14:paraId="7C089DB7" w14:textId="77777777">
      <w:pPr>
        <w:rPr>
          <w:rFonts w:ascii="Arial" w:hAnsi="Arial" w:eastAsia="Arial" w:cs="Arial"/>
          <w:color w:val="0000FF"/>
          <w:sz w:val="22"/>
          <w:szCs w:val="22"/>
        </w:rPr>
      </w:pPr>
    </w:p>
    <w:p w:rsidR="00FC6D4A" w:rsidP="1C4DFE88" w:rsidRDefault="00FC6D4A" w14:paraId="5B764D41" w14:textId="77777777">
      <w:pPr>
        <w:rPr>
          <w:rFonts w:ascii="Arial" w:hAnsi="Arial" w:eastAsia="Arial" w:cs="Arial"/>
          <w:color w:val="0000FF"/>
          <w:sz w:val="22"/>
          <w:szCs w:val="22"/>
        </w:rPr>
      </w:pPr>
    </w:p>
    <w:p w:rsidRPr="00FC6D4A" w:rsidR="00E51598" w:rsidP="1C4DFE88" w:rsidRDefault="1C4DFE88" w14:paraId="251C61A9" w14:textId="4FB4C125">
      <w:pPr>
        <w:rPr>
          <w:rFonts w:ascii="Arial" w:hAnsi="Arial" w:eastAsia="Arial" w:cs="Arial"/>
          <w:b/>
          <w:bCs/>
          <w:color w:val="ED7D31" w:themeColor="accent2"/>
          <w:sz w:val="21"/>
          <w:szCs w:val="21"/>
        </w:rPr>
      </w:pPr>
      <w:r w:rsidRPr="00FC6D4A">
        <w:rPr>
          <w:rFonts w:ascii="Arial" w:hAnsi="Arial" w:eastAsia="Arial" w:cs="Arial"/>
          <w:b/>
          <w:bCs/>
          <w:color w:val="ED7D31" w:themeColor="accent2"/>
          <w:sz w:val="21"/>
          <w:szCs w:val="21"/>
        </w:rPr>
        <w:t>Academy ICT responsibilities</w:t>
      </w:r>
    </w:p>
    <w:p w:rsidRPr="00032A50" w:rsidR="00E51598" w:rsidP="00E51598" w:rsidRDefault="00E51598" w14:paraId="4CDB5D92" w14:textId="77777777">
      <w:pPr>
        <w:rPr>
          <w:rFonts w:ascii="Arial" w:hAnsi="Arial" w:cs="Arial"/>
          <w:sz w:val="22"/>
          <w:szCs w:val="22"/>
        </w:rPr>
      </w:pPr>
    </w:p>
    <w:p w:rsidRPr="00032A50" w:rsidR="00E51598" w:rsidP="1C4DFE88" w:rsidRDefault="1C4DFE88" w14:paraId="16A18754" w14:textId="0B38E1D4">
      <w:pPr>
        <w:spacing w:line="360" w:lineRule="auto"/>
        <w:rPr>
          <w:rFonts w:ascii="Arial" w:hAnsi="Arial" w:eastAsia="Arial" w:cs="Arial"/>
          <w:sz w:val="22"/>
          <w:szCs w:val="22"/>
        </w:rPr>
      </w:pPr>
      <w:r w:rsidRPr="00032A50">
        <w:rPr>
          <w:rFonts w:ascii="Arial" w:hAnsi="Arial" w:eastAsia="Arial" w:cs="Arial"/>
          <w:sz w:val="22"/>
          <w:szCs w:val="22"/>
        </w:rPr>
        <w:t>Where not covered by the Director of Information Technology’s responsibilities above, each academy shall ensure its ICT adheres to the following minimum standards:</w:t>
      </w:r>
    </w:p>
    <w:p w:rsidRPr="00032A50" w:rsidR="00E51598" w:rsidP="009E37D4" w:rsidRDefault="00E51598" w14:paraId="4DD15A76" w14:textId="77777777">
      <w:pPr>
        <w:ind w:left="720"/>
        <w:rPr>
          <w:rFonts w:ascii="Arial" w:hAnsi="Arial" w:cs="Arial"/>
          <w:sz w:val="22"/>
          <w:szCs w:val="22"/>
        </w:rPr>
      </w:pPr>
    </w:p>
    <w:p w:rsidRPr="00032A50" w:rsidR="00E51598" w:rsidP="1C4DFE88" w:rsidRDefault="1C4DFE88" w14:paraId="73883C80" w14:textId="16D52DF2">
      <w:pPr>
        <w:spacing w:line="360" w:lineRule="auto"/>
        <w:rPr>
          <w:rFonts w:ascii="Arial" w:hAnsi="Arial" w:eastAsia="Arial" w:cs="Arial"/>
          <w:sz w:val="22"/>
          <w:szCs w:val="22"/>
        </w:rPr>
      </w:pPr>
      <w:r w:rsidRPr="00032A50">
        <w:rPr>
          <w:rFonts w:ascii="Arial" w:hAnsi="Arial" w:eastAsia="Arial" w:cs="Arial"/>
          <w:sz w:val="22"/>
          <w:szCs w:val="22"/>
        </w:rPr>
        <w:t xml:space="preserve">Ensure that log-on procedures are secure and do not provide unnecessary information (i.e. that could enable unauthorised access or detail the level of access that the login ID provides) for example, provide clues about valid User IDs; the operating system version (and therefore its vulnerabilities) or that the person has administration rights. </w:t>
      </w:r>
    </w:p>
    <w:p w:rsidRPr="00032A50" w:rsidR="00E51598" w:rsidP="009E37D4" w:rsidRDefault="00E51598" w14:paraId="4C860052" w14:textId="77777777">
      <w:pPr>
        <w:ind w:left="360"/>
        <w:rPr>
          <w:rFonts w:ascii="Arial" w:hAnsi="Arial" w:cs="Arial"/>
          <w:sz w:val="22"/>
          <w:szCs w:val="22"/>
        </w:rPr>
      </w:pPr>
    </w:p>
    <w:p w:rsidRPr="00032A50" w:rsidR="00E51598" w:rsidP="1C4DFE88" w:rsidRDefault="1C4DFE88" w14:paraId="4BC73383" w14:textId="7E6CC590">
      <w:pPr>
        <w:spacing w:line="360" w:lineRule="auto"/>
        <w:rPr>
          <w:rFonts w:ascii="Arial" w:hAnsi="Arial" w:eastAsia="Arial" w:cs="Arial"/>
          <w:sz w:val="22"/>
          <w:szCs w:val="22"/>
        </w:rPr>
      </w:pPr>
      <w:r w:rsidRPr="00032A50">
        <w:rPr>
          <w:rFonts w:ascii="Arial" w:hAnsi="Arial" w:eastAsia="Arial" w:cs="Arial"/>
          <w:sz w:val="22"/>
          <w:szCs w:val="22"/>
        </w:rPr>
        <w:t>Ensure that secure authentication methods are used to access the ICT network and security infrastructure, server and client operating systems and corporate systems such as internet and e-mail.</w:t>
      </w:r>
    </w:p>
    <w:p w:rsidRPr="00032A50" w:rsidR="00E51598" w:rsidP="009E37D4" w:rsidRDefault="00E51598" w14:paraId="34100DBE" w14:textId="77777777">
      <w:pPr>
        <w:ind w:left="360"/>
        <w:rPr>
          <w:rFonts w:ascii="Arial" w:hAnsi="Arial" w:cs="Arial"/>
          <w:sz w:val="22"/>
          <w:szCs w:val="22"/>
        </w:rPr>
      </w:pPr>
    </w:p>
    <w:p w:rsidRPr="00032A50" w:rsidR="00E51598" w:rsidP="1C4DFE88" w:rsidRDefault="1C4DFE88" w14:paraId="66EC141A" w14:textId="3DC3AF44">
      <w:pPr>
        <w:spacing w:line="360" w:lineRule="auto"/>
        <w:rPr>
          <w:rFonts w:ascii="Arial" w:hAnsi="Arial" w:eastAsia="Arial" w:cs="Arial"/>
          <w:sz w:val="22"/>
          <w:szCs w:val="22"/>
        </w:rPr>
      </w:pPr>
      <w:r w:rsidRPr="00032A50">
        <w:rPr>
          <w:rFonts w:ascii="Arial" w:hAnsi="Arial" w:eastAsia="Arial" w:cs="Arial"/>
          <w:sz w:val="22"/>
          <w:szCs w:val="22"/>
        </w:rPr>
        <w:t xml:space="preserve">Ensure that new accounts are created with a temporary password which the user is required to change at first logon. </w:t>
      </w:r>
    </w:p>
    <w:p w:rsidRPr="00032A50" w:rsidR="00E51598" w:rsidP="009E37D4" w:rsidRDefault="00E51598" w14:paraId="09CC20BC" w14:textId="77777777">
      <w:pPr>
        <w:ind w:left="360"/>
        <w:rPr>
          <w:rFonts w:ascii="Arial" w:hAnsi="Arial" w:cs="Arial"/>
          <w:sz w:val="22"/>
          <w:szCs w:val="22"/>
        </w:rPr>
      </w:pPr>
    </w:p>
    <w:p w:rsidRPr="00032A50" w:rsidR="00E51598" w:rsidP="1C4DFE88" w:rsidRDefault="1C4DFE88" w14:paraId="7710865D" w14:textId="32C5EB62">
      <w:pPr>
        <w:spacing w:line="360" w:lineRule="auto"/>
        <w:rPr>
          <w:rFonts w:ascii="Arial" w:hAnsi="Arial" w:eastAsia="Arial" w:cs="Arial"/>
          <w:sz w:val="22"/>
          <w:szCs w:val="22"/>
        </w:rPr>
      </w:pPr>
      <w:r w:rsidRPr="00032A50">
        <w:rPr>
          <w:rFonts w:ascii="Arial" w:hAnsi="Arial" w:eastAsia="Arial" w:cs="Arial"/>
          <w:sz w:val="22"/>
          <w:szCs w:val="22"/>
        </w:rPr>
        <w:t>Ensure that the initial password for an employee account will only be given to the new employee.</w:t>
      </w:r>
    </w:p>
    <w:p w:rsidRPr="00032A50" w:rsidR="00E51598" w:rsidP="009E37D4" w:rsidRDefault="00E51598" w14:paraId="4FFF9538" w14:textId="77777777">
      <w:pPr>
        <w:ind w:left="360"/>
        <w:rPr>
          <w:rFonts w:ascii="Arial" w:hAnsi="Arial" w:cs="Arial"/>
          <w:sz w:val="22"/>
          <w:szCs w:val="22"/>
        </w:rPr>
      </w:pPr>
    </w:p>
    <w:p w:rsidRPr="00032A50" w:rsidR="00E51598" w:rsidP="1C4DFE88" w:rsidRDefault="1C4DFE88" w14:paraId="1B0C73DE" w14:textId="0F02316E">
      <w:pPr>
        <w:rPr>
          <w:rFonts w:ascii="Arial" w:hAnsi="Arial" w:eastAsia="Arial" w:cs="Arial"/>
          <w:sz w:val="22"/>
          <w:szCs w:val="22"/>
        </w:rPr>
      </w:pPr>
      <w:r w:rsidRPr="00032A50">
        <w:rPr>
          <w:rFonts w:ascii="Arial" w:hAnsi="Arial" w:eastAsia="Arial" w:cs="Arial"/>
          <w:sz w:val="22"/>
          <w:szCs w:val="22"/>
        </w:rPr>
        <w:t>Ensure that the login procedure is also protected by:</w:t>
      </w:r>
    </w:p>
    <w:p w:rsidRPr="00032A50" w:rsidR="00C11A17" w:rsidP="00C11A17" w:rsidRDefault="00C11A17" w14:paraId="2CBE149B" w14:textId="77777777">
      <w:pPr>
        <w:rPr>
          <w:rFonts w:ascii="Arial" w:hAnsi="Arial" w:eastAsia="Arial" w:cs="Arial"/>
          <w:sz w:val="22"/>
          <w:szCs w:val="22"/>
        </w:rPr>
      </w:pPr>
    </w:p>
    <w:p w:rsidRPr="00032A50" w:rsidR="00E51598" w:rsidP="1C4DFE88" w:rsidRDefault="1C4DFE88" w14:paraId="47C5BC0D" w14:textId="689A9387">
      <w:pPr>
        <w:pStyle w:val="ListParagraph"/>
        <w:numPr>
          <w:ilvl w:val="0"/>
          <w:numId w:val="33"/>
        </w:numPr>
        <w:ind w:left="450" w:hanging="450"/>
        <w:rPr>
          <w:rFonts w:ascii="Arial" w:hAnsi="Arial" w:eastAsia="Arial" w:cs="Arial"/>
          <w:sz w:val="22"/>
          <w:szCs w:val="22"/>
        </w:rPr>
      </w:pPr>
      <w:r w:rsidRPr="00032A50">
        <w:rPr>
          <w:rFonts w:ascii="Arial" w:hAnsi="Arial" w:eastAsia="Arial" w:cs="Arial"/>
          <w:sz w:val="22"/>
          <w:szCs w:val="22"/>
        </w:rPr>
        <w:t>Not displaying any previous login information e.g. username.</w:t>
      </w:r>
    </w:p>
    <w:p w:rsidRPr="00032A50" w:rsidR="00E51598" w:rsidP="1C4DFE88" w:rsidRDefault="1C4DFE88" w14:paraId="07CC259A" w14:textId="139E7C0A">
      <w:pPr>
        <w:pStyle w:val="ListParagraph"/>
        <w:numPr>
          <w:ilvl w:val="0"/>
          <w:numId w:val="33"/>
        </w:numPr>
        <w:ind w:left="450" w:hanging="450"/>
        <w:rPr>
          <w:rFonts w:ascii="Arial" w:hAnsi="Arial" w:eastAsia="Arial" w:cs="Arial"/>
          <w:sz w:val="22"/>
          <w:szCs w:val="22"/>
        </w:rPr>
      </w:pPr>
      <w:r w:rsidRPr="00032A50">
        <w:rPr>
          <w:rFonts w:ascii="Arial" w:hAnsi="Arial" w:eastAsia="Arial" w:cs="Arial"/>
          <w:sz w:val="22"/>
          <w:szCs w:val="22"/>
        </w:rPr>
        <w:t>Limiting the number of unsuccessful attempts and locking the account if exceeded.</w:t>
      </w:r>
    </w:p>
    <w:p w:rsidRPr="00032A50" w:rsidR="00E51598" w:rsidP="1C4DFE88" w:rsidRDefault="1C4DFE88" w14:paraId="3DCB477B" w14:textId="59CA36E2">
      <w:pPr>
        <w:pStyle w:val="ListParagraph"/>
        <w:numPr>
          <w:ilvl w:val="0"/>
          <w:numId w:val="33"/>
        </w:numPr>
        <w:ind w:left="450" w:hanging="450"/>
        <w:rPr>
          <w:rFonts w:ascii="Arial" w:hAnsi="Arial" w:eastAsia="Arial" w:cs="Arial"/>
          <w:sz w:val="22"/>
          <w:szCs w:val="22"/>
        </w:rPr>
      </w:pPr>
      <w:r w:rsidRPr="00032A50">
        <w:rPr>
          <w:rFonts w:ascii="Arial" w:hAnsi="Arial" w:eastAsia="Arial" w:cs="Arial"/>
          <w:sz w:val="22"/>
          <w:szCs w:val="22"/>
        </w:rPr>
        <w:t>The password characters being hidden by symbols.</w:t>
      </w:r>
    </w:p>
    <w:p w:rsidRPr="00032A50" w:rsidR="00E51598" w:rsidP="1C4DFE88" w:rsidRDefault="1C4DFE88" w14:paraId="3A821EEA" w14:textId="542D8016">
      <w:pPr>
        <w:pStyle w:val="ListParagraph"/>
        <w:numPr>
          <w:ilvl w:val="0"/>
          <w:numId w:val="33"/>
        </w:numPr>
        <w:ind w:left="450" w:hanging="450"/>
        <w:rPr>
          <w:rFonts w:ascii="Arial" w:hAnsi="Arial" w:eastAsia="Arial" w:cs="Arial"/>
          <w:sz w:val="22"/>
          <w:szCs w:val="22"/>
        </w:rPr>
      </w:pPr>
      <w:r w:rsidRPr="00032A50">
        <w:rPr>
          <w:rFonts w:ascii="Arial" w:hAnsi="Arial" w:eastAsia="Arial" w:cs="Arial"/>
          <w:sz w:val="22"/>
          <w:szCs w:val="22"/>
        </w:rPr>
        <w:t>Displaying a general warning notice that only authorised employees are allowed.</w:t>
      </w:r>
    </w:p>
    <w:p w:rsidRPr="00032A50" w:rsidR="00E51598" w:rsidP="009E37D4" w:rsidRDefault="00E51598" w14:paraId="2CE8B9B2" w14:textId="77777777">
      <w:pPr>
        <w:ind w:left="360"/>
        <w:rPr>
          <w:rFonts w:ascii="Arial" w:hAnsi="Arial" w:cs="Arial"/>
          <w:sz w:val="22"/>
          <w:szCs w:val="22"/>
        </w:rPr>
      </w:pPr>
    </w:p>
    <w:p w:rsidRPr="00032A50" w:rsidR="00E51598" w:rsidP="1C4DFE88" w:rsidRDefault="1C4DFE88" w14:paraId="7728AE76" w14:textId="2BB3DC58">
      <w:pPr>
        <w:rPr>
          <w:rFonts w:ascii="Arial" w:hAnsi="Arial" w:eastAsia="Arial" w:cs="Arial"/>
          <w:sz w:val="22"/>
          <w:szCs w:val="22"/>
        </w:rPr>
      </w:pPr>
      <w:r w:rsidRPr="00032A50">
        <w:rPr>
          <w:rFonts w:ascii="Arial" w:hAnsi="Arial" w:eastAsia="Arial" w:cs="Arial"/>
          <w:sz w:val="22"/>
          <w:szCs w:val="22"/>
        </w:rPr>
        <w:t xml:space="preserve">Ensure than when leaving your device, it is either locked, or logged out </w:t>
      </w:r>
    </w:p>
    <w:p w:rsidRPr="00032A50" w:rsidR="00E51598" w:rsidP="009E37D4" w:rsidRDefault="00E51598" w14:paraId="6EB9EC09" w14:textId="77777777">
      <w:pPr>
        <w:ind w:left="360"/>
        <w:rPr>
          <w:rFonts w:ascii="Arial" w:hAnsi="Arial" w:cs="Arial"/>
          <w:sz w:val="22"/>
          <w:szCs w:val="22"/>
        </w:rPr>
      </w:pPr>
    </w:p>
    <w:p w:rsidRPr="00032A50" w:rsidR="00E51598" w:rsidP="1C4DFE88" w:rsidRDefault="1C4DFE88" w14:paraId="6DA1092E" w14:textId="7815B361">
      <w:pPr>
        <w:rPr>
          <w:rFonts w:ascii="Arial" w:hAnsi="Arial" w:eastAsia="Arial" w:cs="Arial"/>
          <w:sz w:val="22"/>
          <w:szCs w:val="22"/>
        </w:rPr>
      </w:pPr>
      <w:r w:rsidRPr="00032A50">
        <w:rPr>
          <w:rFonts w:ascii="Arial" w:hAnsi="Arial" w:eastAsia="Arial" w:cs="Arial"/>
          <w:sz w:val="22"/>
          <w:szCs w:val="22"/>
        </w:rPr>
        <w:t>Ensure all successful and unsuccessful log-on attempts should be logged and monitored.</w:t>
      </w:r>
    </w:p>
    <w:p w:rsidRPr="00032A50" w:rsidR="00E51598" w:rsidP="009E37D4" w:rsidRDefault="00E51598" w14:paraId="55EA29EA" w14:textId="77777777">
      <w:pPr>
        <w:ind w:left="360"/>
        <w:rPr>
          <w:rFonts w:ascii="Arial" w:hAnsi="Arial" w:cs="Arial"/>
          <w:sz w:val="22"/>
          <w:szCs w:val="22"/>
        </w:rPr>
      </w:pPr>
    </w:p>
    <w:p w:rsidRPr="00032A50" w:rsidR="00E51598" w:rsidP="1C4DFE88" w:rsidRDefault="1C4DFE88" w14:paraId="1356C7C2" w14:textId="4834D600">
      <w:pPr>
        <w:spacing w:line="360" w:lineRule="auto"/>
        <w:rPr>
          <w:rFonts w:ascii="Arial" w:hAnsi="Arial" w:eastAsia="Arial" w:cs="Arial"/>
          <w:sz w:val="22"/>
          <w:szCs w:val="22"/>
        </w:rPr>
      </w:pPr>
      <w:r w:rsidRPr="00032A50">
        <w:rPr>
          <w:rFonts w:ascii="Arial" w:hAnsi="Arial" w:eastAsia="Arial" w:cs="Arial"/>
          <w:sz w:val="22"/>
          <w:szCs w:val="22"/>
        </w:rPr>
        <w:t xml:space="preserve">Ensure System Administration passwords are always available to a senior, nominated officer within </w:t>
      </w:r>
      <w:r w:rsidR="00000D44">
        <w:rPr>
          <w:rFonts w:ascii="Arial" w:hAnsi="Arial" w:eastAsia="Arial" w:cs="Arial"/>
          <w:sz w:val="22"/>
          <w:szCs w:val="22"/>
        </w:rPr>
        <w:t>an a</w:t>
      </w:r>
      <w:r w:rsidRPr="00032A50">
        <w:rPr>
          <w:rFonts w:ascii="Arial" w:hAnsi="Arial" w:eastAsia="Arial" w:cs="Arial"/>
          <w:sz w:val="22"/>
          <w:szCs w:val="22"/>
        </w:rPr>
        <w:t>cademy who is separate to the System Administrator(s), for example the Principle.</w:t>
      </w:r>
    </w:p>
    <w:p w:rsidRPr="00032A50" w:rsidR="00E51598" w:rsidP="009E37D4" w:rsidRDefault="00E51598" w14:paraId="033A177A" w14:textId="77777777">
      <w:pPr>
        <w:ind w:left="360"/>
        <w:rPr>
          <w:rFonts w:ascii="Arial" w:hAnsi="Arial" w:cs="Arial"/>
          <w:sz w:val="22"/>
          <w:szCs w:val="22"/>
        </w:rPr>
      </w:pPr>
    </w:p>
    <w:p w:rsidRPr="00032A50" w:rsidR="00E51598" w:rsidP="1C4DFE88" w:rsidRDefault="1C4DFE88" w14:paraId="66A3470F" w14:textId="0CE9B02E">
      <w:pPr>
        <w:spacing w:line="360" w:lineRule="auto"/>
        <w:rPr>
          <w:rFonts w:ascii="Arial" w:hAnsi="Arial" w:eastAsia="Arial" w:cs="Arial"/>
          <w:sz w:val="22"/>
          <w:szCs w:val="22"/>
        </w:rPr>
      </w:pPr>
      <w:r w:rsidRPr="00032A50">
        <w:rPr>
          <w:rFonts w:ascii="Arial" w:hAnsi="Arial" w:eastAsia="Arial" w:cs="Arial"/>
          <w:sz w:val="22"/>
          <w:szCs w:val="22"/>
        </w:rPr>
        <w:t>Ensure Operating System access control should apply to all computers and devices that have an operating system e.g. servers, PCs, laptops, tablets.</w:t>
      </w:r>
    </w:p>
    <w:p w:rsidRPr="00032A50" w:rsidR="00E51598" w:rsidP="009E37D4" w:rsidRDefault="00E51598" w14:paraId="20E9FCF2" w14:textId="77777777">
      <w:pPr>
        <w:ind w:left="360"/>
        <w:rPr>
          <w:rFonts w:ascii="Arial" w:hAnsi="Arial" w:cs="Arial"/>
          <w:sz w:val="22"/>
          <w:szCs w:val="22"/>
        </w:rPr>
      </w:pPr>
    </w:p>
    <w:p w:rsidRPr="00032A50" w:rsidR="00E51598" w:rsidP="1C4DFE88" w:rsidRDefault="1C4DFE88" w14:paraId="5C29FB4D" w14:textId="66ACB399">
      <w:pPr>
        <w:spacing w:line="360" w:lineRule="auto"/>
        <w:rPr>
          <w:rFonts w:ascii="Arial" w:hAnsi="Arial" w:eastAsia="Arial" w:cs="Arial"/>
          <w:sz w:val="22"/>
          <w:szCs w:val="22"/>
        </w:rPr>
      </w:pPr>
      <w:r w:rsidRPr="00032A50">
        <w:rPr>
          <w:rFonts w:ascii="Arial" w:hAnsi="Arial" w:eastAsia="Arial" w:cs="Arial"/>
          <w:sz w:val="22"/>
          <w:szCs w:val="22"/>
        </w:rPr>
        <w:t>Ensure Operating System and network domain log-on procedures should also include an enforced “User acknowledgement” statement, confirming compliance with the IGP and Acceptable Use Policy.</w:t>
      </w:r>
    </w:p>
    <w:p w:rsidRPr="00032A50" w:rsidR="00E51598" w:rsidP="00E51598" w:rsidRDefault="00E51598" w14:paraId="519A9030" w14:textId="77777777">
      <w:pPr>
        <w:rPr>
          <w:rFonts w:ascii="Arial" w:hAnsi="Arial" w:cs="Arial"/>
          <w:sz w:val="22"/>
          <w:szCs w:val="22"/>
        </w:rPr>
      </w:pPr>
    </w:p>
    <w:p w:rsidR="00FC6D4A" w:rsidP="1C4DFE88" w:rsidRDefault="00FC6D4A" w14:paraId="2029D44E" w14:textId="77777777">
      <w:pPr>
        <w:rPr>
          <w:rFonts w:ascii="Arial" w:hAnsi="Arial" w:eastAsia="Arial" w:cs="Arial"/>
          <w:color w:val="0000FF"/>
          <w:sz w:val="22"/>
          <w:szCs w:val="22"/>
        </w:rPr>
      </w:pPr>
    </w:p>
    <w:p w:rsidR="00FC6D4A" w:rsidP="1C4DFE88" w:rsidRDefault="00FC6D4A" w14:paraId="3F0A7379" w14:textId="5D7A8AFC">
      <w:pPr>
        <w:rPr>
          <w:rFonts w:ascii="Arial" w:hAnsi="Arial" w:eastAsia="Arial" w:cs="Arial"/>
          <w:color w:val="0000FF"/>
          <w:sz w:val="22"/>
          <w:szCs w:val="22"/>
        </w:rPr>
      </w:pPr>
    </w:p>
    <w:p w:rsidRPr="00FC6D4A" w:rsidR="00E51598" w:rsidP="1C4DFE88" w:rsidRDefault="1C4DFE88" w14:paraId="319A6BC3" w14:textId="43B21740">
      <w:pPr>
        <w:rPr>
          <w:rFonts w:ascii="Arial" w:hAnsi="Arial" w:eastAsia="Arial" w:cs="Arial"/>
          <w:b/>
          <w:bCs/>
          <w:color w:val="ED7D31" w:themeColor="accent2"/>
          <w:sz w:val="21"/>
          <w:szCs w:val="21"/>
          <w:u w:val="single"/>
        </w:rPr>
      </w:pPr>
      <w:r w:rsidRPr="00FC6D4A">
        <w:rPr>
          <w:rFonts w:ascii="Arial" w:hAnsi="Arial" w:eastAsia="Arial" w:cs="Arial"/>
          <w:b/>
          <w:bCs/>
          <w:color w:val="ED7D31" w:themeColor="accent2"/>
          <w:sz w:val="21"/>
          <w:szCs w:val="21"/>
        </w:rPr>
        <w:t>Backups</w:t>
      </w:r>
    </w:p>
    <w:p w:rsidRPr="00032A50" w:rsidR="00E51598" w:rsidP="00DA6357" w:rsidRDefault="00E51598" w14:paraId="0C24E804" w14:textId="77777777">
      <w:pPr>
        <w:rPr>
          <w:rFonts w:ascii="Arial" w:hAnsi="Arial" w:cs="Arial"/>
          <w:sz w:val="22"/>
          <w:szCs w:val="22"/>
        </w:rPr>
      </w:pPr>
    </w:p>
    <w:p w:rsidRPr="00032A50" w:rsidR="00E51598" w:rsidP="1C4DFE88" w:rsidRDefault="1C4DFE88" w14:paraId="7EE5A290" w14:textId="379B8158">
      <w:pPr>
        <w:spacing w:line="360" w:lineRule="auto"/>
        <w:rPr>
          <w:rFonts w:ascii="Arial" w:hAnsi="Arial" w:eastAsia="Arial" w:cs="Arial"/>
          <w:sz w:val="22"/>
          <w:szCs w:val="22"/>
        </w:rPr>
      </w:pPr>
      <w:r w:rsidRPr="00032A50">
        <w:rPr>
          <w:rFonts w:ascii="Arial" w:hAnsi="Arial" w:eastAsia="Arial" w:cs="Arial"/>
          <w:sz w:val="22"/>
          <w:szCs w:val="22"/>
        </w:rPr>
        <w:t xml:space="preserve">Each </w:t>
      </w:r>
      <w:r w:rsidR="00000D44">
        <w:rPr>
          <w:rFonts w:ascii="Arial" w:hAnsi="Arial" w:eastAsia="Arial" w:cs="Arial"/>
          <w:sz w:val="22"/>
          <w:szCs w:val="22"/>
        </w:rPr>
        <w:t>a</w:t>
      </w:r>
      <w:r w:rsidRPr="00032A50">
        <w:rPr>
          <w:rFonts w:ascii="Arial" w:hAnsi="Arial" w:eastAsia="Arial" w:cs="Arial"/>
          <w:sz w:val="22"/>
          <w:szCs w:val="22"/>
        </w:rPr>
        <w:t>cademy must comply with the Operational Services remit from the Trust to ensure that adequate backups are taken, both onsite and offsite.</w:t>
      </w:r>
    </w:p>
    <w:p w:rsidRPr="00032A50" w:rsidR="00E51598" w:rsidP="00E708CC" w:rsidRDefault="00E51598" w14:paraId="6D6E1926" w14:textId="77777777">
      <w:pPr>
        <w:rPr>
          <w:rFonts w:ascii="Arial" w:hAnsi="Arial" w:cs="Arial"/>
          <w:sz w:val="22"/>
          <w:szCs w:val="22"/>
        </w:rPr>
      </w:pPr>
    </w:p>
    <w:p w:rsidRPr="00032A50" w:rsidR="00E51598" w:rsidP="1C4DFE88" w:rsidRDefault="1C4DFE88" w14:paraId="33C7C429" w14:textId="65A463BC">
      <w:pPr>
        <w:spacing w:line="360" w:lineRule="auto"/>
        <w:rPr>
          <w:rFonts w:ascii="Arial" w:hAnsi="Arial" w:eastAsia="Arial" w:cs="Arial"/>
          <w:sz w:val="22"/>
          <w:szCs w:val="22"/>
        </w:rPr>
      </w:pPr>
      <w:r w:rsidRPr="00032A50">
        <w:rPr>
          <w:rFonts w:ascii="Arial" w:hAnsi="Arial" w:eastAsia="Arial" w:cs="Arial"/>
          <w:sz w:val="22"/>
          <w:szCs w:val="22"/>
        </w:rPr>
        <w:t>All backups performed are securely taken over the Internet to a secure off</w:t>
      </w:r>
      <w:r w:rsidR="001E040E">
        <w:rPr>
          <w:rFonts w:ascii="Arial" w:hAnsi="Arial" w:eastAsia="Arial" w:cs="Arial"/>
          <w:sz w:val="22"/>
          <w:szCs w:val="22"/>
        </w:rPr>
        <w:t>-</w:t>
      </w:r>
      <w:r w:rsidRPr="00032A50">
        <w:rPr>
          <w:rFonts w:ascii="Arial" w:hAnsi="Arial" w:eastAsia="Arial" w:cs="Arial"/>
          <w:sz w:val="22"/>
          <w:szCs w:val="22"/>
        </w:rPr>
        <w:t xml:space="preserve">site data centre and are encrypted, and would contain all school data, including information pertinent to the running of the </w:t>
      </w:r>
      <w:r w:rsidR="00000D44">
        <w:rPr>
          <w:rFonts w:ascii="Arial" w:hAnsi="Arial" w:eastAsia="Arial" w:cs="Arial"/>
          <w:sz w:val="22"/>
          <w:szCs w:val="22"/>
        </w:rPr>
        <w:t>a</w:t>
      </w:r>
      <w:r w:rsidRPr="00032A50">
        <w:rPr>
          <w:rFonts w:ascii="Arial" w:hAnsi="Arial" w:eastAsia="Arial" w:cs="Arial"/>
          <w:sz w:val="22"/>
          <w:szCs w:val="22"/>
        </w:rPr>
        <w:t>cademy. i.e. SIMS data</w:t>
      </w:r>
    </w:p>
    <w:p w:rsidRPr="00032A50" w:rsidR="005C75B1" w:rsidP="1C4DFE88" w:rsidRDefault="005C75B1" w14:paraId="174CECDF" w14:textId="7D27EAE5">
      <w:pPr>
        <w:spacing w:line="360" w:lineRule="auto"/>
        <w:rPr>
          <w:rFonts w:ascii="Arial" w:hAnsi="Arial" w:eastAsia="Arial" w:cs="Arial"/>
          <w:sz w:val="22"/>
          <w:szCs w:val="22"/>
        </w:rPr>
      </w:pPr>
    </w:p>
    <w:p w:rsidRPr="00AF5390" w:rsidR="005C75B1" w:rsidP="005C75B1" w:rsidRDefault="005C75B1" w14:paraId="50ECF826" w14:textId="4AB002FD">
      <w:pPr>
        <w:rPr>
          <w:rFonts w:ascii="Arial" w:hAnsi="Arial" w:eastAsia="Arial" w:cs="Arial"/>
          <w:b/>
          <w:bCs/>
          <w:color w:val="ED7D31" w:themeColor="accent2"/>
          <w:sz w:val="21"/>
          <w:szCs w:val="21"/>
          <w:u w:val="single"/>
        </w:rPr>
      </w:pPr>
      <w:r w:rsidRPr="00AF5390">
        <w:rPr>
          <w:rFonts w:ascii="Arial" w:hAnsi="Arial" w:eastAsia="Arial" w:cs="Arial"/>
          <w:b/>
          <w:bCs/>
          <w:color w:val="ED7D31" w:themeColor="accent2"/>
          <w:sz w:val="21"/>
          <w:szCs w:val="21"/>
        </w:rPr>
        <w:t>Sharing</w:t>
      </w:r>
      <w:r w:rsidRPr="00AF5390" w:rsidR="00AF1A43">
        <w:rPr>
          <w:rFonts w:ascii="Arial" w:hAnsi="Arial" w:eastAsia="Arial" w:cs="Arial"/>
          <w:b/>
          <w:bCs/>
          <w:color w:val="ED7D31" w:themeColor="accent2"/>
          <w:sz w:val="21"/>
          <w:szCs w:val="21"/>
        </w:rPr>
        <w:t xml:space="preserve"> via Email</w:t>
      </w:r>
    </w:p>
    <w:p w:rsidRPr="00032A50" w:rsidR="005C75B1" w:rsidP="005C75B1" w:rsidRDefault="005C75B1" w14:paraId="2DF8A465" w14:textId="77777777">
      <w:pPr>
        <w:rPr>
          <w:rFonts w:ascii="Arial" w:hAnsi="Arial" w:cs="Arial"/>
          <w:sz w:val="22"/>
          <w:szCs w:val="22"/>
        </w:rPr>
      </w:pPr>
    </w:p>
    <w:p w:rsidRPr="000063FB" w:rsidR="00670AB4" w:rsidP="000063FB" w:rsidRDefault="00F40292" w14:paraId="6821C3AA" w14:textId="503B4A60">
      <w:pPr>
        <w:spacing w:line="360" w:lineRule="auto"/>
        <w:rPr>
          <w:rFonts w:ascii="Arial" w:hAnsi="Arial" w:eastAsia="Arial" w:cs="Arial"/>
          <w:sz w:val="22"/>
          <w:szCs w:val="22"/>
        </w:rPr>
      </w:pPr>
      <w:r w:rsidRPr="00032A50">
        <w:rPr>
          <w:rFonts w:ascii="Arial" w:hAnsi="Arial" w:eastAsia="Arial" w:cs="Arial"/>
          <w:sz w:val="22"/>
          <w:szCs w:val="22"/>
        </w:rPr>
        <w:t>When sharing information over email, please follow the process below:</w:t>
      </w:r>
    </w:p>
    <w:p w:rsidRPr="00032A50" w:rsidR="00670AB4" w:rsidP="00670AB4" w:rsidRDefault="00670AB4" w14:paraId="725C360F" w14:textId="77777777">
      <w:pPr>
        <w:pStyle w:val="ListParagraph"/>
        <w:numPr>
          <w:ilvl w:val="0"/>
          <w:numId w:val="15"/>
        </w:numPr>
        <w:ind w:left="360"/>
        <w:rPr>
          <w:rFonts w:ascii="Arial" w:hAnsi="Arial" w:eastAsia="Arial" w:cs="Arial"/>
          <w:sz w:val="22"/>
          <w:szCs w:val="22"/>
        </w:rPr>
      </w:pPr>
      <w:r w:rsidRPr="00032A50">
        <w:rPr>
          <w:rFonts w:ascii="Arial" w:hAnsi="Arial" w:eastAsia="Arial" w:cs="Arial"/>
          <w:sz w:val="22"/>
          <w:szCs w:val="22"/>
        </w:rPr>
        <w:t xml:space="preserve">Emails are encrypted when containing personal or confidential information. When sending emails to Trust or ELT academies, all emails will automatically be encrypted if the academy is on the Trust email platform. </w:t>
      </w:r>
    </w:p>
    <w:p w:rsidRPr="00032A50" w:rsidR="00670AB4" w:rsidP="00670AB4" w:rsidRDefault="00670AB4" w14:paraId="5692CD77" w14:textId="77777777">
      <w:pPr>
        <w:pStyle w:val="ListParagraph"/>
        <w:numPr>
          <w:ilvl w:val="0"/>
          <w:numId w:val="15"/>
        </w:numPr>
        <w:ind w:left="360"/>
        <w:rPr>
          <w:rFonts w:ascii="Arial" w:hAnsi="Arial" w:eastAsia="Arial" w:cs="Arial"/>
          <w:sz w:val="22"/>
          <w:szCs w:val="22"/>
        </w:rPr>
      </w:pPr>
      <w:r w:rsidRPr="00032A50">
        <w:rPr>
          <w:rFonts w:ascii="Arial" w:hAnsi="Arial" w:eastAsia="Arial" w:cs="Arial"/>
          <w:sz w:val="22"/>
          <w:szCs w:val="22"/>
        </w:rPr>
        <w:t xml:space="preserve">Sending emails outside of the organisation when the </w:t>
      </w:r>
      <w:r>
        <w:rPr>
          <w:rFonts w:ascii="Arial" w:hAnsi="Arial" w:eastAsia="Arial" w:cs="Arial"/>
          <w:sz w:val="22"/>
          <w:szCs w:val="22"/>
        </w:rPr>
        <w:t>when the content contains data of a personal or sensitive nature, you</w:t>
      </w:r>
      <w:r w:rsidRPr="00032A50">
        <w:rPr>
          <w:rFonts w:ascii="Arial" w:hAnsi="Arial" w:eastAsia="Arial" w:cs="Arial"/>
          <w:sz w:val="22"/>
          <w:szCs w:val="22"/>
        </w:rPr>
        <w:t xml:space="preserve"> must have ENCRYPT: prefix</w:t>
      </w:r>
      <w:r>
        <w:rPr>
          <w:rFonts w:ascii="Arial" w:hAnsi="Arial" w:eastAsia="Arial" w:cs="Arial"/>
          <w:sz w:val="22"/>
          <w:szCs w:val="22"/>
        </w:rPr>
        <w:t xml:space="preserve">ed </w:t>
      </w:r>
      <w:r w:rsidRPr="00032A50">
        <w:rPr>
          <w:rFonts w:ascii="Arial" w:hAnsi="Arial" w:eastAsia="Arial" w:cs="Arial"/>
          <w:sz w:val="22"/>
          <w:szCs w:val="22"/>
        </w:rPr>
        <w:t>in the email Subject to enforce encryption</w:t>
      </w:r>
      <w:r>
        <w:rPr>
          <w:rFonts w:ascii="Arial" w:hAnsi="Arial" w:eastAsia="Arial" w:cs="Arial"/>
          <w:sz w:val="22"/>
          <w:szCs w:val="22"/>
        </w:rPr>
        <w:t xml:space="preserve"> – </w:t>
      </w:r>
      <w:r>
        <w:rPr>
          <w:rFonts w:ascii="Arial" w:hAnsi="Arial" w:eastAsia="Arial" w:cs="Arial"/>
          <w:b/>
          <w:bCs/>
          <w:sz w:val="22"/>
          <w:szCs w:val="22"/>
        </w:rPr>
        <w:t>please note ENCRYPT: is case sensitive</w:t>
      </w:r>
    </w:p>
    <w:p w:rsidRPr="00032A50" w:rsidR="00670AB4" w:rsidP="00670AB4" w:rsidRDefault="00670AB4" w14:paraId="58E13D59" w14:textId="77777777">
      <w:pPr>
        <w:pStyle w:val="ListParagraph"/>
        <w:numPr>
          <w:ilvl w:val="0"/>
          <w:numId w:val="15"/>
        </w:numPr>
        <w:ind w:left="360"/>
        <w:rPr>
          <w:rFonts w:ascii="Arial" w:hAnsi="Arial" w:eastAsia="Arial" w:cs="Arial"/>
          <w:sz w:val="22"/>
          <w:szCs w:val="22"/>
        </w:rPr>
      </w:pPr>
      <w:r w:rsidRPr="00032A50">
        <w:rPr>
          <w:rFonts w:ascii="Arial" w:hAnsi="Arial" w:eastAsia="Arial" w:cs="Arial"/>
          <w:sz w:val="22"/>
          <w:szCs w:val="22"/>
        </w:rPr>
        <w:t>Emails being sent are checked to ensure recipients addresses are correct, and valid</w:t>
      </w:r>
    </w:p>
    <w:p w:rsidRPr="00032A50" w:rsidR="00F40292" w:rsidP="00F40292" w:rsidRDefault="00F40292" w14:paraId="6F3F8E74" w14:textId="7F9DBE4D">
      <w:pPr>
        <w:rPr>
          <w:rFonts w:ascii="Arial" w:hAnsi="Arial" w:eastAsia="Arial" w:cs="Arial"/>
          <w:sz w:val="22"/>
          <w:szCs w:val="22"/>
        </w:rPr>
      </w:pPr>
    </w:p>
    <w:p w:rsidRPr="00032A50" w:rsidR="00F40292" w:rsidP="00F40292" w:rsidRDefault="00F40292" w14:paraId="619A8DED" w14:textId="255E4D91">
      <w:pPr>
        <w:rPr>
          <w:rFonts w:ascii="Arial" w:hAnsi="Arial" w:eastAsia="Arial" w:cs="Arial"/>
          <w:sz w:val="22"/>
          <w:szCs w:val="22"/>
        </w:rPr>
      </w:pPr>
      <w:r w:rsidRPr="00032A50">
        <w:rPr>
          <w:rFonts w:ascii="Arial" w:hAnsi="Arial" w:eastAsia="Arial" w:cs="Arial"/>
          <w:sz w:val="22"/>
          <w:szCs w:val="22"/>
        </w:rPr>
        <w:t>If you</w:t>
      </w:r>
      <w:r w:rsidR="003E6A56">
        <w:rPr>
          <w:rFonts w:ascii="Arial" w:hAnsi="Arial" w:eastAsia="Arial" w:cs="Arial"/>
          <w:sz w:val="22"/>
          <w:szCs w:val="22"/>
        </w:rPr>
        <w:t xml:space="preserve"> a</w:t>
      </w:r>
      <w:r w:rsidRPr="00032A50">
        <w:rPr>
          <w:rFonts w:ascii="Arial" w:hAnsi="Arial" w:eastAsia="Arial" w:cs="Arial"/>
          <w:sz w:val="22"/>
          <w:szCs w:val="22"/>
        </w:rPr>
        <w:t>re asked to share information via any other system, authorisation from the Trust’s Director of Information Technology is required before proceeding.</w:t>
      </w:r>
    </w:p>
    <w:p w:rsidRPr="00032A50" w:rsidR="00246FEF" w:rsidP="00E51598" w:rsidRDefault="00E708CC" w14:paraId="7E8AA1C8" w14:textId="1915489C">
      <w:pPr>
        <w:rPr>
          <w:rFonts w:ascii="Arial" w:hAnsi="Arial" w:eastAsia="Calibri" w:cs="Arial"/>
          <w:b/>
          <w:color w:val="0432FF"/>
          <w:sz w:val="22"/>
          <w:szCs w:val="22"/>
        </w:rPr>
      </w:pPr>
      <w:r w:rsidRPr="00032A50">
        <w:rPr>
          <w:rFonts w:ascii="Arial" w:hAnsi="Arial" w:eastAsia="Calibri" w:cs="Arial"/>
          <w:b/>
          <w:color w:val="0432FF"/>
          <w:sz w:val="22"/>
          <w:szCs w:val="22"/>
        </w:rPr>
        <w:br w:type="page"/>
      </w:r>
    </w:p>
    <w:p w:rsidRPr="00AF5390" w:rsidR="00E51598" w:rsidP="1C4DFE88" w:rsidRDefault="1C4DFE88" w14:paraId="3028CDB2" w14:textId="4B4E847A">
      <w:pPr>
        <w:pStyle w:val="Heading1"/>
        <w:rPr>
          <w:rFonts w:ascii="Arial" w:hAnsi="Arial" w:eastAsia="Arial,Calibri" w:cs="Arial"/>
          <w:b/>
          <w:bCs/>
          <w:color w:val="ED7D31" w:themeColor="accent2"/>
          <w:sz w:val="24"/>
          <w:szCs w:val="24"/>
        </w:rPr>
      </w:pPr>
      <w:bookmarkStart w:name="_5._Freedom_of" w:id="6"/>
      <w:bookmarkStart w:name="_5._Freedom_of_1" w:id="7"/>
      <w:bookmarkEnd w:id="6"/>
      <w:bookmarkEnd w:id="7"/>
      <w:r w:rsidRPr="00AF5390">
        <w:rPr>
          <w:rFonts w:ascii="Arial" w:hAnsi="Arial" w:eastAsia="Arial" w:cs="Arial"/>
          <w:b/>
          <w:bCs/>
          <w:color w:val="ED7D31" w:themeColor="accent2"/>
          <w:sz w:val="24"/>
          <w:szCs w:val="24"/>
        </w:rPr>
        <w:t>5. Freedom of Information Policy</w:t>
      </w:r>
    </w:p>
    <w:p w:rsidRPr="00032A50" w:rsidR="00E51598" w:rsidP="00E51598" w:rsidRDefault="00E51598" w14:paraId="2867EB20" w14:textId="5A460584">
      <w:pPr>
        <w:rPr>
          <w:rFonts w:ascii="Arial" w:hAnsi="Arial" w:cs="Arial"/>
          <w:sz w:val="22"/>
          <w:szCs w:val="22"/>
        </w:rPr>
      </w:pPr>
    </w:p>
    <w:p w:rsidRPr="00032A50" w:rsidR="00E51598" w:rsidP="1C4DFE88" w:rsidRDefault="1C4DFE88" w14:paraId="35B3ECB6" w14:textId="3BA24DE5">
      <w:pPr>
        <w:spacing w:line="360" w:lineRule="auto"/>
        <w:rPr>
          <w:rFonts w:ascii="Arial" w:hAnsi="Arial" w:eastAsia="Arial" w:cs="Arial"/>
          <w:sz w:val="22"/>
          <w:szCs w:val="22"/>
        </w:rPr>
      </w:pPr>
      <w:r w:rsidRPr="00032A50">
        <w:rPr>
          <w:rFonts w:ascii="Arial" w:hAnsi="Arial" w:eastAsia="Arial" w:cs="Arial"/>
          <w:sz w:val="22"/>
          <w:szCs w:val="22"/>
        </w:rPr>
        <w:t xml:space="preserve">Anyone can submit a request for information held by the Trust and its academies using the Freedom of Information Act. </w:t>
      </w:r>
    </w:p>
    <w:p w:rsidRPr="00032A50" w:rsidR="00E51598" w:rsidP="00E51598" w:rsidRDefault="00E51598" w14:paraId="528CE3E6" w14:textId="77777777">
      <w:pPr>
        <w:rPr>
          <w:rFonts w:ascii="Arial" w:hAnsi="Arial" w:cs="Arial"/>
          <w:sz w:val="22"/>
          <w:szCs w:val="22"/>
        </w:rPr>
      </w:pPr>
    </w:p>
    <w:p w:rsidRPr="00032A50" w:rsidR="00E51598" w:rsidP="1C4DFE88" w:rsidRDefault="1C4DFE88" w14:paraId="020FC9F9" w14:textId="5611C3CC">
      <w:pPr>
        <w:spacing w:line="360" w:lineRule="auto"/>
        <w:rPr>
          <w:rFonts w:ascii="Arial" w:hAnsi="Arial" w:eastAsia="Arial" w:cs="Arial"/>
          <w:sz w:val="22"/>
          <w:szCs w:val="22"/>
        </w:rPr>
      </w:pPr>
      <w:r w:rsidRPr="00032A50">
        <w:rPr>
          <w:rFonts w:ascii="Arial" w:hAnsi="Arial" w:eastAsia="Arial" w:cs="Arial"/>
          <w:sz w:val="22"/>
          <w:szCs w:val="22"/>
        </w:rPr>
        <w:t xml:space="preserve">The Trust and each </w:t>
      </w:r>
      <w:r w:rsidR="00000D44">
        <w:rPr>
          <w:rFonts w:ascii="Arial" w:hAnsi="Arial" w:eastAsia="Arial" w:cs="Arial"/>
          <w:sz w:val="22"/>
          <w:szCs w:val="22"/>
        </w:rPr>
        <w:t>a</w:t>
      </w:r>
      <w:r w:rsidRPr="00032A50">
        <w:rPr>
          <w:rFonts w:ascii="Arial" w:hAnsi="Arial" w:eastAsia="Arial" w:cs="Arial"/>
          <w:sz w:val="22"/>
          <w:szCs w:val="22"/>
        </w:rPr>
        <w:t xml:space="preserve">cademy should provide an accessible, simple means by which someone can submit a Freedom of Information request – for example, a page on a website with contact details of either the </w:t>
      </w:r>
      <w:r w:rsidR="00000D44">
        <w:rPr>
          <w:rFonts w:ascii="Arial" w:hAnsi="Arial" w:eastAsia="Arial" w:cs="Arial"/>
          <w:sz w:val="22"/>
          <w:szCs w:val="22"/>
        </w:rPr>
        <w:t>a</w:t>
      </w:r>
      <w:r w:rsidRPr="00032A50">
        <w:rPr>
          <w:rFonts w:ascii="Arial" w:hAnsi="Arial" w:eastAsia="Arial" w:cs="Arial"/>
          <w:sz w:val="22"/>
          <w:szCs w:val="22"/>
        </w:rPr>
        <w:t>cademy Principal and/or the DPO</w:t>
      </w:r>
      <w:r w:rsidR="00153AF8">
        <w:rPr>
          <w:rFonts w:ascii="Arial" w:hAnsi="Arial" w:eastAsia="Arial" w:cs="Arial"/>
          <w:sz w:val="22"/>
          <w:szCs w:val="22"/>
        </w:rPr>
        <w:t>.</w:t>
      </w:r>
    </w:p>
    <w:p w:rsidRPr="00032A50" w:rsidR="00E51598" w:rsidP="00E51598" w:rsidRDefault="00E51598" w14:paraId="32C3F9A6" w14:textId="77777777">
      <w:pPr>
        <w:rPr>
          <w:rFonts w:ascii="Arial" w:hAnsi="Arial" w:cs="Arial"/>
          <w:sz w:val="22"/>
          <w:szCs w:val="22"/>
        </w:rPr>
      </w:pPr>
    </w:p>
    <w:p w:rsidRPr="00032A50" w:rsidR="00E51598" w:rsidP="1C4DFE88" w:rsidRDefault="1C4DFE88" w14:paraId="234D24E2" w14:textId="0C54A47A">
      <w:pPr>
        <w:rPr>
          <w:rFonts w:ascii="Arial" w:hAnsi="Arial" w:eastAsia="Arial" w:cs="Arial"/>
          <w:sz w:val="22"/>
          <w:szCs w:val="22"/>
        </w:rPr>
      </w:pPr>
      <w:r w:rsidRPr="00032A50">
        <w:rPr>
          <w:rFonts w:ascii="Arial" w:hAnsi="Arial" w:eastAsia="Arial" w:cs="Arial"/>
          <w:sz w:val="22"/>
          <w:szCs w:val="22"/>
        </w:rPr>
        <w:t xml:space="preserve">An </w:t>
      </w:r>
      <w:r w:rsidR="00000D44">
        <w:rPr>
          <w:rFonts w:ascii="Arial" w:hAnsi="Arial" w:eastAsia="Arial" w:cs="Arial"/>
          <w:sz w:val="22"/>
          <w:szCs w:val="22"/>
        </w:rPr>
        <w:t>a</w:t>
      </w:r>
      <w:r w:rsidRPr="00032A50">
        <w:rPr>
          <w:rFonts w:ascii="Arial" w:hAnsi="Arial" w:eastAsia="Arial" w:cs="Arial"/>
          <w:sz w:val="22"/>
          <w:szCs w:val="22"/>
        </w:rPr>
        <w:t>cademy Principal</w:t>
      </w:r>
      <w:r w:rsidR="00065D24">
        <w:rPr>
          <w:rFonts w:ascii="Arial" w:hAnsi="Arial" w:eastAsia="Arial" w:cs="Arial"/>
          <w:sz w:val="22"/>
          <w:szCs w:val="22"/>
        </w:rPr>
        <w:t xml:space="preserve"> or Data Champion</w:t>
      </w:r>
      <w:r w:rsidRPr="00032A50">
        <w:rPr>
          <w:rFonts w:ascii="Arial" w:hAnsi="Arial" w:eastAsia="Arial" w:cs="Arial"/>
          <w:sz w:val="22"/>
          <w:szCs w:val="22"/>
        </w:rPr>
        <w:t xml:space="preserve"> will, upon receipt of a request, will</w:t>
      </w:r>
    </w:p>
    <w:p w:rsidRPr="00032A50" w:rsidR="00E708CC" w:rsidP="2BF0C2D4" w:rsidRDefault="00E708CC" w14:paraId="276013A8" w14:textId="77777777">
      <w:pPr>
        <w:rPr>
          <w:rFonts w:ascii="Arial" w:hAnsi="Arial" w:eastAsia="Arial" w:cs="Arial"/>
          <w:sz w:val="22"/>
          <w:szCs w:val="22"/>
        </w:rPr>
      </w:pPr>
    </w:p>
    <w:p w:rsidRPr="00032A50" w:rsidR="00E51598" w:rsidP="1C4DFE88" w:rsidRDefault="1C4DFE88" w14:paraId="618CB8D5" w14:textId="02915370">
      <w:pPr>
        <w:pStyle w:val="ListParagraph"/>
        <w:numPr>
          <w:ilvl w:val="0"/>
          <w:numId w:val="34"/>
        </w:numPr>
        <w:rPr>
          <w:rFonts w:ascii="Arial" w:hAnsi="Arial" w:eastAsia="Arial" w:cs="Arial"/>
          <w:sz w:val="22"/>
          <w:szCs w:val="22"/>
        </w:rPr>
      </w:pPr>
      <w:r w:rsidRPr="00032A50">
        <w:rPr>
          <w:rFonts w:ascii="Arial" w:hAnsi="Arial" w:eastAsia="Arial" w:cs="Arial"/>
          <w:sz w:val="22"/>
          <w:szCs w:val="22"/>
        </w:rPr>
        <w:t xml:space="preserve">Inform the DPO of the request within three working days of receipt of the request. </w:t>
      </w:r>
    </w:p>
    <w:p w:rsidRPr="00032A50" w:rsidR="00E51598" w:rsidP="1C4DFE88" w:rsidRDefault="00F3454A" w14:paraId="6E9BAF33" w14:textId="182877D6">
      <w:pPr>
        <w:pStyle w:val="ListParagraph"/>
        <w:numPr>
          <w:ilvl w:val="0"/>
          <w:numId w:val="34"/>
        </w:numPr>
        <w:rPr>
          <w:rFonts w:ascii="Arial" w:hAnsi="Arial" w:eastAsia="Arial" w:cs="Arial"/>
          <w:sz w:val="22"/>
          <w:szCs w:val="22"/>
        </w:rPr>
      </w:pPr>
      <w:r>
        <w:rPr>
          <w:rFonts w:ascii="Arial" w:hAnsi="Arial" w:eastAsia="Arial" w:cs="Arial"/>
          <w:sz w:val="22"/>
          <w:szCs w:val="22"/>
        </w:rPr>
        <w:t>The DPO will a</w:t>
      </w:r>
      <w:r w:rsidRPr="00032A50" w:rsidR="1C4DFE88">
        <w:rPr>
          <w:rFonts w:ascii="Arial" w:hAnsi="Arial" w:eastAsia="Arial" w:cs="Arial"/>
          <w:sz w:val="22"/>
          <w:szCs w:val="22"/>
        </w:rPr>
        <w:t>cknowledge receip</w:t>
      </w:r>
      <w:r>
        <w:rPr>
          <w:rFonts w:ascii="Arial" w:hAnsi="Arial" w:eastAsia="Arial" w:cs="Arial"/>
          <w:sz w:val="22"/>
          <w:szCs w:val="22"/>
        </w:rPr>
        <w:t xml:space="preserve">t </w:t>
      </w:r>
    </w:p>
    <w:p w:rsidRPr="00032A50" w:rsidR="00E51598" w:rsidP="1C4DFE88" w:rsidRDefault="1C4DFE88" w14:paraId="659D1FFA" w14:textId="5045D35B">
      <w:pPr>
        <w:pStyle w:val="ListParagraph"/>
        <w:numPr>
          <w:ilvl w:val="0"/>
          <w:numId w:val="34"/>
        </w:numPr>
        <w:rPr>
          <w:rFonts w:ascii="Arial" w:hAnsi="Arial" w:eastAsia="Arial" w:cs="Arial"/>
          <w:sz w:val="22"/>
          <w:szCs w:val="22"/>
        </w:rPr>
      </w:pPr>
      <w:r w:rsidRPr="00032A50">
        <w:rPr>
          <w:rFonts w:ascii="Arial" w:hAnsi="Arial" w:eastAsia="Arial" w:cs="Arial"/>
          <w:sz w:val="22"/>
          <w:szCs w:val="22"/>
        </w:rPr>
        <w:t xml:space="preserve">The information requested is then found and compiled at </w:t>
      </w:r>
      <w:r w:rsidR="00000D44">
        <w:rPr>
          <w:rFonts w:ascii="Arial" w:hAnsi="Arial" w:eastAsia="Arial" w:cs="Arial"/>
          <w:sz w:val="22"/>
          <w:szCs w:val="22"/>
        </w:rPr>
        <w:t>a</w:t>
      </w:r>
      <w:r w:rsidRPr="00032A50">
        <w:rPr>
          <w:rFonts w:ascii="Arial" w:hAnsi="Arial" w:eastAsia="Arial" w:cs="Arial"/>
          <w:sz w:val="22"/>
          <w:szCs w:val="22"/>
        </w:rPr>
        <w:t>cademy level.</w:t>
      </w:r>
    </w:p>
    <w:p w:rsidRPr="00032A50" w:rsidR="00E51598" w:rsidP="1C4DFE88" w:rsidRDefault="1C4DFE88" w14:paraId="57E09BC0" w14:textId="799EEFC4">
      <w:pPr>
        <w:pStyle w:val="ListParagraph"/>
        <w:numPr>
          <w:ilvl w:val="0"/>
          <w:numId w:val="34"/>
        </w:numPr>
        <w:rPr>
          <w:rFonts w:ascii="Arial" w:hAnsi="Arial" w:eastAsia="Arial" w:cs="Arial"/>
          <w:sz w:val="22"/>
          <w:szCs w:val="22"/>
        </w:rPr>
      </w:pPr>
      <w:r w:rsidRPr="00032A50">
        <w:rPr>
          <w:rFonts w:ascii="Arial" w:hAnsi="Arial" w:eastAsia="Arial" w:cs="Arial"/>
          <w:sz w:val="22"/>
          <w:szCs w:val="22"/>
        </w:rPr>
        <w:t>The proposed response and any concerns about disclosing this information is then shared with the Trust’s DPO within 18 working days.</w:t>
      </w:r>
    </w:p>
    <w:p w:rsidRPr="00032A50" w:rsidR="00F851E0" w:rsidP="1C4DFE88" w:rsidRDefault="00F851E0" w14:paraId="11CB6F17" w14:textId="2F460FB6">
      <w:pPr>
        <w:pStyle w:val="ListParagraph"/>
        <w:numPr>
          <w:ilvl w:val="0"/>
          <w:numId w:val="34"/>
        </w:numPr>
        <w:rPr>
          <w:rFonts w:ascii="Arial" w:hAnsi="Arial" w:eastAsia="Arial" w:cs="Arial"/>
          <w:sz w:val="22"/>
          <w:szCs w:val="22"/>
        </w:rPr>
      </w:pPr>
      <w:r w:rsidRPr="00032A50">
        <w:rPr>
          <w:rFonts w:ascii="Arial" w:hAnsi="Arial" w:eastAsia="Arial" w:cs="Arial"/>
          <w:sz w:val="22"/>
          <w:szCs w:val="22"/>
        </w:rPr>
        <w:t xml:space="preserve">The Trust’s DPO will respond to all FOI Requests within 20 working days.  Where requests are online the academy will </w:t>
      </w:r>
      <w:r w:rsidRPr="00032A50" w:rsidR="00BD7391">
        <w:rPr>
          <w:rFonts w:ascii="Arial" w:hAnsi="Arial" w:eastAsia="Arial" w:cs="Arial"/>
          <w:sz w:val="22"/>
          <w:szCs w:val="22"/>
        </w:rPr>
        <w:t xml:space="preserve">not </w:t>
      </w:r>
      <w:r w:rsidRPr="00032A50">
        <w:rPr>
          <w:rFonts w:ascii="Arial" w:hAnsi="Arial" w:eastAsia="Arial" w:cs="Arial"/>
          <w:sz w:val="22"/>
          <w:szCs w:val="22"/>
        </w:rPr>
        <w:t xml:space="preserve">provide </w:t>
      </w:r>
      <w:r w:rsidRPr="00032A50" w:rsidR="00BD7391">
        <w:rPr>
          <w:rFonts w:ascii="Arial" w:hAnsi="Arial" w:eastAsia="Arial" w:cs="Arial"/>
          <w:sz w:val="22"/>
          <w:szCs w:val="22"/>
        </w:rPr>
        <w:t>a</w:t>
      </w:r>
      <w:r w:rsidRPr="00032A50" w:rsidR="00102FE5">
        <w:rPr>
          <w:rFonts w:ascii="Arial" w:hAnsi="Arial" w:eastAsia="Arial" w:cs="Arial"/>
          <w:sz w:val="22"/>
          <w:szCs w:val="22"/>
        </w:rPr>
        <w:t xml:space="preserve"> response </w:t>
      </w:r>
      <w:proofErr w:type="gramStart"/>
      <w:r w:rsidRPr="00032A50" w:rsidR="00BD7391">
        <w:rPr>
          <w:rFonts w:ascii="Arial" w:hAnsi="Arial" w:eastAsia="Arial" w:cs="Arial"/>
          <w:sz w:val="22"/>
          <w:szCs w:val="22"/>
        </w:rPr>
        <w:t>until</w:t>
      </w:r>
      <w:proofErr w:type="gramEnd"/>
      <w:r w:rsidRPr="00032A50" w:rsidR="00102FE5">
        <w:rPr>
          <w:rFonts w:ascii="Arial" w:hAnsi="Arial" w:eastAsia="Arial" w:cs="Arial"/>
          <w:sz w:val="22"/>
          <w:szCs w:val="22"/>
        </w:rPr>
        <w:t xml:space="preserve"> they have shared the details with the DPO</w:t>
      </w:r>
      <w:r w:rsidRPr="00032A50" w:rsidR="00BD7391">
        <w:rPr>
          <w:rFonts w:ascii="Arial" w:hAnsi="Arial" w:eastAsia="Arial" w:cs="Arial"/>
          <w:sz w:val="22"/>
          <w:szCs w:val="22"/>
        </w:rPr>
        <w:t xml:space="preserve"> to be approved</w:t>
      </w:r>
      <w:r w:rsidRPr="00032A50" w:rsidR="00102FE5">
        <w:rPr>
          <w:rFonts w:ascii="Arial" w:hAnsi="Arial" w:eastAsia="Arial" w:cs="Arial"/>
          <w:sz w:val="22"/>
          <w:szCs w:val="22"/>
        </w:rPr>
        <w:t xml:space="preserve">. </w:t>
      </w:r>
    </w:p>
    <w:p w:rsidRPr="00032A50" w:rsidR="00E51598" w:rsidP="00E51598" w:rsidRDefault="00E51598" w14:paraId="1FF7EDC2" w14:textId="77777777">
      <w:pPr>
        <w:rPr>
          <w:rFonts w:ascii="Arial" w:hAnsi="Arial" w:cs="Arial"/>
          <w:sz w:val="22"/>
          <w:szCs w:val="22"/>
        </w:rPr>
      </w:pPr>
    </w:p>
    <w:p w:rsidRPr="00032A50" w:rsidR="00E51598" w:rsidP="1C4DFE88" w:rsidRDefault="1C4DFE88" w14:paraId="0568FBCE" w14:textId="643FEFAC">
      <w:pPr>
        <w:spacing w:line="360" w:lineRule="auto"/>
        <w:rPr>
          <w:rFonts w:ascii="Arial" w:hAnsi="Arial" w:eastAsia="Arial" w:cs="Arial"/>
          <w:sz w:val="22"/>
          <w:szCs w:val="22"/>
        </w:rPr>
      </w:pPr>
      <w:r w:rsidRPr="00032A50">
        <w:rPr>
          <w:rFonts w:ascii="Arial" w:hAnsi="Arial" w:eastAsia="Arial" w:cs="Arial"/>
          <w:sz w:val="22"/>
          <w:szCs w:val="22"/>
        </w:rPr>
        <w:t>The Trust/</w:t>
      </w:r>
      <w:r w:rsidR="00000D44">
        <w:rPr>
          <w:rFonts w:ascii="Arial" w:hAnsi="Arial" w:eastAsia="Arial" w:cs="Arial"/>
          <w:sz w:val="22"/>
          <w:szCs w:val="22"/>
        </w:rPr>
        <w:t>a</w:t>
      </w:r>
      <w:r w:rsidRPr="00032A50">
        <w:rPr>
          <w:rFonts w:ascii="Arial" w:hAnsi="Arial" w:eastAsia="Arial" w:cs="Arial"/>
          <w:sz w:val="22"/>
          <w:szCs w:val="22"/>
        </w:rPr>
        <w:t xml:space="preserve">cademy aims to comply with requests for access to personal data </w:t>
      </w:r>
      <w:r w:rsidRPr="00032A50" w:rsidR="00901E91">
        <w:rPr>
          <w:rFonts w:ascii="Arial" w:hAnsi="Arial" w:eastAsia="Arial" w:cs="Arial"/>
          <w:sz w:val="22"/>
          <w:szCs w:val="22"/>
        </w:rPr>
        <w:t xml:space="preserve">where it is </w:t>
      </w:r>
      <w:r w:rsidRPr="00032A50" w:rsidR="003D7CF0">
        <w:rPr>
          <w:rFonts w:ascii="Arial" w:hAnsi="Arial" w:eastAsia="Arial" w:cs="Arial"/>
          <w:sz w:val="22"/>
          <w:szCs w:val="22"/>
        </w:rPr>
        <w:t xml:space="preserve">appropriate and lawful to do so.  This will be within 20 working days and must be </w:t>
      </w:r>
      <w:r w:rsidRPr="00032A50" w:rsidR="00F10657">
        <w:rPr>
          <w:rFonts w:ascii="Arial" w:hAnsi="Arial" w:eastAsia="Arial" w:cs="Arial"/>
          <w:sz w:val="22"/>
          <w:szCs w:val="22"/>
        </w:rPr>
        <w:t xml:space="preserve">responded to by the Trust DPO. </w:t>
      </w:r>
    </w:p>
    <w:p w:rsidRPr="00032A50" w:rsidR="00E51598" w:rsidP="00E51598" w:rsidRDefault="00E51598" w14:paraId="2790B686" w14:textId="77777777">
      <w:pPr>
        <w:rPr>
          <w:rFonts w:ascii="Arial" w:hAnsi="Arial" w:cs="Arial"/>
          <w:sz w:val="22"/>
          <w:szCs w:val="22"/>
        </w:rPr>
      </w:pPr>
    </w:p>
    <w:p w:rsidRPr="00032A50" w:rsidR="00E51598" w:rsidP="1C4DFE88" w:rsidRDefault="1C4DFE88" w14:paraId="75B6FE5B" w14:textId="1C3A9980">
      <w:pPr>
        <w:spacing w:line="360" w:lineRule="auto"/>
        <w:rPr>
          <w:rFonts w:ascii="Arial" w:hAnsi="Arial" w:eastAsia="Arial" w:cs="Arial"/>
          <w:sz w:val="22"/>
          <w:szCs w:val="22"/>
        </w:rPr>
      </w:pPr>
      <w:r w:rsidRPr="00032A50">
        <w:rPr>
          <w:rFonts w:ascii="Arial" w:hAnsi="Arial" w:eastAsia="Arial" w:cs="Arial"/>
          <w:sz w:val="22"/>
          <w:szCs w:val="22"/>
        </w:rPr>
        <w:t>The DPO will maintain a log of all Freedom of Information Requests to monitor compliance with the requirements of the Freedom of Information Act, including the statutory 20 working day response timescale.</w:t>
      </w:r>
    </w:p>
    <w:p w:rsidRPr="00032A50" w:rsidR="00E51598" w:rsidP="00E51598" w:rsidRDefault="00E51598" w14:paraId="0848D46F" w14:textId="77777777">
      <w:pPr>
        <w:rPr>
          <w:rFonts w:ascii="Arial" w:hAnsi="Arial" w:cs="Arial"/>
          <w:sz w:val="22"/>
          <w:szCs w:val="22"/>
        </w:rPr>
      </w:pPr>
    </w:p>
    <w:p w:rsidRPr="00032A50" w:rsidR="00E51598" w:rsidP="1C4DFE88" w:rsidRDefault="1C4DFE88" w14:paraId="6D0A6509" w14:textId="638A1B31">
      <w:pPr>
        <w:spacing w:line="360" w:lineRule="auto"/>
        <w:rPr>
          <w:rFonts w:ascii="Arial" w:hAnsi="Arial" w:eastAsia="Arial" w:cs="Arial"/>
          <w:sz w:val="22"/>
          <w:szCs w:val="22"/>
        </w:rPr>
      </w:pPr>
      <w:r w:rsidRPr="00032A50">
        <w:rPr>
          <w:rFonts w:ascii="Arial" w:hAnsi="Arial" w:eastAsia="Arial" w:cs="Arial"/>
          <w:sz w:val="22"/>
          <w:szCs w:val="22"/>
        </w:rPr>
        <w:t xml:space="preserve">The Trust will adopt the Information Commissioner’s Model Publication Scheme version </w:t>
      </w:r>
      <w:proofErr w:type="gramStart"/>
      <w:r w:rsidRPr="00032A50">
        <w:rPr>
          <w:rFonts w:ascii="Arial" w:hAnsi="Arial" w:eastAsia="Arial" w:cs="Arial"/>
          <w:sz w:val="22"/>
          <w:szCs w:val="22"/>
        </w:rPr>
        <w:t xml:space="preserve">1.2 </w:t>
      </w:r>
      <w:r w:rsidRPr="00032A50" w:rsidR="00F10657">
        <w:rPr>
          <w:rFonts w:ascii="Arial" w:hAnsi="Arial" w:eastAsia="Arial" w:cs="Arial"/>
          <w:sz w:val="22"/>
          <w:szCs w:val="22"/>
        </w:rPr>
        <w:t xml:space="preserve"> 20151023</w:t>
      </w:r>
      <w:proofErr w:type="gramEnd"/>
      <w:r w:rsidR="00B37612">
        <w:rPr>
          <w:rFonts w:ascii="Arial" w:hAnsi="Arial" w:eastAsia="Arial" w:cs="Arial"/>
          <w:sz w:val="22"/>
          <w:szCs w:val="22"/>
        </w:rPr>
        <w:t xml:space="preserve"> -</w:t>
      </w:r>
      <w:r w:rsidRPr="00032A50" w:rsidR="00F10657">
        <w:rPr>
          <w:rFonts w:ascii="Arial" w:hAnsi="Arial" w:eastAsia="Arial" w:cs="Arial"/>
          <w:sz w:val="22"/>
          <w:szCs w:val="22"/>
        </w:rPr>
        <w:t xml:space="preserve"> </w:t>
      </w:r>
      <w:r w:rsidRPr="00032A50">
        <w:rPr>
          <w:rFonts w:ascii="Arial" w:hAnsi="Arial" w:eastAsia="Arial" w:cs="Arial"/>
          <w:sz w:val="22"/>
          <w:szCs w:val="22"/>
        </w:rPr>
        <w:t>See Appendix 1</w:t>
      </w:r>
      <w:r w:rsidR="0098707F">
        <w:rPr>
          <w:rFonts w:ascii="Arial" w:hAnsi="Arial" w:eastAsia="Arial" w:cs="Arial"/>
          <w:sz w:val="22"/>
          <w:szCs w:val="22"/>
        </w:rPr>
        <w:t>1</w:t>
      </w:r>
      <w:r w:rsidRPr="00032A50">
        <w:rPr>
          <w:rFonts w:ascii="Arial" w:hAnsi="Arial" w:eastAsia="Arial" w:cs="Arial"/>
          <w:sz w:val="22"/>
          <w:szCs w:val="22"/>
        </w:rPr>
        <w:t xml:space="preserve"> for a copy of the scheme.</w:t>
      </w:r>
    </w:p>
    <w:p w:rsidRPr="00032A50" w:rsidR="00E51598" w:rsidP="00E51598" w:rsidRDefault="00E51598" w14:paraId="42D30BBF" w14:textId="77777777">
      <w:pPr>
        <w:rPr>
          <w:rFonts w:ascii="Arial" w:hAnsi="Arial" w:cs="Arial"/>
          <w:sz w:val="22"/>
          <w:szCs w:val="22"/>
        </w:rPr>
      </w:pPr>
    </w:p>
    <w:p w:rsidRPr="00032A50" w:rsidR="00E51598" w:rsidP="00E51598" w:rsidRDefault="00E51598" w14:paraId="3576736E" w14:textId="77777777">
      <w:pPr>
        <w:rPr>
          <w:rFonts w:ascii="Arial" w:hAnsi="Arial" w:cs="Arial"/>
          <w:sz w:val="22"/>
          <w:szCs w:val="22"/>
        </w:rPr>
      </w:pPr>
    </w:p>
    <w:p w:rsidRPr="00032A50" w:rsidR="00E51598" w:rsidP="00E51598" w:rsidRDefault="00E51598" w14:paraId="1C372306" w14:textId="77777777">
      <w:pPr>
        <w:rPr>
          <w:rFonts w:ascii="Arial" w:hAnsi="Arial" w:cs="Arial"/>
          <w:sz w:val="22"/>
          <w:szCs w:val="22"/>
        </w:rPr>
      </w:pPr>
    </w:p>
    <w:p w:rsidRPr="00032A50" w:rsidR="00E51598" w:rsidP="00E51598" w:rsidRDefault="00E51598" w14:paraId="0A474B6A" w14:textId="77777777">
      <w:pPr>
        <w:rPr>
          <w:rFonts w:ascii="Arial" w:hAnsi="Arial" w:cs="Arial"/>
          <w:sz w:val="22"/>
          <w:szCs w:val="22"/>
        </w:rPr>
      </w:pPr>
    </w:p>
    <w:p w:rsidRPr="00032A50" w:rsidR="00E51598" w:rsidP="1C4DFE88" w:rsidRDefault="1C4DFE88" w14:paraId="6C24D7C1" w14:textId="77777777">
      <w:pPr>
        <w:rPr>
          <w:rFonts w:ascii="Arial" w:hAnsi="Arial" w:eastAsia="Arial" w:cs="Arial"/>
          <w:sz w:val="22"/>
          <w:szCs w:val="22"/>
        </w:rPr>
      </w:pPr>
      <w:r w:rsidRPr="00032A50">
        <w:rPr>
          <w:rFonts w:ascii="Arial" w:hAnsi="Arial" w:eastAsia="Arial" w:cs="Arial"/>
          <w:sz w:val="22"/>
          <w:szCs w:val="22"/>
        </w:rPr>
        <w:t> </w:t>
      </w:r>
    </w:p>
    <w:p w:rsidRPr="00032A50" w:rsidR="00E62E0C" w:rsidRDefault="00E62E0C" w14:paraId="370AED73" w14:textId="77777777">
      <w:pPr>
        <w:rPr>
          <w:rFonts w:ascii="Arial" w:hAnsi="Arial" w:cs="Arial"/>
          <w:sz w:val="22"/>
          <w:szCs w:val="22"/>
        </w:rPr>
      </w:pPr>
      <w:r w:rsidRPr="00032A50">
        <w:rPr>
          <w:rFonts w:ascii="Arial" w:hAnsi="Arial" w:cs="Arial"/>
          <w:sz w:val="22"/>
          <w:szCs w:val="22"/>
        </w:rPr>
        <w:br w:type="page"/>
      </w:r>
    </w:p>
    <w:p w:rsidRPr="00AF5390" w:rsidR="00E51598" w:rsidP="008DCD6C" w:rsidRDefault="008DCD6C" w14:paraId="5C75F46F" w14:textId="6468D83F">
      <w:pPr>
        <w:pStyle w:val="Heading1"/>
        <w:rPr>
          <w:rFonts w:ascii="Arial" w:hAnsi="Arial" w:eastAsia="Arial,Calibri" w:cs="Arial"/>
          <w:b/>
          <w:bCs/>
          <w:color w:val="ED7D31" w:themeColor="accent2"/>
          <w:sz w:val="24"/>
          <w:szCs w:val="24"/>
        </w:rPr>
      </w:pPr>
      <w:bookmarkStart w:name="_6._Records_Management" w:id="8"/>
      <w:bookmarkEnd w:id="8"/>
      <w:r w:rsidRPr="00AF5390">
        <w:rPr>
          <w:rFonts w:ascii="Arial" w:hAnsi="Arial" w:eastAsia="Arial" w:cs="Arial"/>
          <w:b/>
          <w:bCs/>
          <w:color w:val="ED7D31" w:themeColor="accent2"/>
          <w:sz w:val="24"/>
          <w:szCs w:val="24"/>
        </w:rPr>
        <w:t>6. Records Management Policy</w:t>
      </w:r>
    </w:p>
    <w:p w:rsidRPr="00032A50" w:rsidR="00E51598" w:rsidP="00E51598" w:rsidRDefault="00E51598" w14:paraId="342F20C4" w14:textId="77777777">
      <w:pPr>
        <w:rPr>
          <w:rFonts w:ascii="Arial" w:hAnsi="Arial" w:cs="Arial"/>
          <w:sz w:val="22"/>
          <w:szCs w:val="22"/>
        </w:rPr>
      </w:pPr>
    </w:p>
    <w:p w:rsidRPr="00032A50" w:rsidR="00E51598" w:rsidP="1C4DFE88" w:rsidRDefault="1C4DFE88" w14:paraId="0F08BBE6" w14:textId="41EEE34E">
      <w:pPr>
        <w:spacing w:line="360" w:lineRule="auto"/>
        <w:rPr>
          <w:rFonts w:ascii="Arial" w:hAnsi="Arial" w:eastAsia="Arial" w:cs="Arial"/>
          <w:sz w:val="22"/>
          <w:szCs w:val="22"/>
        </w:rPr>
      </w:pPr>
      <w:r w:rsidRPr="00032A50">
        <w:rPr>
          <w:rFonts w:ascii="Arial" w:hAnsi="Arial" w:eastAsia="Arial" w:cs="Arial"/>
          <w:sz w:val="22"/>
          <w:szCs w:val="22"/>
        </w:rPr>
        <w:t>The Trust will adopt the IRMS file plan for use across the Trust and its academies.</w:t>
      </w:r>
      <w:r w:rsidRPr="00032A50" w:rsidR="00AA3529">
        <w:rPr>
          <w:rFonts w:ascii="Arial" w:hAnsi="Arial" w:eastAsia="Arial" w:cs="Arial"/>
          <w:sz w:val="22"/>
          <w:szCs w:val="22"/>
        </w:rPr>
        <w:t xml:space="preserve"> This file plan has been specifically adapted to ensure its </w:t>
      </w:r>
      <w:r w:rsidRPr="00032A50" w:rsidR="007257C2">
        <w:rPr>
          <w:rFonts w:ascii="Arial" w:hAnsi="Arial" w:eastAsia="Arial" w:cs="Arial"/>
          <w:sz w:val="22"/>
          <w:szCs w:val="22"/>
        </w:rPr>
        <w:t>relevant to the information we control and process within Enquire Learning Trust.</w:t>
      </w:r>
      <w:r w:rsidRPr="00032A50">
        <w:rPr>
          <w:rFonts w:ascii="Arial" w:hAnsi="Arial" w:eastAsia="Arial" w:cs="Arial"/>
          <w:sz w:val="22"/>
          <w:szCs w:val="22"/>
        </w:rPr>
        <w:t xml:space="preserve"> This will be structured according to the functions of the Trust and academies – see Appendix 4 – Data Retention Guidance</w:t>
      </w:r>
    </w:p>
    <w:p w:rsidRPr="00032A50" w:rsidR="00E51598" w:rsidP="00E51598" w:rsidRDefault="00E51598" w14:paraId="5D1D1EF9" w14:textId="77777777">
      <w:pPr>
        <w:rPr>
          <w:rFonts w:ascii="Arial" w:hAnsi="Arial" w:cs="Arial"/>
          <w:sz w:val="22"/>
          <w:szCs w:val="22"/>
        </w:rPr>
      </w:pPr>
    </w:p>
    <w:p w:rsidRPr="00D92DE9" w:rsidR="00E51598" w:rsidP="1C4DFE88" w:rsidRDefault="1C4DFE88" w14:paraId="413A2E0B" w14:textId="1081F407">
      <w:pPr>
        <w:spacing w:line="360" w:lineRule="auto"/>
        <w:rPr>
          <w:rFonts w:ascii="Arial" w:hAnsi="Arial" w:eastAsia="Arial" w:cs="Arial"/>
          <w:color w:val="000000" w:themeColor="text1"/>
          <w:sz w:val="22"/>
          <w:szCs w:val="22"/>
        </w:rPr>
      </w:pPr>
      <w:r w:rsidRPr="00032A50">
        <w:rPr>
          <w:rFonts w:ascii="Arial" w:hAnsi="Arial" w:eastAsia="Arial" w:cs="Arial"/>
          <w:sz w:val="22"/>
          <w:szCs w:val="22"/>
        </w:rPr>
        <w:t>The Trust will become an IRMS member to ensure the most up to date guidance is available to all its academies.</w:t>
      </w:r>
      <w:r w:rsidRPr="00032A50" w:rsidR="007257C2">
        <w:rPr>
          <w:rFonts w:ascii="Arial" w:hAnsi="Arial" w:eastAsia="Arial" w:cs="Arial"/>
          <w:sz w:val="22"/>
          <w:szCs w:val="22"/>
        </w:rPr>
        <w:t xml:space="preserve"> Each time a new version is released, the Trust </w:t>
      </w:r>
      <w:r w:rsidRPr="00032A50" w:rsidR="00304E37">
        <w:rPr>
          <w:rFonts w:ascii="Arial" w:hAnsi="Arial" w:eastAsia="Arial" w:cs="Arial"/>
          <w:sz w:val="22"/>
          <w:szCs w:val="22"/>
        </w:rPr>
        <w:t xml:space="preserve">relevant version of this will </w:t>
      </w:r>
      <w:r w:rsidRPr="00D92DE9" w:rsidR="00304E37">
        <w:rPr>
          <w:rFonts w:ascii="Arial" w:hAnsi="Arial" w:eastAsia="Arial" w:cs="Arial"/>
          <w:color w:val="000000" w:themeColor="text1"/>
          <w:sz w:val="22"/>
          <w:szCs w:val="22"/>
        </w:rPr>
        <w:t>be adapted and provided to academies.</w:t>
      </w:r>
    </w:p>
    <w:p w:rsidRPr="00D92DE9" w:rsidR="00200CEA" w:rsidP="1C4DFE88" w:rsidRDefault="00200CEA" w14:paraId="647B5DA6" w14:textId="6BC4907B">
      <w:pPr>
        <w:spacing w:line="360" w:lineRule="auto"/>
        <w:rPr>
          <w:rFonts w:ascii="Arial" w:hAnsi="Arial" w:eastAsia="Arial" w:cs="Arial"/>
          <w:color w:val="000000" w:themeColor="text1"/>
          <w:sz w:val="22"/>
          <w:szCs w:val="22"/>
        </w:rPr>
      </w:pPr>
    </w:p>
    <w:p w:rsidRPr="00D92DE9" w:rsidR="00200CEA" w:rsidP="1C4DFE88" w:rsidRDefault="001138A5" w14:paraId="6EE79D17" w14:textId="3796E2FF">
      <w:pPr>
        <w:spacing w:line="360" w:lineRule="auto"/>
        <w:rPr>
          <w:rFonts w:ascii="Arial" w:hAnsi="Arial" w:eastAsia="Arial" w:cs="Arial"/>
          <w:color w:val="000000" w:themeColor="text1"/>
          <w:sz w:val="22"/>
          <w:szCs w:val="22"/>
        </w:rPr>
      </w:pPr>
      <w:r w:rsidRPr="00D92DE9">
        <w:rPr>
          <w:rFonts w:ascii="Arial" w:hAnsi="Arial" w:eastAsia="Arial" w:cs="Arial"/>
          <w:color w:val="000000" w:themeColor="text1"/>
          <w:sz w:val="22"/>
          <w:szCs w:val="22"/>
        </w:rPr>
        <w:t>The Trust and e</w:t>
      </w:r>
      <w:r w:rsidRPr="00D92DE9" w:rsidR="00200CEA">
        <w:rPr>
          <w:rFonts w:ascii="Arial" w:hAnsi="Arial" w:eastAsia="Arial" w:cs="Arial"/>
          <w:color w:val="000000" w:themeColor="text1"/>
          <w:sz w:val="22"/>
          <w:szCs w:val="22"/>
        </w:rPr>
        <w:t>ach academy will keep a log of information that has been disposed of, the date, method, and any receipts from 3</w:t>
      </w:r>
      <w:r w:rsidRPr="00D92DE9" w:rsidR="00200CEA">
        <w:rPr>
          <w:rFonts w:ascii="Arial" w:hAnsi="Arial" w:eastAsia="Arial" w:cs="Arial"/>
          <w:color w:val="000000" w:themeColor="text1"/>
          <w:sz w:val="22"/>
          <w:szCs w:val="22"/>
          <w:vertAlign w:val="superscript"/>
        </w:rPr>
        <w:t>rd</w:t>
      </w:r>
      <w:r w:rsidRPr="00D92DE9" w:rsidR="00200CEA">
        <w:rPr>
          <w:rFonts w:ascii="Arial" w:hAnsi="Arial" w:eastAsia="Arial" w:cs="Arial"/>
          <w:color w:val="000000" w:themeColor="text1"/>
          <w:sz w:val="22"/>
          <w:szCs w:val="22"/>
        </w:rPr>
        <w:t xml:space="preserve"> party contractors used.</w:t>
      </w:r>
      <w:r w:rsidRPr="00D92DE9">
        <w:rPr>
          <w:rFonts w:ascii="Arial" w:hAnsi="Arial" w:eastAsia="Arial" w:cs="Arial"/>
          <w:color w:val="000000" w:themeColor="text1"/>
          <w:sz w:val="22"/>
          <w:szCs w:val="22"/>
        </w:rPr>
        <w:t xml:space="preserve">  This will be reviewed when a DPO audit is completed.</w:t>
      </w:r>
    </w:p>
    <w:p w:rsidRPr="00D92DE9" w:rsidR="00E51598" w:rsidP="00E51598" w:rsidRDefault="00E51598" w14:paraId="700531F0" w14:textId="77777777">
      <w:pPr>
        <w:rPr>
          <w:rFonts w:ascii="Arial" w:hAnsi="Arial" w:cs="Arial"/>
          <w:color w:val="000000" w:themeColor="text1"/>
          <w:sz w:val="22"/>
          <w:szCs w:val="22"/>
        </w:rPr>
      </w:pPr>
    </w:p>
    <w:p w:rsidRPr="00032A50" w:rsidR="00E51598" w:rsidP="1C4DFE88" w:rsidRDefault="1C4DFE88" w14:paraId="1259AB24" w14:textId="77777777">
      <w:pPr>
        <w:spacing w:line="360" w:lineRule="auto"/>
        <w:rPr>
          <w:rFonts w:ascii="Arial" w:hAnsi="Arial" w:eastAsia="Arial" w:cs="Arial"/>
          <w:sz w:val="22"/>
          <w:szCs w:val="22"/>
        </w:rPr>
      </w:pPr>
      <w:r w:rsidRPr="00D92DE9">
        <w:rPr>
          <w:rFonts w:ascii="Arial" w:hAnsi="Arial" w:eastAsia="Arial" w:cs="Arial"/>
          <w:color w:val="000000" w:themeColor="text1"/>
          <w:sz w:val="22"/>
          <w:szCs w:val="22"/>
        </w:rPr>
        <w:t xml:space="preserve">The Trust have already mandated that a Finance File Plan is put in place per academy. In addition to this, the IRMS guidance can be used to ensure that all other records that are kept, are done so in accordance </w:t>
      </w:r>
      <w:r w:rsidRPr="00032A50">
        <w:rPr>
          <w:rFonts w:ascii="Arial" w:hAnsi="Arial" w:eastAsia="Arial" w:cs="Arial"/>
          <w:sz w:val="22"/>
          <w:szCs w:val="22"/>
        </w:rPr>
        <w:t>to this legislation.</w:t>
      </w:r>
    </w:p>
    <w:p w:rsidRPr="00032A50" w:rsidR="00E51598" w:rsidP="00E51598" w:rsidRDefault="00E51598" w14:paraId="15074DBC" w14:textId="77777777">
      <w:pPr>
        <w:rPr>
          <w:rFonts w:ascii="Arial" w:hAnsi="Arial" w:cs="Arial"/>
          <w:sz w:val="22"/>
          <w:szCs w:val="22"/>
        </w:rPr>
      </w:pPr>
    </w:p>
    <w:p w:rsidRPr="00032A50" w:rsidR="00E51598" w:rsidP="1C4DFE88" w:rsidRDefault="1C4DFE88" w14:paraId="543DEDFA" w14:textId="77777777">
      <w:pPr>
        <w:rPr>
          <w:rFonts w:ascii="Arial" w:hAnsi="Arial" w:eastAsia="Arial" w:cs="Arial"/>
          <w:sz w:val="22"/>
          <w:szCs w:val="22"/>
        </w:rPr>
      </w:pPr>
      <w:r w:rsidRPr="00032A50">
        <w:rPr>
          <w:rFonts w:ascii="Arial" w:hAnsi="Arial" w:eastAsia="Arial" w:cs="Arial"/>
          <w:sz w:val="22"/>
          <w:szCs w:val="22"/>
        </w:rPr>
        <w:t>The Record Management Policy and associated File Plans will be reviewed periodically.</w:t>
      </w:r>
    </w:p>
    <w:p w:rsidRPr="00032A50" w:rsidR="00E51598" w:rsidP="00E51598" w:rsidRDefault="00E51598" w14:paraId="66DF7100" w14:textId="77777777">
      <w:pPr>
        <w:rPr>
          <w:rFonts w:ascii="Arial" w:hAnsi="Arial" w:cs="Arial"/>
          <w:sz w:val="22"/>
          <w:szCs w:val="22"/>
        </w:rPr>
      </w:pPr>
    </w:p>
    <w:p w:rsidRPr="00032A50" w:rsidR="00E51598" w:rsidP="1C4DFE88" w:rsidRDefault="1C4DFE88" w14:paraId="654BD0D9" w14:textId="28DE046A">
      <w:pPr>
        <w:spacing w:line="360" w:lineRule="auto"/>
        <w:rPr>
          <w:rFonts w:ascii="Arial" w:hAnsi="Arial" w:eastAsia="Arial" w:cs="Arial"/>
          <w:sz w:val="22"/>
          <w:szCs w:val="22"/>
        </w:rPr>
      </w:pPr>
      <w:r w:rsidRPr="00032A50">
        <w:rPr>
          <w:rFonts w:ascii="Arial" w:hAnsi="Arial" w:eastAsia="Arial" w:cs="Arial"/>
          <w:sz w:val="22"/>
          <w:szCs w:val="22"/>
        </w:rPr>
        <w:t>The Trust offer guidance on the preferred File Plan for personnel records. A copy of the personnel file checklist and associated guidance document is available from Human Resources.</w:t>
      </w:r>
      <w:r w:rsidRPr="00032A50">
        <w:rPr>
          <w:rFonts w:ascii="Arial" w:hAnsi="Arial" w:eastAsia="Arial" w:cs="Arial"/>
          <w:sz w:val="22"/>
          <w:szCs w:val="22"/>
        </w:rPr>
        <w:t> </w:t>
      </w:r>
    </w:p>
    <w:p w:rsidRPr="00032A50" w:rsidR="00C37D2F" w:rsidP="00E51598" w:rsidRDefault="00C37D2F" w14:paraId="1EA166CA" w14:textId="77777777">
      <w:pPr>
        <w:rPr>
          <w:rFonts w:ascii="Arial" w:hAnsi="Arial" w:cs="Arial"/>
          <w:sz w:val="22"/>
          <w:szCs w:val="22"/>
        </w:rPr>
      </w:pPr>
    </w:p>
    <w:p w:rsidRPr="00032A50" w:rsidR="00C37D2F" w:rsidRDefault="00C37D2F" w14:paraId="2DA6094C" w14:textId="77777777">
      <w:pPr>
        <w:rPr>
          <w:rFonts w:ascii="Arial" w:hAnsi="Arial" w:cs="Arial"/>
          <w:sz w:val="22"/>
          <w:szCs w:val="22"/>
        </w:rPr>
      </w:pPr>
      <w:r w:rsidRPr="00032A50">
        <w:rPr>
          <w:rFonts w:ascii="Arial" w:hAnsi="Arial" w:cs="Arial"/>
          <w:sz w:val="22"/>
          <w:szCs w:val="22"/>
        </w:rPr>
        <w:br w:type="page"/>
      </w:r>
    </w:p>
    <w:p w:rsidRPr="008D4DE8" w:rsidR="00E51598" w:rsidP="008D4DE8" w:rsidRDefault="0051373F" w14:paraId="289807C6" w14:textId="0D25BF2B">
      <w:pPr>
        <w:rPr>
          <w:rFonts w:ascii="Arial" w:hAnsi="Arial" w:eastAsia="Arial" w:cs="Arial"/>
          <w:b/>
          <w:bCs/>
          <w:color w:val="ED7D31" w:themeColor="accent2"/>
        </w:rPr>
      </w:pPr>
      <w:r>
        <w:rPr>
          <w:rFonts w:ascii="Arial" w:hAnsi="Arial" w:eastAsia="Arial" w:cs="Arial"/>
          <w:b/>
          <w:bCs/>
          <w:color w:val="ED7D31" w:themeColor="accent2"/>
        </w:rPr>
        <w:t>7</w:t>
      </w:r>
      <w:r w:rsidRPr="008D4DE8" w:rsidR="008D4DE8">
        <w:rPr>
          <w:rFonts w:ascii="Arial" w:hAnsi="Arial" w:eastAsia="Arial" w:cs="Arial"/>
          <w:b/>
          <w:bCs/>
          <w:color w:val="ED7D31" w:themeColor="accent2"/>
        </w:rPr>
        <w:t>.</w:t>
      </w:r>
      <w:r w:rsidR="008D4DE8">
        <w:rPr>
          <w:rFonts w:ascii="Arial" w:hAnsi="Arial" w:eastAsia="Arial" w:cs="Arial"/>
          <w:b/>
          <w:bCs/>
          <w:color w:val="ED7D31" w:themeColor="accent2"/>
        </w:rPr>
        <w:t xml:space="preserve"> </w:t>
      </w:r>
      <w:r w:rsidRPr="008D4DE8" w:rsidR="1C4DFE88">
        <w:rPr>
          <w:rFonts w:ascii="Arial" w:hAnsi="Arial" w:eastAsia="Arial" w:cs="Arial"/>
          <w:b/>
          <w:bCs/>
          <w:color w:val="ED7D31" w:themeColor="accent2"/>
        </w:rPr>
        <w:t>Appendices</w:t>
      </w:r>
    </w:p>
    <w:p w:rsidRPr="00032A50" w:rsidR="00E51598" w:rsidP="00E51598" w:rsidRDefault="00E51598" w14:paraId="6B6F02D4" w14:textId="77777777">
      <w:pPr>
        <w:rPr>
          <w:rFonts w:ascii="Arial" w:hAnsi="Arial" w:cs="Arial"/>
          <w:sz w:val="22"/>
          <w:szCs w:val="22"/>
        </w:rPr>
      </w:pPr>
    </w:p>
    <w:p w:rsidRPr="00032A50" w:rsidR="00E51598" w:rsidP="1C4DFE88" w:rsidRDefault="00E51598" w14:paraId="1CCC7F4C" w14:textId="77777777">
      <w:pPr>
        <w:rPr>
          <w:rFonts w:ascii="Arial" w:hAnsi="Arial" w:eastAsia="Arial" w:cs="Arial"/>
          <w:sz w:val="22"/>
          <w:szCs w:val="22"/>
        </w:rPr>
      </w:pPr>
      <w:r w:rsidRPr="00032A50">
        <w:rPr>
          <w:rFonts w:ascii="Arial" w:hAnsi="Arial" w:eastAsia="Arial" w:cs="Arial"/>
          <w:sz w:val="22"/>
          <w:szCs w:val="22"/>
        </w:rPr>
        <w:t>1.</w:t>
      </w:r>
      <w:r w:rsidRPr="00032A50">
        <w:rPr>
          <w:rFonts w:ascii="Arial" w:hAnsi="Arial" w:cs="Arial"/>
          <w:sz w:val="22"/>
          <w:szCs w:val="22"/>
        </w:rPr>
        <w:tab/>
      </w:r>
      <w:r w:rsidRPr="00032A50">
        <w:rPr>
          <w:rFonts w:ascii="Arial" w:hAnsi="Arial" w:eastAsia="Arial" w:cs="Arial"/>
          <w:sz w:val="22"/>
          <w:szCs w:val="22"/>
        </w:rPr>
        <w:t>Website Privacy Statements – for parents and pupils</w:t>
      </w:r>
    </w:p>
    <w:p w:rsidRPr="00032A50" w:rsidR="00E51598" w:rsidP="1C4DFE88" w:rsidRDefault="00E51598" w14:paraId="6C3C38E2" w14:textId="15E3BF04">
      <w:pPr>
        <w:rPr>
          <w:rFonts w:ascii="Arial" w:hAnsi="Arial" w:eastAsia="Arial" w:cs="Arial"/>
          <w:sz w:val="22"/>
          <w:szCs w:val="22"/>
        </w:rPr>
      </w:pPr>
      <w:r w:rsidRPr="00032A50">
        <w:rPr>
          <w:rFonts w:ascii="Arial" w:hAnsi="Arial" w:eastAsia="Arial" w:cs="Arial"/>
          <w:sz w:val="22"/>
          <w:szCs w:val="22"/>
        </w:rPr>
        <w:t>2.</w:t>
      </w:r>
      <w:r w:rsidRPr="00032A50">
        <w:rPr>
          <w:rFonts w:ascii="Arial" w:hAnsi="Arial" w:cs="Arial"/>
          <w:sz w:val="22"/>
          <w:szCs w:val="22"/>
        </w:rPr>
        <w:tab/>
      </w:r>
      <w:r w:rsidRPr="00032A50">
        <w:rPr>
          <w:rFonts w:ascii="Arial" w:hAnsi="Arial" w:eastAsia="Arial" w:cs="Arial"/>
          <w:sz w:val="22"/>
          <w:szCs w:val="22"/>
        </w:rPr>
        <w:t xml:space="preserve">Multiple </w:t>
      </w:r>
      <w:r w:rsidR="00EB4B49">
        <w:rPr>
          <w:rFonts w:ascii="Arial" w:hAnsi="Arial" w:eastAsia="Arial" w:cs="Arial"/>
          <w:sz w:val="22"/>
          <w:szCs w:val="22"/>
        </w:rPr>
        <w:t>Purpose</w:t>
      </w:r>
      <w:r w:rsidRPr="00032A50">
        <w:rPr>
          <w:rFonts w:ascii="Arial" w:hAnsi="Arial" w:eastAsia="Arial" w:cs="Arial"/>
          <w:sz w:val="22"/>
          <w:szCs w:val="22"/>
        </w:rPr>
        <w:t xml:space="preserve"> Consent Form</w:t>
      </w:r>
    </w:p>
    <w:p w:rsidRPr="00032A50" w:rsidR="00E51598" w:rsidP="1C4DFE88" w:rsidRDefault="00E51598" w14:paraId="5D5F31BB" w14:textId="77777777">
      <w:pPr>
        <w:rPr>
          <w:rFonts w:ascii="Arial" w:hAnsi="Arial" w:eastAsia="Arial" w:cs="Arial"/>
          <w:sz w:val="22"/>
          <w:szCs w:val="22"/>
        </w:rPr>
      </w:pPr>
      <w:r w:rsidRPr="00032A50">
        <w:rPr>
          <w:rFonts w:ascii="Arial" w:hAnsi="Arial" w:eastAsia="Arial" w:cs="Arial"/>
          <w:sz w:val="22"/>
          <w:szCs w:val="22"/>
        </w:rPr>
        <w:t>3.</w:t>
      </w:r>
      <w:r w:rsidRPr="00032A50">
        <w:rPr>
          <w:rFonts w:ascii="Arial" w:hAnsi="Arial" w:cs="Arial"/>
          <w:sz w:val="22"/>
          <w:szCs w:val="22"/>
        </w:rPr>
        <w:tab/>
      </w:r>
      <w:r w:rsidRPr="00032A50">
        <w:rPr>
          <w:rFonts w:ascii="Arial" w:hAnsi="Arial" w:eastAsia="Arial" w:cs="Arial"/>
          <w:sz w:val="22"/>
          <w:szCs w:val="22"/>
        </w:rPr>
        <w:t>Accurate Record Keeping Guidance</w:t>
      </w:r>
    </w:p>
    <w:p w:rsidRPr="00032A50" w:rsidR="00E51598" w:rsidP="1C4DFE88" w:rsidRDefault="00E51598" w14:paraId="2803C80C" w14:textId="77777777">
      <w:pPr>
        <w:rPr>
          <w:rFonts w:ascii="Arial" w:hAnsi="Arial" w:eastAsia="Arial" w:cs="Arial"/>
          <w:sz w:val="22"/>
          <w:szCs w:val="22"/>
        </w:rPr>
      </w:pPr>
      <w:r w:rsidRPr="00032A50">
        <w:rPr>
          <w:rFonts w:ascii="Arial" w:hAnsi="Arial" w:eastAsia="Arial" w:cs="Arial"/>
          <w:sz w:val="22"/>
          <w:szCs w:val="22"/>
        </w:rPr>
        <w:t>4.</w:t>
      </w:r>
      <w:r w:rsidRPr="00032A50">
        <w:rPr>
          <w:rFonts w:ascii="Arial" w:hAnsi="Arial" w:cs="Arial"/>
          <w:sz w:val="22"/>
          <w:szCs w:val="22"/>
        </w:rPr>
        <w:tab/>
      </w:r>
      <w:r w:rsidRPr="00032A50">
        <w:rPr>
          <w:rFonts w:ascii="Arial" w:hAnsi="Arial" w:eastAsia="Arial" w:cs="Arial"/>
          <w:sz w:val="22"/>
          <w:szCs w:val="22"/>
        </w:rPr>
        <w:t>Data Retention Guidance</w:t>
      </w:r>
    </w:p>
    <w:p w:rsidRPr="00032A50" w:rsidR="00E51598" w:rsidP="1C4DFE88" w:rsidRDefault="00E51598" w14:paraId="341E4A87" w14:textId="416939BD">
      <w:pPr>
        <w:rPr>
          <w:rFonts w:ascii="Arial" w:hAnsi="Arial" w:eastAsia="Arial" w:cs="Arial"/>
          <w:sz w:val="22"/>
          <w:szCs w:val="22"/>
        </w:rPr>
      </w:pPr>
      <w:r w:rsidRPr="00032A50">
        <w:rPr>
          <w:rFonts w:ascii="Arial" w:hAnsi="Arial" w:eastAsia="Arial" w:cs="Arial"/>
          <w:sz w:val="22"/>
          <w:szCs w:val="22"/>
        </w:rPr>
        <w:t>5.</w:t>
      </w:r>
      <w:r w:rsidRPr="00032A50">
        <w:rPr>
          <w:rFonts w:ascii="Arial" w:hAnsi="Arial" w:cs="Arial"/>
          <w:sz w:val="22"/>
          <w:szCs w:val="22"/>
        </w:rPr>
        <w:tab/>
      </w:r>
      <w:r w:rsidRPr="00032A50">
        <w:rPr>
          <w:rFonts w:ascii="Arial" w:hAnsi="Arial" w:eastAsia="Arial" w:cs="Arial"/>
          <w:sz w:val="22"/>
          <w:szCs w:val="22"/>
        </w:rPr>
        <w:t>ELT Acceptable User Statement</w:t>
      </w:r>
    </w:p>
    <w:p w:rsidRPr="00032A50" w:rsidR="00E51598" w:rsidP="1C4DFE88" w:rsidRDefault="00E51598" w14:paraId="091DF28A" w14:textId="77777777">
      <w:pPr>
        <w:rPr>
          <w:rFonts w:ascii="Arial" w:hAnsi="Arial" w:eastAsia="Arial" w:cs="Arial"/>
          <w:sz w:val="22"/>
          <w:szCs w:val="22"/>
        </w:rPr>
      </w:pPr>
      <w:r w:rsidRPr="00032A50">
        <w:rPr>
          <w:rFonts w:ascii="Arial" w:hAnsi="Arial" w:eastAsia="Arial" w:cs="Arial"/>
          <w:sz w:val="22"/>
          <w:szCs w:val="22"/>
        </w:rPr>
        <w:t>6.</w:t>
      </w:r>
      <w:r w:rsidRPr="00032A50">
        <w:rPr>
          <w:rFonts w:ascii="Arial" w:hAnsi="Arial" w:cs="Arial"/>
          <w:sz w:val="22"/>
          <w:szCs w:val="22"/>
        </w:rPr>
        <w:tab/>
      </w:r>
      <w:r w:rsidRPr="00032A50">
        <w:rPr>
          <w:rFonts w:ascii="Arial" w:hAnsi="Arial" w:eastAsia="Arial" w:cs="Arial"/>
          <w:sz w:val="22"/>
          <w:szCs w:val="22"/>
        </w:rPr>
        <w:t>Access Control Policy, Guidance, Checklist and Log Template</w:t>
      </w:r>
    </w:p>
    <w:p w:rsidRPr="00032A50" w:rsidR="00E51598" w:rsidP="1C4DFE88" w:rsidRDefault="00C41B21" w14:paraId="3E4A40A9" w14:textId="71BAF76A">
      <w:pPr>
        <w:rPr>
          <w:rFonts w:ascii="Arial" w:hAnsi="Arial" w:eastAsia="Arial" w:cs="Arial"/>
          <w:sz w:val="22"/>
          <w:szCs w:val="22"/>
        </w:rPr>
      </w:pPr>
      <w:r>
        <w:rPr>
          <w:rFonts w:ascii="Arial" w:hAnsi="Arial" w:eastAsia="Arial" w:cs="Arial"/>
          <w:sz w:val="22"/>
          <w:szCs w:val="22"/>
        </w:rPr>
        <w:t>7</w:t>
      </w:r>
      <w:r w:rsidRPr="00032A50" w:rsidR="00E51598">
        <w:rPr>
          <w:rFonts w:ascii="Arial" w:hAnsi="Arial" w:eastAsia="Arial" w:cs="Arial"/>
          <w:sz w:val="22"/>
          <w:szCs w:val="22"/>
        </w:rPr>
        <w:t>.</w:t>
      </w:r>
      <w:r w:rsidRPr="00032A50" w:rsidR="00E51598">
        <w:rPr>
          <w:rFonts w:ascii="Arial" w:hAnsi="Arial" w:cs="Arial"/>
          <w:sz w:val="22"/>
          <w:szCs w:val="22"/>
        </w:rPr>
        <w:tab/>
      </w:r>
      <w:r w:rsidRPr="00032A50" w:rsidR="00E51598">
        <w:rPr>
          <w:rFonts w:ascii="Arial" w:hAnsi="Arial" w:eastAsia="Arial" w:cs="Arial"/>
          <w:sz w:val="22"/>
          <w:szCs w:val="22"/>
        </w:rPr>
        <w:t>Subject Access Request Checklist</w:t>
      </w:r>
    </w:p>
    <w:p w:rsidRPr="00032A50" w:rsidR="002F0860" w:rsidP="1C4DFE88" w:rsidRDefault="002F0860" w14:paraId="2CB29685" w14:textId="2DB4483C">
      <w:pPr>
        <w:rPr>
          <w:rFonts w:ascii="Arial" w:hAnsi="Arial" w:eastAsia="Arial" w:cs="Arial"/>
          <w:sz w:val="22"/>
          <w:szCs w:val="22"/>
        </w:rPr>
      </w:pPr>
      <w:r>
        <w:rPr>
          <w:rFonts w:ascii="Arial" w:hAnsi="Arial" w:eastAsia="Arial" w:cs="Arial"/>
          <w:sz w:val="22"/>
          <w:szCs w:val="22"/>
        </w:rPr>
        <w:t>7a</w:t>
      </w:r>
      <w:r>
        <w:rPr>
          <w:rFonts w:ascii="Arial" w:hAnsi="Arial" w:eastAsia="Arial" w:cs="Arial"/>
          <w:sz w:val="22"/>
          <w:szCs w:val="22"/>
        </w:rPr>
        <w:tab/>
      </w:r>
      <w:r>
        <w:rPr>
          <w:rFonts w:ascii="Arial" w:hAnsi="Arial" w:eastAsia="Arial" w:cs="Arial"/>
          <w:sz w:val="22"/>
          <w:szCs w:val="22"/>
        </w:rPr>
        <w:t>Subject Access Request Flowchart</w:t>
      </w:r>
    </w:p>
    <w:p w:rsidRPr="00032A50" w:rsidR="007F0035" w:rsidP="1C4DFE88" w:rsidRDefault="007F0035" w14:paraId="20E68DC5" w14:textId="47C94194">
      <w:pPr>
        <w:rPr>
          <w:rFonts w:ascii="Arial" w:hAnsi="Arial" w:eastAsia="Arial" w:cs="Arial"/>
          <w:sz w:val="22"/>
          <w:szCs w:val="22"/>
        </w:rPr>
      </w:pPr>
      <w:r>
        <w:rPr>
          <w:rFonts w:ascii="Arial" w:hAnsi="Arial" w:eastAsia="Arial" w:cs="Arial"/>
          <w:sz w:val="22"/>
          <w:szCs w:val="22"/>
        </w:rPr>
        <w:t>7b.</w:t>
      </w:r>
      <w:r>
        <w:rPr>
          <w:rFonts w:ascii="Arial" w:hAnsi="Arial" w:eastAsia="Arial" w:cs="Arial"/>
          <w:sz w:val="22"/>
          <w:szCs w:val="22"/>
        </w:rPr>
        <w:tab/>
      </w:r>
      <w:r>
        <w:rPr>
          <w:rFonts w:ascii="Arial" w:hAnsi="Arial" w:eastAsia="Arial" w:cs="Arial"/>
          <w:sz w:val="22"/>
          <w:szCs w:val="22"/>
        </w:rPr>
        <w:t>Subject Access Request Form</w:t>
      </w:r>
    </w:p>
    <w:p w:rsidR="00724E9C" w:rsidP="1C4DFE88" w:rsidRDefault="00C41B21" w14:paraId="4E33C0D4" w14:textId="40148B0C">
      <w:pPr>
        <w:rPr>
          <w:rFonts w:ascii="Arial" w:hAnsi="Arial" w:cs="Arial"/>
          <w:sz w:val="22"/>
          <w:szCs w:val="22"/>
        </w:rPr>
      </w:pPr>
      <w:r>
        <w:rPr>
          <w:rFonts w:ascii="Arial" w:hAnsi="Arial" w:eastAsia="Arial" w:cs="Arial"/>
          <w:sz w:val="22"/>
          <w:szCs w:val="22"/>
        </w:rPr>
        <w:t>8</w:t>
      </w:r>
      <w:r w:rsidRPr="00032A50" w:rsidR="00E51598">
        <w:rPr>
          <w:rFonts w:ascii="Arial" w:hAnsi="Arial" w:eastAsia="Arial" w:cs="Arial"/>
          <w:sz w:val="22"/>
          <w:szCs w:val="22"/>
        </w:rPr>
        <w:t>.</w:t>
      </w:r>
      <w:r w:rsidRPr="00032A50" w:rsidR="00E51598">
        <w:rPr>
          <w:rFonts w:ascii="Arial" w:hAnsi="Arial" w:cs="Arial"/>
          <w:sz w:val="22"/>
          <w:szCs w:val="22"/>
        </w:rPr>
        <w:tab/>
      </w:r>
      <w:r w:rsidR="00724E9C">
        <w:rPr>
          <w:rFonts w:ascii="Arial" w:hAnsi="Arial" w:cs="Arial"/>
          <w:sz w:val="22"/>
          <w:szCs w:val="22"/>
        </w:rPr>
        <w:t>Data Breach Form</w:t>
      </w:r>
    </w:p>
    <w:p w:rsidRPr="00032A50" w:rsidR="0098707F" w:rsidP="1C4DFE88" w:rsidRDefault="00724E9C" w14:paraId="127A776C" w14:textId="0983C5B2">
      <w:pPr>
        <w:rPr>
          <w:rFonts w:ascii="Arial" w:hAnsi="Arial" w:eastAsia="Arial" w:cs="Arial"/>
          <w:sz w:val="22"/>
          <w:szCs w:val="22"/>
        </w:rPr>
      </w:pPr>
      <w:r>
        <w:rPr>
          <w:rFonts w:ascii="Arial" w:hAnsi="Arial" w:cs="Arial"/>
          <w:sz w:val="22"/>
          <w:szCs w:val="22"/>
        </w:rPr>
        <w:t xml:space="preserve">9. </w:t>
      </w:r>
      <w:r>
        <w:rPr>
          <w:rFonts w:ascii="Arial" w:hAnsi="Arial" w:cs="Arial"/>
          <w:sz w:val="22"/>
          <w:szCs w:val="22"/>
        </w:rPr>
        <w:tab/>
      </w:r>
      <w:r w:rsidRPr="00032A50" w:rsidR="00E51598">
        <w:rPr>
          <w:rFonts w:ascii="Arial" w:hAnsi="Arial" w:eastAsia="Arial" w:cs="Arial"/>
          <w:sz w:val="22"/>
          <w:szCs w:val="22"/>
        </w:rPr>
        <w:t>Induction Checklist and Statement of Understanding</w:t>
      </w:r>
    </w:p>
    <w:p w:rsidRPr="00032A50" w:rsidR="00E51598" w:rsidP="1C4DFE88" w:rsidRDefault="0098707F" w14:paraId="1CEEFFCE" w14:textId="56C0C551">
      <w:pPr>
        <w:rPr>
          <w:rFonts w:ascii="Arial" w:hAnsi="Arial" w:eastAsia="Arial" w:cs="Arial"/>
          <w:sz w:val="22"/>
          <w:szCs w:val="22"/>
        </w:rPr>
      </w:pPr>
      <w:r>
        <w:rPr>
          <w:rFonts w:ascii="Arial" w:hAnsi="Arial" w:cs="Arial"/>
          <w:sz w:val="22"/>
          <w:szCs w:val="22"/>
        </w:rPr>
        <w:t>10.</w:t>
      </w:r>
      <w:r>
        <w:rPr>
          <w:rFonts w:ascii="Arial" w:hAnsi="Arial" w:cs="Arial"/>
          <w:sz w:val="22"/>
          <w:szCs w:val="22"/>
        </w:rPr>
        <w:tab/>
      </w:r>
      <w:r w:rsidRPr="00032A50" w:rsidR="00E51598">
        <w:rPr>
          <w:rFonts w:ascii="Arial" w:hAnsi="Arial" w:eastAsia="Arial" w:cs="Arial"/>
          <w:sz w:val="22"/>
          <w:szCs w:val="22"/>
        </w:rPr>
        <w:t>Security Breach Checklists, Template Log and Letter</w:t>
      </w:r>
    </w:p>
    <w:p w:rsidRPr="00FC4B84" w:rsidR="00FC4B84" w:rsidP="1C4DFE88" w:rsidRDefault="0098707F" w14:paraId="758A8B16" w14:textId="161F4EDD">
      <w:pPr>
        <w:rPr>
          <w:rFonts w:ascii="Arial" w:hAnsi="Arial" w:eastAsia="Arial" w:cs="Arial"/>
          <w:sz w:val="22"/>
          <w:szCs w:val="22"/>
        </w:rPr>
      </w:pPr>
      <w:r>
        <w:rPr>
          <w:rFonts w:ascii="Arial" w:hAnsi="Arial" w:eastAsia="Arial" w:cs="Arial"/>
          <w:sz w:val="22"/>
          <w:szCs w:val="22"/>
        </w:rPr>
        <w:t>11.</w:t>
      </w:r>
      <w:r w:rsidRPr="00032A50" w:rsidR="00E51598">
        <w:rPr>
          <w:rFonts w:ascii="Arial" w:hAnsi="Arial" w:eastAsia="Arial" w:cs="Arial"/>
          <w:sz w:val="22"/>
          <w:szCs w:val="22"/>
        </w:rPr>
        <w:t>.</w:t>
      </w:r>
      <w:r w:rsidRPr="00032A50" w:rsidR="00E51598">
        <w:rPr>
          <w:rFonts w:ascii="Arial" w:hAnsi="Arial" w:cs="Arial"/>
          <w:sz w:val="22"/>
          <w:szCs w:val="22"/>
        </w:rPr>
        <w:tab/>
      </w:r>
      <w:r w:rsidRPr="00032A50" w:rsidR="00FC4B84">
        <w:rPr>
          <w:rFonts w:ascii="Arial" w:hAnsi="Arial" w:eastAsia="Arial" w:cs="Arial"/>
          <w:sz w:val="22"/>
          <w:szCs w:val="22"/>
        </w:rPr>
        <w:t>Freedom of Information Model Publication Scheme</w:t>
      </w:r>
    </w:p>
    <w:p w:rsidRPr="00032A50" w:rsidR="00E51598" w:rsidP="1C4DFE88" w:rsidRDefault="00FC4B84" w14:paraId="17D853A9" w14:textId="4A213B2B">
      <w:pPr>
        <w:rPr>
          <w:rFonts w:ascii="Arial" w:hAnsi="Arial" w:eastAsia="Arial" w:cs="Arial"/>
          <w:sz w:val="22"/>
          <w:szCs w:val="22"/>
        </w:rPr>
      </w:pPr>
      <w:r>
        <w:rPr>
          <w:rFonts w:ascii="Arial" w:hAnsi="Arial" w:cs="Arial"/>
          <w:sz w:val="22"/>
          <w:szCs w:val="22"/>
        </w:rPr>
        <w:t>1</w:t>
      </w:r>
      <w:r w:rsidR="0098707F">
        <w:rPr>
          <w:rFonts w:ascii="Arial" w:hAnsi="Arial" w:cs="Arial"/>
          <w:sz w:val="22"/>
          <w:szCs w:val="22"/>
        </w:rPr>
        <w:t>2</w:t>
      </w:r>
      <w:r>
        <w:rPr>
          <w:rFonts w:ascii="Arial" w:hAnsi="Arial" w:cs="Arial"/>
          <w:sz w:val="22"/>
          <w:szCs w:val="22"/>
        </w:rPr>
        <w:t>.</w:t>
      </w:r>
      <w:r>
        <w:rPr>
          <w:rFonts w:ascii="Arial" w:hAnsi="Arial" w:cs="Arial"/>
          <w:sz w:val="22"/>
          <w:szCs w:val="22"/>
        </w:rPr>
        <w:tab/>
      </w:r>
      <w:r w:rsidRPr="00032A50" w:rsidR="00E868C7">
        <w:rPr>
          <w:rFonts w:ascii="Arial" w:hAnsi="Arial" w:eastAsia="Arial" w:cs="Arial"/>
          <w:sz w:val="22"/>
          <w:szCs w:val="22"/>
        </w:rPr>
        <w:t>Employee Privacy Statement</w:t>
      </w:r>
    </w:p>
    <w:p w:rsidR="00E51598" w:rsidP="1C4DFE88" w:rsidRDefault="00E51598" w14:paraId="610E3B5B" w14:textId="77E7B403">
      <w:pPr>
        <w:rPr>
          <w:rFonts w:ascii="Arial" w:hAnsi="Arial" w:eastAsia="Arial" w:cs="Arial"/>
          <w:sz w:val="22"/>
          <w:szCs w:val="22"/>
        </w:rPr>
      </w:pPr>
      <w:r w:rsidRPr="00032A50">
        <w:rPr>
          <w:rFonts w:ascii="Arial" w:hAnsi="Arial" w:eastAsia="Arial" w:cs="Arial"/>
          <w:sz w:val="22"/>
          <w:szCs w:val="22"/>
        </w:rPr>
        <w:t>1</w:t>
      </w:r>
      <w:r w:rsidR="0098707F">
        <w:rPr>
          <w:rFonts w:ascii="Arial" w:hAnsi="Arial" w:eastAsia="Arial" w:cs="Arial"/>
          <w:sz w:val="22"/>
          <w:szCs w:val="22"/>
        </w:rPr>
        <w:t>3</w:t>
      </w:r>
      <w:r w:rsidRPr="00032A50">
        <w:rPr>
          <w:rFonts w:ascii="Arial" w:hAnsi="Arial" w:eastAsia="Arial" w:cs="Arial"/>
          <w:sz w:val="22"/>
          <w:szCs w:val="22"/>
        </w:rPr>
        <w:t>.</w:t>
      </w:r>
      <w:r w:rsidRPr="00032A50">
        <w:rPr>
          <w:rFonts w:ascii="Arial" w:hAnsi="Arial" w:cs="Arial"/>
          <w:sz w:val="22"/>
          <w:szCs w:val="22"/>
        </w:rPr>
        <w:tab/>
      </w:r>
      <w:r w:rsidR="00A71D91">
        <w:rPr>
          <w:rFonts w:ascii="Arial" w:hAnsi="Arial" w:cs="Arial"/>
          <w:sz w:val="22"/>
          <w:szCs w:val="22"/>
        </w:rPr>
        <w:t xml:space="preserve">GDPR </w:t>
      </w:r>
      <w:r w:rsidR="00F93BC1">
        <w:rPr>
          <w:rFonts w:ascii="Arial" w:hAnsi="Arial" w:cs="Arial"/>
          <w:sz w:val="22"/>
          <w:szCs w:val="22"/>
        </w:rPr>
        <w:t>Training Schedule</w:t>
      </w:r>
    </w:p>
    <w:p w:rsidR="000B3B8D" w:rsidP="1C4DFE88" w:rsidRDefault="000B3B8D" w14:paraId="576941A4" w14:textId="0EF1DDAA">
      <w:pPr>
        <w:rPr>
          <w:rFonts w:ascii="Arial" w:hAnsi="Arial" w:eastAsia="Arial" w:cs="Arial"/>
          <w:sz w:val="22"/>
          <w:szCs w:val="22"/>
        </w:rPr>
      </w:pPr>
      <w:r>
        <w:rPr>
          <w:rFonts w:ascii="Arial" w:hAnsi="Arial" w:eastAsia="Arial" w:cs="Arial"/>
          <w:sz w:val="22"/>
          <w:szCs w:val="22"/>
        </w:rPr>
        <w:t>1</w:t>
      </w:r>
      <w:r w:rsidR="0098707F">
        <w:rPr>
          <w:rFonts w:ascii="Arial" w:hAnsi="Arial" w:eastAsia="Arial" w:cs="Arial"/>
          <w:sz w:val="22"/>
          <w:szCs w:val="22"/>
        </w:rPr>
        <w:t>4</w:t>
      </w:r>
      <w:r>
        <w:rPr>
          <w:rFonts w:ascii="Arial" w:hAnsi="Arial" w:eastAsia="Arial" w:cs="Arial"/>
          <w:sz w:val="22"/>
          <w:szCs w:val="22"/>
        </w:rPr>
        <w:t>.</w:t>
      </w:r>
      <w:r>
        <w:rPr>
          <w:rFonts w:ascii="Arial" w:hAnsi="Arial" w:eastAsia="Arial" w:cs="Arial"/>
          <w:sz w:val="22"/>
          <w:szCs w:val="22"/>
        </w:rPr>
        <w:tab/>
      </w:r>
      <w:r w:rsidR="00C23F4D">
        <w:rPr>
          <w:rFonts w:ascii="Arial" w:hAnsi="Arial" w:eastAsia="Arial" w:cs="Arial"/>
          <w:sz w:val="22"/>
          <w:szCs w:val="22"/>
        </w:rPr>
        <w:t xml:space="preserve">Information </w:t>
      </w:r>
      <w:r>
        <w:rPr>
          <w:rFonts w:ascii="Arial" w:hAnsi="Arial" w:eastAsia="Arial" w:cs="Arial"/>
          <w:sz w:val="22"/>
          <w:szCs w:val="22"/>
        </w:rPr>
        <w:t>Risk Register template</w:t>
      </w:r>
      <w:r w:rsidR="00D940BF">
        <w:rPr>
          <w:rFonts w:ascii="Arial" w:hAnsi="Arial" w:eastAsia="Arial" w:cs="Arial"/>
          <w:sz w:val="22"/>
          <w:szCs w:val="22"/>
        </w:rPr>
        <w:t xml:space="preserve"> April 2020</w:t>
      </w:r>
    </w:p>
    <w:p w:rsidRPr="00032A50" w:rsidR="00C41B21" w:rsidP="1C4DFE88" w:rsidRDefault="00C41B21" w14:paraId="5AF72E4E" w14:textId="77777777">
      <w:pPr>
        <w:rPr>
          <w:rFonts w:ascii="Arial" w:hAnsi="Arial" w:eastAsia="Arial" w:cs="Arial"/>
          <w:sz w:val="22"/>
          <w:szCs w:val="22"/>
        </w:rPr>
      </w:pPr>
    </w:p>
    <w:p w:rsidRPr="00032A50" w:rsidR="008C1C43" w:rsidP="00EC67D3" w:rsidRDefault="008C1C43" w14:paraId="3584D013" w14:textId="0D436BD0">
      <w:pPr>
        <w:rPr>
          <w:rFonts w:ascii="Arial" w:hAnsi="Arial" w:cs="Arial"/>
          <w:sz w:val="22"/>
          <w:szCs w:val="22"/>
        </w:rPr>
      </w:pPr>
    </w:p>
    <w:sectPr w:rsidRPr="00032A50" w:rsidR="008C1C43" w:rsidSect="00C8597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394A" w:rsidP="00B27D1F" w:rsidRDefault="0030394A" w14:paraId="5748F92D" w14:textId="77777777">
      <w:r>
        <w:separator/>
      </w:r>
    </w:p>
  </w:endnote>
  <w:endnote w:type="continuationSeparator" w:id="0">
    <w:p w:rsidR="0030394A" w:rsidP="00B27D1F" w:rsidRDefault="0030394A" w14:paraId="0D4F4929" w14:textId="77777777">
      <w:r>
        <w:continuationSeparator/>
      </w:r>
    </w:p>
  </w:endnote>
  <w:endnote w:type="continuationNotice" w:id="1">
    <w:p w:rsidR="0030394A" w:rsidRDefault="0030394A" w14:paraId="2E3A6D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7CEE" w:rsidP="004A642D" w:rsidRDefault="00197CEE" w14:paraId="66D703EF"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7CEE" w:rsidP="00E708CC" w:rsidRDefault="00197CEE" w14:paraId="5EE1AE4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708CC" w:rsidR="00197CEE" w:rsidP="004A642D" w:rsidRDefault="00197CEE" w14:paraId="61BECF00" w14:textId="77777777">
    <w:pPr>
      <w:pStyle w:val="Footer"/>
      <w:framePr w:wrap="none" w:hAnchor="margin" w:vAnchor="text" w:xAlign="right" w:y="1"/>
      <w:rPr>
        <w:rStyle w:val="PageNumber"/>
        <w:rFonts w:ascii="Arial" w:hAnsi="Arial" w:cs="Arial"/>
        <w:sz w:val="22"/>
      </w:rPr>
    </w:pPr>
    <w:r w:rsidRPr="00E708CC">
      <w:rPr>
        <w:rStyle w:val="PageNumber"/>
        <w:rFonts w:ascii="Arial" w:hAnsi="Arial" w:cs="Arial"/>
        <w:sz w:val="22"/>
      </w:rPr>
      <w:fldChar w:fldCharType="begin"/>
    </w:r>
    <w:r w:rsidRPr="00E708CC">
      <w:rPr>
        <w:rStyle w:val="PageNumber"/>
        <w:rFonts w:ascii="Arial" w:hAnsi="Arial" w:cs="Arial"/>
        <w:sz w:val="22"/>
      </w:rPr>
      <w:instrText xml:space="preserve">PAGE  </w:instrText>
    </w:r>
    <w:r w:rsidRPr="00E708CC">
      <w:rPr>
        <w:rStyle w:val="PageNumber"/>
        <w:rFonts w:ascii="Arial" w:hAnsi="Arial" w:cs="Arial"/>
        <w:sz w:val="22"/>
      </w:rPr>
      <w:fldChar w:fldCharType="separate"/>
    </w:r>
    <w:r>
      <w:rPr>
        <w:rStyle w:val="PageNumber"/>
        <w:rFonts w:ascii="Arial" w:hAnsi="Arial" w:cs="Arial"/>
        <w:noProof/>
        <w:sz w:val="22"/>
      </w:rPr>
      <w:t>13</w:t>
    </w:r>
    <w:r w:rsidRPr="00E708CC">
      <w:rPr>
        <w:rStyle w:val="PageNumber"/>
        <w:rFonts w:ascii="Arial" w:hAnsi="Arial" w:cs="Arial"/>
        <w:sz w:val="22"/>
      </w:rPr>
      <w:fldChar w:fldCharType="end"/>
    </w:r>
  </w:p>
  <w:p w:rsidR="00197CEE" w:rsidP="00E708CC" w:rsidRDefault="00197CEE" w14:paraId="00D76CF0" w14:textId="54CCA950">
    <w:pPr>
      <w:pStyle w:val="Footer"/>
      <w:ind w:right="360"/>
    </w:pPr>
    <w:r>
      <w:rPr>
        <w:rFonts w:ascii="Arial" w:hAnsi="Arial" w:cs="Arial"/>
        <w:sz w:val="22"/>
      </w:rPr>
      <w:t>BW/LS</w:t>
    </w:r>
    <w:r w:rsidRPr="00E708CC">
      <w:rPr>
        <w:rFonts w:ascii="Arial" w:hAnsi="Arial" w:cs="Arial"/>
        <w:sz w:val="22"/>
      </w:rPr>
      <w:ptab w:alignment="center" w:relativeTo="margin" w:leader="none"/>
    </w:r>
    <w:r w:rsidRPr="1C4DFE88">
      <w:fldChar w:fldCharType="begin"/>
    </w:r>
    <w:r w:rsidRPr="00E708CC">
      <w:rPr>
        <w:rFonts w:ascii="Arial" w:hAnsi="Arial" w:cs="Arial"/>
        <w:sz w:val="22"/>
      </w:rPr>
      <w:instrText xml:space="preserve"> DATE \@ "MMMM yy" </w:instrText>
    </w:r>
    <w:r w:rsidRPr="1C4DFE88">
      <w:rPr>
        <w:rFonts w:ascii="Arial" w:hAnsi="Arial" w:cs="Arial"/>
        <w:sz w:val="22"/>
      </w:rPr>
      <w:fldChar w:fldCharType="separate"/>
    </w:r>
    <w:r w:rsidR="00917DC0">
      <w:rPr>
        <w:rFonts w:ascii="Arial" w:hAnsi="Arial" w:cs="Arial"/>
        <w:noProof/>
        <w:sz w:val="22"/>
      </w:rPr>
      <w:t>September 20</w:t>
    </w:r>
    <w:r w:rsidRPr="1C4DFE88">
      <w:fldChar w:fldCharType="end"/>
    </w:r>
    <w: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45B03" w:rsidR="00197CEE" w:rsidP="00445B03" w:rsidRDefault="00197CEE" w14:paraId="79034704" w14:textId="77777777">
    <w:pPr>
      <w:pStyle w:val="Footer"/>
      <w:framePr w:wrap="none" w:hAnchor="margin" w:vAnchor="text" w:xAlign="right" w:y="1"/>
      <w:rPr>
        <w:rStyle w:val="PageNumber"/>
        <w:rFonts w:ascii="Arial" w:hAnsi="Arial" w:cs="Arial"/>
        <w:sz w:val="22"/>
      </w:rPr>
    </w:pPr>
    <w:r w:rsidRPr="00445B03">
      <w:rPr>
        <w:rStyle w:val="PageNumber"/>
        <w:rFonts w:ascii="Arial" w:hAnsi="Arial" w:cs="Arial"/>
        <w:sz w:val="22"/>
      </w:rPr>
      <w:fldChar w:fldCharType="begin"/>
    </w:r>
    <w:r w:rsidRPr="00445B03">
      <w:rPr>
        <w:rStyle w:val="PageNumber"/>
        <w:rFonts w:ascii="Arial" w:hAnsi="Arial" w:cs="Arial"/>
        <w:sz w:val="22"/>
      </w:rPr>
      <w:instrText xml:space="preserve">PAGE  </w:instrText>
    </w:r>
    <w:r w:rsidRPr="00445B03">
      <w:rPr>
        <w:rStyle w:val="PageNumber"/>
        <w:rFonts w:ascii="Arial" w:hAnsi="Arial" w:cs="Arial"/>
        <w:sz w:val="22"/>
      </w:rPr>
      <w:fldChar w:fldCharType="separate"/>
    </w:r>
    <w:r>
      <w:rPr>
        <w:rStyle w:val="PageNumber"/>
        <w:rFonts w:ascii="Arial" w:hAnsi="Arial" w:cs="Arial"/>
        <w:noProof/>
        <w:sz w:val="22"/>
      </w:rPr>
      <w:t>1</w:t>
    </w:r>
    <w:r w:rsidRPr="00445B03">
      <w:rPr>
        <w:rStyle w:val="PageNumber"/>
        <w:rFonts w:ascii="Arial" w:hAnsi="Arial" w:cs="Arial"/>
        <w:sz w:val="22"/>
      </w:rPr>
      <w:fldChar w:fldCharType="end"/>
    </w:r>
  </w:p>
  <w:p w:rsidRPr="00445B03" w:rsidR="00197CEE" w:rsidP="1C4DFE88" w:rsidRDefault="00197CEE" w14:paraId="0DC861F6" w14:textId="50C9F6EF">
    <w:pPr>
      <w:pStyle w:val="Footer"/>
      <w:ind w:right="360"/>
      <w:jc w:val="center"/>
      <w:rPr>
        <w:rFonts w:ascii="Arial" w:hAnsi="Arial" w:cs="Arial"/>
        <w:sz w:val="22"/>
        <w:szCs w:val="22"/>
      </w:rPr>
    </w:pPr>
    <w:r w:rsidRPr="1C4DFE88">
      <w:rPr>
        <w:rFonts w:ascii="Arial" w:hAnsi="Arial" w:cs="Arial"/>
        <w:sz w:val="22"/>
        <w:szCs w:val="22"/>
      </w:rPr>
      <w:t>BW</w:t>
    </w:r>
    <w:r w:rsidRPr="00445B03">
      <w:rPr>
        <w:rFonts w:ascii="Arial" w:hAnsi="Arial" w:cs="Arial"/>
        <w:sz w:val="22"/>
      </w:rPr>
      <w:ptab w:alignment="center" w:relativeTo="margin" w:leader="none"/>
    </w:r>
    <w:r w:rsidRPr="1C4DFE88">
      <w:fldChar w:fldCharType="begin"/>
    </w:r>
    <w:r w:rsidRPr="00445B03">
      <w:rPr>
        <w:rFonts w:ascii="Arial" w:hAnsi="Arial" w:cs="Arial"/>
        <w:sz w:val="22"/>
      </w:rPr>
      <w:instrText xml:space="preserve"> DATE \@ "MMMM yy" </w:instrText>
    </w:r>
    <w:r w:rsidRPr="1C4DFE88">
      <w:rPr>
        <w:rFonts w:ascii="Arial" w:hAnsi="Arial" w:cs="Arial"/>
        <w:sz w:val="22"/>
      </w:rPr>
      <w:fldChar w:fldCharType="separate"/>
    </w:r>
    <w:r w:rsidR="00917DC0">
      <w:rPr>
        <w:rFonts w:ascii="Arial" w:hAnsi="Arial" w:cs="Arial"/>
        <w:noProof/>
        <w:sz w:val="22"/>
      </w:rPr>
      <w:t>September 20</w:t>
    </w:r>
    <w:r w:rsidRPr="1C4DFE88">
      <w:fldChar w:fldCharType="end"/>
    </w:r>
    <w:r w:rsidRPr="00445B03">
      <w:rPr>
        <w:rFonts w:ascii="Arial" w:hAnsi="Arial" w:cs="Arial"/>
        <w:sz w:val="22"/>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394A" w:rsidP="00B27D1F" w:rsidRDefault="0030394A" w14:paraId="0002BBDB" w14:textId="77777777">
      <w:r>
        <w:separator/>
      </w:r>
    </w:p>
  </w:footnote>
  <w:footnote w:type="continuationSeparator" w:id="0">
    <w:p w:rsidR="0030394A" w:rsidP="00B27D1F" w:rsidRDefault="0030394A" w14:paraId="46BD3820" w14:textId="77777777">
      <w:r>
        <w:continuationSeparator/>
      </w:r>
    </w:p>
  </w:footnote>
  <w:footnote w:type="continuationNotice" w:id="1">
    <w:p w:rsidR="0030394A" w:rsidRDefault="0030394A" w14:paraId="13CAFD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7CEE" w:rsidP="00B27D1F" w:rsidRDefault="00197CEE" w14:paraId="4B506F2A" w14:textId="572FF4A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7CEE" w:rsidRDefault="00197CEE" w14:paraId="1D554BFD" w14:textId="65C8A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97CEE" w:rsidP="00547A6C" w:rsidRDefault="00197CEE" w14:paraId="09E3EBE7" w14:textId="77777777">
    <w:pPr>
      <w:pStyle w:val="Header"/>
    </w:pPr>
    <w:r>
      <w:rPr>
        <w:noProof/>
        <w:lang w:eastAsia="en-GB"/>
      </w:rPr>
      <w:drawing>
        <wp:anchor distT="0" distB="0" distL="114300" distR="114300" simplePos="0" relativeHeight="251658240" behindDoc="1" locked="0" layoutInCell="1" allowOverlap="1" wp14:anchorId="07DDB7D1" wp14:editId="20DDDBED">
          <wp:simplePos x="0" y="0"/>
          <wp:positionH relativeFrom="column">
            <wp:posOffset>5112689</wp:posOffset>
          </wp:positionH>
          <wp:positionV relativeFrom="paragraph">
            <wp:posOffset>-592702</wp:posOffset>
          </wp:positionV>
          <wp:extent cx="1301998" cy="1301998"/>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range1.jpg"/>
                  <pic:cNvPicPr/>
                </pic:nvPicPr>
                <pic:blipFill>
                  <a:blip r:embed="rId1">
                    <a:extLst>
                      <a:ext uri="{28A0092B-C50C-407E-A947-70E740481C1C}">
                        <a14:useLocalDpi xmlns:a14="http://schemas.microsoft.com/office/drawing/2010/main" val="0"/>
                      </a:ext>
                    </a:extLst>
                  </a:blip>
                  <a:stretch>
                    <a:fillRect/>
                  </a:stretch>
                </pic:blipFill>
                <pic:spPr>
                  <a:xfrm>
                    <a:off x="0" y="0"/>
                    <a:ext cx="1301998" cy="13019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B38"/>
    <w:multiLevelType w:val="hybridMultilevel"/>
    <w:tmpl w:val="CF7414C6"/>
    <w:lvl w:ilvl="0" w:tplc="9CC6EC28">
      <w:start w:val="1"/>
      <w:numFmt w:val="bullet"/>
      <w:lvlText w:val=""/>
      <w:lvlJc w:val="left"/>
      <w:pPr>
        <w:ind w:left="1080" w:hanging="360"/>
      </w:pPr>
      <w:rPr>
        <w:rFonts w:hint="default" w:ascii="Symbol" w:hAnsi="Symbol" w:cs="Arial" w:eastAsiaTheme="minorHAnsi"/>
      </w:rPr>
    </w:lvl>
    <w:lvl w:ilvl="1" w:tplc="9CC6EC28">
      <w:start w:val="1"/>
      <w:numFmt w:val="bullet"/>
      <w:lvlText w:val=""/>
      <w:lvlJc w:val="left"/>
      <w:pPr>
        <w:ind w:left="1440" w:hanging="360"/>
      </w:pPr>
      <w:rPr>
        <w:rFonts w:hint="default" w:ascii="Symbol" w:hAnsi="Symbo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772EFD"/>
    <w:multiLevelType w:val="hybridMultilevel"/>
    <w:tmpl w:val="C36A66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0E3077"/>
    <w:multiLevelType w:val="hybridMultilevel"/>
    <w:tmpl w:val="EE829A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A050109"/>
    <w:multiLevelType w:val="hybridMultilevel"/>
    <w:tmpl w:val="C896AEAE"/>
    <w:lvl w:ilvl="0" w:tplc="9CC6EC28">
      <w:start w:val="1"/>
      <w:numFmt w:val="bullet"/>
      <w:lvlText w:val=""/>
      <w:lvlJc w:val="left"/>
      <w:pPr>
        <w:ind w:left="0" w:hanging="360"/>
      </w:pPr>
      <w:rPr>
        <w:rFonts w:hint="default" w:ascii="Symbol" w:hAnsi="Symbol" w:cs="Arial" w:eastAsiaTheme="minorHAnsi"/>
      </w:rPr>
    </w:lvl>
    <w:lvl w:ilvl="1" w:tplc="04090003">
      <w:start w:val="1"/>
      <w:numFmt w:val="bullet"/>
      <w:lvlText w:val="o"/>
      <w:lvlJc w:val="left"/>
      <w:pPr>
        <w:ind w:left="720" w:hanging="360"/>
      </w:pPr>
      <w:rPr>
        <w:rFonts w:hint="default" w:ascii="Courier New" w:hAnsi="Courier New" w:cs="Courier New"/>
      </w:rPr>
    </w:lvl>
    <w:lvl w:ilvl="2" w:tplc="04090005">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4" w15:restartNumberingAfterBreak="0">
    <w:nsid w:val="129B789E"/>
    <w:multiLevelType w:val="hybridMultilevel"/>
    <w:tmpl w:val="4BDA5F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5" w15:restartNumberingAfterBreak="0">
    <w:nsid w:val="12EE6557"/>
    <w:multiLevelType w:val="hybridMultilevel"/>
    <w:tmpl w:val="DF0428B0"/>
    <w:lvl w:ilvl="0" w:tplc="04090001">
      <w:start w:val="1"/>
      <w:numFmt w:val="bullet"/>
      <w:lvlText w:val=""/>
      <w:lvlJc w:val="left"/>
      <w:pPr>
        <w:ind w:left="1080" w:hanging="360"/>
      </w:pPr>
      <w:rPr>
        <w:rFonts w:hint="default" w:ascii="Symbol" w:hAnsi="Symbol"/>
      </w:rPr>
    </w:lvl>
    <w:lvl w:ilvl="1" w:tplc="04090001">
      <w:start w:val="1"/>
      <w:numFmt w:val="bullet"/>
      <w:lvlText w:val=""/>
      <w:lvlJc w:val="left"/>
      <w:pPr>
        <w:ind w:left="1800" w:hanging="360"/>
      </w:pPr>
      <w:rPr>
        <w:rFonts w:hint="default" w:ascii="Symbol" w:hAnsi="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3D74FFC"/>
    <w:multiLevelType w:val="hybridMultilevel"/>
    <w:tmpl w:val="5C0CB9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3F312E7"/>
    <w:multiLevelType w:val="hybridMultilevel"/>
    <w:tmpl w:val="95CAED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8" w15:restartNumberingAfterBreak="0">
    <w:nsid w:val="16381CFE"/>
    <w:multiLevelType w:val="hybridMultilevel"/>
    <w:tmpl w:val="6C72D6FE"/>
    <w:lvl w:ilvl="0" w:tplc="9CC6EC28">
      <w:start w:val="1"/>
      <w:numFmt w:val="bullet"/>
      <w:lvlText w:val=""/>
      <w:lvlJc w:val="left"/>
      <w:pPr>
        <w:ind w:left="-360" w:hanging="720"/>
      </w:pPr>
      <w:rPr>
        <w:rFonts w:hint="default" w:ascii="Symbol" w:hAnsi="Symbol" w:cs="Arial" w:eastAsiaTheme="minorHAnsi"/>
      </w:rPr>
    </w:lvl>
    <w:lvl w:ilvl="1" w:tplc="04090003" w:tentative="1">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9" w15:restartNumberingAfterBreak="0">
    <w:nsid w:val="179D2354"/>
    <w:multiLevelType w:val="hybridMultilevel"/>
    <w:tmpl w:val="09426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72543"/>
    <w:multiLevelType w:val="hybridMultilevel"/>
    <w:tmpl w:val="4B347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805581"/>
    <w:multiLevelType w:val="hybridMultilevel"/>
    <w:tmpl w:val="144E79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ADF1B43"/>
    <w:multiLevelType w:val="hybridMultilevel"/>
    <w:tmpl w:val="2056CF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D086147"/>
    <w:multiLevelType w:val="hybridMultilevel"/>
    <w:tmpl w:val="33BC339C"/>
    <w:lvl w:ilvl="0" w:tplc="04090001">
      <w:start w:val="1"/>
      <w:numFmt w:val="bullet"/>
      <w:lvlText w:val=""/>
      <w:lvlJc w:val="left"/>
      <w:pPr>
        <w:ind w:left="0" w:hanging="360"/>
      </w:pPr>
      <w:rPr>
        <w:rFonts w:hint="default" w:ascii="Symbol" w:hAnsi="Symbol"/>
      </w:rPr>
    </w:lvl>
    <w:lvl w:ilvl="1" w:tplc="04090003">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14" w15:restartNumberingAfterBreak="0">
    <w:nsid w:val="1D267C4B"/>
    <w:multiLevelType w:val="hybridMultilevel"/>
    <w:tmpl w:val="56FEC6C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0" w:hanging="360"/>
      </w:pPr>
      <w:rPr>
        <w:rFonts w:hint="default" w:ascii="Wingdings" w:hAnsi="Wingdings"/>
      </w:rPr>
    </w:lvl>
    <w:lvl w:ilvl="3" w:tplc="04090001" w:tentative="1">
      <w:start w:val="1"/>
      <w:numFmt w:val="bullet"/>
      <w:lvlText w:val=""/>
      <w:lvlJc w:val="left"/>
      <w:pPr>
        <w:ind w:left="720" w:hanging="360"/>
      </w:pPr>
      <w:rPr>
        <w:rFonts w:hint="default" w:ascii="Symbol" w:hAnsi="Symbol"/>
      </w:rPr>
    </w:lvl>
    <w:lvl w:ilvl="4" w:tplc="04090003" w:tentative="1">
      <w:start w:val="1"/>
      <w:numFmt w:val="bullet"/>
      <w:lvlText w:val="o"/>
      <w:lvlJc w:val="left"/>
      <w:pPr>
        <w:ind w:left="1440" w:hanging="360"/>
      </w:pPr>
      <w:rPr>
        <w:rFonts w:hint="default" w:ascii="Courier New" w:hAnsi="Courier New" w:cs="Courier New"/>
      </w:rPr>
    </w:lvl>
    <w:lvl w:ilvl="5" w:tplc="04090005" w:tentative="1">
      <w:start w:val="1"/>
      <w:numFmt w:val="bullet"/>
      <w:lvlText w:val=""/>
      <w:lvlJc w:val="left"/>
      <w:pPr>
        <w:ind w:left="2160" w:hanging="360"/>
      </w:pPr>
      <w:rPr>
        <w:rFonts w:hint="default" w:ascii="Wingdings" w:hAnsi="Wingdings"/>
      </w:rPr>
    </w:lvl>
    <w:lvl w:ilvl="6" w:tplc="04090001" w:tentative="1">
      <w:start w:val="1"/>
      <w:numFmt w:val="bullet"/>
      <w:lvlText w:val=""/>
      <w:lvlJc w:val="left"/>
      <w:pPr>
        <w:ind w:left="2880" w:hanging="360"/>
      </w:pPr>
      <w:rPr>
        <w:rFonts w:hint="default" w:ascii="Symbol" w:hAnsi="Symbol"/>
      </w:rPr>
    </w:lvl>
    <w:lvl w:ilvl="7" w:tplc="04090003" w:tentative="1">
      <w:start w:val="1"/>
      <w:numFmt w:val="bullet"/>
      <w:lvlText w:val="o"/>
      <w:lvlJc w:val="left"/>
      <w:pPr>
        <w:ind w:left="3600" w:hanging="360"/>
      </w:pPr>
      <w:rPr>
        <w:rFonts w:hint="default" w:ascii="Courier New" w:hAnsi="Courier New" w:cs="Courier New"/>
      </w:rPr>
    </w:lvl>
    <w:lvl w:ilvl="8" w:tplc="04090005" w:tentative="1">
      <w:start w:val="1"/>
      <w:numFmt w:val="bullet"/>
      <w:lvlText w:val=""/>
      <w:lvlJc w:val="left"/>
      <w:pPr>
        <w:ind w:left="4320" w:hanging="360"/>
      </w:pPr>
      <w:rPr>
        <w:rFonts w:hint="default" w:ascii="Wingdings" w:hAnsi="Wingdings"/>
      </w:rPr>
    </w:lvl>
  </w:abstractNum>
  <w:abstractNum w:abstractNumId="15" w15:restartNumberingAfterBreak="0">
    <w:nsid w:val="20AF0CF9"/>
    <w:multiLevelType w:val="hybridMultilevel"/>
    <w:tmpl w:val="4E3EF7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29542801"/>
    <w:multiLevelType w:val="hybridMultilevel"/>
    <w:tmpl w:val="ECF4E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0904865"/>
    <w:multiLevelType w:val="hybridMultilevel"/>
    <w:tmpl w:val="85DE165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1FC5FA3"/>
    <w:multiLevelType w:val="hybridMultilevel"/>
    <w:tmpl w:val="5AD05D16"/>
    <w:lvl w:ilvl="0" w:tplc="9CC6EC28">
      <w:start w:val="1"/>
      <w:numFmt w:val="bullet"/>
      <w:lvlText w:val=""/>
      <w:lvlJc w:val="left"/>
      <w:pPr>
        <w:ind w:left="360" w:hanging="360"/>
      </w:pPr>
      <w:rPr>
        <w:rFonts w:hint="default" w:ascii="Symbol" w:hAnsi="Symbol" w:cs="Arial"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B7B1B8D"/>
    <w:multiLevelType w:val="hybridMultilevel"/>
    <w:tmpl w:val="30A8EE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20" w15:restartNumberingAfterBreak="0">
    <w:nsid w:val="3FFB4563"/>
    <w:multiLevelType w:val="hybridMultilevel"/>
    <w:tmpl w:val="307A16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21" w15:restartNumberingAfterBreak="0">
    <w:nsid w:val="45366DA3"/>
    <w:multiLevelType w:val="hybridMultilevel"/>
    <w:tmpl w:val="9AA2C81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360" w:hanging="360"/>
      </w:pPr>
      <w:rPr>
        <w:rFonts w:hint="default" w:ascii="Wingdings" w:hAnsi="Wingdings"/>
      </w:rPr>
    </w:lvl>
    <w:lvl w:ilvl="3" w:tplc="04090001" w:tentative="1">
      <w:start w:val="1"/>
      <w:numFmt w:val="bullet"/>
      <w:lvlText w:val=""/>
      <w:lvlJc w:val="left"/>
      <w:pPr>
        <w:ind w:left="1080" w:hanging="360"/>
      </w:pPr>
      <w:rPr>
        <w:rFonts w:hint="default" w:ascii="Symbol" w:hAnsi="Symbol"/>
      </w:rPr>
    </w:lvl>
    <w:lvl w:ilvl="4" w:tplc="04090003" w:tentative="1">
      <w:start w:val="1"/>
      <w:numFmt w:val="bullet"/>
      <w:lvlText w:val="o"/>
      <w:lvlJc w:val="left"/>
      <w:pPr>
        <w:ind w:left="1800" w:hanging="360"/>
      </w:pPr>
      <w:rPr>
        <w:rFonts w:hint="default" w:ascii="Courier New" w:hAnsi="Courier New" w:cs="Courier New"/>
      </w:rPr>
    </w:lvl>
    <w:lvl w:ilvl="5" w:tplc="04090005" w:tentative="1">
      <w:start w:val="1"/>
      <w:numFmt w:val="bullet"/>
      <w:lvlText w:val=""/>
      <w:lvlJc w:val="left"/>
      <w:pPr>
        <w:ind w:left="2520" w:hanging="360"/>
      </w:pPr>
      <w:rPr>
        <w:rFonts w:hint="default" w:ascii="Wingdings" w:hAnsi="Wingdings"/>
      </w:rPr>
    </w:lvl>
    <w:lvl w:ilvl="6" w:tplc="04090001" w:tentative="1">
      <w:start w:val="1"/>
      <w:numFmt w:val="bullet"/>
      <w:lvlText w:val=""/>
      <w:lvlJc w:val="left"/>
      <w:pPr>
        <w:ind w:left="3240" w:hanging="360"/>
      </w:pPr>
      <w:rPr>
        <w:rFonts w:hint="default" w:ascii="Symbol" w:hAnsi="Symbol"/>
      </w:rPr>
    </w:lvl>
    <w:lvl w:ilvl="7" w:tplc="04090003" w:tentative="1">
      <w:start w:val="1"/>
      <w:numFmt w:val="bullet"/>
      <w:lvlText w:val="o"/>
      <w:lvlJc w:val="left"/>
      <w:pPr>
        <w:ind w:left="3960" w:hanging="360"/>
      </w:pPr>
      <w:rPr>
        <w:rFonts w:hint="default" w:ascii="Courier New" w:hAnsi="Courier New" w:cs="Courier New"/>
      </w:rPr>
    </w:lvl>
    <w:lvl w:ilvl="8" w:tplc="04090005" w:tentative="1">
      <w:start w:val="1"/>
      <w:numFmt w:val="bullet"/>
      <w:lvlText w:val=""/>
      <w:lvlJc w:val="left"/>
      <w:pPr>
        <w:ind w:left="4680" w:hanging="360"/>
      </w:pPr>
      <w:rPr>
        <w:rFonts w:hint="default" w:ascii="Wingdings" w:hAnsi="Wingdings"/>
      </w:rPr>
    </w:lvl>
  </w:abstractNum>
  <w:abstractNum w:abstractNumId="22" w15:restartNumberingAfterBreak="0">
    <w:nsid w:val="46BA1A2F"/>
    <w:multiLevelType w:val="hybridMultilevel"/>
    <w:tmpl w:val="528074B2"/>
    <w:lvl w:ilvl="0" w:tplc="9CC6EC28">
      <w:start w:val="1"/>
      <w:numFmt w:val="bullet"/>
      <w:lvlText w:val=""/>
      <w:lvlJc w:val="left"/>
      <w:pPr>
        <w:ind w:left="1440" w:hanging="360"/>
      </w:pPr>
      <w:rPr>
        <w:rFonts w:hint="default" w:ascii="Symbol" w:hAnsi="Symbol" w:cs="Arial" w:eastAsiaTheme="minorHAnsi"/>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47764918"/>
    <w:multiLevelType w:val="hybridMultilevel"/>
    <w:tmpl w:val="A41AF4A4"/>
    <w:lvl w:ilvl="0" w:tplc="9CC6EC28">
      <w:start w:val="1"/>
      <w:numFmt w:val="bullet"/>
      <w:lvlText w:val=""/>
      <w:lvlJc w:val="left"/>
      <w:pPr>
        <w:ind w:left="-360" w:hanging="360"/>
      </w:pPr>
      <w:rPr>
        <w:rFonts w:hint="default" w:ascii="Symbol" w:hAnsi="Symbol" w:cs="Arial" w:eastAsiaTheme="minorHAnsi"/>
      </w:rPr>
    </w:lvl>
    <w:lvl w:ilvl="1" w:tplc="04090003" w:tentative="1">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24" w15:restartNumberingAfterBreak="0">
    <w:nsid w:val="4A8A5F85"/>
    <w:multiLevelType w:val="hybridMultilevel"/>
    <w:tmpl w:val="920C3C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4C866FEF"/>
    <w:multiLevelType w:val="hybridMultilevel"/>
    <w:tmpl w:val="C1FA41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26" w15:restartNumberingAfterBreak="0">
    <w:nsid w:val="55BF3DC6"/>
    <w:multiLevelType w:val="hybridMultilevel"/>
    <w:tmpl w:val="44D2B666"/>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7CB3D3B"/>
    <w:multiLevelType w:val="hybridMultilevel"/>
    <w:tmpl w:val="74CC2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351EA1"/>
    <w:multiLevelType w:val="hybridMultilevel"/>
    <w:tmpl w:val="89B0B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C8A700F"/>
    <w:multiLevelType w:val="hybridMultilevel"/>
    <w:tmpl w:val="6C2E795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62BE4BE4"/>
    <w:multiLevelType w:val="hybridMultilevel"/>
    <w:tmpl w:val="75769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54A120B"/>
    <w:multiLevelType w:val="hybridMultilevel"/>
    <w:tmpl w:val="E87CA3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672257D1"/>
    <w:multiLevelType w:val="hybridMultilevel"/>
    <w:tmpl w:val="6090E396"/>
    <w:lvl w:ilvl="0" w:tplc="8806CFD4">
      <w:start w:val="1"/>
      <w:numFmt w:val="decimal"/>
      <w:lvlText w:val="%1."/>
      <w:lvlJc w:val="left"/>
      <w:pPr>
        <w:ind w:left="720" w:hanging="360"/>
      </w:pPr>
    </w:lvl>
    <w:lvl w:ilvl="1" w:tplc="9D9E247E">
      <w:start w:val="1"/>
      <w:numFmt w:val="lowerLetter"/>
      <w:lvlText w:val="%2."/>
      <w:lvlJc w:val="left"/>
      <w:pPr>
        <w:ind w:left="1440" w:hanging="360"/>
      </w:pPr>
    </w:lvl>
    <w:lvl w:ilvl="2" w:tplc="57D63C40">
      <w:start w:val="1"/>
      <w:numFmt w:val="lowerRoman"/>
      <w:lvlText w:val="%3."/>
      <w:lvlJc w:val="right"/>
      <w:pPr>
        <w:ind w:left="2160" w:hanging="180"/>
      </w:pPr>
    </w:lvl>
    <w:lvl w:ilvl="3" w:tplc="D6CAA7FA">
      <w:start w:val="1"/>
      <w:numFmt w:val="decimal"/>
      <w:lvlText w:val="%4."/>
      <w:lvlJc w:val="left"/>
      <w:pPr>
        <w:ind w:left="2880" w:hanging="360"/>
      </w:pPr>
    </w:lvl>
    <w:lvl w:ilvl="4" w:tplc="A68E32AC">
      <w:start w:val="1"/>
      <w:numFmt w:val="lowerLetter"/>
      <w:lvlText w:val="%5."/>
      <w:lvlJc w:val="left"/>
      <w:pPr>
        <w:ind w:left="3600" w:hanging="360"/>
      </w:pPr>
    </w:lvl>
    <w:lvl w:ilvl="5" w:tplc="6BE00EB8">
      <w:start w:val="1"/>
      <w:numFmt w:val="lowerRoman"/>
      <w:lvlText w:val="%6."/>
      <w:lvlJc w:val="right"/>
      <w:pPr>
        <w:ind w:left="4320" w:hanging="180"/>
      </w:pPr>
    </w:lvl>
    <w:lvl w:ilvl="6" w:tplc="252C4EA0">
      <w:start w:val="1"/>
      <w:numFmt w:val="decimal"/>
      <w:lvlText w:val="%7."/>
      <w:lvlJc w:val="left"/>
      <w:pPr>
        <w:ind w:left="5040" w:hanging="360"/>
      </w:pPr>
    </w:lvl>
    <w:lvl w:ilvl="7" w:tplc="AFC005B0">
      <w:start w:val="1"/>
      <w:numFmt w:val="lowerLetter"/>
      <w:lvlText w:val="%8."/>
      <w:lvlJc w:val="left"/>
      <w:pPr>
        <w:ind w:left="5760" w:hanging="360"/>
      </w:pPr>
    </w:lvl>
    <w:lvl w:ilvl="8" w:tplc="7C180CA4">
      <w:start w:val="1"/>
      <w:numFmt w:val="lowerRoman"/>
      <w:lvlText w:val="%9."/>
      <w:lvlJc w:val="right"/>
      <w:pPr>
        <w:ind w:left="6480" w:hanging="180"/>
      </w:pPr>
    </w:lvl>
  </w:abstractNum>
  <w:abstractNum w:abstractNumId="33" w15:restartNumberingAfterBreak="0">
    <w:nsid w:val="694B3F41"/>
    <w:multiLevelType w:val="hybridMultilevel"/>
    <w:tmpl w:val="CCF2D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9704BAB"/>
    <w:multiLevelType w:val="hybridMultilevel"/>
    <w:tmpl w:val="AA726EE2"/>
    <w:lvl w:ilvl="0" w:tplc="9CC6EC28">
      <w:start w:val="1"/>
      <w:numFmt w:val="bullet"/>
      <w:lvlText w:val=""/>
      <w:lvlJc w:val="left"/>
      <w:pPr>
        <w:ind w:left="360" w:hanging="360"/>
      </w:pPr>
      <w:rPr>
        <w:rFonts w:hint="default" w:ascii="Symbol" w:hAnsi="Symbol" w:cs="Arial" w:eastAsiaTheme="minorHAnsi"/>
      </w:rPr>
    </w:lvl>
    <w:lvl w:ilvl="1" w:tplc="04090003">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35" w15:restartNumberingAfterBreak="0">
    <w:nsid w:val="6CC80616"/>
    <w:multiLevelType w:val="hybridMultilevel"/>
    <w:tmpl w:val="0F0ED4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0" w:hanging="360"/>
      </w:pPr>
      <w:rPr>
        <w:rFonts w:hint="default" w:ascii="Courier New" w:hAnsi="Courier New" w:cs="Courier New"/>
      </w:rPr>
    </w:lvl>
    <w:lvl w:ilvl="2" w:tplc="04090005">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36" w15:restartNumberingAfterBreak="0">
    <w:nsid w:val="70327EE7"/>
    <w:multiLevelType w:val="hybridMultilevel"/>
    <w:tmpl w:val="2A6275BA"/>
    <w:lvl w:ilvl="0" w:tplc="04090001">
      <w:start w:val="1"/>
      <w:numFmt w:val="bullet"/>
      <w:lvlText w:val=""/>
      <w:lvlJc w:val="left"/>
      <w:pPr>
        <w:ind w:left="0" w:hanging="360"/>
      </w:pPr>
      <w:rPr>
        <w:rFonts w:hint="default" w:ascii="Symbol" w:hAnsi="Symbol"/>
      </w:rPr>
    </w:lvl>
    <w:lvl w:ilvl="1" w:tplc="04090003">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37" w15:restartNumberingAfterBreak="0">
    <w:nsid w:val="73CA68D3"/>
    <w:multiLevelType w:val="hybridMultilevel"/>
    <w:tmpl w:val="836C4E8E"/>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38" w15:restartNumberingAfterBreak="0">
    <w:nsid w:val="75756112"/>
    <w:multiLevelType w:val="hybridMultilevel"/>
    <w:tmpl w:val="B4D83B9E"/>
    <w:lvl w:ilvl="0" w:tplc="04090001">
      <w:start w:val="1"/>
      <w:numFmt w:val="bullet"/>
      <w:lvlText w:val=""/>
      <w:lvlJc w:val="left"/>
      <w:pPr>
        <w:ind w:left="720" w:hanging="360"/>
      </w:pPr>
      <w:rPr>
        <w:rFonts w:hint="default" w:ascii="Symbol" w:hAnsi="Symbol"/>
      </w:rPr>
    </w:lvl>
    <w:lvl w:ilvl="1" w:tplc="B0540A20">
      <w:start w:val="3"/>
      <w:numFmt w:val="bullet"/>
      <w:lvlText w:val="•"/>
      <w:lvlJc w:val="left"/>
      <w:pPr>
        <w:ind w:left="1800" w:hanging="72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5DA09F2"/>
    <w:multiLevelType w:val="hybridMultilevel"/>
    <w:tmpl w:val="65EEB976"/>
    <w:lvl w:ilvl="0" w:tplc="041E65A8">
      <w:start w:val="1"/>
      <w:numFmt w:val="bullet"/>
      <w:lvlText w:val="-"/>
      <w:lvlJc w:val="left"/>
      <w:pPr>
        <w:ind w:left="720" w:hanging="360"/>
      </w:pPr>
      <w:rPr>
        <w:rFonts w:hint="default" w:ascii="Calibri" w:hAnsi="Calibri" w:cs="Calibri" w:eastAsiaTheme="minorHAnsi"/>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769555C"/>
    <w:multiLevelType w:val="hybridMultilevel"/>
    <w:tmpl w:val="023E475C"/>
    <w:lvl w:ilvl="0" w:tplc="9CC6EC28">
      <w:start w:val="1"/>
      <w:numFmt w:val="bullet"/>
      <w:lvlText w:val=""/>
      <w:lvlJc w:val="left"/>
      <w:pPr>
        <w:ind w:left="1440" w:hanging="360"/>
      </w:pPr>
      <w:rPr>
        <w:rFonts w:hint="default" w:ascii="Symbol" w:hAnsi="Symbol" w:cs="Arial" w:eastAsiaTheme="minorHAnsi"/>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1" w15:restartNumberingAfterBreak="0">
    <w:nsid w:val="77955878"/>
    <w:multiLevelType w:val="hybridMultilevel"/>
    <w:tmpl w:val="8892CE26"/>
    <w:lvl w:ilvl="0" w:tplc="04090001">
      <w:start w:val="1"/>
      <w:numFmt w:val="bullet"/>
      <w:lvlText w:val=""/>
      <w:lvlJc w:val="left"/>
      <w:pPr>
        <w:ind w:left="360" w:hanging="360"/>
      </w:pPr>
      <w:rPr>
        <w:rFonts w:hint="default" w:ascii="Symbol" w:hAnsi="Symbol"/>
      </w:rPr>
    </w:lvl>
    <w:lvl w:ilvl="1" w:tplc="9CC6EC28">
      <w:start w:val="1"/>
      <w:numFmt w:val="bullet"/>
      <w:lvlText w:val=""/>
      <w:lvlJc w:val="left"/>
      <w:pPr>
        <w:ind w:left="360" w:hanging="360"/>
      </w:pPr>
      <w:rPr>
        <w:rFonts w:hint="default" w:ascii="Symbol" w:hAnsi="Symbol" w:cs="Arial" w:eastAsiaTheme="minorHAnsi"/>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77F008EE"/>
    <w:multiLevelType w:val="hybridMultilevel"/>
    <w:tmpl w:val="B37AD710"/>
    <w:lvl w:ilvl="0" w:tplc="9CC6EC28">
      <w:start w:val="1"/>
      <w:numFmt w:val="bullet"/>
      <w:lvlText w:val=""/>
      <w:lvlJc w:val="left"/>
      <w:pPr>
        <w:ind w:left="360" w:hanging="360"/>
      </w:pPr>
      <w:rPr>
        <w:rFonts w:hint="default" w:ascii="Symbol" w:hAnsi="Symbol" w:cs="Arial" w:eastAsiaTheme="minorHAnsi"/>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7D79716B"/>
    <w:multiLevelType w:val="hybridMultilevel"/>
    <w:tmpl w:val="5D0C31DC"/>
    <w:lvl w:ilvl="0" w:tplc="9CC6EC28">
      <w:start w:val="1"/>
      <w:numFmt w:val="bullet"/>
      <w:lvlText w:val=""/>
      <w:lvlJc w:val="left"/>
      <w:pPr>
        <w:ind w:left="1080" w:hanging="360"/>
      </w:pPr>
      <w:rPr>
        <w:rFonts w:hint="default" w:ascii="Symbol" w:hAnsi="Symbol" w:cs="Arial" w:eastAsiaTheme="minorHAnsi"/>
      </w:rPr>
    </w:lvl>
    <w:lvl w:ilvl="1" w:tplc="9CC6EC28">
      <w:start w:val="1"/>
      <w:numFmt w:val="bullet"/>
      <w:lvlText w:val=""/>
      <w:lvlJc w:val="left"/>
      <w:pPr>
        <w:ind w:left="1800" w:hanging="360"/>
      </w:pPr>
      <w:rPr>
        <w:rFonts w:hint="default" w:ascii="Symbol" w:hAnsi="Symbol" w:cs="Arial" w:eastAsiaTheme="minorHAnsi"/>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32"/>
  </w:num>
  <w:num w:numId="2">
    <w:abstractNumId w:val="8"/>
  </w:num>
  <w:num w:numId="3">
    <w:abstractNumId w:val="38"/>
  </w:num>
  <w:num w:numId="4">
    <w:abstractNumId w:val="13"/>
  </w:num>
  <w:num w:numId="5">
    <w:abstractNumId w:val="15"/>
  </w:num>
  <w:num w:numId="6">
    <w:abstractNumId w:val="37"/>
  </w:num>
  <w:num w:numId="7">
    <w:abstractNumId w:val="7"/>
  </w:num>
  <w:num w:numId="8">
    <w:abstractNumId w:val="1"/>
  </w:num>
  <w:num w:numId="9">
    <w:abstractNumId w:val="11"/>
  </w:num>
  <w:num w:numId="10">
    <w:abstractNumId w:val="21"/>
  </w:num>
  <w:num w:numId="11">
    <w:abstractNumId w:val="19"/>
  </w:num>
  <w:num w:numId="12">
    <w:abstractNumId w:val="20"/>
  </w:num>
  <w:num w:numId="13">
    <w:abstractNumId w:val="25"/>
  </w:num>
  <w:num w:numId="14">
    <w:abstractNumId w:val="14"/>
  </w:num>
  <w:num w:numId="15">
    <w:abstractNumId w:val="36"/>
  </w:num>
  <w:num w:numId="16">
    <w:abstractNumId w:val="28"/>
  </w:num>
  <w:num w:numId="17">
    <w:abstractNumId w:val="24"/>
  </w:num>
  <w:num w:numId="18">
    <w:abstractNumId w:val="35"/>
  </w:num>
  <w:num w:numId="19">
    <w:abstractNumId w:val="4"/>
  </w:num>
  <w:num w:numId="20">
    <w:abstractNumId w:val="41"/>
  </w:num>
  <w:num w:numId="21">
    <w:abstractNumId w:val="18"/>
  </w:num>
  <w:num w:numId="22">
    <w:abstractNumId w:val="3"/>
  </w:num>
  <w:num w:numId="23">
    <w:abstractNumId w:val="40"/>
  </w:num>
  <w:num w:numId="24">
    <w:abstractNumId w:val="34"/>
  </w:num>
  <w:num w:numId="25">
    <w:abstractNumId w:val="22"/>
  </w:num>
  <w:num w:numId="26">
    <w:abstractNumId w:val="0"/>
  </w:num>
  <w:num w:numId="27">
    <w:abstractNumId w:val="42"/>
  </w:num>
  <w:num w:numId="28">
    <w:abstractNumId w:val="43"/>
  </w:num>
  <w:num w:numId="29">
    <w:abstractNumId w:val="17"/>
  </w:num>
  <w:num w:numId="30">
    <w:abstractNumId w:val="5"/>
  </w:num>
  <w:num w:numId="31">
    <w:abstractNumId w:val="23"/>
  </w:num>
  <w:num w:numId="32">
    <w:abstractNumId w:val="29"/>
  </w:num>
  <w:num w:numId="33">
    <w:abstractNumId w:val="2"/>
  </w:num>
  <w:num w:numId="34">
    <w:abstractNumId w:val="31"/>
  </w:num>
  <w:num w:numId="35">
    <w:abstractNumId w:val="30"/>
  </w:num>
  <w:num w:numId="36">
    <w:abstractNumId w:val="9"/>
  </w:num>
  <w:num w:numId="37">
    <w:abstractNumId w:val="6"/>
  </w:num>
  <w:num w:numId="38">
    <w:abstractNumId w:val="16"/>
  </w:num>
  <w:num w:numId="39">
    <w:abstractNumId w:val="26"/>
  </w:num>
  <w:num w:numId="40">
    <w:abstractNumId w:val="12"/>
  </w:num>
  <w:num w:numId="41">
    <w:abstractNumId w:val="39"/>
  </w:num>
  <w:num w:numId="42">
    <w:abstractNumId w:val="33"/>
  </w:num>
  <w:num w:numId="43">
    <w:abstractNumId w:val="10"/>
  </w:num>
  <w:num w:numId="44">
    <w:abstractNumId w:val="27"/>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1A"/>
    <w:rsid w:val="00000D44"/>
    <w:rsid w:val="00001593"/>
    <w:rsid w:val="000018DC"/>
    <w:rsid w:val="000060AF"/>
    <w:rsid w:val="0000638A"/>
    <w:rsid w:val="000063FB"/>
    <w:rsid w:val="0000755C"/>
    <w:rsid w:val="00010F5D"/>
    <w:rsid w:val="00015A01"/>
    <w:rsid w:val="000166B1"/>
    <w:rsid w:val="000220FC"/>
    <w:rsid w:val="00022BC5"/>
    <w:rsid w:val="000244A4"/>
    <w:rsid w:val="0002471F"/>
    <w:rsid w:val="000264B8"/>
    <w:rsid w:val="00032A50"/>
    <w:rsid w:val="00032DDE"/>
    <w:rsid w:val="00035D62"/>
    <w:rsid w:val="00043301"/>
    <w:rsid w:val="00047A5D"/>
    <w:rsid w:val="00053138"/>
    <w:rsid w:val="00053BCF"/>
    <w:rsid w:val="00056313"/>
    <w:rsid w:val="00065D24"/>
    <w:rsid w:val="0007184A"/>
    <w:rsid w:val="00072FA8"/>
    <w:rsid w:val="000747BE"/>
    <w:rsid w:val="00075474"/>
    <w:rsid w:val="00082FBD"/>
    <w:rsid w:val="000A58B0"/>
    <w:rsid w:val="000A7C58"/>
    <w:rsid w:val="000B1AE3"/>
    <w:rsid w:val="000B3B8D"/>
    <w:rsid w:val="000B5F4B"/>
    <w:rsid w:val="000B6098"/>
    <w:rsid w:val="000C6F3A"/>
    <w:rsid w:val="000D28EE"/>
    <w:rsid w:val="000E0516"/>
    <w:rsid w:val="000E6622"/>
    <w:rsid w:val="000F6CCF"/>
    <w:rsid w:val="00102FE5"/>
    <w:rsid w:val="001055BC"/>
    <w:rsid w:val="001138A5"/>
    <w:rsid w:val="00115965"/>
    <w:rsid w:val="001208E6"/>
    <w:rsid w:val="00121128"/>
    <w:rsid w:val="001213B4"/>
    <w:rsid w:val="00122B7B"/>
    <w:rsid w:val="00125B7B"/>
    <w:rsid w:val="00135F43"/>
    <w:rsid w:val="00146A29"/>
    <w:rsid w:val="00147945"/>
    <w:rsid w:val="00153AF8"/>
    <w:rsid w:val="001605E0"/>
    <w:rsid w:val="00165F37"/>
    <w:rsid w:val="00176A2A"/>
    <w:rsid w:val="00177DE0"/>
    <w:rsid w:val="00180FE0"/>
    <w:rsid w:val="001947E6"/>
    <w:rsid w:val="0019495E"/>
    <w:rsid w:val="00197CEE"/>
    <w:rsid w:val="001A2C2D"/>
    <w:rsid w:val="001A4A48"/>
    <w:rsid w:val="001A5CF7"/>
    <w:rsid w:val="001B13DF"/>
    <w:rsid w:val="001B57EC"/>
    <w:rsid w:val="001C16C8"/>
    <w:rsid w:val="001C519B"/>
    <w:rsid w:val="001E040E"/>
    <w:rsid w:val="001E3B85"/>
    <w:rsid w:val="001F1A59"/>
    <w:rsid w:val="001F2023"/>
    <w:rsid w:val="001F325F"/>
    <w:rsid w:val="001F4432"/>
    <w:rsid w:val="00200CEA"/>
    <w:rsid w:val="00200FE7"/>
    <w:rsid w:val="00202A9B"/>
    <w:rsid w:val="0020461C"/>
    <w:rsid w:val="00211249"/>
    <w:rsid w:val="0021335F"/>
    <w:rsid w:val="00213584"/>
    <w:rsid w:val="00214E11"/>
    <w:rsid w:val="0021683F"/>
    <w:rsid w:val="00226863"/>
    <w:rsid w:val="00230543"/>
    <w:rsid w:val="00230999"/>
    <w:rsid w:val="00231455"/>
    <w:rsid w:val="00231C95"/>
    <w:rsid w:val="0024126C"/>
    <w:rsid w:val="0024277B"/>
    <w:rsid w:val="00242F15"/>
    <w:rsid w:val="00244584"/>
    <w:rsid w:val="00246D56"/>
    <w:rsid w:val="00246FEF"/>
    <w:rsid w:val="0025092B"/>
    <w:rsid w:val="00250BBA"/>
    <w:rsid w:val="00251FE5"/>
    <w:rsid w:val="00252014"/>
    <w:rsid w:val="002577DD"/>
    <w:rsid w:val="00260586"/>
    <w:rsid w:val="002668C8"/>
    <w:rsid w:val="00270DFA"/>
    <w:rsid w:val="00271173"/>
    <w:rsid w:val="002757D3"/>
    <w:rsid w:val="00283916"/>
    <w:rsid w:val="00283F07"/>
    <w:rsid w:val="002916F9"/>
    <w:rsid w:val="00292C2C"/>
    <w:rsid w:val="00293215"/>
    <w:rsid w:val="00294CBF"/>
    <w:rsid w:val="00295897"/>
    <w:rsid w:val="002A3055"/>
    <w:rsid w:val="002A6353"/>
    <w:rsid w:val="002B1E2A"/>
    <w:rsid w:val="002B40C0"/>
    <w:rsid w:val="002C06A3"/>
    <w:rsid w:val="002C4294"/>
    <w:rsid w:val="002D012F"/>
    <w:rsid w:val="002D05F9"/>
    <w:rsid w:val="002D266F"/>
    <w:rsid w:val="002E2F9B"/>
    <w:rsid w:val="002E3568"/>
    <w:rsid w:val="002F0304"/>
    <w:rsid w:val="002F0860"/>
    <w:rsid w:val="002F6F64"/>
    <w:rsid w:val="002F72EB"/>
    <w:rsid w:val="002F7966"/>
    <w:rsid w:val="002F7B92"/>
    <w:rsid w:val="003035B1"/>
    <w:rsid w:val="0030394A"/>
    <w:rsid w:val="003044A8"/>
    <w:rsid w:val="00304E37"/>
    <w:rsid w:val="00322498"/>
    <w:rsid w:val="00326C60"/>
    <w:rsid w:val="00330286"/>
    <w:rsid w:val="00332DD8"/>
    <w:rsid w:val="00333B3F"/>
    <w:rsid w:val="00334B88"/>
    <w:rsid w:val="00337778"/>
    <w:rsid w:val="00337BE5"/>
    <w:rsid w:val="003413F0"/>
    <w:rsid w:val="003419FE"/>
    <w:rsid w:val="00345D44"/>
    <w:rsid w:val="0035360C"/>
    <w:rsid w:val="00355D54"/>
    <w:rsid w:val="00356E11"/>
    <w:rsid w:val="00360B57"/>
    <w:rsid w:val="00362808"/>
    <w:rsid w:val="003710D0"/>
    <w:rsid w:val="003721AB"/>
    <w:rsid w:val="003859C6"/>
    <w:rsid w:val="00386FB4"/>
    <w:rsid w:val="00392C89"/>
    <w:rsid w:val="00394478"/>
    <w:rsid w:val="003946E2"/>
    <w:rsid w:val="0039556B"/>
    <w:rsid w:val="003A0063"/>
    <w:rsid w:val="003C02A2"/>
    <w:rsid w:val="003C42C8"/>
    <w:rsid w:val="003D2DEE"/>
    <w:rsid w:val="003D4122"/>
    <w:rsid w:val="003D7CF0"/>
    <w:rsid w:val="003E6209"/>
    <w:rsid w:val="003E6A56"/>
    <w:rsid w:val="003F0672"/>
    <w:rsid w:val="0040040B"/>
    <w:rsid w:val="004016E5"/>
    <w:rsid w:val="0040598B"/>
    <w:rsid w:val="00412F16"/>
    <w:rsid w:val="004138BB"/>
    <w:rsid w:val="00414C9E"/>
    <w:rsid w:val="004158D4"/>
    <w:rsid w:val="004219B2"/>
    <w:rsid w:val="00425126"/>
    <w:rsid w:val="00426582"/>
    <w:rsid w:val="004330C7"/>
    <w:rsid w:val="00433554"/>
    <w:rsid w:val="004362F2"/>
    <w:rsid w:val="00441D0F"/>
    <w:rsid w:val="0044276E"/>
    <w:rsid w:val="0044316E"/>
    <w:rsid w:val="00445B03"/>
    <w:rsid w:val="00446009"/>
    <w:rsid w:val="0045542D"/>
    <w:rsid w:val="00456755"/>
    <w:rsid w:val="004601A1"/>
    <w:rsid w:val="00462509"/>
    <w:rsid w:val="004628AA"/>
    <w:rsid w:val="00470710"/>
    <w:rsid w:val="004753B2"/>
    <w:rsid w:val="00483AD0"/>
    <w:rsid w:val="00486214"/>
    <w:rsid w:val="004916D0"/>
    <w:rsid w:val="004928C3"/>
    <w:rsid w:val="004975F4"/>
    <w:rsid w:val="00497E41"/>
    <w:rsid w:val="004A642D"/>
    <w:rsid w:val="004A6ACD"/>
    <w:rsid w:val="004B05FE"/>
    <w:rsid w:val="004B11D8"/>
    <w:rsid w:val="004B3A76"/>
    <w:rsid w:val="004B5A68"/>
    <w:rsid w:val="004B61D2"/>
    <w:rsid w:val="004C0575"/>
    <w:rsid w:val="004C4729"/>
    <w:rsid w:val="004D3464"/>
    <w:rsid w:val="004D467C"/>
    <w:rsid w:val="004D59DD"/>
    <w:rsid w:val="004E1095"/>
    <w:rsid w:val="004E44E0"/>
    <w:rsid w:val="004F1B61"/>
    <w:rsid w:val="004F1FEF"/>
    <w:rsid w:val="004F53A9"/>
    <w:rsid w:val="005001A2"/>
    <w:rsid w:val="00511161"/>
    <w:rsid w:val="0051373F"/>
    <w:rsid w:val="00520225"/>
    <w:rsid w:val="005350D5"/>
    <w:rsid w:val="0054042C"/>
    <w:rsid w:val="00546D3D"/>
    <w:rsid w:val="00547A6C"/>
    <w:rsid w:val="00552AD3"/>
    <w:rsid w:val="00554A89"/>
    <w:rsid w:val="0055795B"/>
    <w:rsid w:val="00562692"/>
    <w:rsid w:val="00566771"/>
    <w:rsid w:val="00570ED6"/>
    <w:rsid w:val="00576BAA"/>
    <w:rsid w:val="00584D06"/>
    <w:rsid w:val="0058791B"/>
    <w:rsid w:val="00591E32"/>
    <w:rsid w:val="00594BC5"/>
    <w:rsid w:val="005A17EA"/>
    <w:rsid w:val="005A7ED7"/>
    <w:rsid w:val="005B0D47"/>
    <w:rsid w:val="005B4DF3"/>
    <w:rsid w:val="005C635A"/>
    <w:rsid w:val="005C64DE"/>
    <w:rsid w:val="005C75B1"/>
    <w:rsid w:val="005D0CB1"/>
    <w:rsid w:val="005D3846"/>
    <w:rsid w:val="005D3C6D"/>
    <w:rsid w:val="005D4BEE"/>
    <w:rsid w:val="005E2D9D"/>
    <w:rsid w:val="005F1828"/>
    <w:rsid w:val="005F2E6A"/>
    <w:rsid w:val="005F4F3F"/>
    <w:rsid w:val="005F6263"/>
    <w:rsid w:val="005F628A"/>
    <w:rsid w:val="005F6D5A"/>
    <w:rsid w:val="0060479C"/>
    <w:rsid w:val="006064B8"/>
    <w:rsid w:val="006078C8"/>
    <w:rsid w:val="006164EC"/>
    <w:rsid w:val="00617D94"/>
    <w:rsid w:val="006261C1"/>
    <w:rsid w:val="00630014"/>
    <w:rsid w:val="00630986"/>
    <w:rsid w:val="006317AD"/>
    <w:rsid w:val="00643191"/>
    <w:rsid w:val="00647EAF"/>
    <w:rsid w:val="006501C8"/>
    <w:rsid w:val="0065048C"/>
    <w:rsid w:val="0065605B"/>
    <w:rsid w:val="00661449"/>
    <w:rsid w:val="00664B45"/>
    <w:rsid w:val="00665430"/>
    <w:rsid w:val="0066620C"/>
    <w:rsid w:val="00670AB4"/>
    <w:rsid w:val="00674BE8"/>
    <w:rsid w:val="00675826"/>
    <w:rsid w:val="00676999"/>
    <w:rsid w:val="00680BF3"/>
    <w:rsid w:val="00681A85"/>
    <w:rsid w:val="00691AC3"/>
    <w:rsid w:val="00694BE0"/>
    <w:rsid w:val="00694C50"/>
    <w:rsid w:val="0069593E"/>
    <w:rsid w:val="006A5762"/>
    <w:rsid w:val="006A7FFB"/>
    <w:rsid w:val="006B4D70"/>
    <w:rsid w:val="006C3097"/>
    <w:rsid w:val="006C64A5"/>
    <w:rsid w:val="006D7759"/>
    <w:rsid w:val="006F0206"/>
    <w:rsid w:val="006F0ACE"/>
    <w:rsid w:val="006F4607"/>
    <w:rsid w:val="0070414F"/>
    <w:rsid w:val="00704218"/>
    <w:rsid w:val="00707B2B"/>
    <w:rsid w:val="00714B90"/>
    <w:rsid w:val="00721846"/>
    <w:rsid w:val="00723CF2"/>
    <w:rsid w:val="0072421D"/>
    <w:rsid w:val="00724E9C"/>
    <w:rsid w:val="007257C2"/>
    <w:rsid w:val="00731CF7"/>
    <w:rsid w:val="00735DCA"/>
    <w:rsid w:val="00737FD4"/>
    <w:rsid w:val="00752ABF"/>
    <w:rsid w:val="00755765"/>
    <w:rsid w:val="00756DC6"/>
    <w:rsid w:val="00761619"/>
    <w:rsid w:val="007638FC"/>
    <w:rsid w:val="00765F47"/>
    <w:rsid w:val="00767F9A"/>
    <w:rsid w:val="00773BAB"/>
    <w:rsid w:val="00775D70"/>
    <w:rsid w:val="00777C8F"/>
    <w:rsid w:val="00780462"/>
    <w:rsid w:val="00791E33"/>
    <w:rsid w:val="007A2792"/>
    <w:rsid w:val="007A7C20"/>
    <w:rsid w:val="007B61E1"/>
    <w:rsid w:val="007C0867"/>
    <w:rsid w:val="007C637A"/>
    <w:rsid w:val="007C63DA"/>
    <w:rsid w:val="007C788E"/>
    <w:rsid w:val="007E3DE5"/>
    <w:rsid w:val="007E484E"/>
    <w:rsid w:val="007E5222"/>
    <w:rsid w:val="007E5972"/>
    <w:rsid w:val="007F0035"/>
    <w:rsid w:val="007F7C52"/>
    <w:rsid w:val="008053D4"/>
    <w:rsid w:val="008067AF"/>
    <w:rsid w:val="00807C64"/>
    <w:rsid w:val="00813391"/>
    <w:rsid w:val="008148F8"/>
    <w:rsid w:val="00816543"/>
    <w:rsid w:val="00840C46"/>
    <w:rsid w:val="008463BC"/>
    <w:rsid w:val="00846EF9"/>
    <w:rsid w:val="00852AA3"/>
    <w:rsid w:val="008547AE"/>
    <w:rsid w:val="008557E5"/>
    <w:rsid w:val="00867431"/>
    <w:rsid w:val="008675D9"/>
    <w:rsid w:val="008678AE"/>
    <w:rsid w:val="00870623"/>
    <w:rsid w:val="00872D83"/>
    <w:rsid w:val="008749DB"/>
    <w:rsid w:val="00875DAA"/>
    <w:rsid w:val="00881426"/>
    <w:rsid w:val="00884DE6"/>
    <w:rsid w:val="0089264D"/>
    <w:rsid w:val="008927A5"/>
    <w:rsid w:val="0089730A"/>
    <w:rsid w:val="008979F8"/>
    <w:rsid w:val="008A30A1"/>
    <w:rsid w:val="008A5246"/>
    <w:rsid w:val="008A7EDA"/>
    <w:rsid w:val="008B3867"/>
    <w:rsid w:val="008B3E2F"/>
    <w:rsid w:val="008B6525"/>
    <w:rsid w:val="008C1C43"/>
    <w:rsid w:val="008C24FC"/>
    <w:rsid w:val="008C2831"/>
    <w:rsid w:val="008C496B"/>
    <w:rsid w:val="008D22C4"/>
    <w:rsid w:val="008D24B5"/>
    <w:rsid w:val="008D4DE8"/>
    <w:rsid w:val="008DCD6C"/>
    <w:rsid w:val="008E23E2"/>
    <w:rsid w:val="008E36D8"/>
    <w:rsid w:val="008E46AF"/>
    <w:rsid w:val="008E481A"/>
    <w:rsid w:val="008E4EC5"/>
    <w:rsid w:val="008E5928"/>
    <w:rsid w:val="008F59E1"/>
    <w:rsid w:val="008F5E40"/>
    <w:rsid w:val="009009BA"/>
    <w:rsid w:val="00900E58"/>
    <w:rsid w:val="00901732"/>
    <w:rsid w:val="00901E91"/>
    <w:rsid w:val="0090443F"/>
    <w:rsid w:val="0091001A"/>
    <w:rsid w:val="00917DC0"/>
    <w:rsid w:val="009351BE"/>
    <w:rsid w:val="00935452"/>
    <w:rsid w:val="00940DFE"/>
    <w:rsid w:val="00945A1B"/>
    <w:rsid w:val="009513B8"/>
    <w:rsid w:val="009517B4"/>
    <w:rsid w:val="0095245D"/>
    <w:rsid w:val="0095335D"/>
    <w:rsid w:val="00954C48"/>
    <w:rsid w:val="00956657"/>
    <w:rsid w:val="00956CFD"/>
    <w:rsid w:val="009604B2"/>
    <w:rsid w:val="00961141"/>
    <w:rsid w:val="00970049"/>
    <w:rsid w:val="009705D7"/>
    <w:rsid w:val="00971AC0"/>
    <w:rsid w:val="00974F43"/>
    <w:rsid w:val="0097764F"/>
    <w:rsid w:val="00980E99"/>
    <w:rsid w:val="0098707F"/>
    <w:rsid w:val="009901AF"/>
    <w:rsid w:val="0099476E"/>
    <w:rsid w:val="009A26B1"/>
    <w:rsid w:val="009A5EDC"/>
    <w:rsid w:val="009B44F3"/>
    <w:rsid w:val="009B5023"/>
    <w:rsid w:val="009B5F46"/>
    <w:rsid w:val="009C00E7"/>
    <w:rsid w:val="009D209A"/>
    <w:rsid w:val="009E093D"/>
    <w:rsid w:val="009E1FB8"/>
    <w:rsid w:val="009E37D4"/>
    <w:rsid w:val="009F1E7E"/>
    <w:rsid w:val="009F66DE"/>
    <w:rsid w:val="00A00E26"/>
    <w:rsid w:val="00A03959"/>
    <w:rsid w:val="00A0538E"/>
    <w:rsid w:val="00A05F74"/>
    <w:rsid w:val="00A069DA"/>
    <w:rsid w:val="00A14327"/>
    <w:rsid w:val="00A22EC2"/>
    <w:rsid w:val="00A26ADD"/>
    <w:rsid w:val="00A342F6"/>
    <w:rsid w:val="00A3766F"/>
    <w:rsid w:val="00A415F2"/>
    <w:rsid w:val="00A47575"/>
    <w:rsid w:val="00A47859"/>
    <w:rsid w:val="00A5069B"/>
    <w:rsid w:val="00A50BDF"/>
    <w:rsid w:val="00A5460B"/>
    <w:rsid w:val="00A63BAF"/>
    <w:rsid w:val="00A71D91"/>
    <w:rsid w:val="00A7599B"/>
    <w:rsid w:val="00A83121"/>
    <w:rsid w:val="00A83702"/>
    <w:rsid w:val="00A83A02"/>
    <w:rsid w:val="00A84369"/>
    <w:rsid w:val="00A95413"/>
    <w:rsid w:val="00AA3529"/>
    <w:rsid w:val="00AA456F"/>
    <w:rsid w:val="00AA551B"/>
    <w:rsid w:val="00AB2775"/>
    <w:rsid w:val="00AC036B"/>
    <w:rsid w:val="00AC0E01"/>
    <w:rsid w:val="00AC6917"/>
    <w:rsid w:val="00AD1B8C"/>
    <w:rsid w:val="00AD4FAF"/>
    <w:rsid w:val="00AF13E1"/>
    <w:rsid w:val="00AF1A43"/>
    <w:rsid w:val="00AF39B4"/>
    <w:rsid w:val="00AF5390"/>
    <w:rsid w:val="00AF5F83"/>
    <w:rsid w:val="00B006AB"/>
    <w:rsid w:val="00B01A29"/>
    <w:rsid w:val="00B0761F"/>
    <w:rsid w:val="00B1023D"/>
    <w:rsid w:val="00B22D3E"/>
    <w:rsid w:val="00B25571"/>
    <w:rsid w:val="00B27AB2"/>
    <w:rsid w:val="00B27D1F"/>
    <w:rsid w:val="00B302E1"/>
    <w:rsid w:val="00B34D21"/>
    <w:rsid w:val="00B36698"/>
    <w:rsid w:val="00B37612"/>
    <w:rsid w:val="00B521EE"/>
    <w:rsid w:val="00B52D30"/>
    <w:rsid w:val="00B5684A"/>
    <w:rsid w:val="00B56C57"/>
    <w:rsid w:val="00B60543"/>
    <w:rsid w:val="00B60CE2"/>
    <w:rsid w:val="00B657B5"/>
    <w:rsid w:val="00B704B9"/>
    <w:rsid w:val="00B71398"/>
    <w:rsid w:val="00B71824"/>
    <w:rsid w:val="00B812AD"/>
    <w:rsid w:val="00B81A5F"/>
    <w:rsid w:val="00B82050"/>
    <w:rsid w:val="00B877CB"/>
    <w:rsid w:val="00B9594A"/>
    <w:rsid w:val="00BA186E"/>
    <w:rsid w:val="00BA61BC"/>
    <w:rsid w:val="00BA6826"/>
    <w:rsid w:val="00BB45E5"/>
    <w:rsid w:val="00BB7F66"/>
    <w:rsid w:val="00BC14D0"/>
    <w:rsid w:val="00BC19A7"/>
    <w:rsid w:val="00BC2190"/>
    <w:rsid w:val="00BC368F"/>
    <w:rsid w:val="00BC3AA8"/>
    <w:rsid w:val="00BC7CCD"/>
    <w:rsid w:val="00BD2CF8"/>
    <w:rsid w:val="00BD7391"/>
    <w:rsid w:val="00BE27FA"/>
    <w:rsid w:val="00BE4DD6"/>
    <w:rsid w:val="00BE735D"/>
    <w:rsid w:val="00BF3883"/>
    <w:rsid w:val="00C06E9E"/>
    <w:rsid w:val="00C07267"/>
    <w:rsid w:val="00C076D3"/>
    <w:rsid w:val="00C11A17"/>
    <w:rsid w:val="00C1610F"/>
    <w:rsid w:val="00C16353"/>
    <w:rsid w:val="00C23F4D"/>
    <w:rsid w:val="00C27D47"/>
    <w:rsid w:val="00C35AD4"/>
    <w:rsid w:val="00C35D18"/>
    <w:rsid w:val="00C37D2F"/>
    <w:rsid w:val="00C40659"/>
    <w:rsid w:val="00C41B21"/>
    <w:rsid w:val="00C4796D"/>
    <w:rsid w:val="00C50DEF"/>
    <w:rsid w:val="00C51949"/>
    <w:rsid w:val="00C57110"/>
    <w:rsid w:val="00C63381"/>
    <w:rsid w:val="00C6706F"/>
    <w:rsid w:val="00C72637"/>
    <w:rsid w:val="00C72EEB"/>
    <w:rsid w:val="00C760BD"/>
    <w:rsid w:val="00C774C9"/>
    <w:rsid w:val="00C7766E"/>
    <w:rsid w:val="00C85972"/>
    <w:rsid w:val="00C85E25"/>
    <w:rsid w:val="00C8600D"/>
    <w:rsid w:val="00C865A4"/>
    <w:rsid w:val="00C87895"/>
    <w:rsid w:val="00C91061"/>
    <w:rsid w:val="00C94301"/>
    <w:rsid w:val="00CA27FF"/>
    <w:rsid w:val="00CA6195"/>
    <w:rsid w:val="00CB0687"/>
    <w:rsid w:val="00CB1113"/>
    <w:rsid w:val="00CB1B89"/>
    <w:rsid w:val="00CB7963"/>
    <w:rsid w:val="00CC2C6B"/>
    <w:rsid w:val="00CC577D"/>
    <w:rsid w:val="00CC65B8"/>
    <w:rsid w:val="00CC74F3"/>
    <w:rsid w:val="00CC7F78"/>
    <w:rsid w:val="00CD5A5B"/>
    <w:rsid w:val="00CE286E"/>
    <w:rsid w:val="00CF7005"/>
    <w:rsid w:val="00D10333"/>
    <w:rsid w:val="00D124AD"/>
    <w:rsid w:val="00D12960"/>
    <w:rsid w:val="00D14708"/>
    <w:rsid w:val="00D20A48"/>
    <w:rsid w:val="00D21584"/>
    <w:rsid w:val="00D248A4"/>
    <w:rsid w:val="00D3273B"/>
    <w:rsid w:val="00D3781A"/>
    <w:rsid w:val="00D54279"/>
    <w:rsid w:val="00D56F63"/>
    <w:rsid w:val="00D62B79"/>
    <w:rsid w:val="00D66A99"/>
    <w:rsid w:val="00D70B39"/>
    <w:rsid w:val="00D71B83"/>
    <w:rsid w:val="00D72F0B"/>
    <w:rsid w:val="00D739EC"/>
    <w:rsid w:val="00D7786B"/>
    <w:rsid w:val="00D869F0"/>
    <w:rsid w:val="00D87F03"/>
    <w:rsid w:val="00D904FE"/>
    <w:rsid w:val="00D90AF7"/>
    <w:rsid w:val="00D92DE9"/>
    <w:rsid w:val="00D940BF"/>
    <w:rsid w:val="00D97261"/>
    <w:rsid w:val="00DA317F"/>
    <w:rsid w:val="00DA3736"/>
    <w:rsid w:val="00DA4615"/>
    <w:rsid w:val="00DA60D9"/>
    <w:rsid w:val="00DA6357"/>
    <w:rsid w:val="00DA6CE4"/>
    <w:rsid w:val="00DA7454"/>
    <w:rsid w:val="00DC0F41"/>
    <w:rsid w:val="00DC3BD4"/>
    <w:rsid w:val="00DC4059"/>
    <w:rsid w:val="00DC48F7"/>
    <w:rsid w:val="00DC6625"/>
    <w:rsid w:val="00DC6EDB"/>
    <w:rsid w:val="00DD0D0A"/>
    <w:rsid w:val="00DD132F"/>
    <w:rsid w:val="00DE0C59"/>
    <w:rsid w:val="00DE5578"/>
    <w:rsid w:val="00DE56AC"/>
    <w:rsid w:val="00DE58D4"/>
    <w:rsid w:val="00DF3A36"/>
    <w:rsid w:val="00DF4FAF"/>
    <w:rsid w:val="00E026E3"/>
    <w:rsid w:val="00E0341E"/>
    <w:rsid w:val="00E05CB0"/>
    <w:rsid w:val="00E102C7"/>
    <w:rsid w:val="00E11555"/>
    <w:rsid w:val="00E20C1C"/>
    <w:rsid w:val="00E27A6F"/>
    <w:rsid w:val="00E426FE"/>
    <w:rsid w:val="00E43F95"/>
    <w:rsid w:val="00E51598"/>
    <w:rsid w:val="00E53FBD"/>
    <w:rsid w:val="00E5483A"/>
    <w:rsid w:val="00E55496"/>
    <w:rsid w:val="00E62E0C"/>
    <w:rsid w:val="00E64312"/>
    <w:rsid w:val="00E653AD"/>
    <w:rsid w:val="00E6635D"/>
    <w:rsid w:val="00E708CC"/>
    <w:rsid w:val="00E77672"/>
    <w:rsid w:val="00E843CD"/>
    <w:rsid w:val="00E868C7"/>
    <w:rsid w:val="00E87B4F"/>
    <w:rsid w:val="00E87EB0"/>
    <w:rsid w:val="00E90FB7"/>
    <w:rsid w:val="00EA2BFA"/>
    <w:rsid w:val="00EA71E2"/>
    <w:rsid w:val="00EA745D"/>
    <w:rsid w:val="00EB2880"/>
    <w:rsid w:val="00EB288C"/>
    <w:rsid w:val="00EB4748"/>
    <w:rsid w:val="00EB4B49"/>
    <w:rsid w:val="00EB66D6"/>
    <w:rsid w:val="00EC1699"/>
    <w:rsid w:val="00EC2C34"/>
    <w:rsid w:val="00EC67D3"/>
    <w:rsid w:val="00ED3DFE"/>
    <w:rsid w:val="00ED6DC2"/>
    <w:rsid w:val="00EE07F8"/>
    <w:rsid w:val="00EE3F97"/>
    <w:rsid w:val="00EF1C63"/>
    <w:rsid w:val="00EF2137"/>
    <w:rsid w:val="00EF3130"/>
    <w:rsid w:val="00F03E45"/>
    <w:rsid w:val="00F10657"/>
    <w:rsid w:val="00F1500F"/>
    <w:rsid w:val="00F17A5E"/>
    <w:rsid w:val="00F21A8E"/>
    <w:rsid w:val="00F21F09"/>
    <w:rsid w:val="00F222F2"/>
    <w:rsid w:val="00F24645"/>
    <w:rsid w:val="00F24E75"/>
    <w:rsid w:val="00F25F29"/>
    <w:rsid w:val="00F3016D"/>
    <w:rsid w:val="00F33B93"/>
    <w:rsid w:val="00F3454A"/>
    <w:rsid w:val="00F40292"/>
    <w:rsid w:val="00F52B95"/>
    <w:rsid w:val="00F53C72"/>
    <w:rsid w:val="00F601E7"/>
    <w:rsid w:val="00F62395"/>
    <w:rsid w:val="00F626AB"/>
    <w:rsid w:val="00F62B0B"/>
    <w:rsid w:val="00F63CC5"/>
    <w:rsid w:val="00F65225"/>
    <w:rsid w:val="00F66235"/>
    <w:rsid w:val="00F6663D"/>
    <w:rsid w:val="00F73F89"/>
    <w:rsid w:val="00F74866"/>
    <w:rsid w:val="00F774CB"/>
    <w:rsid w:val="00F775E6"/>
    <w:rsid w:val="00F77613"/>
    <w:rsid w:val="00F8353D"/>
    <w:rsid w:val="00F83CC9"/>
    <w:rsid w:val="00F84F57"/>
    <w:rsid w:val="00F851E0"/>
    <w:rsid w:val="00F8520C"/>
    <w:rsid w:val="00F85E78"/>
    <w:rsid w:val="00F93BC1"/>
    <w:rsid w:val="00FA31A5"/>
    <w:rsid w:val="00FA4963"/>
    <w:rsid w:val="00FA7E0B"/>
    <w:rsid w:val="00FB148F"/>
    <w:rsid w:val="00FB549C"/>
    <w:rsid w:val="00FC0AD0"/>
    <w:rsid w:val="00FC27C8"/>
    <w:rsid w:val="00FC3C26"/>
    <w:rsid w:val="00FC4B84"/>
    <w:rsid w:val="00FC686A"/>
    <w:rsid w:val="00FC6D4A"/>
    <w:rsid w:val="00FD0CE3"/>
    <w:rsid w:val="00FD6751"/>
    <w:rsid w:val="00FD7C72"/>
    <w:rsid w:val="00FE15CC"/>
    <w:rsid w:val="00FE2C17"/>
    <w:rsid w:val="00FE63FA"/>
    <w:rsid w:val="00FE67E5"/>
    <w:rsid w:val="00FF07B8"/>
    <w:rsid w:val="00FF3A36"/>
    <w:rsid w:val="00FF5E48"/>
    <w:rsid w:val="00FF7D1D"/>
    <w:rsid w:val="09C49EBC"/>
    <w:rsid w:val="0A7752AC"/>
    <w:rsid w:val="1C4DFE88"/>
    <w:rsid w:val="227D3561"/>
    <w:rsid w:val="25F0EB95"/>
    <w:rsid w:val="282A480C"/>
    <w:rsid w:val="2BF0C2D4"/>
    <w:rsid w:val="2BF5A860"/>
    <w:rsid w:val="6D3C7190"/>
    <w:rsid w:val="7549192A"/>
    <w:rsid w:val="7B7D97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4CE8"/>
  <w15:chartTrackingRefBased/>
  <w15:docId w15:val="{1D5C28E8-391F-4EB6-BB4A-C261246B63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A3736"/>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67D3"/>
    <w:pPr>
      <w:ind w:left="720"/>
      <w:contextualSpacing/>
    </w:pPr>
  </w:style>
  <w:style w:type="paragraph" w:styleId="NoSpacing">
    <w:name w:val="No Spacing"/>
    <w:uiPriority w:val="1"/>
    <w:qFormat/>
    <w:rsid w:val="008C1C43"/>
    <w:pPr>
      <w:widowControl w:val="0"/>
    </w:pPr>
    <w:rPr>
      <w:sz w:val="22"/>
      <w:szCs w:val="22"/>
      <w:lang w:val="en-US"/>
    </w:rPr>
  </w:style>
  <w:style w:type="paragraph" w:styleId="Header">
    <w:name w:val="header"/>
    <w:basedOn w:val="Normal"/>
    <w:link w:val="HeaderChar"/>
    <w:uiPriority w:val="99"/>
    <w:unhideWhenUsed/>
    <w:rsid w:val="00B27D1F"/>
    <w:pPr>
      <w:tabs>
        <w:tab w:val="center" w:pos="4513"/>
        <w:tab w:val="right" w:pos="9026"/>
      </w:tabs>
    </w:pPr>
  </w:style>
  <w:style w:type="character" w:styleId="HeaderChar" w:customStyle="1">
    <w:name w:val="Header Char"/>
    <w:basedOn w:val="DefaultParagraphFont"/>
    <w:link w:val="Header"/>
    <w:uiPriority w:val="99"/>
    <w:rsid w:val="00B27D1F"/>
  </w:style>
  <w:style w:type="paragraph" w:styleId="Footer">
    <w:name w:val="footer"/>
    <w:basedOn w:val="Normal"/>
    <w:link w:val="FooterChar"/>
    <w:uiPriority w:val="99"/>
    <w:unhideWhenUsed/>
    <w:rsid w:val="00B27D1F"/>
    <w:pPr>
      <w:tabs>
        <w:tab w:val="center" w:pos="4513"/>
        <w:tab w:val="right" w:pos="9026"/>
      </w:tabs>
    </w:pPr>
  </w:style>
  <w:style w:type="character" w:styleId="FooterChar" w:customStyle="1">
    <w:name w:val="Footer Char"/>
    <w:basedOn w:val="DefaultParagraphFont"/>
    <w:link w:val="Footer"/>
    <w:uiPriority w:val="99"/>
    <w:rsid w:val="00B27D1F"/>
  </w:style>
  <w:style w:type="character" w:styleId="PageNumber">
    <w:name w:val="page number"/>
    <w:basedOn w:val="DefaultParagraphFont"/>
    <w:uiPriority w:val="99"/>
    <w:semiHidden/>
    <w:unhideWhenUsed/>
    <w:rsid w:val="004B11D8"/>
  </w:style>
  <w:style w:type="table" w:styleId="TableGrid">
    <w:name w:val="Table Grid"/>
    <w:basedOn w:val="TableNormal"/>
    <w:uiPriority w:val="39"/>
    <w:rsid w:val="006D77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8600D"/>
    <w:rPr>
      <w:color w:val="0563C1" w:themeColor="hyperlink"/>
      <w:u w:val="single"/>
    </w:rPr>
  </w:style>
  <w:style w:type="character" w:styleId="UnresolvedMention1" w:customStyle="1">
    <w:name w:val="Unresolved Mention1"/>
    <w:basedOn w:val="DefaultParagraphFont"/>
    <w:uiPriority w:val="99"/>
    <w:semiHidden/>
    <w:unhideWhenUsed/>
    <w:rsid w:val="00C8600D"/>
    <w:rPr>
      <w:color w:val="605E5C"/>
      <w:shd w:val="clear" w:color="auto" w:fill="E1DFDD"/>
    </w:rPr>
  </w:style>
  <w:style w:type="character" w:styleId="Heading1Char" w:customStyle="1">
    <w:name w:val="Heading 1 Char"/>
    <w:basedOn w:val="DefaultParagraphFont"/>
    <w:link w:val="Heading1"/>
    <w:uiPriority w:val="9"/>
    <w:rsid w:val="00DA3736"/>
    <w:rPr>
      <w:rFonts w:asciiTheme="majorHAnsi" w:hAnsiTheme="majorHAnsi" w:eastAsiaTheme="majorEastAsia" w:cstheme="majorBidi"/>
      <w:color w:val="2F5496" w:themeColor="accent1" w:themeShade="BF"/>
      <w:sz w:val="32"/>
      <w:szCs w:val="32"/>
    </w:rPr>
  </w:style>
  <w:style w:type="character" w:styleId="UnresolvedMention">
    <w:name w:val="Unresolved Mention"/>
    <w:basedOn w:val="DefaultParagraphFont"/>
    <w:uiPriority w:val="99"/>
    <w:rsid w:val="005F6263"/>
    <w:rPr>
      <w:color w:val="605E5C"/>
      <w:shd w:val="clear" w:color="auto" w:fill="E1DFDD"/>
    </w:rPr>
  </w:style>
  <w:style w:type="paragraph" w:styleId="NormalWeb">
    <w:name w:val="Normal (Web)"/>
    <w:basedOn w:val="Normal"/>
    <w:uiPriority w:val="99"/>
    <w:semiHidden/>
    <w:unhideWhenUsed/>
    <w:rsid w:val="00426582"/>
    <w:pPr>
      <w:spacing w:before="100" w:beforeAutospacing="1" w:after="100" w:afterAutospacing="1"/>
    </w:pPr>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4753B2"/>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753B2"/>
    <w:rPr>
      <w:rFonts w:ascii="Times New Roman" w:hAnsi="Times New Roman" w:cs="Times New Roman"/>
      <w:sz w:val="18"/>
      <w:szCs w:val="18"/>
    </w:rPr>
  </w:style>
  <w:style w:type="paragraph" w:styleId="BodyA" w:customStyle="1">
    <w:name w:val="Body A"/>
    <w:rsid w:val="00737FD4"/>
    <w:pPr>
      <w:pBdr>
        <w:top w:val="nil"/>
        <w:left w:val="nil"/>
        <w:bottom w:val="nil"/>
        <w:right w:val="nil"/>
        <w:between w:val="nil"/>
        <w:bar w:val="nil"/>
      </w:pBdr>
    </w:pPr>
    <w:rPr>
      <w:rFonts w:ascii="Helvetica" w:hAnsi="Helvetica" w:eastAsia="Arial Unicode MS" w:cs="Arial Unicode MS"/>
      <w:color w:val="000000"/>
      <w:sz w:val="22"/>
      <w:szCs w:val="22"/>
      <w:u w:color="000000"/>
      <w:bdr w:val="nil"/>
      <w:lang w:val="fr-FR"/>
    </w:rPr>
  </w:style>
  <w:style w:type="paragraph" w:styleId="paragraph" w:customStyle="1">
    <w:name w:val="paragraph"/>
    <w:basedOn w:val="Normal"/>
    <w:rsid w:val="00737FD4"/>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737FD4"/>
  </w:style>
  <w:style w:type="character" w:styleId="normaltextrun" w:customStyle="1">
    <w:name w:val="normaltextrun"/>
    <w:basedOn w:val="DefaultParagraphFont"/>
    <w:rsid w:val="00737FD4"/>
  </w:style>
  <w:style w:type="character" w:styleId="FollowedHyperlink">
    <w:name w:val="FollowedHyperlink"/>
    <w:basedOn w:val="DefaultParagraphFont"/>
    <w:uiPriority w:val="99"/>
    <w:semiHidden/>
    <w:unhideWhenUsed/>
    <w:rsid w:val="00737FD4"/>
    <w:rPr>
      <w:color w:val="954F72" w:themeColor="followedHyperlink"/>
      <w:u w:val="single"/>
    </w:rPr>
  </w:style>
  <w:style w:type="character" w:styleId="apple-converted-space" w:customStyle="1">
    <w:name w:val="apple-converted-space"/>
    <w:basedOn w:val="DefaultParagraphFont"/>
    <w:rsid w:val="00202A9B"/>
  </w:style>
  <w:style w:type="character" w:styleId="CommentReference">
    <w:name w:val="annotation reference"/>
    <w:basedOn w:val="DefaultParagraphFont"/>
    <w:uiPriority w:val="99"/>
    <w:semiHidden/>
    <w:unhideWhenUsed/>
    <w:rsid w:val="00BC3AA8"/>
    <w:rPr>
      <w:sz w:val="16"/>
      <w:szCs w:val="16"/>
    </w:rPr>
  </w:style>
  <w:style w:type="paragraph" w:styleId="CommentText">
    <w:name w:val="annotation text"/>
    <w:basedOn w:val="Normal"/>
    <w:link w:val="CommentTextChar"/>
    <w:uiPriority w:val="99"/>
    <w:semiHidden/>
    <w:unhideWhenUsed/>
    <w:rsid w:val="00BC3AA8"/>
    <w:rPr>
      <w:sz w:val="20"/>
      <w:szCs w:val="20"/>
    </w:rPr>
  </w:style>
  <w:style w:type="character" w:styleId="CommentTextChar" w:customStyle="1">
    <w:name w:val="Comment Text Char"/>
    <w:basedOn w:val="DefaultParagraphFont"/>
    <w:link w:val="CommentText"/>
    <w:uiPriority w:val="99"/>
    <w:semiHidden/>
    <w:rsid w:val="00BC3AA8"/>
    <w:rPr>
      <w:sz w:val="20"/>
      <w:szCs w:val="20"/>
    </w:rPr>
  </w:style>
  <w:style w:type="paragraph" w:styleId="CommentSubject">
    <w:name w:val="annotation subject"/>
    <w:basedOn w:val="CommentText"/>
    <w:next w:val="CommentText"/>
    <w:link w:val="CommentSubjectChar"/>
    <w:uiPriority w:val="99"/>
    <w:semiHidden/>
    <w:unhideWhenUsed/>
    <w:rsid w:val="00BC3AA8"/>
    <w:rPr>
      <w:b/>
      <w:bCs/>
    </w:rPr>
  </w:style>
  <w:style w:type="character" w:styleId="CommentSubjectChar" w:customStyle="1">
    <w:name w:val="Comment Subject Char"/>
    <w:basedOn w:val="CommentTextChar"/>
    <w:link w:val="CommentSubject"/>
    <w:uiPriority w:val="99"/>
    <w:semiHidden/>
    <w:rsid w:val="00BC3A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3423">
      <w:bodyDiv w:val="1"/>
      <w:marLeft w:val="0"/>
      <w:marRight w:val="0"/>
      <w:marTop w:val="0"/>
      <w:marBottom w:val="0"/>
      <w:divBdr>
        <w:top w:val="none" w:sz="0" w:space="0" w:color="auto"/>
        <w:left w:val="none" w:sz="0" w:space="0" w:color="auto"/>
        <w:bottom w:val="none" w:sz="0" w:space="0" w:color="auto"/>
        <w:right w:val="none" w:sz="0" w:space="0" w:color="auto"/>
      </w:divBdr>
      <w:divsChild>
        <w:div w:id="918947757">
          <w:marLeft w:val="0"/>
          <w:marRight w:val="0"/>
          <w:marTop w:val="0"/>
          <w:marBottom w:val="0"/>
          <w:divBdr>
            <w:top w:val="none" w:sz="0" w:space="0" w:color="auto"/>
            <w:left w:val="none" w:sz="0" w:space="0" w:color="auto"/>
            <w:bottom w:val="none" w:sz="0" w:space="0" w:color="auto"/>
            <w:right w:val="none" w:sz="0" w:space="0" w:color="auto"/>
          </w:divBdr>
          <w:divsChild>
            <w:div w:id="940066045">
              <w:marLeft w:val="0"/>
              <w:marRight w:val="0"/>
              <w:marTop w:val="0"/>
              <w:marBottom w:val="0"/>
              <w:divBdr>
                <w:top w:val="none" w:sz="0" w:space="0" w:color="auto"/>
                <w:left w:val="none" w:sz="0" w:space="0" w:color="auto"/>
                <w:bottom w:val="none" w:sz="0" w:space="0" w:color="auto"/>
                <w:right w:val="none" w:sz="0" w:space="0" w:color="auto"/>
              </w:divBdr>
              <w:divsChild>
                <w:div w:id="383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64963">
      <w:bodyDiv w:val="1"/>
      <w:marLeft w:val="0"/>
      <w:marRight w:val="0"/>
      <w:marTop w:val="0"/>
      <w:marBottom w:val="0"/>
      <w:divBdr>
        <w:top w:val="none" w:sz="0" w:space="0" w:color="auto"/>
        <w:left w:val="none" w:sz="0" w:space="0" w:color="auto"/>
        <w:bottom w:val="none" w:sz="0" w:space="0" w:color="auto"/>
        <w:right w:val="none" w:sz="0" w:space="0" w:color="auto"/>
      </w:divBdr>
      <w:divsChild>
        <w:div w:id="1518301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8807">
              <w:marLeft w:val="0"/>
              <w:marRight w:val="0"/>
              <w:marTop w:val="0"/>
              <w:marBottom w:val="0"/>
              <w:divBdr>
                <w:top w:val="none" w:sz="0" w:space="0" w:color="auto"/>
                <w:left w:val="none" w:sz="0" w:space="0" w:color="auto"/>
                <w:bottom w:val="none" w:sz="0" w:space="0" w:color="auto"/>
                <w:right w:val="none" w:sz="0" w:space="0" w:color="auto"/>
              </w:divBdr>
              <w:divsChild>
                <w:div w:id="859047891">
                  <w:marLeft w:val="0"/>
                  <w:marRight w:val="0"/>
                  <w:marTop w:val="0"/>
                  <w:marBottom w:val="0"/>
                  <w:divBdr>
                    <w:top w:val="none" w:sz="0" w:space="0" w:color="auto"/>
                    <w:left w:val="none" w:sz="0" w:space="0" w:color="auto"/>
                    <w:bottom w:val="none" w:sz="0" w:space="0" w:color="auto"/>
                    <w:right w:val="none" w:sz="0" w:space="0" w:color="auto"/>
                  </w:divBdr>
                  <w:divsChild>
                    <w:div w:id="1264723421">
                      <w:marLeft w:val="0"/>
                      <w:marRight w:val="0"/>
                      <w:marTop w:val="0"/>
                      <w:marBottom w:val="0"/>
                      <w:divBdr>
                        <w:top w:val="none" w:sz="0" w:space="0" w:color="auto"/>
                        <w:left w:val="none" w:sz="0" w:space="0" w:color="auto"/>
                        <w:bottom w:val="none" w:sz="0" w:space="0" w:color="auto"/>
                        <w:right w:val="none" w:sz="0" w:space="0" w:color="auto"/>
                      </w:divBdr>
                      <w:divsChild>
                        <w:div w:id="77817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127136">
                              <w:marLeft w:val="0"/>
                              <w:marRight w:val="0"/>
                              <w:marTop w:val="0"/>
                              <w:marBottom w:val="0"/>
                              <w:divBdr>
                                <w:top w:val="none" w:sz="0" w:space="0" w:color="auto"/>
                                <w:left w:val="none" w:sz="0" w:space="0" w:color="auto"/>
                                <w:bottom w:val="none" w:sz="0" w:space="0" w:color="auto"/>
                                <w:right w:val="none" w:sz="0" w:space="0" w:color="auto"/>
                              </w:divBdr>
                              <w:divsChild>
                                <w:div w:id="1909412245">
                                  <w:marLeft w:val="0"/>
                                  <w:marRight w:val="0"/>
                                  <w:marTop w:val="0"/>
                                  <w:marBottom w:val="0"/>
                                  <w:divBdr>
                                    <w:top w:val="none" w:sz="0" w:space="0" w:color="auto"/>
                                    <w:left w:val="none" w:sz="0" w:space="0" w:color="auto"/>
                                    <w:bottom w:val="none" w:sz="0" w:space="0" w:color="auto"/>
                                    <w:right w:val="none" w:sz="0" w:space="0" w:color="auto"/>
                                  </w:divBdr>
                                  <w:divsChild>
                                    <w:div w:id="1456755714">
                                      <w:marLeft w:val="0"/>
                                      <w:marRight w:val="0"/>
                                      <w:marTop w:val="0"/>
                                      <w:marBottom w:val="0"/>
                                      <w:divBdr>
                                        <w:top w:val="none" w:sz="0" w:space="0" w:color="auto"/>
                                        <w:left w:val="none" w:sz="0" w:space="0" w:color="auto"/>
                                        <w:bottom w:val="none" w:sz="0" w:space="0" w:color="auto"/>
                                        <w:right w:val="none" w:sz="0" w:space="0" w:color="auto"/>
                                      </w:divBdr>
                                      <w:divsChild>
                                        <w:div w:id="1983342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497235">
                                              <w:marLeft w:val="0"/>
                                              <w:marRight w:val="0"/>
                                              <w:marTop w:val="0"/>
                                              <w:marBottom w:val="0"/>
                                              <w:divBdr>
                                                <w:top w:val="none" w:sz="0" w:space="0" w:color="auto"/>
                                                <w:left w:val="none" w:sz="0" w:space="0" w:color="auto"/>
                                                <w:bottom w:val="none" w:sz="0" w:space="0" w:color="auto"/>
                                                <w:right w:val="none" w:sz="0" w:space="0" w:color="auto"/>
                                              </w:divBdr>
                                              <w:divsChild>
                                                <w:div w:id="167595384">
                                                  <w:marLeft w:val="0"/>
                                                  <w:marRight w:val="0"/>
                                                  <w:marTop w:val="0"/>
                                                  <w:marBottom w:val="0"/>
                                                  <w:divBdr>
                                                    <w:top w:val="none" w:sz="0" w:space="0" w:color="auto"/>
                                                    <w:left w:val="none" w:sz="0" w:space="0" w:color="auto"/>
                                                    <w:bottom w:val="none" w:sz="0" w:space="0" w:color="auto"/>
                                                    <w:right w:val="none" w:sz="0" w:space="0" w:color="auto"/>
                                                  </w:divBdr>
                                                  <w:divsChild>
                                                    <w:div w:id="420302350">
                                                      <w:marLeft w:val="0"/>
                                                      <w:marRight w:val="0"/>
                                                      <w:marTop w:val="0"/>
                                                      <w:marBottom w:val="0"/>
                                                      <w:divBdr>
                                                        <w:top w:val="none" w:sz="0" w:space="0" w:color="auto"/>
                                                        <w:left w:val="none" w:sz="0" w:space="0" w:color="auto"/>
                                                        <w:bottom w:val="none" w:sz="0" w:space="0" w:color="auto"/>
                                                        <w:right w:val="none" w:sz="0" w:space="0" w:color="auto"/>
                                                      </w:divBdr>
                                                      <w:divsChild>
                                                        <w:div w:id="234121978">
                                                          <w:marLeft w:val="0"/>
                                                          <w:marRight w:val="0"/>
                                                          <w:marTop w:val="0"/>
                                                          <w:marBottom w:val="0"/>
                                                          <w:divBdr>
                                                            <w:top w:val="none" w:sz="0" w:space="0" w:color="auto"/>
                                                            <w:left w:val="none" w:sz="0" w:space="0" w:color="auto"/>
                                                            <w:bottom w:val="none" w:sz="0" w:space="0" w:color="auto"/>
                                                            <w:right w:val="none" w:sz="0" w:space="0" w:color="auto"/>
                                                          </w:divBdr>
                                                          <w:divsChild>
                                                            <w:div w:id="1595746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5109">
                                                                  <w:marLeft w:val="0"/>
                                                                  <w:marRight w:val="0"/>
                                                                  <w:marTop w:val="0"/>
                                                                  <w:marBottom w:val="0"/>
                                                                  <w:divBdr>
                                                                    <w:top w:val="none" w:sz="0" w:space="0" w:color="auto"/>
                                                                    <w:left w:val="none" w:sz="0" w:space="0" w:color="auto"/>
                                                                    <w:bottom w:val="none" w:sz="0" w:space="0" w:color="auto"/>
                                                                    <w:right w:val="none" w:sz="0" w:space="0" w:color="auto"/>
                                                                  </w:divBdr>
                                                                  <w:divsChild>
                                                                    <w:div w:id="756095698">
                                                                      <w:marLeft w:val="0"/>
                                                                      <w:marRight w:val="0"/>
                                                                      <w:marTop w:val="0"/>
                                                                      <w:marBottom w:val="0"/>
                                                                      <w:divBdr>
                                                                        <w:top w:val="none" w:sz="0" w:space="0" w:color="auto"/>
                                                                        <w:left w:val="none" w:sz="0" w:space="0" w:color="auto"/>
                                                                        <w:bottom w:val="none" w:sz="0" w:space="0" w:color="auto"/>
                                                                        <w:right w:val="none" w:sz="0" w:space="0" w:color="auto"/>
                                                                      </w:divBdr>
                                                                      <w:divsChild>
                                                                        <w:div w:id="20317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mailto:paul.kennedy@enquirelearningtrust.org" TargetMode="External" Id="rId17" /><Relationship Type="http://schemas.openxmlformats.org/officeDocument/2006/relationships/numbering" Target="numbering.xml" Id="rId2" /><Relationship Type="http://schemas.openxmlformats.org/officeDocument/2006/relationships/hyperlink" Target="mailto:Liz.thompson@enquirelearningtrust.org"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E015-570C-1546-821B-511D62E1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8588</Words>
  <Characters>48954</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Webster</dc:creator>
  <cp:keywords/>
  <dc:description/>
  <cp:lastModifiedBy>Sara Gartshore</cp:lastModifiedBy>
  <cp:revision>74</cp:revision>
  <cp:lastPrinted>2019-09-27T23:55:00Z</cp:lastPrinted>
  <dcterms:created xsi:type="dcterms:W3CDTF">2020-04-30T02:31:00Z</dcterms:created>
  <dcterms:modified xsi:type="dcterms:W3CDTF">2020-09-08T21:34:00Z</dcterms:modified>
</cp:coreProperties>
</file>