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04C58" w14:textId="7965CB92" w:rsidR="00C60454" w:rsidRPr="00C60454" w:rsidRDefault="00C60454" w:rsidP="00C60454">
      <w:pPr>
        <w:jc w:val="center"/>
        <w:rPr>
          <w:b/>
          <w:bCs/>
          <w:u w:val="single"/>
        </w:rPr>
      </w:pPr>
      <w:r w:rsidRPr="00C60454">
        <w:rPr>
          <w:b/>
          <w:bCs/>
          <w:noProof/>
          <w:u w:val="single"/>
        </w:rPr>
        <w:drawing>
          <wp:anchor distT="0" distB="0" distL="114300" distR="114300" simplePos="0" relativeHeight="251660288" behindDoc="1" locked="0" layoutInCell="1" allowOverlap="1" wp14:anchorId="22790CC9" wp14:editId="6EA24518">
            <wp:simplePos x="0" y="0"/>
            <wp:positionH relativeFrom="column">
              <wp:posOffset>5194300</wp:posOffset>
            </wp:positionH>
            <wp:positionV relativeFrom="paragraph">
              <wp:posOffset>0</wp:posOffset>
            </wp:positionV>
            <wp:extent cx="511810" cy="475615"/>
            <wp:effectExtent l="0" t="0" r="2540" b="635"/>
            <wp:wrapTight wrapText="bothSides">
              <wp:wrapPolygon edited="0">
                <wp:start x="0" y="0"/>
                <wp:lineTo x="0" y="20764"/>
                <wp:lineTo x="20903" y="20764"/>
                <wp:lineTo x="2090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1810" cy="475615"/>
                    </a:xfrm>
                    <a:prstGeom prst="rect">
                      <a:avLst/>
                    </a:prstGeom>
                    <a:noFill/>
                  </pic:spPr>
                </pic:pic>
              </a:graphicData>
            </a:graphic>
          </wp:anchor>
        </w:drawing>
      </w:r>
      <w:r w:rsidRPr="00C60454">
        <w:rPr>
          <w:b/>
          <w:bCs/>
          <w:u w:val="single"/>
        </w:rPr>
        <w:t>EYFS Intent, Implementation and Impact Statement</w:t>
      </w:r>
    </w:p>
    <w:p w14:paraId="15BDAEE1" w14:textId="77777777" w:rsidR="00C60454" w:rsidRPr="00C60454" w:rsidRDefault="00C60454" w:rsidP="00C60454">
      <w:pPr>
        <w:jc w:val="both"/>
        <w:rPr>
          <w:b/>
          <w:bCs/>
        </w:rPr>
      </w:pPr>
      <w:r w:rsidRPr="00C60454">
        <w:rPr>
          <w:b/>
          <w:bCs/>
        </w:rPr>
        <w:t>Intent</w:t>
      </w:r>
    </w:p>
    <w:p w14:paraId="4ADE9C2C" w14:textId="76F8EAD2" w:rsidR="00C60454" w:rsidRDefault="00C60454" w:rsidP="00C60454">
      <w:pPr>
        <w:jc w:val="both"/>
      </w:pPr>
      <w:r>
        <w:t xml:space="preserve">At </w:t>
      </w:r>
      <w:r>
        <w:t>St. Andrew’s</w:t>
      </w:r>
      <w:r>
        <w:t>, we recognise that every child is unique and arrives with their own individual experiences, interests, needs and starting points. Our aim is to provide a safe, nurturing and stimulating environment where every child feels valued, confident and ready to learn.</w:t>
      </w:r>
    </w:p>
    <w:p w14:paraId="5944C157" w14:textId="77777777" w:rsidR="00C60454" w:rsidRDefault="00C60454" w:rsidP="00C60454">
      <w:pPr>
        <w:jc w:val="both"/>
      </w:pPr>
      <w:r>
        <w:t>Our EYFS curriculum is designed to support children in developing the knowledge, skills and attitudes they need to become confident, independent and enthusiastic learners. We place a strong emphasis on communication and language, personal, social and emotional development, physical development, early literacy and mathematics, while providing rich opportunities to explore, investigate, create and develop an understanding of the world around them.</w:t>
      </w:r>
    </w:p>
    <w:p w14:paraId="276A3C27" w14:textId="77777777" w:rsidR="00C60454" w:rsidRDefault="00C60454" w:rsidP="00C60454">
      <w:pPr>
        <w:jc w:val="both"/>
      </w:pPr>
      <w:r>
        <w:t>We value children's interests and use these, alongside their individual developmental needs, to shape our curriculum. We want children to develop a love of learning, resilience, curiosity and the confidence to have a go, make mistakes and try again.</w:t>
      </w:r>
    </w:p>
    <w:p w14:paraId="58165125" w14:textId="77777777" w:rsidR="00C60454" w:rsidRDefault="00C60454" w:rsidP="00C60454">
      <w:pPr>
        <w:jc w:val="both"/>
      </w:pPr>
      <w:r>
        <w:t>We aim to ensure that all children, including those with additional needs or who may face barriers to learning, are supported to make progress from their individual starting points. We work closely with parents, carers and other professionals to ensure that children receive consistent support and that their individual needs are understood and met.</w:t>
      </w:r>
    </w:p>
    <w:p w14:paraId="3EFCDB7C" w14:textId="77777777" w:rsidR="00C60454" w:rsidRPr="00C60454" w:rsidRDefault="00C60454" w:rsidP="00C60454">
      <w:pPr>
        <w:jc w:val="both"/>
        <w:rPr>
          <w:b/>
          <w:bCs/>
        </w:rPr>
      </w:pPr>
      <w:r w:rsidRPr="00C60454">
        <w:rPr>
          <w:b/>
          <w:bCs/>
        </w:rPr>
        <w:t>Implementation</w:t>
      </w:r>
    </w:p>
    <w:p w14:paraId="23AF66F9" w14:textId="77777777" w:rsidR="00C60454" w:rsidRDefault="00C60454" w:rsidP="00C60454">
      <w:pPr>
        <w:jc w:val="both"/>
      </w:pPr>
      <w:r>
        <w:t>Our EYFS curriculum is implemented through a balance of carefully planned adult-led experiences and high-quality continuous provision. Practitioners provide opportunities for children to learn through play, exploration, conversation, modelling, questioning and purposeful interaction.</w:t>
      </w:r>
    </w:p>
    <w:p w14:paraId="06400A96" w14:textId="00719D3D" w:rsidR="00C60454" w:rsidRDefault="00C60454" w:rsidP="00C60454">
      <w:pPr>
        <w:jc w:val="both"/>
      </w:pPr>
      <w:r>
        <w:t>We use the Early Years Foundation Stage statutory framework</w:t>
      </w:r>
      <w:r>
        <w:t>, Birth to 5 and</w:t>
      </w:r>
      <w:r>
        <w:t xml:space="preserve"> Development Matters to inform our curriculum and ensure that learning builds progressively across the seven areas of learning:</w:t>
      </w:r>
    </w:p>
    <w:p w14:paraId="54C734F9" w14:textId="77777777" w:rsidR="00C60454" w:rsidRDefault="00C60454" w:rsidP="00C60454">
      <w:pPr>
        <w:jc w:val="both"/>
      </w:pPr>
      <w:r>
        <w:t>Communication and Language</w:t>
      </w:r>
    </w:p>
    <w:p w14:paraId="794813D6" w14:textId="77777777" w:rsidR="00C60454" w:rsidRDefault="00C60454" w:rsidP="00C60454">
      <w:pPr>
        <w:jc w:val="both"/>
      </w:pPr>
      <w:r>
        <w:t>Personal, Social and Emotional Development</w:t>
      </w:r>
    </w:p>
    <w:p w14:paraId="5D2E01B6" w14:textId="77777777" w:rsidR="00C60454" w:rsidRDefault="00C60454" w:rsidP="00C60454">
      <w:pPr>
        <w:jc w:val="both"/>
      </w:pPr>
      <w:r>
        <w:t>Physical Development</w:t>
      </w:r>
    </w:p>
    <w:p w14:paraId="49047E74" w14:textId="77777777" w:rsidR="00C60454" w:rsidRDefault="00C60454" w:rsidP="00C60454">
      <w:pPr>
        <w:jc w:val="both"/>
      </w:pPr>
      <w:r>
        <w:t>Literacy</w:t>
      </w:r>
    </w:p>
    <w:p w14:paraId="4C741217" w14:textId="77777777" w:rsidR="00C60454" w:rsidRDefault="00C60454" w:rsidP="00C60454">
      <w:pPr>
        <w:jc w:val="both"/>
      </w:pPr>
      <w:r>
        <w:t>Mathematics</w:t>
      </w:r>
    </w:p>
    <w:p w14:paraId="1BE6D00E" w14:textId="77777777" w:rsidR="00C60454" w:rsidRDefault="00C60454" w:rsidP="00C60454">
      <w:pPr>
        <w:jc w:val="both"/>
      </w:pPr>
      <w:r>
        <w:t>Understanding the World</w:t>
      </w:r>
    </w:p>
    <w:p w14:paraId="00C85872" w14:textId="77777777" w:rsidR="00C60454" w:rsidRDefault="00C60454" w:rsidP="00C60454">
      <w:pPr>
        <w:jc w:val="both"/>
      </w:pPr>
      <w:r>
        <w:t>Expressive Arts and Design</w:t>
      </w:r>
    </w:p>
    <w:p w14:paraId="0DCAC9F4" w14:textId="77777777" w:rsidR="00C60454" w:rsidRDefault="00C60454" w:rsidP="00C60454">
      <w:pPr>
        <w:jc w:val="both"/>
      </w:pPr>
      <w:r>
        <w:t>Children's learning is supported through a language-rich environment where adults model vocabulary, extend conversations and encourage children to express their ideas and thoughts. We provide daily opportunities for stories, rhymes, songs and high-quality texts to develop children's communication, listening, comprehension and early literacy skills.</w:t>
      </w:r>
    </w:p>
    <w:p w14:paraId="6BC5828B" w14:textId="77777777" w:rsidR="00C60454" w:rsidRDefault="00C60454" w:rsidP="00C60454">
      <w:pPr>
        <w:jc w:val="both"/>
      </w:pPr>
      <w:r>
        <w:t>Early mathematical development is promoted through practical experiences, routines, songs, games and purposeful play. Children are encouraged to develop secure understanding of number, counting, numerical patterns, shape, space and measure.</w:t>
      </w:r>
    </w:p>
    <w:p w14:paraId="2A347101" w14:textId="0D9A1933" w:rsidR="00C60454" w:rsidRDefault="00C60454" w:rsidP="00C60454">
      <w:pPr>
        <w:jc w:val="both"/>
      </w:pPr>
      <w:r>
        <w:lastRenderedPageBreak/>
        <w:t>We carefully develop children's independence and self-regulation by providing consistent routines, positive relationships and opportunities for children to make choices, solve problems and manage age-appropriate responsibilities.</w:t>
      </w:r>
    </w:p>
    <w:p w14:paraId="03EC1226" w14:textId="65F60E2E" w:rsidR="00C60454" w:rsidRDefault="00C60454" w:rsidP="00C60454">
      <w:pPr>
        <w:jc w:val="both"/>
      </w:pPr>
      <w:r>
        <w:t>Practitioners observe children closely and use their knowledge of children's development to identify next steps. Assessment is ongoing and informs planning, interactions and provision. We identify children who may need additional support at the earliest opportunity and work with families and relevant professionals where appropriate.</w:t>
      </w:r>
    </w:p>
    <w:p w14:paraId="75D8E0CD" w14:textId="77777777" w:rsidR="00C60454" w:rsidRDefault="00C60454" w:rsidP="00C60454">
      <w:pPr>
        <w:jc w:val="both"/>
      </w:pPr>
      <w:r>
        <w:t>Our learning environment is continually adapted to reflect children's interests, experiences and developmental needs. We use real-life experiences, visitors, the local environment, seasonal changes and community links to make learning meaningful and relevant.</w:t>
      </w:r>
    </w:p>
    <w:p w14:paraId="3B8A9BF9" w14:textId="77777777" w:rsidR="00C60454" w:rsidRDefault="00C60454" w:rsidP="00C60454">
      <w:pPr>
        <w:jc w:val="both"/>
      </w:pPr>
      <w:r>
        <w:t>Parents and carers are encouraged to be active partners in their child's learning. We share children's achievements, provide opportunities for families to contribute information about their child's interests and development, and work together to support learning at home.</w:t>
      </w:r>
    </w:p>
    <w:p w14:paraId="2668DA73" w14:textId="77777777" w:rsidR="00C60454" w:rsidRPr="00C60454" w:rsidRDefault="00C60454" w:rsidP="00C60454">
      <w:pPr>
        <w:jc w:val="both"/>
        <w:rPr>
          <w:b/>
          <w:bCs/>
        </w:rPr>
      </w:pPr>
      <w:r w:rsidRPr="00C60454">
        <w:rPr>
          <w:b/>
          <w:bCs/>
        </w:rPr>
        <w:t>Impact</w:t>
      </w:r>
    </w:p>
    <w:p w14:paraId="2019D0BE" w14:textId="77777777" w:rsidR="00C60454" w:rsidRDefault="00C60454" w:rsidP="00C60454">
      <w:pPr>
        <w:jc w:val="both"/>
      </w:pPr>
      <w:r>
        <w:t>Our aim is that children leave the EYFS as happy, confident and resilient learners who are ready for the next stage of their education.</w:t>
      </w:r>
    </w:p>
    <w:p w14:paraId="090F6510" w14:textId="77777777" w:rsidR="00C60454" w:rsidRDefault="00C60454" w:rsidP="00C60454">
      <w:pPr>
        <w:jc w:val="both"/>
      </w:pPr>
      <w:r>
        <w:t>Children will:</w:t>
      </w:r>
    </w:p>
    <w:p w14:paraId="03672542" w14:textId="77777777" w:rsidR="00C60454" w:rsidRDefault="00C60454" w:rsidP="00C60454">
      <w:pPr>
        <w:jc w:val="both"/>
      </w:pPr>
      <w:r>
        <w:t>Develop secure relationships and feel safe, valued and included.</w:t>
      </w:r>
    </w:p>
    <w:p w14:paraId="270CF87F" w14:textId="77777777" w:rsidR="00C60454" w:rsidRDefault="00C60454" w:rsidP="00C60454">
      <w:pPr>
        <w:jc w:val="both"/>
      </w:pPr>
      <w:r>
        <w:t>Communicate their thoughts, feelings and ideas with increasing confidence.</w:t>
      </w:r>
    </w:p>
    <w:p w14:paraId="37A5D75C" w14:textId="77777777" w:rsidR="00C60454" w:rsidRDefault="00C60454" w:rsidP="00C60454">
      <w:pPr>
        <w:jc w:val="both"/>
      </w:pPr>
      <w:r>
        <w:t>Develop independence, self-regulation and positive attitudes towards learning.</w:t>
      </w:r>
    </w:p>
    <w:p w14:paraId="7043B93D" w14:textId="77777777" w:rsidR="00C60454" w:rsidRDefault="00C60454" w:rsidP="00C60454">
      <w:pPr>
        <w:jc w:val="both"/>
      </w:pPr>
      <w:r>
        <w:t>Build strong foundations in early reading, writing and mathematics.</w:t>
      </w:r>
    </w:p>
    <w:p w14:paraId="71264AAD" w14:textId="77777777" w:rsidR="00C60454" w:rsidRDefault="00C60454" w:rsidP="00C60454">
      <w:pPr>
        <w:jc w:val="both"/>
      </w:pPr>
      <w:r>
        <w:t>Develop their physical skills and understand how to make healthy choices.</w:t>
      </w:r>
    </w:p>
    <w:p w14:paraId="650BAFE1" w14:textId="77777777" w:rsidR="00C60454" w:rsidRDefault="00C60454" w:rsidP="00C60454">
      <w:pPr>
        <w:jc w:val="both"/>
      </w:pPr>
      <w:r>
        <w:t>Demonstrate curiosity and enthusiasm when exploring the world around them.</w:t>
      </w:r>
    </w:p>
    <w:p w14:paraId="0C672D46" w14:textId="77777777" w:rsidR="00C60454" w:rsidRDefault="00C60454" w:rsidP="00C60454">
      <w:pPr>
        <w:jc w:val="both"/>
      </w:pPr>
      <w:r>
        <w:t>Develop creativity and the confidence to express themselves in different ways.</w:t>
      </w:r>
    </w:p>
    <w:p w14:paraId="6D40846F" w14:textId="77777777" w:rsidR="00C60454" w:rsidRDefault="00C60454" w:rsidP="00C60454">
      <w:pPr>
        <w:jc w:val="both"/>
      </w:pPr>
      <w:r>
        <w:t>Show resilience by having a go, solving problems and learning from mistakes.</w:t>
      </w:r>
    </w:p>
    <w:p w14:paraId="5F258464" w14:textId="77777777" w:rsidR="00C60454" w:rsidRDefault="00C60454" w:rsidP="00C60454">
      <w:pPr>
        <w:jc w:val="both"/>
      </w:pPr>
      <w:r>
        <w:t>Develop positive relationships with adults and other children.</w:t>
      </w:r>
    </w:p>
    <w:p w14:paraId="3D54EA16" w14:textId="77777777" w:rsidR="00C60454" w:rsidRDefault="00C60454" w:rsidP="00C60454">
      <w:pPr>
        <w:jc w:val="both"/>
      </w:pPr>
      <w:r>
        <w:t>Make progress from their individual starting points and be well prepared for the next stage of their education.</w:t>
      </w:r>
    </w:p>
    <w:p w14:paraId="7DA52E32" w14:textId="77777777" w:rsidR="00C60454" w:rsidRDefault="00C60454" w:rsidP="00C60454">
      <w:pPr>
        <w:jc w:val="both"/>
      </w:pPr>
    </w:p>
    <w:p w14:paraId="44EA3D0F" w14:textId="77777777" w:rsidR="00C60454" w:rsidRDefault="00C60454" w:rsidP="00C60454">
      <w:pPr>
        <w:jc w:val="both"/>
      </w:pPr>
      <w:r>
        <w:t>The impact of our EYFS curriculum is evaluated through ongoing observation, professional discussion, assessment, children's work and learning experiences, parental feedback and analysis of children's progress. This enables practitioners and leaders to identify strengths, address gaps and continually improve the curriculum and provision.</w:t>
      </w:r>
    </w:p>
    <w:p w14:paraId="5FA51879" w14:textId="3A6DEBDE" w:rsidR="00C60454" w:rsidRPr="004D055E" w:rsidRDefault="00C60454" w:rsidP="00C60454">
      <w:pPr>
        <w:jc w:val="both"/>
      </w:pPr>
      <w:r>
        <w:t>Ultimately, we want every child to leave the EYFS knowing that they are capable, valued and successful learners, with the knowledge, skills, confidence and curiosity to continue their learning journey.</w:t>
      </w:r>
    </w:p>
    <w:sectPr w:rsidR="00C60454" w:rsidRPr="004D05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55E"/>
    <w:rsid w:val="002E6042"/>
    <w:rsid w:val="004D055E"/>
    <w:rsid w:val="006616C0"/>
    <w:rsid w:val="00790A4B"/>
    <w:rsid w:val="009E0B31"/>
    <w:rsid w:val="00A759E7"/>
    <w:rsid w:val="00C60454"/>
    <w:rsid w:val="00D652AD"/>
    <w:rsid w:val="00DD1BA7"/>
    <w:rsid w:val="00F848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8F6B3"/>
  <w15:chartTrackingRefBased/>
  <w15:docId w15:val="{2A9C4C82-225D-494C-A124-BB5F3BFF0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Shackleton</dc:creator>
  <cp:keywords/>
  <dc:description/>
  <cp:lastModifiedBy>Emma Shackleton</cp:lastModifiedBy>
  <cp:revision>2</cp:revision>
  <dcterms:created xsi:type="dcterms:W3CDTF">2026-08-18T16:53:00Z</dcterms:created>
  <dcterms:modified xsi:type="dcterms:W3CDTF">2026-08-18T16:53:00Z</dcterms:modified>
</cp:coreProperties>
</file>