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Twinkl" w:cs="Twinkl" w:eastAsia="Twinkl" w:hAnsi="Twinkl"/>
          <w:sz w:val="22"/>
          <w:szCs w:val="22"/>
          <w:rtl w:val="0"/>
        </w:rPr>
        <w:t xml:space="preserve">Design and Technology Subject Coverage 2022-2023</w:t>
      </w:r>
    </w:p>
    <w:tbl>
      <w:tblPr>
        <w:tblStyle w:val="Table1"/>
        <w:tblW w:w="144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2160"/>
        <w:gridCol w:w="2130"/>
        <w:gridCol w:w="2280"/>
        <w:gridCol w:w="2220"/>
        <w:gridCol w:w="2160"/>
        <w:gridCol w:w="2268"/>
        <w:tblGridChange w:id="0">
          <w:tblGrid>
            <w:gridCol w:w="1230"/>
            <w:gridCol w:w="2160"/>
            <w:gridCol w:w="2130"/>
            <w:gridCol w:w="2280"/>
            <w:gridCol w:w="2220"/>
            <w:gridCol w:w="2160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Mechanisms: Sliders and Levers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Moving Christmas card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1276"/>
              </w:tabs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Textiles:</w:t>
            </w:r>
          </w:p>
          <w:p w:rsidR="00000000" w:rsidDel="00000000" w:rsidP="00000000" w:rsidRDefault="00000000" w:rsidRPr="00000000" w14:paraId="00000011">
            <w:pPr>
              <w:tabs>
                <w:tab w:val="left" w:pos="1276"/>
              </w:tabs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2-D shape to 3-D product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Puppets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Food: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Preparing fruit and vegetables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Fruit Smoothies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Mechanisms: Wheels and axles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Vehicles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Structures: Freestanding structures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Stable Structures 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Food: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Preparing fruit and vegetables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Dips and Dippers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Food: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Celebrating culture and a healthy varied diet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Making Bread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Super Salad Sandwiches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Textiles: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2-D shape to 3-D product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Purse or Wallet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Mechanical systems: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Pneumatics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Moving Monsters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Food: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Celebrating culture and a healthy varied diet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Vegetable Pizza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Structures: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Shell structures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Desk Tidy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3D printing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Electrical Systems: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Simple Circuits and Switches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reading light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bookmarkStart w:colFirst="0" w:colLast="0" w:name="_heading=h.hc2rn1h4mqmd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Mechanical Systems: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Pulleys or gears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Off-Road Vehicle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Textiles: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Using computer-aided design (CAD) in textiles</w:t>
            </w:r>
          </w:p>
          <w:p w:rsidR="00000000" w:rsidDel="00000000" w:rsidP="00000000" w:rsidRDefault="00000000" w:rsidRPr="00000000" w14:paraId="0000004F">
            <w:pPr>
              <w:spacing w:after="80" w:lineRule="auto"/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Garden Tool Belt 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Food: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Celebrating culture and seasonality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Lasagne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Structures: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Frame Structures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Vegetable Planter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Food</w:t>
            </w: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Celebrating culture and seasonality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Two Course Meal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Electrical systems: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winkl" w:cs="Twinkl" w:eastAsia="Twinkl" w:hAnsi="Twinkl"/>
                <w:b w:val="1"/>
                <w:sz w:val="20"/>
                <w:szCs w:val="20"/>
              </w:rPr>
            </w:pPr>
            <w:bookmarkStart w:colFirst="0" w:colLast="0" w:name="_heading=h.3yp6dqota388" w:id="4"/>
            <w:bookmarkEnd w:id="4"/>
            <w:r w:rsidDel="00000000" w:rsidR="00000000" w:rsidRPr="00000000">
              <w:rPr>
                <w:rFonts w:ascii="Twinkl" w:cs="Twinkl" w:eastAsia="Twinkl" w:hAnsi="Twinkl"/>
                <w:b w:val="1"/>
                <w:sz w:val="20"/>
                <w:szCs w:val="20"/>
                <w:rtl w:val="0"/>
              </w:rPr>
              <w:t xml:space="preserve">More complex switches and circuits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Fonts w:ascii="Twinkl" w:cs="Twinkl" w:eastAsia="Twinkl" w:hAnsi="Twinkl"/>
                <w:sz w:val="20"/>
                <w:szCs w:val="20"/>
                <w:rtl w:val="0"/>
              </w:rPr>
              <w:t xml:space="preserve">Security Device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winkl" w:cs="Twinkl" w:eastAsia="Twinkl" w:hAnsi="Twink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winkl" w:cs="Twinkl" w:eastAsia="Twinkl" w:hAnsi="Twink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7FFE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461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5" w:customStyle="1">
    <w:name w:val="5"/>
    <w:basedOn w:val="TableNormal"/>
    <w:tblPr>
      <w:tblStyleRowBandSize w:val="1"/>
      <w:tblStyleColBandSize w:val="1"/>
    </w:tblPr>
  </w:style>
  <w:style w:type="table" w:styleId="4" w:customStyle="1">
    <w:name w:val="4"/>
    <w:basedOn w:val="TableNormal"/>
    <w:tblPr>
      <w:tblStyleRowBandSize w:val="1"/>
      <w:tblStyleColBandSize w:val="1"/>
    </w:tbl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i1y0g8HMHHmWUSqva1cr5JU6g==">AMUW2mUsFOSz/plvqLBSbqQK7IJyftG6bvtYD61XZnqeP0/akHrcNP0WMuNa47tcEB3m7813MY4vhMJuo9xkiFUg18VjMoShrBh8SkqJ4SDvPsBl1SwP6vnI1/+rUwp7hN6D2WiImtRWJ3bf1jDxFop5k2ZC3faMnzFiRGsFN6VEJNqWudgIH5NfsGhVxfpMKt4uFHoWYqPH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2022-09-12T14:52:00Z</dcterms:created>
  <dc:creator>Rose Edmonson</dc:creator>
</cp:coreProperties>
</file>