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B0CCC" w:rsidRDefault="009B0CB2">
      <w:pPr>
        <w:jc w:val="center"/>
        <w:rPr>
          <w:rFonts w:ascii="Twinkl Cursive Unlooped" w:eastAsia="Twinkl Cursive Unlooped" w:hAnsi="Twinkl Cursive Unlooped" w:cs="Twinkl Cursive Unlooped"/>
          <w:sz w:val="24"/>
          <w:szCs w:val="24"/>
          <w:u w:val="single"/>
        </w:rPr>
      </w:pPr>
      <w:bookmarkStart w:id="0" w:name="_heading=h.gjdgxs" w:colFirst="0" w:colLast="0"/>
      <w:bookmarkEnd w:id="0"/>
      <w:r>
        <w:rPr>
          <w:rFonts w:ascii="Twinkl Cursive Unlooped" w:eastAsia="Twinkl Cursive Unlooped" w:hAnsi="Twinkl Cursive Unlooped" w:cs="Twinkl Cursive Unlooped"/>
          <w:sz w:val="24"/>
          <w:szCs w:val="24"/>
          <w:u w:val="single"/>
        </w:rPr>
        <w:t>Geography Curriculum Statement</w:t>
      </w:r>
    </w:p>
    <w:p w14:paraId="00000002" w14:textId="77777777" w:rsidR="00FB0CCC" w:rsidRDefault="009B0CB2">
      <w:pPr>
        <w:rPr>
          <w:rFonts w:ascii="Twinkl Cursive Unlooped" w:eastAsia="Twinkl Cursive Unlooped" w:hAnsi="Twinkl Cursive Unlooped" w:cs="Twinkl Cursive Unlooped"/>
          <w:sz w:val="24"/>
          <w:szCs w:val="24"/>
          <w:u w:val="single"/>
        </w:rPr>
      </w:pPr>
      <w:r>
        <w:rPr>
          <w:rFonts w:ascii="Twinkl Cursive Unlooped" w:eastAsia="Twinkl Cursive Unlooped" w:hAnsi="Twinkl Cursive Unlooped" w:cs="Twinkl Cursive Unlooped"/>
          <w:sz w:val="24"/>
          <w:szCs w:val="24"/>
          <w:u w:val="single"/>
        </w:rPr>
        <w:t>Intent</w:t>
      </w:r>
    </w:p>
    <w:p w14:paraId="00000004" w14:textId="2D34227B" w:rsidR="00FB0CCC" w:rsidRDefault="009B0CB2">
      <w:pPr>
        <w:spacing w:after="0" w:line="240" w:lineRule="auto"/>
        <w:rPr>
          <w:rFonts w:ascii="Twinkl Cursive Unlooped" w:eastAsia="Twinkl Cursive Unlooped" w:hAnsi="Twinkl Cursive Unlooped" w:cs="Twinkl Cursive Unlooped"/>
          <w:sz w:val="24"/>
          <w:szCs w:val="24"/>
        </w:rPr>
      </w:pPr>
      <w:r>
        <w:rPr>
          <w:rFonts w:ascii="Twinkl Cursive Unlooped" w:eastAsia="Twinkl Cursive Unlooped" w:hAnsi="Twinkl Cursive Unlooped" w:cs="Twinkl Cursive Unlooped"/>
          <w:sz w:val="24"/>
          <w:szCs w:val="24"/>
        </w:rPr>
        <w:t>At St Anne’s Primary School,</w:t>
      </w:r>
      <w:r>
        <w:rPr>
          <w:rFonts w:ascii="Twinkl Cursive Unlooped" w:eastAsia="Twinkl Cursive Unlooped" w:hAnsi="Twinkl Cursive Unlooped" w:cs="Twinkl Cursive Unlooped"/>
          <w:sz w:val="24"/>
          <w:szCs w:val="24"/>
        </w:rPr>
        <w:t xml:space="preserve"> we strive to provide our children with the opportunities to become global citizens, deepening their interest and wonder in exploring their own place in the world. We believe it is important to provide ‘Living Geography’ concerne</w:t>
      </w:r>
      <w:r>
        <w:rPr>
          <w:rFonts w:ascii="Twinkl Cursive Unlooped" w:eastAsia="Twinkl Cursive Unlooped" w:hAnsi="Twinkl Cursive Unlooped" w:cs="Twinkl Cursive Unlooped"/>
          <w:sz w:val="24"/>
          <w:szCs w:val="24"/>
        </w:rPr>
        <w:t>d with children’s lives, their futures and their world. Through our curriculum our children will develop a sense of their world at the local, national and global scales understanding the interconnections between how people and the environment interact. Thr</w:t>
      </w:r>
      <w:r>
        <w:rPr>
          <w:rFonts w:ascii="Twinkl Cursive Unlooped" w:eastAsia="Twinkl Cursive Unlooped" w:hAnsi="Twinkl Cursive Unlooped" w:cs="Twinkl Cursive Unlooped"/>
          <w:sz w:val="24"/>
          <w:szCs w:val="24"/>
        </w:rPr>
        <w:t xml:space="preserve">ough our geography curriculum pupils are equipped with knowledge about diverse places, people, resources and natural and human environments, together with a deep understanding of the Earth’s key physical and human processes. Allowing children to take part </w:t>
      </w:r>
      <w:r>
        <w:rPr>
          <w:rFonts w:ascii="Twinkl Cursive Unlooped" w:eastAsia="Twinkl Cursive Unlooped" w:hAnsi="Twinkl Cursive Unlooped" w:cs="Twinkl Cursive Unlooped"/>
          <w:sz w:val="24"/>
          <w:szCs w:val="24"/>
        </w:rPr>
        <w:t xml:space="preserve">in fieldwork is an essential part of this. Pupils learn to think critically, think spatially, use maps, visual images and new technologies, to understand and present information. They will have an adept understanding of their responsibilities within their </w:t>
      </w:r>
      <w:r>
        <w:rPr>
          <w:rFonts w:ascii="Twinkl Cursive Unlooped" w:eastAsia="Twinkl Cursive Unlooped" w:hAnsi="Twinkl Cursive Unlooped" w:cs="Twinkl Cursive Unlooped"/>
          <w:sz w:val="24"/>
          <w:szCs w:val="24"/>
        </w:rPr>
        <w:t>own society whilst also having a coherent insight into sustainability of a dynamically changing world.</w:t>
      </w:r>
    </w:p>
    <w:p w14:paraId="00000005" w14:textId="77777777" w:rsidR="00FB0CCC" w:rsidRDefault="00FB0CCC">
      <w:pPr>
        <w:spacing w:after="0" w:line="240" w:lineRule="auto"/>
        <w:rPr>
          <w:rFonts w:ascii="Twinkl Cursive Unlooped" w:eastAsia="Twinkl Cursive Unlooped" w:hAnsi="Twinkl Cursive Unlooped" w:cs="Twinkl Cursive Unlooped"/>
          <w:sz w:val="24"/>
          <w:szCs w:val="24"/>
        </w:rPr>
      </w:pPr>
    </w:p>
    <w:p w14:paraId="00000007" w14:textId="77777777" w:rsidR="00FB0CCC" w:rsidRDefault="009B0CB2">
      <w:pPr>
        <w:rPr>
          <w:rFonts w:ascii="Twinkl Cursive Unlooped" w:eastAsia="Twinkl Cursive Unlooped" w:hAnsi="Twinkl Cursive Unlooped" w:cs="Twinkl Cursive Unlooped"/>
          <w:sz w:val="24"/>
          <w:szCs w:val="24"/>
          <w:u w:val="single"/>
        </w:rPr>
      </w:pPr>
      <w:r>
        <w:rPr>
          <w:rFonts w:ascii="Twinkl Cursive Unlooped" w:eastAsia="Twinkl Cursive Unlooped" w:hAnsi="Twinkl Cursive Unlooped" w:cs="Twinkl Cursive Unlooped"/>
          <w:sz w:val="24"/>
          <w:szCs w:val="24"/>
          <w:u w:val="single"/>
        </w:rPr>
        <w:t>The National curriculum 2014 aims for all children, to study geography a</w:t>
      </w:r>
      <w:r>
        <w:rPr>
          <w:rFonts w:ascii="Twinkl Cursive Unlooped" w:eastAsia="Twinkl Cursive Unlooped" w:hAnsi="Twinkl Cursive Unlooped" w:cs="Twinkl Cursive Unlooped"/>
          <w:sz w:val="24"/>
          <w:szCs w:val="24"/>
          <w:u w:val="single"/>
        </w:rPr>
        <w:t>nd to:</w:t>
      </w:r>
    </w:p>
    <w:p w14:paraId="00000008" w14:textId="77777777" w:rsidR="00FB0CCC" w:rsidRDefault="009B0CB2">
      <w:pPr>
        <w:numPr>
          <w:ilvl w:val="0"/>
          <w:numId w:val="1"/>
        </w:numPr>
        <w:pBdr>
          <w:top w:val="nil"/>
          <w:left w:val="nil"/>
          <w:bottom w:val="nil"/>
          <w:right w:val="nil"/>
          <w:between w:val="nil"/>
        </w:pBdr>
        <w:spacing w:after="101" w:line="240" w:lineRule="auto"/>
        <w:rPr>
          <w:rFonts w:ascii="Twinkl Cursive Unlooped" w:eastAsia="Twinkl Cursive Unlooped" w:hAnsi="Twinkl Cursive Unlooped" w:cs="Twinkl Cursive Unlooped"/>
          <w:color w:val="000000"/>
          <w:sz w:val="24"/>
          <w:szCs w:val="24"/>
        </w:rPr>
      </w:pPr>
      <w:r>
        <w:rPr>
          <w:rFonts w:ascii="Twinkl Cursive Unlooped" w:eastAsia="Twinkl Cursive Unlooped" w:hAnsi="Twinkl Cursive Unlooped" w:cs="Twinkl Cursive Unlooped"/>
          <w:color w:val="000000"/>
          <w:sz w:val="24"/>
          <w:szCs w:val="24"/>
        </w:rPr>
        <w:t>develop contextual knowledge of the location of globally significant places – both terrestrial and marine – including their defining physical and human characteristics and how these provide a geographical context for understanding the actions of pro</w:t>
      </w:r>
      <w:r>
        <w:rPr>
          <w:rFonts w:ascii="Twinkl Cursive Unlooped" w:eastAsia="Twinkl Cursive Unlooped" w:hAnsi="Twinkl Cursive Unlooped" w:cs="Twinkl Cursive Unlooped"/>
          <w:color w:val="000000"/>
          <w:sz w:val="24"/>
          <w:szCs w:val="24"/>
        </w:rPr>
        <w:t xml:space="preserve">cesses </w:t>
      </w:r>
    </w:p>
    <w:p w14:paraId="00000009" w14:textId="77777777" w:rsidR="00FB0CCC" w:rsidRDefault="009B0CB2">
      <w:pPr>
        <w:numPr>
          <w:ilvl w:val="0"/>
          <w:numId w:val="1"/>
        </w:numPr>
        <w:pBdr>
          <w:top w:val="nil"/>
          <w:left w:val="nil"/>
          <w:bottom w:val="nil"/>
          <w:right w:val="nil"/>
          <w:between w:val="nil"/>
        </w:pBdr>
        <w:spacing w:before="60" w:after="60" w:line="240" w:lineRule="auto"/>
        <w:rPr>
          <w:rFonts w:ascii="Twinkl Cursive Unlooped" w:eastAsia="Twinkl Cursive Unlooped" w:hAnsi="Twinkl Cursive Unlooped" w:cs="Twinkl Cursive Unlooped"/>
          <w:color w:val="000000"/>
          <w:sz w:val="24"/>
          <w:szCs w:val="24"/>
        </w:rPr>
      </w:pPr>
      <w:r>
        <w:rPr>
          <w:rFonts w:ascii="Twinkl Cursive Unlooped" w:eastAsia="Twinkl Cursive Unlooped" w:hAnsi="Twinkl Cursive Unlooped" w:cs="Twinkl Cursive Unlooped"/>
          <w:color w:val="000000"/>
          <w:sz w:val="24"/>
          <w:szCs w:val="24"/>
        </w:rPr>
        <w:t xml:space="preserve">understand the processes that give rise to key physical and human geographical features of the world, how these are interdependent and how they bring about spatial variation and change over time </w:t>
      </w:r>
    </w:p>
    <w:p w14:paraId="0000000A" w14:textId="77777777" w:rsidR="00FB0CCC" w:rsidRDefault="009B0CB2">
      <w:pPr>
        <w:numPr>
          <w:ilvl w:val="0"/>
          <w:numId w:val="1"/>
        </w:numPr>
        <w:pBdr>
          <w:top w:val="nil"/>
          <w:left w:val="nil"/>
          <w:bottom w:val="nil"/>
          <w:right w:val="nil"/>
          <w:between w:val="nil"/>
        </w:pBdr>
        <w:spacing w:before="60" w:after="60" w:line="240" w:lineRule="auto"/>
        <w:rPr>
          <w:rFonts w:ascii="Twinkl Cursive Unlooped" w:eastAsia="Twinkl Cursive Unlooped" w:hAnsi="Twinkl Cursive Unlooped" w:cs="Twinkl Cursive Unlooped"/>
          <w:color w:val="000000"/>
          <w:sz w:val="24"/>
          <w:szCs w:val="24"/>
        </w:rPr>
      </w:pPr>
      <w:r>
        <w:rPr>
          <w:rFonts w:ascii="Twinkl Cursive Unlooped" w:eastAsia="Twinkl Cursive Unlooped" w:hAnsi="Twinkl Cursive Unlooped" w:cs="Twinkl Cursive Unlooped"/>
          <w:color w:val="000000"/>
          <w:sz w:val="24"/>
          <w:szCs w:val="24"/>
        </w:rPr>
        <w:t xml:space="preserve">are competent in the geographical skills needed to: </w:t>
      </w:r>
    </w:p>
    <w:p w14:paraId="0000000B" w14:textId="77777777" w:rsidR="00FB0CCC" w:rsidRDefault="009B0CB2">
      <w:pPr>
        <w:numPr>
          <w:ilvl w:val="0"/>
          <w:numId w:val="1"/>
        </w:numPr>
        <w:pBdr>
          <w:top w:val="nil"/>
          <w:left w:val="nil"/>
          <w:bottom w:val="nil"/>
          <w:right w:val="nil"/>
          <w:between w:val="nil"/>
        </w:pBdr>
        <w:spacing w:before="60" w:after="60" w:line="240" w:lineRule="auto"/>
        <w:rPr>
          <w:rFonts w:ascii="Twinkl Cursive Unlooped" w:eastAsia="Twinkl Cursive Unlooped" w:hAnsi="Twinkl Cursive Unlooped" w:cs="Twinkl Cursive Unlooped"/>
          <w:color w:val="000000"/>
          <w:sz w:val="24"/>
          <w:szCs w:val="24"/>
        </w:rPr>
      </w:pPr>
      <w:r>
        <w:rPr>
          <w:rFonts w:ascii="Twinkl Cursive Unlooped" w:eastAsia="Twinkl Cursive Unlooped" w:hAnsi="Twinkl Cursive Unlooped" w:cs="Twinkl Cursive Unlooped"/>
          <w:color w:val="000000"/>
          <w:sz w:val="24"/>
          <w:szCs w:val="24"/>
        </w:rPr>
        <w:t xml:space="preserve">collect, analyse and communicate with a range of data gathered through experiences of fieldwork that deepen their understanding of geographical processes </w:t>
      </w:r>
    </w:p>
    <w:p w14:paraId="0000000C" w14:textId="77777777" w:rsidR="00FB0CCC" w:rsidRDefault="009B0CB2">
      <w:pPr>
        <w:numPr>
          <w:ilvl w:val="0"/>
          <w:numId w:val="1"/>
        </w:numPr>
        <w:pBdr>
          <w:top w:val="nil"/>
          <w:left w:val="nil"/>
          <w:bottom w:val="nil"/>
          <w:right w:val="nil"/>
          <w:between w:val="nil"/>
        </w:pBdr>
        <w:spacing w:before="60" w:after="60" w:line="240" w:lineRule="auto"/>
        <w:rPr>
          <w:rFonts w:ascii="Twinkl Cursive Unlooped" w:eastAsia="Twinkl Cursive Unlooped" w:hAnsi="Twinkl Cursive Unlooped" w:cs="Twinkl Cursive Unlooped"/>
          <w:color w:val="000000"/>
          <w:sz w:val="24"/>
          <w:szCs w:val="24"/>
        </w:rPr>
      </w:pPr>
      <w:r>
        <w:rPr>
          <w:rFonts w:ascii="Twinkl Cursive Unlooped" w:eastAsia="Twinkl Cursive Unlooped" w:hAnsi="Twinkl Cursive Unlooped" w:cs="Twinkl Cursive Unlooped"/>
          <w:color w:val="000000"/>
          <w:sz w:val="24"/>
          <w:szCs w:val="24"/>
        </w:rPr>
        <w:t>interpret a range of sources of geographical information, including maps, diagrams, globes, aerial p</w:t>
      </w:r>
      <w:r>
        <w:rPr>
          <w:rFonts w:ascii="Twinkl Cursive Unlooped" w:eastAsia="Twinkl Cursive Unlooped" w:hAnsi="Twinkl Cursive Unlooped" w:cs="Twinkl Cursive Unlooped"/>
          <w:color w:val="000000"/>
          <w:sz w:val="24"/>
          <w:szCs w:val="24"/>
        </w:rPr>
        <w:t xml:space="preserve">hotographs and Geographical Information Systems (GIS) </w:t>
      </w:r>
    </w:p>
    <w:p w14:paraId="0000000D" w14:textId="77777777" w:rsidR="00FB0CCC" w:rsidRDefault="009B0CB2">
      <w:pPr>
        <w:numPr>
          <w:ilvl w:val="0"/>
          <w:numId w:val="1"/>
        </w:numPr>
        <w:pBdr>
          <w:top w:val="nil"/>
          <w:left w:val="nil"/>
          <w:bottom w:val="nil"/>
          <w:right w:val="nil"/>
          <w:between w:val="nil"/>
        </w:pBdr>
        <w:spacing w:before="60" w:after="0" w:line="240" w:lineRule="auto"/>
        <w:rPr>
          <w:rFonts w:ascii="Twinkl Cursive Unlooped" w:eastAsia="Twinkl Cursive Unlooped" w:hAnsi="Twinkl Cursive Unlooped" w:cs="Twinkl Cursive Unlooped"/>
          <w:color w:val="000000"/>
          <w:sz w:val="24"/>
          <w:szCs w:val="24"/>
        </w:rPr>
      </w:pPr>
      <w:r>
        <w:rPr>
          <w:rFonts w:ascii="Twinkl Cursive Unlooped" w:eastAsia="Twinkl Cursive Unlooped" w:hAnsi="Twinkl Cursive Unlooped" w:cs="Twinkl Cursive Unlooped"/>
          <w:color w:val="000000"/>
          <w:sz w:val="24"/>
          <w:szCs w:val="24"/>
        </w:rPr>
        <w:t xml:space="preserve">Communicate geographical information in a variety of ways, including through maps, numerical and quantitative skills and writing at length. </w:t>
      </w:r>
    </w:p>
    <w:p w14:paraId="0000000E" w14:textId="77777777" w:rsidR="00FB0CCC" w:rsidRDefault="00FB0CCC">
      <w:pPr>
        <w:spacing w:after="0" w:line="240" w:lineRule="auto"/>
        <w:rPr>
          <w:rFonts w:ascii="Twinkl Cursive Unlooped" w:eastAsia="Twinkl Cursive Unlooped" w:hAnsi="Twinkl Cursive Unlooped" w:cs="Twinkl Cursive Unlooped"/>
          <w:sz w:val="24"/>
          <w:szCs w:val="24"/>
        </w:rPr>
      </w:pPr>
    </w:p>
    <w:p w14:paraId="00000011" w14:textId="441BA273" w:rsidR="00FB0CCC" w:rsidRPr="009B0CB2" w:rsidRDefault="009B0CB2" w:rsidP="009B0CB2">
      <w:pPr>
        <w:rPr>
          <w:rFonts w:ascii="Twinkl Cursive Unlooped" w:eastAsia="Twinkl Cursive Unlooped" w:hAnsi="Twinkl Cursive Unlooped" w:cs="Twinkl Cursive Unlooped"/>
          <w:sz w:val="24"/>
          <w:szCs w:val="24"/>
          <w:u w:val="single"/>
        </w:rPr>
      </w:pPr>
      <w:r>
        <w:rPr>
          <w:rFonts w:ascii="Twinkl Cursive Unlooped" w:eastAsia="Twinkl Cursive Unlooped" w:hAnsi="Twinkl Cursive Unlooped" w:cs="Twinkl Cursive Unlooped"/>
          <w:sz w:val="24"/>
          <w:szCs w:val="24"/>
          <w:u w:val="single"/>
        </w:rPr>
        <w:t>Implementation</w:t>
      </w:r>
    </w:p>
    <w:p w14:paraId="00000012" w14:textId="77777777" w:rsidR="00FB0CCC" w:rsidRDefault="009B0CB2">
      <w:pPr>
        <w:spacing w:after="0" w:line="240" w:lineRule="auto"/>
        <w:rPr>
          <w:rFonts w:ascii="Twinkl Cursive Unlooped" w:eastAsia="Twinkl Cursive Unlooped" w:hAnsi="Twinkl Cursive Unlooped" w:cs="Twinkl Cursive Unlooped"/>
          <w:sz w:val="24"/>
          <w:szCs w:val="24"/>
        </w:rPr>
      </w:pPr>
      <w:r>
        <w:rPr>
          <w:rFonts w:ascii="Twinkl Cursive Unlooped" w:eastAsia="Twinkl Cursive Unlooped" w:hAnsi="Twinkl Cursive Unlooped" w:cs="Twinkl Cursive Unlooped"/>
          <w:sz w:val="24"/>
          <w:szCs w:val="24"/>
        </w:rPr>
        <w:t>Geography is tau</w:t>
      </w:r>
      <w:r>
        <w:rPr>
          <w:rFonts w:ascii="Twinkl Cursive Unlooped" w:eastAsia="Twinkl Cursive Unlooped" w:hAnsi="Twinkl Cursive Unlooped" w:cs="Twinkl Cursive Unlooped"/>
          <w:sz w:val="24"/>
          <w:szCs w:val="24"/>
        </w:rPr>
        <w:t xml:space="preserve">ght in blocks throughout the year, so that children achieve depth in their learning. As a school we teach through the framework of the 2014 National curriculum, using a scheme devised by learning challenges. We have identified the key knowledge and skills </w:t>
      </w:r>
      <w:r>
        <w:rPr>
          <w:rFonts w:ascii="Twinkl Cursive Unlooped" w:eastAsia="Twinkl Cursive Unlooped" w:hAnsi="Twinkl Cursive Unlooped" w:cs="Twinkl Cursive Unlooped"/>
          <w:sz w:val="24"/>
          <w:szCs w:val="24"/>
        </w:rPr>
        <w:t>of each topic that has been planned for our year groups and consideration has been given to ensure progression across topics throughout each year group across the school.</w:t>
      </w:r>
    </w:p>
    <w:p w14:paraId="00000013" w14:textId="77777777" w:rsidR="00FB0CCC" w:rsidRDefault="009B0CB2">
      <w:pPr>
        <w:spacing w:after="0" w:line="240" w:lineRule="auto"/>
        <w:rPr>
          <w:rFonts w:ascii="Twinkl Cursive Unlooped" w:eastAsia="Twinkl Cursive Unlooped" w:hAnsi="Twinkl Cursive Unlooped" w:cs="Twinkl Cursive Unlooped"/>
          <w:sz w:val="24"/>
          <w:szCs w:val="24"/>
        </w:rPr>
      </w:pPr>
      <w:r>
        <w:rPr>
          <w:rFonts w:ascii="Twinkl Cursive Unlooped" w:eastAsia="Twinkl Cursive Unlooped" w:hAnsi="Twinkl Cursive Unlooped" w:cs="Twinkl Cursive Unlooped"/>
          <w:sz w:val="24"/>
          <w:szCs w:val="24"/>
        </w:rPr>
        <w:t>Through their work in geography, children learn about their local area and compare th</w:t>
      </w:r>
      <w:r>
        <w:rPr>
          <w:rFonts w:ascii="Twinkl Cursive Unlooped" w:eastAsia="Twinkl Cursive Unlooped" w:hAnsi="Twinkl Cursive Unlooped" w:cs="Twinkl Cursive Unlooped"/>
          <w:sz w:val="24"/>
          <w:szCs w:val="24"/>
        </w:rPr>
        <w:t xml:space="preserve">eir life in this area with that in other regions in the United Kingdom and in the rest </w:t>
      </w:r>
      <w:r>
        <w:rPr>
          <w:rFonts w:ascii="Twinkl Cursive Unlooped" w:eastAsia="Twinkl Cursive Unlooped" w:hAnsi="Twinkl Cursive Unlooped" w:cs="Twinkl Cursive Unlooped"/>
          <w:sz w:val="24"/>
          <w:szCs w:val="24"/>
        </w:rPr>
        <w:lastRenderedPageBreak/>
        <w:t>of the world. As pupils progress, they deepen their understanding of the interaction between physical and human processes, and of the formation and use of landscapes and</w:t>
      </w:r>
      <w:r>
        <w:rPr>
          <w:rFonts w:ascii="Twinkl Cursive Unlooped" w:eastAsia="Twinkl Cursive Unlooped" w:hAnsi="Twinkl Cursive Unlooped" w:cs="Twinkl Cursive Unlooped"/>
          <w:sz w:val="24"/>
          <w:szCs w:val="24"/>
        </w:rPr>
        <w:t xml:space="preserve"> environments. They learn how to draw and interpret maps and use subject-specific vocabulary relating to human and physical geography, with accuracy and confidence. Through their growing knowledge and understanding of human geography, children gain an appr</w:t>
      </w:r>
      <w:r>
        <w:rPr>
          <w:rFonts w:ascii="Twinkl Cursive Unlooped" w:eastAsia="Twinkl Cursive Unlooped" w:hAnsi="Twinkl Cursive Unlooped" w:cs="Twinkl Cursive Unlooped"/>
          <w:sz w:val="24"/>
          <w:szCs w:val="24"/>
        </w:rPr>
        <w:t>eciation of life in different societies, helping to develop a sense of other cultures, and how nations rely on each other. Geographical knowledge, understanding and skills provide the framework and approaches that explain how the Earth’s features at differ</w:t>
      </w:r>
      <w:r>
        <w:rPr>
          <w:rFonts w:ascii="Twinkl Cursive Unlooped" w:eastAsia="Twinkl Cursive Unlooped" w:hAnsi="Twinkl Cursive Unlooped" w:cs="Twinkl Cursive Unlooped"/>
          <w:sz w:val="24"/>
          <w:szCs w:val="24"/>
        </w:rPr>
        <w:t>ent scales are shaped, interconnected and change over time.</w:t>
      </w:r>
    </w:p>
    <w:p w14:paraId="00000014" w14:textId="77777777" w:rsidR="00FB0CCC" w:rsidRDefault="00FB0CCC">
      <w:pPr>
        <w:spacing w:after="0" w:line="240" w:lineRule="auto"/>
        <w:rPr>
          <w:rFonts w:ascii="Twinkl Cursive Unlooped" w:eastAsia="Twinkl Cursive Unlooped" w:hAnsi="Twinkl Cursive Unlooped" w:cs="Twinkl Cursive Unlooped"/>
          <w:sz w:val="24"/>
          <w:szCs w:val="24"/>
        </w:rPr>
      </w:pPr>
    </w:p>
    <w:p w14:paraId="00000015" w14:textId="77777777" w:rsidR="00FB0CCC" w:rsidRDefault="009B0CB2">
      <w:pPr>
        <w:rPr>
          <w:rFonts w:ascii="Twinkl Cursive Unlooped" w:eastAsia="Twinkl Cursive Unlooped" w:hAnsi="Twinkl Cursive Unlooped" w:cs="Twinkl Cursive Unlooped"/>
          <w:sz w:val="24"/>
          <w:szCs w:val="24"/>
        </w:rPr>
      </w:pPr>
      <w:r>
        <w:rPr>
          <w:rFonts w:ascii="Twinkl Cursive Unlooped" w:eastAsia="Twinkl Cursive Unlooped" w:hAnsi="Twinkl Cursive Unlooped" w:cs="Twinkl Cursive Unlooped"/>
          <w:sz w:val="24"/>
          <w:szCs w:val="24"/>
        </w:rPr>
        <w:t>In KS1 the focus of learning is on the United Kingdom and the children learn about the country in which they live. They will learn how to find features on a map and use geographical vocabulary to</w:t>
      </w:r>
      <w:r>
        <w:rPr>
          <w:rFonts w:ascii="Twinkl Cursive Unlooped" w:eastAsia="Twinkl Cursive Unlooped" w:hAnsi="Twinkl Cursive Unlooped" w:cs="Twinkl Cursive Unlooped"/>
          <w:sz w:val="24"/>
          <w:szCs w:val="24"/>
        </w:rPr>
        <w:t xml:space="preserve"> label places. They will begin to develop their fieldwork skills by investigating their local area. They will know the seven continents and five oceans. </w:t>
      </w:r>
    </w:p>
    <w:p w14:paraId="00000016" w14:textId="77777777" w:rsidR="00FB0CCC" w:rsidRDefault="009B0CB2">
      <w:pPr>
        <w:rPr>
          <w:rFonts w:ascii="Twinkl Cursive Unlooped" w:eastAsia="Twinkl Cursive Unlooped" w:hAnsi="Twinkl Cursive Unlooped" w:cs="Twinkl Cursive Unlooped"/>
          <w:sz w:val="24"/>
          <w:szCs w:val="24"/>
        </w:rPr>
      </w:pPr>
      <w:r>
        <w:rPr>
          <w:rFonts w:ascii="Twinkl Cursive Unlooped" w:eastAsia="Twinkl Cursive Unlooped" w:hAnsi="Twinkl Cursive Unlooped" w:cs="Twinkl Cursive Unlooped"/>
          <w:sz w:val="24"/>
          <w:szCs w:val="24"/>
        </w:rPr>
        <w:t>In year 2 they will begin to look further afield and compare their local area to a town in Kenya.</w:t>
      </w:r>
    </w:p>
    <w:p w14:paraId="00000017" w14:textId="2BA80F12" w:rsidR="00FB0CCC" w:rsidRDefault="009B0CB2">
      <w:pPr>
        <w:rPr>
          <w:rFonts w:ascii="Twinkl Cursive Unlooped" w:eastAsia="Twinkl Cursive Unlooped" w:hAnsi="Twinkl Cursive Unlooped" w:cs="Twinkl Cursive Unlooped"/>
          <w:sz w:val="24"/>
          <w:szCs w:val="24"/>
        </w:rPr>
      </w:pPr>
      <w:r>
        <w:rPr>
          <w:rFonts w:ascii="Twinkl Cursive Unlooped" w:eastAsia="Twinkl Cursive Unlooped" w:hAnsi="Twinkl Cursive Unlooped" w:cs="Twinkl Cursive Unlooped"/>
          <w:sz w:val="24"/>
          <w:szCs w:val="24"/>
        </w:rPr>
        <w:t>In o</w:t>
      </w:r>
      <w:r>
        <w:rPr>
          <w:rFonts w:ascii="Twinkl Cursive Unlooped" w:eastAsia="Twinkl Cursive Unlooped" w:hAnsi="Twinkl Cursive Unlooped" w:cs="Twinkl Cursive Unlooped"/>
          <w:sz w:val="24"/>
          <w:szCs w:val="24"/>
        </w:rPr>
        <w:t>rder to embed learning,</w:t>
      </w:r>
      <w:r>
        <w:rPr>
          <w:rFonts w:ascii="Twinkl Cursive Unlooped" w:eastAsia="Twinkl Cursive Unlooped" w:hAnsi="Twinkl Cursive Unlooped" w:cs="Twinkl Cursive Unlooped"/>
          <w:sz w:val="24"/>
          <w:szCs w:val="24"/>
        </w:rPr>
        <w:t xml:space="preserve"> skills will be regularly revisited</w:t>
      </w:r>
      <w:r>
        <w:rPr>
          <w:rFonts w:ascii="Twinkl Cursive Unlooped" w:eastAsia="Twinkl Cursive Unlooped" w:hAnsi="Twinkl Cursive Unlooped" w:cs="Twinkl Cursive Unlooped"/>
          <w:sz w:val="24"/>
          <w:szCs w:val="24"/>
        </w:rPr>
        <w:t xml:space="preserve"> across the </w:t>
      </w:r>
      <w:r>
        <w:rPr>
          <w:rFonts w:ascii="Twinkl Cursive Unlooped" w:eastAsia="Twinkl Cursive Unlooped" w:hAnsi="Twinkl Cursive Unlooped" w:cs="Twinkl Cursive Unlooped"/>
          <w:sz w:val="24"/>
          <w:szCs w:val="24"/>
        </w:rPr>
        <w:t>topic.</w:t>
      </w:r>
    </w:p>
    <w:p w14:paraId="00000018" w14:textId="1CD0802B" w:rsidR="00FB0CCC" w:rsidRDefault="009B0CB2">
      <w:pPr>
        <w:rPr>
          <w:rFonts w:ascii="Twinkl Cursive Unlooped" w:eastAsia="Twinkl Cursive Unlooped" w:hAnsi="Twinkl Cursive Unlooped" w:cs="Twinkl Cursive Unlooped"/>
          <w:sz w:val="24"/>
          <w:szCs w:val="24"/>
        </w:rPr>
      </w:pPr>
      <w:r>
        <w:rPr>
          <w:rFonts w:ascii="Twinkl Cursive Unlooped" w:eastAsia="Twinkl Cursive Unlooped" w:hAnsi="Twinkl Cursive Unlooped" w:cs="Twinkl Cursive Unlooped"/>
          <w:sz w:val="24"/>
          <w:szCs w:val="24"/>
        </w:rPr>
        <w:t>‘</w:t>
      </w:r>
      <w:r>
        <w:rPr>
          <w:rFonts w:ascii="Twinkl Cursive Unlooped" w:eastAsia="Twinkl Cursive Unlooped" w:hAnsi="Twinkl Cursive Unlooped" w:cs="Twinkl Cursive Unlooped"/>
          <w:sz w:val="24"/>
          <w:szCs w:val="24"/>
        </w:rPr>
        <w:t>Place on a Page’ allows</w:t>
      </w:r>
      <w:r>
        <w:rPr>
          <w:rFonts w:ascii="Twinkl Cursive Unlooped" w:eastAsia="Twinkl Cursive Unlooped" w:hAnsi="Twinkl Cursive Unlooped" w:cs="Twinkl Cursive Unlooped"/>
          <w:sz w:val="24"/>
          <w:szCs w:val="24"/>
        </w:rPr>
        <w:t xml:space="preserve"> regular retrieval of key concepts and learning from previous years such an continents and human and physical geography, whilst also allowing children the </w:t>
      </w:r>
      <w:r>
        <w:rPr>
          <w:rFonts w:ascii="Twinkl Cursive Unlooped" w:eastAsia="Twinkl Cursive Unlooped" w:hAnsi="Twinkl Cursive Unlooped" w:cs="Twinkl Cursive Unlooped"/>
          <w:sz w:val="24"/>
          <w:szCs w:val="24"/>
        </w:rPr>
        <w:t xml:space="preserve">opportunity to learn more about places all over the world, linked with their learning in other subjects </w:t>
      </w:r>
      <w:proofErr w:type="spellStart"/>
      <w:r>
        <w:rPr>
          <w:rFonts w:ascii="Twinkl Cursive Unlooped" w:eastAsia="Twinkl Cursive Unlooped" w:hAnsi="Twinkl Cursive Unlooped" w:cs="Twinkl Cursive Unlooped"/>
          <w:sz w:val="24"/>
          <w:szCs w:val="24"/>
        </w:rPr>
        <w:t>e.g</w:t>
      </w:r>
      <w:proofErr w:type="spellEnd"/>
      <w:r>
        <w:rPr>
          <w:rFonts w:ascii="Twinkl Cursive Unlooped" w:eastAsia="Twinkl Cursive Unlooped" w:hAnsi="Twinkl Cursive Unlooped" w:cs="Twinkl Cursive Unlooped"/>
          <w:sz w:val="24"/>
          <w:szCs w:val="24"/>
        </w:rPr>
        <w:t xml:space="preserve"> </w:t>
      </w:r>
      <w:proofErr w:type="gramStart"/>
      <w:r>
        <w:rPr>
          <w:rFonts w:ascii="Twinkl Cursive Unlooped" w:eastAsia="Twinkl Cursive Unlooped" w:hAnsi="Twinkl Cursive Unlooped" w:cs="Twinkl Cursive Unlooped"/>
          <w:sz w:val="24"/>
          <w:szCs w:val="24"/>
        </w:rPr>
        <w:t>P.E</w:t>
      </w:r>
      <w:proofErr w:type="gramEnd"/>
      <w:r>
        <w:rPr>
          <w:rFonts w:ascii="Twinkl Cursive Unlooped" w:eastAsia="Twinkl Cursive Unlooped" w:hAnsi="Twinkl Cursive Unlooped" w:cs="Twinkl Cursive Unlooped"/>
          <w:sz w:val="24"/>
          <w:szCs w:val="24"/>
        </w:rPr>
        <w:t xml:space="preserve"> and English. </w:t>
      </w:r>
    </w:p>
    <w:p w14:paraId="0000001B" w14:textId="2911EAD4" w:rsidR="00FB0CCC" w:rsidRDefault="009B0CB2">
      <w:pPr>
        <w:rPr>
          <w:rFonts w:ascii="Twinkl Cursive Unlooped" w:eastAsia="Twinkl Cursive Unlooped" w:hAnsi="Twinkl Cursive Unlooped" w:cs="Twinkl Cursive Unlooped"/>
          <w:sz w:val="24"/>
          <w:szCs w:val="24"/>
        </w:rPr>
      </w:pPr>
      <w:r>
        <w:rPr>
          <w:rFonts w:ascii="Twinkl Cursive Unlooped" w:eastAsia="Twinkl Cursive Unlooped" w:hAnsi="Twinkl Cursive Unlooped" w:cs="Twinkl Cursive Unlooped"/>
          <w:sz w:val="24"/>
          <w:szCs w:val="24"/>
        </w:rPr>
        <w:t xml:space="preserve">At the end of some </w:t>
      </w:r>
      <w:r>
        <w:rPr>
          <w:rFonts w:ascii="Twinkl Cursive Unlooped" w:eastAsia="Twinkl Cursive Unlooped" w:hAnsi="Twinkl Cursive Unlooped" w:cs="Twinkl Cursive Unlooped"/>
          <w:sz w:val="24"/>
          <w:szCs w:val="24"/>
        </w:rPr>
        <w:t xml:space="preserve">units </w:t>
      </w:r>
      <w:r>
        <w:rPr>
          <w:rFonts w:ascii="Twinkl Cursive Unlooped" w:eastAsia="Twinkl Cursive Unlooped" w:hAnsi="Twinkl Cursive Unlooped" w:cs="Twinkl Cursive Unlooped"/>
          <w:sz w:val="24"/>
          <w:szCs w:val="24"/>
        </w:rPr>
        <w:t>of work children will write an “essay-style” ans</w:t>
      </w:r>
      <w:r>
        <w:rPr>
          <w:rFonts w:ascii="Twinkl Cursive Unlooped" w:eastAsia="Twinkl Cursive Unlooped" w:hAnsi="Twinkl Cursive Unlooped" w:cs="Twinkl Cursive Unlooped"/>
          <w:sz w:val="24"/>
          <w:szCs w:val="24"/>
        </w:rPr>
        <w:t>wer using a structure strip to provide prompts on what needs to be discussed. These prompts will link to one of the lessons they have had/ things they have covered during the unit. This is to allow children the opportunity to show what they have learnt ove</w:t>
      </w:r>
      <w:r>
        <w:rPr>
          <w:rFonts w:ascii="Twinkl Cursive Unlooped" w:eastAsia="Twinkl Cursive Unlooped" w:hAnsi="Twinkl Cursive Unlooped" w:cs="Twinkl Cursive Unlooped"/>
          <w:sz w:val="24"/>
          <w:szCs w:val="24"/>
        </w:rPr>
        <w:t xml:space="preserve">r the topic and that information is embedded and understood in the longer term. </w:t>
      </w:r>
    </w:p>
    <w:p w14:paraId="23AD7CA7" w14:textId="77777777" w:rsidR="009B0CB2" w:rsidRDefault="009B0CB2">
      <w:pPr>
        <w:rPr>
          <w:rFonts w:ascii="Twinkl Cursive Unlooped" w:eastAsia="Twinkl Cursive Unlooped" w:hAnsi="Twinkl Cursive Unlooped" w:cs="Twinkl Cursive Unlooped"/>
          <w:sz w:val="24"/>
          <w:szCs w:val="24"/>
        </w:rPr>
      </w:pPr>
      <w:r>
        <w:rPr>
          <w:rFonts w:ascii="Twinkl Cursive Unlooped" w:eastAsia="Twinkl Cursive Unlooped" w:hAnsi="Twinkl Cursive Unlooped" w:cs="Twinkl Cursive Unlooped"/>
          <w:sz w:val="24"/>
          <w:szCs w:val="24"/>
        </w:rPr>
        <w:t xml:space="preserve">Observing children at work, individually, in pairs, in a group and in class during whole class teaching. </w:t>
      </w:r>
    </w:p>
    <w:p w14:paraId="0000001C" w14:textId="2F6A7F96" w:rsidR="00FB0CCC" w:rsidRDefault="009B0CB2">
      <w:pPr>
        <w:rPr>
          <w:rFonts w:ascii="Twinkl Cursive Unlooped" w:eastAsia="Twinkl Cursive Unlooped" w:hAnsi="Twinkl Cursive Unlooped" w:cs="Twinkl Cursive Unlooped"/>
          <w:sz w:val="24"/>
          <w:szCs w:val="24"/>
        </w:rPr>
      </w:pPr>
      <w:r>
        <w:rPr>
          <w:rFonts w:ascii="Times New Roman" w:eastAsia="Times New Roman" w:hAnsi="Times New Roman"/>
          <w:sz w:val="24"/>
          <w:szCs w:val="24"/>
        </w:rPr>
        <w:t>●</w:t>
      </w:r>
      <w:r>
        <w:rPr>
          <w:rFonts w:ascii="Twinkl Cursive Unlooped" w:eastAsia="Twinkl Cursive Unlooped" w:hAnsi="Twinkl Cursive Unlooped" w:cs="Twinkl Cursive Unlooped"/>
          <w:sz w:val="24"/>
          <w:szCs w:val="24"/>
        </w:rPr>
        <w:t xml:space="preserve"> Using differentiated, open-ended questions that require children to explain and unpick their understanding.</w:t>
      </w:r>
    </w:p>
    <w:p w14:paraId="0000001D" w14:textId="77777777" w:rsidR="00FB0CCC" w:rsidRDefault="009B0CB2">
      <w:pPr>
        <w:rPr>
          <w:rFonts w:ascii="Twinkl Cursive Unlooped" w:eastAsia="Twinkl Cursive Unlooped" w:hAnsi="Twinkl Cursive Unlooped" w:cs="Twinkl Cursive Unlooped"/>
          <w:sz w:val="24"/>
          <w:szCs w:val="24"/>
          <w:u w:val="single"/>
        </w:rPr>
      </w:pPr>
      <w:r>
        <w:rPr>
          <w:rFonts w:ascii="Twinkl Cursive Unlooped" w:eastAsia="Twinkl Cursive Unlooped" w:hAnsi="Twinkl Cursive Unlooped" w:cs="Twinkl Cursive Unlooped"/>
          <w:sz w:val="24"/>
          <w:szCs w:val="24"/>
        </w:rPr>
        <w:t xml:space="preserve"> </w:t>
      </w:r>
      <w:r>
        <w:rPr>
          <w:rFonts w:ascii="Times New Roman" w:eastAsia="Times New Roman" w:hAnsi="Times New Roman"/>
          <w:sz w:val="24"/>
          <w:szCs w:val="24"/>
        </w:rPr>
        <w:t>●</w:t>
      </w:r>
      <w:r>
        <w:rPr>
          <w:rFonts w:ascii="Twinkl Cursive Unlooped" w:eastAsia="Twinkl Cursive Unlooped" w:hAnsi="Twinkl Cursive Unlooped" w:cs="Twinkl Cursive Unlooped"/>
          <w:sz w:val="24"/>
          <w:szCs w:val="24"/>
        </w:rPr>
        <w:t xml:space="preserve"> Providing effective feedback, including interactive marking through green pen questions where appropriate, to engage children with their learnin</w:t>
      </w:r>
      <w:r>
        <w:rPr>
          <w:rFonts w:ascii="Twinkl Cursive Unlooped" w:eastAsia="Twinkl Cursive Unlooped" w:hAnsi="Twinkl Cursive Unlooped" w:cs="Twinkl Cursive Unlooped"/>
          <w:sz w:val="24"/>
          <w:szCs w:val="24"/>
        </w:rPr>
        <w:t>g and to provide</w:t>
      </w:r>
    </w:p>
    <w:p w14:paraId="00000020" w14:textId="77777777" w:rsidR="00FB0CCC" w:rsidRDefault="009B0CB2">
      <w:pPr>
        <w:rPr>
          <w:rFonts w:ascii="Twinkl Cursive Unlooped" w:eastAsia="Twinkl Cursive Unlooped" w:hAnsi="Twinkl Cursive Unlooped" w:cs="Twinkl Cursive Unlooped"/>
          <w:color w:val="000000"/>
          <w:sz w:val="24"/>
          <w:szCs w:val="24"/>
          <w:highlight w:val="white"/>
        </w:rPr>
      </w:pPr>
      <w:r>
        <w:rPr>
          <w:rFonts w:ascii="Twinkl Cursive Unlooped" w:eastAsia="Twinkl Cursive Unlooped" w:hAnsi="Twinkl Cursive Unlooped" w:cs="Twinkl Cursive Unlooped"/>
          <w:color w:val="000000"/>
          <w:sz w:val="24"/>
          <w:szCs w:val="24"/>
          <w:highlight w:val="white"/>
        </w:rPr>
        <w:t> There is a focus on children’s acquisition of identified key knowledge.</w:t>
      </w:r>
    </w:p>
    <w:p w14:paraId="31135DDA" w14:textId="3269AE6B" w:rsidR="009B0CB2" w:rsidRPr="009B0CB2" w:rsidRDefault="009B0CB2">
      <w:pPr>
        <w:rPr>
          <w:rFonts w:ascii="Twinkl Cursive Unlooped" w:eastAsia="Twinkl Cursive Unlooped" w:hAnsi="Twinkl Cursive Unlooped" w:cs="Twinkl Cursive Unlooped"/>
          <w:color w:val="000000"/>
          <w:sz w:val="24"/>
          <w:szCs w:val="24"/>
          <w:highlight w:val="white"/>
          <w:u w:val="single"/>
        </w:rPr>
      </w:pPr>
      <w:r w:rsidRPr="009B0CB2">
        <w:rPr>
          <w:rFonts w:ascii="Twinkl Cursive Unlooped" w:eastAsia="Twinkl Cursive Unlooped" w:hAnsi="Twinkl Cursive Unlooped" w:cs="Twinkl Cursive Unlooped"/>
          <w:color w:val="000000"/>
          <w:sz w:val="24"/>
          <w:szCs w:val="24"/>
          <w:highlight w:val="white"/>
          <w:u w:val="single"/>
        </w:rPr>
        <w:t>Impact</w:t>
      </w:r>
    </w:p>
    <w:p w14:paraId="00000021" w14:textId="5193E05E" w:rsidR="00FB0CCC" w:rsidRDefault="009B0CB2">
      <w:pPr>
        <w:rPr>
          <w:rFonts w:ascii="Twinkl Cursive Unlooped" w:eastAsia="Twinkl Cursive Unlooped" w:hAnsi="Twinkl Cursive Unlooped" w:cs="Twinkl Cursive Unlooped"/>
          <w:color w:val="000000"/>
          <w:sz w:val="24"/>
          <w:szCs w:val="24"/>
          <w:u w:val="single"/>
        </w:rPr>
      </w:pPr>
      <w:r>
        <w:rPr>
          <w:rFonts w:ascii="Twinkl Cursive Unlooped" w:eastAsia="Twinkl Cursive Unlooped" w:hAnsi="Twinkl Cursive Unlooped" w:cs="Twinkl Cursive Unlooped"/>
          <w:color w:val="000000"/>
          <w:sz w:val="24"/>
          <w:szCs w:val="24"/>
          <w:highlight w:val="white"/>
        </w:rPr>
        <w:t xml:space="preserve">Children also record what they have learned comparative to their </w:t>
      </w:r>
      <w:r>
        <w:rPr>
          <w:rFonts w:ascii="Twinkl Cursive Unlooped" w:eastAsia="Twinkl Cursive Unlooped" w:hAnsi="Twinkl Cursive Unlooped" w:cs="Twinkl Cursive Unlooped"/>
          <w:color w:val="000000"/>
          <w:sz w:val="24"/>
          <w:szCs w:val="24"/>
          <w:highlight w:val="white"/>
        </w:rPr>
        <w:t xml:space="preserve">starting points at </w:t>
      </w:r>
      <w:bookmarkStart w:id="1" w:name="_GoBack"/>
      <w:bookmarkEnd w:id="1"/>
      <w:r>
        <w:rPr>
          <w:rFonts w:ascii="Twinkl Cursive Unlooped" w:eastAsia="Twinkl Cursive Unlooped" w:hAnsi="Twinkl Cursive Unlooped" w:cs="Twinkl Cursive Unlooped"/>
          <w:color w:val="000000"/>
          <w:sz w:val="24"/>
          <w:szCs w:val="24"/>
          <w:highlight w:val="white"/>
        </w:rPr>
        <w:t xml:space="preserve">the end of every topic. As children progress throughout the school, they develop a </w:t>
      </w:r>
      <w:r>
        <w:rPr>
          <w:rFonts w:ascii="Twinkl Cursive Unlooped" w:eastAsia="Twinkl Cursive Unlooped" w:hAnsi="Twinkl Cursive Unlooped" w:cs="Twinkl Cursive Unlooped"/>
          <w:color w:val="000000"/>
          <w:sz w:val="24"/>
          <w:szCs w:val="24"/>
          <w:highlight w:val="white"/>
        </w:rPr>
        <w:lastRenderedPageBreak/>
        <w:t>deep knowledge, understanding an appreciation of their local area and its place within the wider geographical context. </w:t>
      </w:r>
    </w:p>
    <w:p w14:paraId="00000022" w14:textId="77777777" w:rsidR="00FB0CCC" w:rsidRDefault="00FB0CCC">
      <w:pPr>
        <w:rPr>
          <w:rFonts w:ascii="Twinkl Cursive Unlooped" w:eastAsia="Twinkl Cursive Unlooped" w:hAnsi="Twinkl Cursive Unlooped" w:cs="Twinkl Cursive Unlooped"/>
          <w:sz w:val="24"/>
          <w:szCs w:val="24"/>
        </w:rPr>
      </w:pPr>
    </w:p>
    <w:sectPr w:rsidR="00FB0CC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winkl Cursive Unlooped">
    <w:panose1 w:val="02000000000000000000"/>
    <w:charset w:val="00"/>
    <w:family w:val="auto"/>
    <w:pitch w:val="variable"/>
    <w:sig w:usb0="00000003" w:usb1="00000001"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BE31F5"/>
    <w:multiLevelType w:val="multilevel"/>
    <w:tmpl w:val="8E78FB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CCC"/>
    <w:rsid w:val="009B0CB2"/>
    <w:rsid w:val="00FB0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710A1"/>
  <w15:docId w15:val="{28C719AD-E287-49AA-922F-D6BAE7F7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4656"/>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824656"/>
    <w:pPr>
      <w:autoSpaceDE w:val="0"/>
      <w:autoSpaceDN w:val="0"/>
      <w:adjustRightInd w:val="0"/>
      <w:spacing w:after="0" w:line="240" w:lineRule="auto"/>
    </w:pPr>
    <w:rPr>
      <w:rFonts w:ascii="Arial" w:hAnsi="Arial" w:cs="Arial"/>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J5y0UF8JklB4MRaeIuzA8XvhrA==">AMUW2mWp4Euza3OX0jBvUErxYHOlXYrBLAJAixPJPdhq1GWC4Ou8vSm0b8wyGkBK5LWseD545PBVvKvLoWuNXVi2fySCI4Af6BsQDV9HtuCuhisKIDIerxuzwJN3RIZc9Nwjovz5BtMz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B56780A0</Template>
  <TotalTime>2</TotalTime>
  <Pages>3</Pages>
  <Words>830</Words>
  <Characters>4737</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Wilson</dc:creator>
  <cp:lastModifiedBy>L Clegg</cp:lastModifiedBy>
  <cp:revision>2</cp:revision>
  <dcterms:created xsi:type="dcterms:W3CDTF">2019-12-07T12:46:00Z</dcterms:created>
  <dcterms:modified xsi:type="dcterms:W3CDTF">2020-11-23T14:43:00Z</dcterms:modified>
</cp:coreProperties>
</file>