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C05C" w14:textId="77777777" w:rsidR="00D24BCA" w:rsidRDefault="00D24BCA"/>
    <w:p w14:paraId="1C886776" w14:textId="77777777" w:rsidR="00757DA2" w:rsidRDefault="00757DA2" w:rsidP="00D24BCA">
      <w:pPr>
        <w:spacing w:line="360" w:lineRule="auto"/>
        <w:jc w:val="center"/>
        <w:rPr>
          <w:rFonts w:ascii="Calibri" w:hAnsi="Calibri" w:cs="Calibri"/>
        </w:rPr>
      </w:pPr>
    </w:p>
    <w:p w14:paraId="37F5E2C6" w14:textId="77777777" w:rsidR="00757DA2" w:rsidRDefault="00757DA2" w:rsidP="00D24BCA">
      <w:pPr>
        <w:spacing w:line="360" w:lineRule="auto"/>
        <w:jc w:val="center"/>
        <w:rPr>
          <w:rFonts w:ascii="Calibri" w:hAnsi="Calibri" w:cs="Calibri"/>
        </w:rPr>
      </w:pPr>
    </w:p>
    <w:p w14:paraId="6F0995A7" w14:textId="77777777" w:rsidR="00D24BCA" w:rsidRPr="006D5126" w:rsidRDefault="00D24BCA" w:rsidP="00D24BCA">
      <w:pPr>
        <w:spacing w:line="360" w:lineRule="auto"/>
        <w:jc w:val="center"/>
        <w:rPr>
          <w:rFonts w:ascii="Calibri" w:hAnsi="Calibri" w:cs="Calibri"/>
        </w:rPr>
      </w:pPr>
      <w:r w:rsidRPr="006D5126">
        <w:rPr>
          <w:rFonts w:ascii="Calibri" w:hAnsi="Calibri" w:cs="Calibri"/>
          <w:noProof/>
          <w:lang w:eastAsia="en-GB"/>
        </w:rPr>
        <w:drawing>
          <wp:inline distT="0" distB="0" distL="0" distR="0" wp14:anchorId="1854CC2B" wp14:editId="08294A51">
            <wp:extent cx="982345" cy="13544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345" cy="1354455"/>
                    </a:xfrm>
                    <a:prstGeom prst="rect">
                      <a:avLst/>
                    </a:prstGeom>
                    <a:noFill/>
                    <a:ln>
                      <a:noFill/>
                    </a:ln>
                  </pic:spPr>
                </pic:pic>
              </a:graphicData>
            </a:graphic>
          </wp:inline>
        </w:drawing>
      </w:r>
    </w:p>
    <w:p w14:paraId="5DBF0BB2" w14:textId="77777777" w:rsidR="00D24BCA" w:rsidRPr="006D5126" w:rsidRDefault="00D24BCA" w:rsidP="00D24BCA">
      <w:pPr>
        <w:spacing w:line="360" w:lineRule="auto"/>
        <w:jc w:val="center"/>
        <w:rPr>
          <w:rFonts w:ascii="Lucida Handwriting" w:hAnsi="Lucida Handwriting" w:cs="Calibri"/>
          <w:i/>
          <w:iCs/>
          <w:sz w:val="28"/>
          <w:szCs w:val="28"/>
        </w:rPr>
      </w:pPr>
      <w:r w:rsidRPr="006D5126">
        <w:rPr>
          <w:rFonts w:ascii="Lucida Handwriting" w:hAnsi="Lucida Handwriting" w:cs="Calibri"/>
          <w:b/>
        </w:rPr>
        <w:t>Working, Learning, Caring together in God’s love</w:t>
      </w:r>
      <w:r w:rsidRPr="006D5126">
        <w:rPr>
          <w:rFonts w:ascii="Lucida Handwriting" w:hAnsi="Lucida Handwriting" w:cs="Calibri"/>
        </w:rPr>
        <w:t>.</w:t>
      </w:r>
    </w:p>
    <w:p w14:paraId="05309864" w14:textId="77777777" w:rsidR="00D24BCA" w:rsidRDefault="00D24BCA" w:rsidP="00D24BCA">
      <w:pPr>
        <w:jc w:val="center"/>
        <w:rPr>
          <w:rFonts w:ascii="Twinkl" w:hAnsi="Twinkl" w:cs="Calibri"/>
          <w:b/>
          <w:sz w:val="56"/>
          <w:szCs w:val="56"/>
        </w:rPr>
      </w:pPr>
      <w:r w:rsidRPr="005C4825">
        <w:rPr>
          <w:rFonts w:ascii="Twinkl" w:hAnsi="Twinkl" w:cs="Calibri"/>
          <w:b/>
          <w:sz w:val="56"/>
          <w:szCs w:val="56"/>
        </w:rPr>
        <w:t xml:space="preserve"> Online Teaching and Learning </w:t>
      </w:r>
      <w:r w:rsidR="00FC5C02">
        <w:rPr>
          <w:rFonts w:ascii="Twinkl" w:hAnsi="Twinkl" w:cs="Calibri"/>
          <w:b/>
          <w:sz w:val="56"/>
          <w:szCs w:val="56"/>
        </w:rPr>
        <w:t xml:space="preserve">Policy </w:t>
      </w:r>
      <w:r w:rsidRPr="005C4825">
        <w:rPr>
          <w:rFonts w:ascii="Twinkl" w:hAnsi="Twinkl" w:cs="Calibri"/>
          <w:b/>
          <w:sz w:val="56"/>
          <w:szCs w:val="56"/>
        </w:rPr>
        <w:t xml:space="preserve">during the COVID-19 School Closure </w:t>
      </w:r>
    </w:p>
    <w:p w14:paraId="3452D6F2" w14:textId="03E5DD12" w:rsidR="00206ACB" w:rsidRDefault="00206ACB" w:rsidP="00D24BCA">
      <w:pPr>
        <w:jc w:val="center"/>
        <w:rPr>
          <w:rFonts w:ascii="Twinkl" w:hAnsi="Twinkl" w:cs="Calibri"/>
          <w:b/>
          <w:sz w:val="56"/>
          <w:szCs w:val="56"/>
        </w:rPr>
      </w:pPr>
    </w:p>
    <w:p w14:paraId="245E9CF6" w14:textId="4B1B8027" w:rsidR="006246A4" w:rsidRPr="006246A4" w:rsidRDefault="006246A4" w:rsidP="00D24BCA">
      <w:pPr>
        <w:jc w:val="center"/>
        <w:rPr>
          <w:rFonts w:ascii="Twinkl" w:hAnsi="Twinkl" w:cs="Calibri"/>
          <w:b/>
          <w:sz w:val="40"/>
          <w:szCs w:val="56"/>
        </w:rPr>
      </w:pPr>
      <w:r>
        <w:rPr>
          <w:rFonts w:ascii="Twinkl" w:hAnsi="Twinkl" w:cs="Calibri"/>
          <w:b/>
          <w:sz w:val="40"/>
          <w:szCs w:val="56"/>
        </w:rPr>
        <w:t>Written: 03.04.20</w:t>
      </w:r>
      <w:bookmarkStart w:id="0" w:name="_GoBack"/>
      <w:bookmarkEnd w:id="0"/>
    </w:p>
    <w:p w14:paraId="690CD89B" w14:textId="77777777" w:rsidR="00206ACB" w:rsidRDefault="00206ACB" w:rsidP="00D24BCA">
      <w:pPr>
        <w:jc w:val="center"/>
        <w:rPr>
          <w:rFonts w:ascii="Twinkl" w:hAnsi="Twinkl" w:cs="Calibri"/>
          <w:b/>
          <w:sz w:val="56"/>
          <w:szCs w:val="56"/>
        </w:rPr>
      </w:pPr>
    </w:p>
    <w:p w14:paraId="2CDE9238" w14:textId="77777777" w:rsidR="00206ACB" w:rsidRDefault="00206ACB" w:rsidP="00D24BCA">
      <w:pPr>
        <w:jc w:val="center"/>
        <w:rPr>
          <w:rFonts w:ascii="Twinkl" w:hAnsi="Twinkl" w:cs="Calibri"/>
          <w:b/>
          <w:sz w:val="56"/>
          <w:szCs w:val="56"/>
        </w:rPr>
      </w:pPr>
    </w:p>
    <w:p w14:paraId="719C3500" w14:textId="77777777" w:rsidR="00206ACB" w:rsidRDefault="00206ACB" w:rsidP="00D24BCA">
      <w:pPr>
        <w:jc w:val="center"/>
        <w:rPr>
          <w:rFonts w:ascii="Twinkl" w:hAnsi="Twinkl" w:cs="Calibri"/>
          <w:b/>
          <w:sz w:val="56"/>
          <w:szCs w:val="56"/>
        </w:rPr>
      </w:pPr>
    </w:p>
    <w:p w14:paraId="10AA25DB" w14:textId="77777777" w:rsidR="00206ACB" w:rsidRDefault="00206ACB" w:rsidP="00D24BCA">
      <w:pPr>
        <w:jc w:val="center"/>
        <w:rPr>
          <w:rFonts w:ascii="Twinkl" w:hAnsi="Twinkl" w:cs="Calibri"/>
          <w:b/>
          <w:sz w:val="56"/>
          <w:szCs w:val="56"/>
        </w:rPr>
      </w:pPr>
    </w:p>
    <w:p w14:paraId="6A7B08EA" w14:textId="77777777" w:rsidR="00206ACB" w:rsidRDefault="00206ACB" w:rsidP="00D24BCA">
      <w:pPr>
        <w:jc w:val="center"/>
        <w:rPr>
          <w:rFonts w:ascii="Twinkl" w:hAnsi="Twinkl" w:cs="Calibri"/>
          <w:b/>
          <w:sz w:val="56"/>
          <w:szCs w:val="56"/>
        </w:rPr>
      </w:pPr>
    </w:p>
    <w:p w14:paraId="0D11E85B" w14:textId="77777777" w:rsidR="00206ACB" w:rsidRDefault="00206ACB" w:rsidP="00D24BCA">
      <w:pPr>
        <w:jc w:val="center"/>
        <w:rPr>
          <w:rFonts w:ascii="Twinkl" w:hAnsi="Twinkl" w:cs="Calibri"/>
          <w:b/>
          <w:sz w:val="56"/>
          <w:szCs w:val="56"/>
        </w:rPr>
      </w:pPr>
    </w:p>
    <w:p w14:paraId="030B9B64" w14:textId="77777777" w:rsidR="00206ACB" w:rsidRDefault="00206ACB" w:rsidP="00D24BCA">
      <w:pPr>
        <w:jc w:val="center"/>
        <w:rPr>
          <w:rFonts w:ascii="Twinkl" w:hAnsi="Twinkl" w:cs="Calibri"/>
          <w:b/>
          <w:sz w:val="56"/>
          <w:szCs w:val="56"/>
        </w:rPr>
      </w:pPr>
    </w:p>
    <w:p w14:paraId="6F5504DF" w14:textId="77777777" w:rsidR="00155544" w:rsidRPr="00DB49F8" w:rsidRDefault="00DB49F8">
      <w:pPr>
        <w:rPr>
          <w:rFonts w:ascii="Twinkl" w:hAnsi="Twinkl"/>
          <w:b/>
          <w:sz w:val="28"/>
          <w:szCs w:val="28"/>
          <w:u w:val="single"/>
        </w:rPr>
      </w:pPr>
      <w:r>
        <w:rPr>
          <w:rFonts w:ascii="Twinkl" w:hAnsi="Twinkl"/>
          <w:b/>
          <w:sz w:val="28"/>
          <w:szCs w:val="28"/>
          <w:u w:val="single"/>
        </w:rPr>
        <w:t>Teaching and L</w:t>
      </w:r>
      <w:r w:rsidRPr="00DB49F8">
        <w:rPr>
          <w:rFonts w:ascii="Twinkl" w:hAnsi="Twinkl"/>
          <w:b/>
          <w:sz w:val="28"/>
          <w:szCs w:val="28"/>
          <w:u w:val="single"/>
        </w:rPr>
        <w:t xml:space="preserve">earning </w:t>
      </w:r>
      <w:r w:rsidR="00155544" w:rsidRPr="00DB49F8">
        <w:rPr>
          <w:rFonts w:ascii="Twinkl" w:hAnsi="Twinkl"/>
          <w:b/>
          <w:sz w:val="28"/>
          <w:szCs w:val="28"/>
          <w:u w:val="single"/>
        </w:rPr>
        <w:t>Expectations</w:t>
      </w:r>
    </w:p>
    <w:p w14:paraId="2BA8CC09" w14:textId="77777777" w:rsidR="005C4825" w:rsidRDefault="005C4825">
      <w:pPr>
        <w:rPr>
          <w:rFonts w:ascii="Twinkl" w:hAnsi="Twinkl"/>
          <w:sz w:val="28"/>
          <w:szCs w:val="28"/>
        </w:rPr>
      </w:pPr>
      <w:r w:rsidRPr="005C4825">
        <w:rPr>
          <w:rFonts w:ascii="Twinkl" w:hAnsi="Twinkl"/>
          <w:sz w:val="28"/>
          <w:szCs w:val="28"/>
        </w:rPr>
        <w:t xml:space="preserve">Currently </w:t>
      </w:r>
      <w:r w:rsidR="005D4495">
        <w:rPr>
          <w:rFonts w:ascii="Twinkl" w:hAnsi="Twinkl"/>
          <w:sz w:val="28"/>
          <w:szCs w:val="28"/>
        </w:rPr>
        <w:t xml:space="preserve">the </w:t>
      </w:r>
      <w:r w:rsidRPr="005C4825">
        <w:rPr>
          <w:rFonts w:ascii="Twinkl" w:hAnsi="Twinkl"/>
          <w:sz w:val="28"/>
          <w:szCs w:val="28"/>
        </w:rPr>
        <w:t xml:space="preserve">teaching provision at St Anne’s is </w:t>
      </w:r>
      <w:r w:rsidR="00DB49F8">
        <w:rPr>
          <w:rFonts w:ascii="Twinkl" w:hAnsi="Twinkl"/>
          <w:sz w:val="28"/>
          <w:szCs w:val="28"/>
        </w:rPr>
        <w:t xml:space="preserve">very </w:t>
      </w:r>
      <w:r w:rsidRPr="005C4825">
        <w:rPr>
          <w:rFonts w:ascii="Twinkl" w:hAnsi="Twinkl"/>
          <w:sz w:val="28"/>
          <w:szCs w:val="28"/>
        </w:rPr>
        <w:t>different to normal.</w:t>
      </w:r>
      <w:r w:rsidR="005D4495">
        <w:rPr>
          <w:rFonts w:ascii="Twinkl" w:hAnsi="Twinkl"/>
          <w:sz w:val="28"/>
          <w:szCs w:val="28"/>
        </w:rPr>
        <w:t xml:space="preserve"> During this time, w</w:t>
      </w:r>
      <w:r w:rsidR="00DB49F8">
        <w:rPr>
          <w:rFonts w:ascii="Twinkl" w:hAnsi="Twinkl"/>
          <w:sz w:val="28"/>
          <w:szCs w:val="28"/>
        </w:rPr>
        <w:t xml:space="preserve">e will aim to provide a range of age specific learning challenges for all of our children, that they will be able to access through the school website. </w:t>
      </w:r>
    </w:p>
    <w:p w14:paraId="05A84AC4" w14:textId="77777777" w:rsidR="00DB49F8" w:rsidRDefault="00DB49F8">
      <w:pPr>
        <w:rPr>
          <w:rFonts w:ascii="Twinkl" w:hAnsi="Twinkl"/>
          <w:sz w:val="28"/>
          <w:szCs w:val="28"/>
        </w:rPr>
      </w:pPr>
      <w:r>
        <w:rPr>
          <w:rFonts w:ascii="Twinkl" w:hAnsi="Twinkl"/>
          <w:sz w:val="28"/>
          <w:szCs w:val="28"/>
        </w:rPr>
        <w:t xml:space="preserve">The learning challenges will </w:t>
      </w:r>
      <w:r w:rsidR="005D4495">
        <w:rPr>
          <w:rFonts w:ascii="Twinkl" w:hAnsi="Twinkl"/>
          <w:sz w:val="28"/>
          <w:szCs w:val="28"/>
        </w:rPr>
        <w:t>provide a range of tasks from different subject areas.</w:t>
      </w:r>
      <w:r w:rsidR="00A21CBF">
        <w:rPr>
          <w:rFonts w:ascii="Twinkl" w:hAnsi="Twinkl"/>
          <w:sz w:val="28"/>
          <w:szCs w:val="28"/>
        </w:rPr>
        <w:t xml:space="preserve"> New tasks will be set each week during the usual term time dates (but not during the designated holiday periods).</w:t>
      </w:r>
    </w:p>
    <w:p w14:paraId="2448FE59" w14:textId="77777777" w:rsidR="005D4495" w:rsidRDefault="005D4495">
      <w:pPr>
        <w:rPr>
          <w:rFonts w:ascii="Twinkl" w:hAnsi="Twinkl"/>
          <w:sz w:val="28"/>
          <w:szCs w:val="28"/>
        </w:rPr>
      </w:pPr>
      <w:r>
        <w:rPr>
          <w:rFonts w:ascii="Twinkl" w:hAnsi="Twinkl"/>
          <w:sz w:val="28"/>
          <w:szCs w:val="28"/>
        </w:rPr>
        <w:t>Children in upper</w:t>
      </w:r>
      <w:r w:rsidR="002E0790">
        <w:rPr>
          <w:rFonts w:ascii="Twinkl" w:hAnsi="Twinkl"/>
          <w:sz w:val="28"/>
          <w:szCs w:val="28"/>
        </w:rPr>
        <w:t xml:space="preserve"> KS2 already have access to Sees</w:t>
      </w:r>
      <w:r>
        <w:rPr>
          <w:rFonts w:ascii="Twinkl" w:hAnsi="Twinkl"/>
          <w:sz w:val="28"/>
          <w:szCs w:val="28"/>
        </w:rPr>
        <w:t xml:space="preserve">aw, an online learning platform that is currently </w:t>
      </w:r>
      <w:r w:rsidR="00A21CBF">
        <w:rPr>
          <w:rFonts w:ascii="Twinkl" w:hAnsi="Twinkl"/>
          <w:sz w:val="28"/>
          <w:szCs w:val="28"/>
        </w:rPr>
        <w:t xml:space="preserve">used and </w:t>
      </w:r>
      <w:r>
        <w:rPr>
          <w:rFonts w:ascii="Twinkl" w:hAnsi="Twinkl"/>
          <w:sz w:val="28"/>
          <w:szCs w:val="28"/>
        </w:rPr>
        <w:t xml:space="preserve">embedded in their daily learning. This enables staff and pupils to share and collaborate </w:t>
      </w:r>
      <w:r w:rsidR="00A21CBF">
        <w:rPr>
          <w:rFonts w:ascii="Twinkl" w:hAnsi="Twinkl"/>
          <w:sz w:val="28"/>
          <w:szCs w:val="28"/>
        </w:rPr>
        <w:t>on different areas of their work.</w:t>
      </w:r>
    </w:p>
    <w:p w14:paraId="1F525834" w14:textId="77777777" w:rsidR="005D4495" w:rsidRPr="005C4825" w:rsidRDefault="005D4495">
      <w:pPr>
        <w:rPr>
          <w:rFonts w:ascii="Twinkl" w:hAnsi="Twinkl"/>
          <w:sz w:val="28"/>
          <w:szCs w:val="28"/>
        </w:rPr>
      </w:pPr>
    </w:p>
    <w:p w14:paraId="350E7B63" w14:textId="39DD7CD9" w:rsidR="00CA4817" w:rsidRDefault="00CA4817">
      <w:pPr>
        <w:rPr>
          <w:rFonts w:ascii="Twinkl" w:hAnsi="Twinkl"/>
          <w:b/>
          <w:sz w:val="28"/>
          <w:szCs w:val="28"/>
          <w:u w:val="single"/>
        </w:rPr>
      </w:pPr>
      <w:r>
        <w:rPr>
          <w:rFonts w:ascii="Twinkl" w:hAnsi="Twinkl"/>
          <w:b/>
          <w:sz w:val="28"/>
          <w:szCs w:val="28"/>
          <w:u w:val="single"/>
        </w:rPr>
        <w:t xml:space="preserve">Online </w:t>
      </w:r>
      <w:r w:rsidR="008702C1">
        <w:rPr>
          <w:rFonts w:ascii="Twinkl" w:hAnsi="Twinkl"/>
          <w:b/>
          <w:sz w:val="28"/>
          <w:szCs w:val="28"/>
          <w:u w:val="single"/>
        </w:rPr>
        <w:t>L</w:t>
      </w:r>
      <w:r>
        <w:rPr>
          <w:rFonts w:ascii="Twinkl" w:hAnsi="Twinkl"/>
          <w:b/>
          <w:sz w:val="28"/>
          <w:szCs w:val="28"/>
          <w:u w:val="single"/>
        </w:rPr>
        <w:t xml:space="preserve">earning </w:t>
      </w:r>
    </w:p>
    <w:p w14:paraId="07A05D29" w14:textId="77777777" w:rsidR="00CA4817" w:rsidRDefault="00CA4817">
      <w:pPr>
        <w:rPr>
          <w:rFonts w:ascii="Twinkl" w:hAnsi="Twinkl"/>
          <w:sz w:val="28"/>
          <w:szCs w:val="28"/>
        </w:rPr>
      </w:pPr>
      <w:r>
        <w:rPr>
          <w:rFonts w:ascii="Twinkl" w:hAnsi="Twinkl"/>
          <w:sz w:val="28"/>
          <w:szCs w:val="28"/>
        </w:rPr>
        <w:t>Our current provision fo</w:t>
      </w:r>
      <w:r w:rsidR="00702571">
        <w:rPr>
          <w:rFonts w:ascii="Twinkl" w:hAnsi="Twinkl"/>
          <w:sz w:val="28"/>
          <w:szCs w:val="28"/>
        </w:rPr>
        <w:t>r online learning is as follows:</w:t>
      </w:r>
    </w:p>
    <w:p w14:paraId="2E22995B" w14:textId="187BBAA5" w:rsidR="00DB49F8" w:rsidRPr="00B8140B" w:rsidRDefault="005D4495" w:rsidP="00DB49F8">
      <w:pPr>
        <w:rPr>
          <w:rFonts w:ascii="Twinkl" w:hAnsi="Twinkl"/>
          <w:sz w:val="28"/>
          <w:szCs w:val="28"/>
        </w:rPr>
      </w:pPr>
      <w:r w:rsidRPr="005D4495">
        <w:rPr>
          <w:rFonts w:ascii="Twinkl" w:hAnsi="Twinkl"/>
          <w:sz w:val="28"/>
          <w:szCs w:val="28"/>
        </w:rPr>
        <w:t xml:space="preserve">Children </w:t>
      </w:r>
      <w:r w:rsidR="00702571">
        <w:rPr>
          <w:rFonts w:ascii="Twinkl" w:hAnsi="Twinkl"/>
          <w:sz w:val="28"/>
          <w:szCs w:val="28"/>
        </w:rPr>
        <w:t xml:space="preserve">from years 2-6 </w:t>
      </w:r>
      <w:r>
        <w:rPr>
          <w:rFonts w:ascii="Twinkl" w:hAnsi="Twinkl"/>
          <w:sz w:val="28"/>
          <w:szCs w:val="28"/>
        </w:rPr>
        <w:t>have a</w:t>
      </w:r>
      <w:r w:rsidR="00702571">
        <w:rPr>
          <w:rFonts w:ascii="Twinkl" w:hAnsi="Twinkl"/>
          <w:sz w:val="28"/>
          <w:szCs w:val="28"/>
        </w:rPr>
        <w:t xml:space="preserve">ccess to Times Table Rock Stars and now </w:t>
      </w:r>
      <w:proofErr w:type="spellStart"/>
      <w:r w:rsidR="00702571">
        <w:rPr>
          <w:rFonts w:ascii="Twinkl" w:hAnsi="Twinkl"/>
          <w:sz w:val="28"/>
          <w:szCs w:val="28"/>
        </w:rPr>
        <w:t>Numbots</w:t>
      </w:r>
      <w:proofErr w:type="spellEnd"/>
      <w:r w:rsidR="00702571">
        <w:rPr>
          <w:rFonts w:ascii="Twinkl" w:hAnsi="Twinkl"/>
          <w:sz w:val="28"/>
          <w:szCs w:val="28"/>
        </w:rPr>
        <w:t xml:space="preserve"> these are Mathematics websites where the focus is times tables and the related division facts. </w:t>
      </w:r>
      <w:r w:rsidR="0058195C">
        <w:rPr>
          <w:rFonts w:ascii="Twinkl" w:hAnsi="Twinkl"/>
          <w:sz w:val="28"/>
          <w:szCs w:val="28"/>
        </w:rPr>
        <w:t xml:space="preserve">Children in upper KS2 can use Learning </w:t>
      </w:r>
      <w:proofErr w:type="gramStart"/>
      <w:r w:rsidR="0058195C">
        <w:rPr>
          <w:rFonts w:ascii="Twinkl" w:hAnsi="Twinkl"/>
          <w:sz w:val="28"/>
          <w:szCs w:val="28"/>
        </w:rPr>
        <w:t>By</w:t>
      </w:r>
      <w:proofErr w:type="gramEnd"/>
      <w:r w:rsidR="0058195C">
        <w:rPr>
          <w:rFonts w:ascii="Twinkl" w:hAnsi="Twinkl"/>
          <w:sz w:val="28"/>
          <w:szCs w:val="28"/>
        </w:rPr>
        <w:t xml:space="preserve"> Questions </w:t>
      </w:r>
      <w:r w:rsidR="00757DA2">
        <w:rPr>
          <w:rFonts w:ascii="Twinkl" w:hAnsi="Twinkl"/>
          <w:sz w:val="28"/>
          <w:szCs w:val="28"/>
        </w:rPr>
        <w:t>where the learning is question</w:t>
      </w:r>
      <w:r w:rsidR="0058195C">
        <w:rPr>
          <w:rFonts w:ascii="Twinkl" w:hAnsi="Twinkl"/>
          <w:sz w:val="28"/>
          <w:szCs w:val="28"/>
        </w:rPr>
        <w:t xml:space="preserve"> based</w:t>
      </w:r>
      <w:r w:rsidR="002E0790">
        <w:rPr>
          <w:rFonts w:ascii="Twinkl" w:hAnsi="Twinkl"/>
          <w:sz w:val="28"/>
          <w:szCs w:val="28"/>
        </w:rPr>
        <w:t xml:space="preserve"> with Mathematics, </w:t>
      </w:r>
      <w:r w:rsidR="004528C6">
        <w:rPr>
          <w:rFonts w:ascii="Twinkl" w:hAnsi="Twinkl"/>
          <w:sz w:val="28"/>
          <w:szCs w:val="28"/>
        </w:rPr>
        <w:t>Reading, Grammar and Science as</w:t>
      </w:r>
      <w:r w:rsidR="002E0790">
        <w:rPr>
          <w:rFonts w:ascii="Twinkl" w:hAnsi="Twinkl"/>
          <w:sz w:val="28"/>
          <w:szCs w:val="28"/>
        </w:rPr>
        <w:t xml:space="preserve"> the areas of learning covered, similarly a website called </w:t>
      </w:r>
      <w:proofErr w:type="spellStart"/>
      <w:r w:rsidR="002E0790">
        <w:rPr>
          <w:rFonts w:ascii="Twinkl" w:hAnsi="Twinkl"/>
          <w:sz w:val="28"/>
          <w:szCs w:val="28"/>
        </w:rPr>
        <w:t>Eedi</w:t>
      </w:r>
      <w:proofErr w:type="spellEnd"/>
      <w:r w:rsidR="002E0790">
        <w:rPr>
          <w:rFonts w:ascii="Twinkl" w:hAnsi="Twinkl"/>
          <w:sz w:val="28"/>
          <w:szCs w:val="28"/>
        </w:rPr>
        <w:t xml:space="preserve"> is used in the same way for Mathematics only</w:t>
      </w:r>
      <w:r w:rsidR="0058195C">
        <w:rPr>
          <w:rFonts w:ascii="Twinkl" w:hAnsi="Twinkl"/>
          <w:sz w:val="28"/>
          <w:szCs w:val="28"/>
        </w:rPr>
        <w:t xml:space="preserve">. </w:t>
      </w:r>
      <w:r w:rsidR="00702571">
        <w:rPr>
          <w:rFonts w:ascii="Twinkl" w:hAnsi="Twinkl"/>
          <w:sz w:val="28"/>
          <w:szCs w:val="28"/>
        </w:rPr>
        <w:t xml:space="preserve">Children in KS2 have access to </w:t>
      </w:r>
      <w:r>
        <w:rPr>
          <w:rFonts w:ascii="Twinkl" w:hAnsi="Twinkl"/>
          <w:sz w:val="28"/>
          <w:szCs w:val="28"/>
        </w:rPr>
        <w:t>Reading Plus</w:t>
      </w:r>
      <w:r w:rsidR="00702571">
        <w:rPr>
          <w:rFonts w:ascii="Twinkl" w:hAnsi="Twinkl"/>
          <w:sz w:val="28"/>
          <w:szCs w:val="28"/>
        </w:rPr>
        <w:t xml:space="preserve"> where children can continue to improve their vocabulary and comprehension skills in </w:t>
      </w:r>
      <w:r w:rsidR="00702571" w:rsidRPr="00B8140B">
        <w:rPr>
          <w:rFonts w:ascii="Twinkl" w:hAnsi="Twinkl"/>
          <w:sz w:val="28"/>
          <w:szCs w:val="28"/>
        </w:rPr>
        <w:t>reading</w:t>
      </w:r>
      <w:r w:rsidR="00A21CBF" w:rsidRPr="00B8140B">
        <w:rPr>
          <w:rFonts w:ascii="Twinkl" w:hAnsi="Twinkl"/>
          <w:sz w:val="28"/>
          <w:szCs w:val="28"/>
        </w:rPr>
        <w:t xml:space="preserve">. </w:t>
      </w:r>
      <w:r w:rsidR="0058195C">
        <w:rPr>
          <w:rFonts w:ascii="Twinkl" w:hAnsi="Twinkl"/>
          <w:sz w:val="28"/>
          <w:szCs w:val="28"/>
        </w:rPr>
        <w:t>In addition to this</w:t>
      </w:r>
      <w:r w:rsidR="008702C1">
        <w:rPr>
          <w:rFonts w:ascii="Twinkl" w:hAnsi="Twinkl"/>
          <w:sz w:val="28"/>
          <w:szCs w:val="28"/>
        </w:rPr>
        <w:t>,</w:t>
      </w:r>
      <w:r w:rsidR="0058195C">
        <w:rPr>
          <w:rFonts w:ascii="Twinkl" w:hAnsi="Twinkl"/>
          <w:sz w:val="28"/>
          <w:szCs w:val="28"/>
        </w:rPr>
        <w:t xml:space="preserve"> children have access to EPIC a digital library with hundreds of books. </w:t>
      </w:r>
      <w:r w:rsidR="00A21CBF" w:rsidRPr="00B8140B">
        <w:rPr>
          <w:rFonts w:ascii="Twinkl" w:hAnsi="Twinkl"/>
          <w:sz w:val="28"/>
          <w:szCs w:val="28"/>
        </w:rPr>
        <w:t>Each child has a personal login for each of these websites.</w:t>
      </w:r>
    </w:p>
    <w:p w14:paraId="0061F907" w14:textId="5E7150FF" w:rsidR="00B8140B" w:rsidRDefault="00702571" w:rsidP="00B8140B">
      <w:pPr>
        <w:spacing w:after="0" w:line="240" w:lineRule="auto"/>
        <w:rPr>
          <w:rFonts w:ascii="Times New Roman" w:eastAsia="Times New Roman" w:hAnsi="Times New Roman" w:cs="Times New Roman"/>
          <w:sz w:val="28"/>
          <w:szCs w:val="28"/>
          <w:lang w:eastAsia="en-GB"/>
        </w:rPr>
      </w:pPr>
      <w:r w:rsidRPr="00B8140B">
        <w:rPr>
          <w:rFonts w:ascii="Twinkl" w:hAnsi="Twinkl"/>
          <w:sz w:val="28"/>
          <w:szCs w:val="28"/>
        </w:rPr>
        <w:t xml:space="preserve">Children in </w:t>
      </w:r>
      <w:r w:rsidR="008702C1">
        <w:rPr>
          <w:rFonts w:ascii="Twinkl" w:hAnsi="Twinkl"/>
          <w:sz w:val="28"/>
          <w:szCs w:val="28"/>
        </w:rPr>
        <w:t>U</w:t>
      </w:r>
      <w:r w:rsidRPr="00B8140B">
        <w:rPr>
          <w:rFonts w:ascii="Twinkl" w:hAnsi="Twinkl"/>
          <w:sz w:val="28"/>
          <w:szCs w:val="28"/>
        </w:rPr>
        <w:t>pper KS2 (years 5-6) use</w:t>
      </w:r>
      <w:r w:rsidR="002E0790">
        <w:rPr>
          <w:rFonts w:ascii="Twinkl" w:hAnsi="Twinkl"/>
          <w:sz w:val="28"/>
          <w:szCs w:val="28"/>
        </w:rPr>
        <w:t xml:space="preserve"> a learning platform called Sees</w:t>
      </w:r>
      <w:r w:rsidRPr="00B8140B">
        <w:rPr>
          <w:rFonts w:ascii="Twinkl" w:hAnsi="Twinkl"/>
          <w:sz w:val="28"/>
          <w:szCs w:val="28"/>
        </w:rPr>
        <w:t>aw.</w:t>
      </w:r>
      <w:r w:rsidR="002E0790">
        <w:rPr>
          <w:rFonts w:ascii="Times New Roman" w:eastAsia="Times New Roman" w:hAnsi="Times New Roman" w:cs="Times New Roman"/>
          <w:sz w:val="28"/>
          <w:szCs w:val="28"/>
          <w:lang w:eastAsia="en-GB"/>
        </w:rPr>
        <w:t xml:space="preserve"> Access to Sees</w:t>
      </w:r>
      <w:r w:rsidR="00B8140B" w:rsidRPr="00B8140B">
        <w:rPr>
          <w:rFonts w:ascii="Times New Roman" w:eastAsia="Times New Roman" w:hAnsi="Times New Roman" w:cs="Times New Roman"/>
          <w:sz w:val="28"/>
          <w:szCs w:val="28"/>
          <w:lang w:eastAsia="en-GB"/>
        </w:rPr>
        <w:t xml:space="preserve">aw is by </w:t>
      </w:r>
      <w:r w:rsidR="000D51D4" w:rsidRPr="00B8140B">
        <w:rPr>
          <w:rFonts w:ascii="Twinkl" w:eastAsia="Times New Roman" w:hAnsi="Twinkl" w:cs="Times New Roman"/>
          <w:sz w:val="28"/>
          <w:szCs w:val="28"/>
          <w:lang w:eastAsia="en-GB"/>
        </w:rPr>
        <w:t>individual home learning code</w:t>
      </w:r>
      <w:r w:rsidR="005E4DF5" w:rsidRPr="00B8140B">
        <w:rPr>
          <w:rFonts w:ascii="Twinkl" w:eastAsia="Times New Roman" w:hAnsi="Twinkl" w:cs="Times New Roman"/>
          <w:sz w:val="28"/>
          <w:szCs w:val="28"/>
          <w:lang w:eastAsia="en-GB"/>
        </w:rPr>
        <w:t xml:space="preserve"> and this was shared with parents including log in instructions and information before school closed</w:t>
      </w:r>
      <w:r w:rsidR="00B8140B" w:rsidRPr="00B8140B">
        <w:rPr>
          <w:rFonts w:ascii="Times New Roman" w:eastAsia="Times New Roman" w:hAnsi="Times New Roman" w:cs="Times New Roman"/>
          <w:sz w:val="28"/>
          <w:szCs w:val="28"/>
          <w:lang w:eastAsia="en-GB"/>
        </w:rPr>
        <w:t xml:space="preserve">. At the beginning of the school </w:t>
      </w:r>
      <w:r w:rsidR="000D51D4" w:rsidRPr="00B8140B">
        <w:rPr>
          <w:rFonts w:ascii="Times New Roman" w:eastAsia="Times New Roman" w:hAnsi="Times New Roman" w:cs="Times New Roman"/>
          <w:sz w:val="28"/>
          <w:szCs w:val="28"/>
          <w:lang w:eastAsia="en-GB"/>
        </w:rPr>
        <w:t>year,</w:t>
      </w:r>
      <w:r w:rsidR="00B8140B" w:rsidRPr="00B8140B">
        <w:rPr>
          <w:rFonts w:ascii="Times New Roman" w:eastAsia="Times New Roman" w:hAnsi="Times New Roman" w:cs="Times New Roman"/>
          <w:sz w:val="28"/>
          <w:szCs w:val="28"/>
          <w:lang w:eastAsia="en-GB"/>
        </w:rPr>
        <w:t xml:space="preserve"> </w:t>
      </w:r>
      <w:r w:rsidR="00B8140B">
        <w:rPr>
          <w:rFonts w:ascii="Times New Roman" w:eastAsia="Times New Roman" w:hAnsi="Times New Roman" w:cs="Times New Roman"/>
          <w:sz w:val="28"/>
          <w:szCs w:val="28"/>
          <w:lang w:eastAsia="en-GB"/>
        </w:rPr>
        <w:t>staff</w:t>
      </w:r>
      <w:r w:rsidR="00B8140B" w:rsidRPr="00B8140B">
        <w:rPr>
          <w:rFonts w:ascii="Times New Roman" w:eastAsia="Times New Roman" w:hAnsi="Times New Roman" w:cs="Times New Roman"/>
          <w:sz w:val="28"/>
          <w:szCs w:val="28"/>
          <w:lang w:eastAsia="en-GB"/>
        </w:rPr>
        <w:t xml:space="preserve"> sought </w:t>
      </w:r>
      <w:r w:rsidR="00B8140B">
        <w:rPr>
          <w:rFonts w:ascii="Times New Roman" w:eastAsia="Times New Roman" w:hAnsi="Times New Roman" w:cs="Times New Roman"/>
          <w:sz w:val="28"/>
          <w:szCs w:val="28"/>
          <w:lang w:eastAsia="en-GB"/>
        </w:rPr>
        <w:t>permission from</w:t>
      </w:r>
      <w:r w:rsidR="00B8140B" w:rsidRPr="00B8140B">
        <w:rPr>
          <w:rFonts w:ascii="Times New Roman" w:eastAsia="Times New Roman" w:hAnsi="Times New Roman" w:cs="Times New Roman"/>
          <w:sz w:val="28"/>
          <w:szCs w:val="28"/>
          <w:lang w:eastAsia="en-GB"/>
        </w:rPr>
        <w:t xml:space="preserve"> all parents for the use of this website.</w:t>
      </w:r>
    </w:p>
    <w:p w14:paraId="499B212A" w14:textId="77777777" w:rsidR="005E4DF5" w:rsidRPr="00B8140B" w:rsidRDefault="005E4DF5" w:rsidP="00B8140B">
      <w:pPr>
        <w:spacing w:after="0" w:line="240" w:lineRule="auto"/>
        <w:rPr>
          <w:rFonts w:ascii="Times New Roman" w:eastAsia="Times New Roman" w:hAnsi="Times New Roman" w:cs="Times New Roman"/>
          <w:sz w:val="28"/>
          <w:szCs w:val="28"/>
          <w:lang w:eastAsia="en-GB"/>
        </w:rPr>
      </w:pPr>
    </w:p>
    <w:p w14:paraId="5F5414C2" w14:textId="77777777" w:rsidR="005E4DF5" w:rsidRDefault="002E0790" w:rsidP="00B8140B">
      <w:pPr>
        <w:spacing w:after="0" w:line="240" w:lineRule="auto"/>
        <w:rPr>
          <w:rFonts w:ascii="Twinkl" w:eastAsia="Times New Roman" w:hAnsi="Twinkl" w:cs="Times New Roman"/>
          <w:sz w:val="28"/>
          <w:szCs w:val="28"/>
          <w:lang w:eastAsia="en-GB"/>
        </w:rPr>
      </w:pPr>
      <w:r>
        <w:rPr>
          <w:rFonts w:ascii="Twinkl" w:eastAsia="Times New Roman" w:hAnsi="Twinkl" w:cs="Times New Roman"/>
          <w:sz w:val="28"/>
          <w:szCs w:val="28"/>
          <w:lang w:eastAsia="en-GB"/>
        </w:rPr>
        <w:t>As Sees</w:t>
      </w:r>
      <w:r w:rsidR="005E4DF5">
        <w:rPr>
          <w:rFonts w:ascii="Twinkl" w:eastAsia="Times New Roman" w:hAnsi="Twinkl" w:cs="Times New Roman"/>
          <w:sz w:val="28"/>
          <w:szCs w:val="28"/>
          <w:lang w:eastAsia="en-GB"/>
        </w:rPr>
        <w:t>aw has consistently been used since the beginning of the school year i</w:t>
      </w:r>
      <w:r w:rsidR="00B8140B" w:rsidRPr="00B8140B">
        <w:rPr>
          <w:rFonts w:ascii="Twinkl" w:eastAsia="Times New Roman" w:hAnsi="Twinkl" w:cs="Times New Roman"/>
          <w:sz w:val="28"/>
          <w:szCs w:val="28"/>
          <w:lang w:eastAsia="en-GB"/>
        </w:rPr>
        <w:t xml:space="preserve">t is embedded in all </w:t>
      </w:r>
      <w:r w:rsidR="000D51D4">
        <w:rPr>
          <w:rFonts w:ascii="Twinkl" w:eastAsia="Times New Roman" w:hAnsi="Twinkl" w:cs="Times New Roman"/>
          <w:sz w:val="28"/>
          <w:szCs w:val="28"/>
          <w:lang w:eastAsia="en-GB"/>
        </w:rPr>
        <w:t xml:space="preserve">upper KS2 </w:t>
      </w:r>
      <w:r w:rsidR="00B8140B" w:rsidRPr="00B8140B">
        <w:rPr>
          <w:rFonts w:ascii="Twinkl" w:eastAsia="Times New Roman" w:hAnsi="Twinkl" w:cs="Times New Roman"/>
          <w:sz w:val="28"/>
          <w:szCs w:val="28"/>
          <w:lang w:eastAsia="en-GB"/>
        </w:rPr>
        <w:t xml:space="preserve">classes and the children know how to use it confidently and appropriately. </w:t>
      </w:r>
      <w:r w:rsidR="005E4DF5">
        <w:rPr>
          <w:rFonts w:ascii="Twinkl" w:eastAsia="Times New Roman" w:hAnsi="Twinkl" w:cs="Times New Roman"/>
          <w:sz w:val="28"/>
          <w:szCs w:val="28"/>
          <w:lang w:eastAsia="en-GB"/>
        </w:rPr>
        <w:t>At St Anne’s Miss Thomason, one of our senior leaders and Year 6 teachers is a trained Seesaw ambassador. She has an</w:t>
      </w:r>
      <w:r w:rsidR="00B8140B" w:rsidRPr="00B8140B">
        <w:rPr>
          <w:rFonts w:ascii="Twinkl" w:eastAsia="Times New Roman" w:hAnsi="Twinkl" w:cs="Times New Roman"/>
          <w:sz w:val="28"/>
          <w:szCs w:val="28"/>
          <w:lang w:eastAsia="en-GB"/>
        </w:rPr>
        <w:t xml:space="preserve"> in depth</w:t>
      </w:r>
      <w:r w:rsidR="005E4DF5">
        <w:rPr>
          <w:rFonts w:ascii="Twinkl" w:eastAsia="Times New Roman" w:hAnsi="Twinkl" w:cs="Times New Roman"/>
          <w:sz w:val="28"/>
          <w:szCs w:val="28"/>
          <w:lang w:eastAsia="en-GB"/>
        </w:rPr>
        <w:t xml:space="preserve"> </w:t>
      </w:r>
      <w:r w:rsidR="005E4DF5">
        <w:rPr>
          <w:rFonts w:ascii="Twinkl" w:eastAsia="Times New Roman" w:hAnsi="Twinkl" w:cs="Times New Roman"/>
          <w:sz w:val="28"/>
          <w:szCs w:val="28"/>
          <w:lang w:eastAsia="en-GB"/>
        </w:rPr>
        <w:lastRenderedPageBreak/>
        <w:t xml:space="preserve">knowledge of how Seesaw works </w:t>
      </w:r>
      <w:r w:rsidR="00B8140B" w:rsidRPr="00B8140B">
        <w:rPr>
          <w:rFonts w:ascii="Twinkl" w:eastAsia="Times New Roman" w:hAnsi="Twinkl" w:cs="Times New Roman"/>
          <w:sz w:val="28"/>
          <w:szCs w:val="28"/>
          <w:lang w:eastAsia="en-GB"/>
        </w:rPr>
        <w:t xml:space="preserve">and </w:t>
      </w:r>
      <w:r w:rsidR="005E4DF5">
        <w:rPr>
          <w:rFonts w:ascii="Twinkl" w:eastAsia="Times New Roman" w:hAnsi="Twinkl" w:cs="Times New Roman"/>
          <w:sz w:val="28"/>
          <w:szCs w:val="28"/>
          <w:lang w:eastAsia="en-GB"/>
        </w:rPr>
        <w:t xml:space="preserve">is constantly kept up to date with current </w:t>
      </w:r>
      <w:r w:rsidR="00B8140B" w:rsidRPr="00B8140B">
        <w:rPr>
          <w:rFonts w:ascii="Twinkl" w:eastAsia="Times New Roman" w:hAnsi="Twinkl" w:cs="Times New Roman"/>
          <w:sz w:val="28"/>
          <w:szCs w:val="28"/>
          <w:lang w:eastAsia="en-GB"/>
        </w:rPr>
        <w:t xml:space="preserve">data guidance </w:t>
      </w:r>
      <w:r w:rsidR="005E4DF5">
        <w:rPr>
          <w:rFonts w:ascii="Twinkl" w:eastAsia="Times New Roman" w:hAnsi="Twinkl" w:cs="Times New Roman"/>
          <w:sz w:val="28"/>
          <w:szCs w:val="28"/>
          <w:lang w:eastAsia="en-GB"/>
        </w:rPr>
        <w:t>relating to the safe use of</w:t>
      </w:r>
      <w:r w:rsidR="00B8140B" w:rsidRPr="00B8140B">
        <w:rPr>
          <w:rFonts w:ascii="Twinkl" w:eastAsia="Times New Roman" w:hAnsi="Twinkl" w:cs="Times New Roman"/>
          <w:sz w:val="28"/>
          <w:szCs w:val="28"/>
          <w:lang w:eastAsia="en-GB"/>
        </w:rPr>
        <w:t xml:space="preserve"> </w:t>
      </w:r>
      <w:r>
        <w:rPr>
          <w:rFonts w:ascii="Twinkl" w:eastAsia="Times New Roman" w:hAnsi="Twinkl" w:cs="Times New Roman"/>
          <w:sz w:val="28"/>
          <w:szCs w:val="28"/>
          <w:lang w:eastAsia="en-GB"/>
        </w:rPr>
        <w:t>Sees</w:t>
      </w:r>
      <w:r w:rsidR="005E4DF5">
        <w:rPr>
          <w:rFonts w:ascii="Twinkl" w:eastAsia="Times New Roman" w:hAnsi="Twinkl" w:cs="Times New Roman"/>
          <w:sz w:val="28"/>
          <w:szCs w:val="28"/>
          <w:lang w:eastAsia="en-GB"/>
        </w:rPr>
        <w:t>aw.</w:t>
      </w:r>
    </w:p>
    <w:p w14:paraId="37AD5029" w14:textId="77777777" w:rsidR="004810F8" w:rsidRDefault="004810F8" w:rsidP="00B8140B">
      <w:pPr>
        <w:spacing w:after="0" w:line="240" w:lineRule="auto"/>
        <w:rPr>
          <w:rFonts w:ascii="Twinkl" w:eastAsia="Times New Roman" w:hAnsi="Twinkl" w:cs="Times New Roman"/>
          <w:sz w:val="28"/>
          <w:szCs w:val="28"/>
          <w:lang w:eastAsia="en-GB"/>
        </w:rPr>
      </w:pPr>
    </w:p>
    <w:p w14:paraId="0EE90E23" w14:textId="77777777" w:rsidR="004810F8" w:rsidRDefault="002E0790" w:rsidP="00B8140B">
      <w:pPr>
        <w:spacing w:after="0" w:line="240" w:lineRule="auto"/>
        <w:rPr>
          <w:rFonts w:ascii="Twinkl" w:eastAsia="Times New Roman" w:hAnsi="Twinkl" w:cs="Times New Roman"/>
          <w:sz w:val="28"/>
          <w:szCs w:val="28"/>
          <w:lang w:eastAsia="en-GB"/>
        </w:rPr>
      </w:pPr>
      <w:r>
        <w:rPr>
          <w:rFonts w:ascii="Twinkl" w:eastAsia="Times New Roman" w:hAnsi="Twinkl" w:cs="Times New Roman"/>
          <w:sz w:val="28"/>
          <w:szCs w:val="28"/>
          <w:lang w:eastAsia="en-GB"/>
        </w:rPr>
        <w:t xml:space="preserve">Using </w:t>
      </w:r>
      <w:proofErr w:type="gramStart"/>
      <w:r>
        <w:rPr>
          <w:rFonts w:ascii="Twinkl" w:eastAsia="Times New Roman" w:hAnsi="Twinkl" w:cs="Times New Roman"/>
          <w:sz w:val="28"/>
          <w:szCs w:val="28"/>
          <w:lang w:eastAsia="en-GB"/>
        </w:rPr>
        <w:t>Sees</w:t>
      </w:r>
      <w:r w:rsidR="004810F8" w:rsidRPr="004810F8">
        <w:rPr>
          <w:rFonts w:ascii="Twinkl" w:eastAsia="Times New Roman" w:hAnsi="Twinkl" w:cs="Times New Roman"/>
          <w:sz w:val="28"/>
          <w:szCs w:val="28"/>
          <w:lang w:eastAsia="en-GB"/>
        </w:rPr>
        <w:t>aw</w:t>
      </w:r>
      <w:proofErr w:type="gramEnd"/>
      <w:r w:rsidR="004810F8" w:rsidRPr="004810F8">
        <w:rPr>
          <w:rFonts w:ascii="Twinkl" w:eastAsia="Times New Roman" w:hAnsi="Twinkl" w:cs="Times New Roman"/>
          <w:sz w:val="28"/>
          <w:szCs w:val="28"/>
          <w:lang w:eastAsia="en-GB"/>
        </w:rPr>
        <w:t xml:space="preserve"> the KS2 teachers are able to set </w:t>
      </w:r>
      <w:r w:rsidR="004810F8">
        <w:rPr>
          <w:rFonts w:ascii="Twinkl" w:eastAsia="Times New Roman" w:hAnsi="Twinkl" w:cs="Times New Roman"/>
          <w:sz w:val="28"/>
          <w:szCs w:val="28"/>
          <w:lang w:eastAsia="en-GB"/>
        </w:rPr>
        <w:t>work</w:t>
      </w:r>
      <w:r w:rsidR="00B8140B" w:rsidRPr="004810F8">
        <w:rPr>
          <w:rFonts w:ascii="Twinkl" w:eastAsia="Times New Roman" w:hAnsi="Twinkl" w:cs="Times New Roman"/>
          <w:sz w:val="28"/>
          <w:szCs w:val="28"/>
          <w:lang w:eastAsia="en-GB"/>
        </w:rPr>
        <w:t xml:space="preserve"> at the beginning of the week, detailing </w:t>
      </w:r>
      <w:r w:rsidR="004810F8">
        <w:rPr>
          <w:rFonts w:ascii="Twinkl" w:eastAsia="Times New Roman" w:hAnsi="Twinkl" w:cs="Times New Roman"/>
          <w:sz w:val="28"/>
          <w:szCs w:val="28"/>
          <w:lang w:eastAsia="en-GB"/>
        </w:rPr>
        <w:t xml:space="preserve">information such as; </w:t>
      </w:r>
      <w:r w:rsidR="00B8140B" w:rsidRPr="004810F8">
        <w:rPr>
          <w:rFonts w:ascii="Twinkl" w:eastAsia="Times New Roman" w:hAnsi="Twinkl" w:cs="Times New Roman"/>
          <w:sz w:val="28"/>
          <w:szCs w:val="28"/>
          <w:lang w:eastAsia="en-GB"/>
        </w:rPr>
        <w:t>the lessons that will be taking place, the focus and platform</w:t>
      </w:r>
      <w:r w:rsidR="004810F8">
        <w:rPr>
          <w:rFonts w:ascii="Twinkl" w:eastAsia="Times New Roman" w:hAnsi="Twinkl" w:cs="Times New Roman"/>
          <w:sz w:val="28"/>
          <w:szCs w:val="28"/>
          <w:lang w:eastAsia="en-GB"/>
        </w:rPr>
        <w:t>.</w:t>
      </w:r>
    </w:p>
    <w:p w14:paraId="1DD01501" w14:textId="77777777" w:rsidR="004810F8" w:rsidRDefault="00B8140B" w:rsidP="00B8140B">
      <w:pPr>
        <w:spacing w:after="0" w:line="240" w:lineRule="auto"/>
        <w:rPr>
          <w:rFonts w:ascii="Twinkl" w:eastAsia="Times New Roman" w:hAnsi="Twinkl" w:cs="Times New Roman"/>
          <w:sz w:val="28"/>
          <w:szCs w:val="28"/>
          <w:lang w:eastAsia="en-GB"/>
        </w:rPr>
      </w:pPr>
      <w:r w:rsidRPr="004810F8">
        <w:rPr>
          <w:rFonts w:ascii="Twinkl" w:eastAsia="Times New Roman" w:hAnsi="Twinkl" w:cs="Times New Roman"/>
          <w:sz w:val="28"/>
          <w:szCs w:val="28"/>
          <w:lang w:eastAsia="en-GB"/>
        </w:rPr>
        <w:t xml:space="preserve"> </w:t>
      </w:r>
    </w:p>
    <w:p w14:paraId="52C29B5B" w14:textId="3C3D3648" w:rsidR="00D401F1" w:rsidRDefault="00D401F1" w:rsidP="00B8140B">
      <w:pPr>
        <w:spacing w:after="0" w:line="240" w:lineRule="auto"/>
        <w:rPr>
          <w:rFonts w:ascii="Twinkl" w:eastAsia="Times New Roman" w:hAnsi="Twinkl" w:cs="Times New Roman"/>
          <w:sz w:val="28"/>
          <w:szCs w:val="28"/>
          <w:lang w:eastAsia="en-GB"/>
        </w:rPr>
      </w:pPr>
      <w:r>
        <w:rPr>
          <w:rFonts w:ascii="Twinkl" w:eastAsia="Times New Roman" w:hAnsi="Twinkl" w:cs="Times New Roman"/>
          <w:sz w:val="28"/>
          <w:szCs w:val="28"/>
          <w:lang w:eastAsia="en-GB"/>
        </w:rPr>
        <w:t>Staff from KS2 are contactable</w:t>
      </w:r>
      <w:r w:rsidR="004810F8">
        <w:rPr>
          <w:rFonts w:ascii="Twinkl" w:eastAsia="Times New Roman" w:hAnsi="Twinkl" w:cs="Times New Roman"/>
          <w:sz w:val="28"/>
          <w:szCs w:val="28"/>
          <w:lang w:eastAsia="en-GB"/>
        </w:rPr>
        <w:t xml:space="preserve"> each weekda</w:t>
      </w:r>
      <w:r>
        <w:rPr>
          <w:rFonts w:ascii="Twinkl" w:eastAsia="Times New Roman" w:hAnsi="Twinkl" w:cs="Times New Roman"/>
          <w:sz w:val="28"/>
          <w:szCs w:val="28"/>
          <w:lang w:eastAsia="en-GB"/>
        </w:rPr>
        <w:t>y from 9.00am until 4.00pm. Their contact is limited and</w:t>
      </w:r>
      <w:r w:rsidR="002E0790">
        <w:rPr>
          <w:rFonts w:ascii="Twinkl" w:eastAsia="Times New Roman" w:hAnsi="Twinkl" w:cs="Times New Roman"/>
          <w:sz w:val="28"/>
          <w:szCs w:val="28"/>
          <w:lang w:eastAsia="en-GB"/>
        </w:rPr>
        <w:t xml:space="preserve"> through the Sees</w:t>
      </w:r>
      <w:r w:rsidR="004810F8">
        <w:rPr>
          <w:rFonts w:ascii="Twinkl" w:eastAsia="Times New Roman" w:hAnsi="Twinkl" w:cs="Times New Roman"/>
          <w:sz w:val="28"/>
          <w:szCs w:val="28"/>
          <w:lang w:eastAsia="en-GB"/>
        </w:rPr>
        <w:t>aw site</w:t>
      </w:r>
      <w:r>
        <w:rPr>
          <w:rFonts w:ascii="Twinkl" w:eastAsia="Times New Roman" w:hAnsi="Twinkl" w:cs="Times New Roman"/>
          <w:sz w:val="28"/>
          <w:szCs w:val="28"/>
          <w:lang w:eastAsia="en-GB"/>
        </w:rPr>
        <w:t xml:space="preserve"> only. </w:t>
      </w:r>
      <w:r w:rsidR="00B8140B" w:rsidRPr="00D401F1">
        <w:rPr>
          <w:rFonts w:ascii="Twinkl" w:eastAsia="Times New Roman" w:hAnsi="Twinkl" w:cs="Times New Roman"/>
          <w:sz w:val="28"/>
          <w:szCs w:val="28"/>
          <w:lang w:eastAsia="en-GB"/>
        </w:rPr>
        <w:t>Teachers have the capacity to upload photos, videos, screenshots, PDF documents, voice recordings, notes and links</w:t>
      </w:r>
      <w:r>
        <w:rPr>
          <w:rFonts w:ascii="Twinkl" w:eastAsia="Times New Roman" w:hAnsi="Twinkl" w:cs="Times New Roman"/>
          <w:sz w:val="28"/>
          <w:szCs w:val="28"/>
          <w:lang w:eastAsia="en-GB"/>
        </w:rPr>
        <w:t xml:space="preserve"> to support children’s learning</w:t>
      </w:r>
      <w:r w:rsidR="00B8140B" w:rsidRPr="00D401F1">
        <w:rPr>
          <w:rFonts w:ascii="Twinkl" w:eastAsia="Times New Roman" w:hAnsi="Twinkl" w:cs="Times New Roman"/>
          <w:sz w:val="28"/>
          <w:szCs w:val="28"/>
          <w:lang w:eastAsia="en-GB"/>
        </w:rPr>
        <w:t>. These are in line w</w:t>
      </w:r>
      <w:r>
        <w:rPr>
          <w:rFonts w:ascii="Twinkl" w:eastAsia="Times New Roman" w:hAnsi="Twinkl" w:cs="Times New Roman"/>
          <w:sz w:val="28"/>
          <w:szCs w:val="28"/>
          <w:lang w:eastAsia="en-GB"/>
        </w:rPr>
        <w:t xml:space="preserve">ith the safeguarding policy and </w:t>
      </w:r>
      <w:r w:rsidRPr="00D401F1">
        <w:rPr>
          <w:rFonts w:ascii="Twinkl" w:eastAsia="Times New Roman" w:hAnsi="Twinkl" w:cs="Times New Roman"/>
          <w:sz w:val="28"/>
          <w:szCs w:val="28"/>
          <w:lang w:eastAsia="en-GB"/>
        </w:rPr>
        <w:t>guidance</w:t>
      </w:r>
      <w:r>
        <w:rPr>
          <w:rFonts w:ascii="Twinkl" w:eastAsia="Times New Roman" w:hAnsi="Twinkl" w:cs="Times New Roman"/>
          <w:sz w:val="28"/>
          <w:szCs w:val="28"/>
          <w:lang w:eastAsia="en-GB"/>
        </w:rPr>
        <w:t>, which is available on the school website and at the link below.</w:t>
      </w:r>
    </w:p>
    <w:p w14:paraId="0ECEE3A7" w14:textId="77777777" w:rsidR="00B8140B" w:rsidRPr="00D401F1" w:rsidRDefault="008702C1" w:rsidP="00B8140B">
      <w:pPr>
        <w:spacing w:after="0" w:line="240" w:lineRule="auto"/>
        <w:rPr>
          <w:rFonts w:ascii="Twinkl" w:eastAsia="Times New Roman" w:hAnsi="Twinkl" w:cs="Times New Roman"/>
          <w:sz w:val="28"/>
          <w:szCs w:val="28"/>
          <w:lang w:eastAsia="en-GB"/>
        </w:rPr>
      </w:pPr>
      <w:hyperlink r:id="rId6" w:tgtFrame="_blank" w:history="1">
        <w:r w:rsidR="00B8140B" w:rsidRPr="00D401F1">
          <w:rPr>
            <w:rFonts w:ascii="Twinkl" w:eastAsia="Times New Roman" w:hAnsi="Twinkl" w:cs="Times New Roman"/>
            <w:color w:val="1155CC"/>
            <w:sz w:val="28"/>
            <w:szCs w:val="28"/>
            <w:u w:val="single"/>
            <w:lang w:eastAsia="en-GB"/>
          </w:rPr>
          <w:t>https://www.gov.uk/government/publications/covid-19-safeguarding-in-schools-colleges-and-other-providers</w:t>
        </w:r>
      </w:hyperlink>
    </w:p>
    <w:p w14:paraId="32003F3B" w14:textId="77777777" w:rsidR="00D401F1" w:rsidRDefault="00D401F1" w:rsidP="00B8140B">
      <w:pPr>
        <w:spacing w:after="0" w:line="240" w:lineRule="auto"/>
        <w:rPr>
          <w:rFonts w:ascii="Twinkl" w:eastAsia="Times New Roman" w:hAnsi="Twinkl" w:cs="Times New Roman"/>
          <w:sz w:val="28"/>
          <w:szCs w:val="28"/>
          <w:lang w:eastAsia="en-GB"/>
        </w:rPr>
      </w:pPr>
    </w:p>
    <w:p w14:paraId="4E8691CD" w14:textId="77777777" w:rsidR="00B8140B" w:rsidRPr="00D401F1" w:rsidRDefault="00D401F1" w:rsidP="00B8140B">
      <w:pPr>
        <w:spacing w:after="0" w:line="240" w:lineRule="auto"/>
        <w:rPr>
          <w:rFonts w:ascii="Twinkl" w:eastAsia="Times New Roman" w:hAnsi="Twinkl" w:cs="Times New Roman"/>
          <w:sz w:val="28"/>
          <w:szCs w:val="28"/>
          <w:lang w:eastAsia="en-GB"/>
        </w:rPr>
      </w:pPr>
      <w:r>
        <w:rPr>
          <w:rFonts w:ascii="Twinkl" w:eastAsia="Times New Roman" w:hAnsi="Twinkl" w:cs="Times New Roman"/>
          <w:sz w:val="28"/>
          <w:szCs w:val="28"/>
          <w:lang w:eastAsia="en-GB"/>
        </w:rPr>
        <w:t>In accordance with the guidance outlined in the afore mentioned policy t</w:t>
      </w:r>
      <w:r w:rsidR="00B8140B" w:rsidRPr="00D401F1">
        <w:rPr>
          <w:rFonts w:ascii="Twinkl" w:eastAsia="Times New Roman" w:hAnsi="Twinkl" w:cs="Times New Roman"/>
          <w:sz w:val="28"/>
          <w:szCs w:val="28"/>
          <w:lang w:eastAsia="en-GB"/>
        </w:rPr>
        <w:t>eachers do NOT hold live videos to teach</w:t>
      </w:r>
      <w:r>
        <w:rPr>
          <w:rFonts w:ascii="Twinkl" w:eastAsia="Times New Roman" w:hAnsi="Twinkl" w:cs="Times New Roman"/>
          <w:sz w:val="28"/>
          <w:szCs w:val="28"/>
          <w:lang w:eastAsia="en-GB"/>
        </w:rPr>
        <w:t>.</w:t>
      </w:r>
    </w:p>
    <w:p w14:paraId="1B94375F" w14:textId="77777777" w:rsidR="00D401F1" w:rsidRDefault="00D401F1" w:rsidP="00D401F1">
      <w:pPr>
        <w:spacing w:after="0" w:line="240" w:lineRule="auto"/>
        <w:rPr>
          <w:rFonts w:ascii="Twinkl" w:eastAsia="Times New Roman" w:hAnsi="Twinkl" w:cs="Times New Roman"/>
          <w:sz w:val="28"/>
          <w:szCs w:val="28"/>
          <w:lang w:eastAsia="en-GB"/>
        </w:rPr>
      </w:pPr>
    </w:p>
    <w:p w14:paraId="201CFF72" w14:textId="77777777" w:rsidR="00D401F1" w:rsidRDefault="00D401F1" w:rsidP="00D401F1">
      <w:pPr>
        <w:spacing w:after="0" w:line="240" w:lineRule="auto"/>
        <w:rPr>
          <w:rFonts w:ascii="Twinkl" w:eastAsia="Times New Roman" w:hAnsi="Twinkl" w:cs="Times New Roman"/>
          <w:sz w:val="28"/>
          <w:szCs w:val="28"/>
          <w:lang w:eastAsia="en-GB"/>
        </w:rPr>
      </w:pPr>
      <w:r>
        <w:rPr>
          <w:rFonts w:ascii="Twinkl" w:eastAsia="Times New Roman" w:hAnsi="Twinkl" w:cs="Times New Roman"/>
          <w:sz w:val="28"/>
          <w:szCs w:val="28"/>
          <w:lang w:eastAsia="en-GB"/>
        </w:rPr>
        <w:t>Although the children have access to teacher posts t</w:t>
      </w:r>
      <w:r w:rsidRPr="00D401F1">
        <w:rPr>
          <w:rFonts w:ascii="Twinkl" w:eastAsia="Times New Roman" w:hAnsi="Twinkl" w:cs="Times New Roman"/>
          <w:sz w:val="28"/>
          <w:szCs w:val="28"/>
          <w:lang w:eastAsia="en-GB"/>
        </w:rPr>
        <w:t xml:space="preserve">he children </w:t>
      </w:r>
      <w:r>
        <w:rPr>
          <w:rFonts w:ascii="Twinkl" w:eastAsia="Times New Roman" w:hAnsi="Twinkl" w:cs="Times New Roman"/>
          <w:sz w:val="28"/>
          <w:szCs w:val="28"/>
          <w:lang w:eastAsia="en-GB"/>
        </w:rPr>
        <w:t>cannot</w:t>
      </w:r>
      <w:r w:rsidRPr="00D401F1">
        <w:rPr>
          <w:rFonts w:ascii="Twinkl" w:eastAsia="Times New Roman" w:hAnsi="Twinkl" w:cs="Times New Roman"/>
          <w:sz w:val="28"/>
          <w:szCs w:val="28"/>
          <w:lang w:eastAsia="en-GB"/>
        </w:rPr>
        <w:t xml:space="preserve"> see or comment on the other children's work - only the teacher can do this - and each child can only see what they </w:t>
      </w:r>
      <w:r>
        <w:rPr>
          <w:rFonts w:ascii="Twinkl" w:eastAsia="Times New Roman" w:hAnsi="Twinkl" w:cs="Times New Roman"/>
          <w:sz w:val="28"/>
          <w:szCs w:val="28"/>
          <w:lang w:eastAsia="en-GB"/>
        </w:rPr>
        <w:t xml:space="preserve">have </w:t>
      </w:r>
      <w:r w:rsidRPr="00D401F1">
        <w:rPr>
          <w:rFonts w:ascii="Twinkl" w:eastAsia="Times New Roman" w:hAnsi="Twinkl" w:cs="Times New Roman"/>
          <w:sz w:val="28"/>
          <w:szCs w:val="28"/>
          <w:lang w:eastAsia="en-GB"/>
        </w:rPr>
        <w:t>post</w:t>
      </w:r>
      <w:r>
        <w:rPr>
          <w:rFonts w:ascii="Twinkl" w:eastAsia="Times New Roman" w:hAnsi="Twinkl" w:cs="Times New Roman"/>
          <w:sz w:val="28"/>
          <w:szCs w:val="28"/>
          <w:lang w:eastAsia="en-GB"/>
        </w:rPr>
        <w:t>ed</w:t>
      </w:r>
      <w:r w:rsidRPr="00D401F1">
        <w:rPr>
          <w:rFonts w:ascii="Twinkl" w:eastAsia="Times New Roman" w:hAnsi="Twinkl" w:cs="Times New Roman"/>
          <w:sz w:val="28"/>
          <w:szCs w:val="28"/>
          <w:lang w:eastAsia="en-GB"/>
        </w:rPr>
        <w:t xml:space="preserve"> themselve</w:t>
      </w:r>
      <w:r>
        <w:rPr>
          <w:rFonts w:ascii="Twinkl" w:eastAsia="Times New Roman" w:hAnsi="Twinkl" w:cs="Times New Roman"/>
          <w:sz w:val="28"/>
          <w:szCs w:val="28"/>
          <w:lang w:eastAsia="en-GB"/>
        </w:rPr>
        <w:t>s.</w:t>
      </w:r>
    </w:p>
    <w:p w14:paraId="13807A47" w14:textId="77777777" w:rsidR="00D401F1" w:rsidRDefault="00D401F1" w:rsidP="00D401F1">
      <w:pPr>
        <w:spacing w:after="0" w:line="240" w:lineRule="auto"/>
        <w:rPr>
          <w:rFonts w:ascii="Twinkl" w:eastAsia="Times New Roman" w:hAnsi="Twinkl" w:cs="Times New Roman"/>
          <w:sz w:val="28"/>
          <w:szCs w:val="28"/>
          <w:lang w:eastAsia="en-GB"/>
        </w:rPr>
      </w:pPr>
    </w:p>
    <w:p w14:paraId="1D3C01E6" w14:textId="573067D7" w:rsidR="00B8140B" w:rsidRDefault="00B8140B" w:rsidP="008702C1">
      <w:pPr>
        <w:spacing w:after="0" w:line="240" w:lineRule="auto"/>
        <w:rPr>
          <w:rFonts w:ascii="Twinkl" w:eastAsia="Times New Roman" w:hAnsi="Twinkl" w:cs="Times New Roman"/>
          <w:sz w:val="28"/>
          <w:szCs w:val="28"/>
          <w:lang w:eastAsia="en-GB"/>
        </w:rPr>
      </w:pPr>
      <w:r w:rsidRPr="00D401F1">
        <w:rPr>
          <w:rFonts w:ascii="Twinkl" w:eastAsia="Times New Roman" w:hAnsi="Twinkl" w:cs="Times New Roman"/>
          <w:sz w:val="28"/>
          <w:szCs w:val="28"/>
          <w:lang w:eastAsia="en-GB"/>
        </w:rPr>
        <w:t xml:space="preserve">Children </w:t>
      </w:r>
      <w:r w:rsidR="00D401F1">
        <w:rPr>
          <w:rFonts w:ascii="Twinkl" w:eastAsia="Times New Roman" w:hAnsi="Twinkl" w:cs="Times New Roman"/>
          <w:sz w:val="28"/>
          <w:szCs w:val="28"/>
          <w:lang w:eastAsia="en-GB"/>
        </w:rPr>
        <w:t xml:space="preserve">like teachers </w:t>
      </w:r>
      <w:r w:rsidRPr="00D401F1">
        <w:rPr>
          <w:rFonts w:ascii="Twinkl" w:eastAsia="Times New Roman" w:hAnsi="Twinkl" w:cs="Times New Roman"/>
          <w:sz w:val="28"/>
          <w:szCs w:val="28"/>
          <w:lang w:eastAsia="en-GB"/>
        </w:rPr>
        <w:t>have the capacity to upload photos, videos, screenshots, PDF documents, voice recordings, notes and links. These must be approved by the teacher before they are loaded to the journal</w:t>
      </w:r>
      <w:r w:rsidR="0058195C">
        <w:rPr>
          <w:rFonts w:ascii="Twinkl" w:eastAsia="Times New Roman" w:hAnsi="Twinkl" w:cs="Times New Roman"/>
          <w:sz w:val="28"/>
          <w:szCs w:val="28"/>
          <w:lang w:eastAsia="en-GB"/>
        </w:rPr>
        <w:t>.</w:t>
      </w:r>
      <w:r w:rsidR="002E0790">
        <w:rPr>
          <w:rFonts w:ascii="Twinkl" w:eastAsia="Times New Roman" w:hAnsi="Twinkl" w:cs="Times New Roman"/>
          <w:sz w:val="28"/>
          <w:szCs w:val="28"/>
          <w:lang w:eastAsia="en-GB"/>
        </w:rPr>
        <w:t xml:space="preserve"> There is no facility within Seesaw for the children to contact each other.</w:t>
      </w:r>
    </w:p>
    <w:p w14:paraId="770C8CE7" w14:textId="77777777" w:rsidR="008702C1" w:rsidRPr="008702C1" w:rsidRDefault="008702C1" w:rsidP="008702C1">
      <w:pPr>
        <w:spacing w:after="0" w:line="240" w:lineRule="auto"/>
        <w:rPr>
          <w:rFonts w:ascii="Twinkl" w:eastAsia="Times New Roman" w:hAnsi="Twinkl" w:cs="Times New Roman"/>
          <w:sz w:val="28"/>
          <w:szCs w:val="28"/>
          <w:lang w:eastAsia="en-GB"/>
        </w:rPr>
      </w:pPr>
    </w:p>
    <w:p w14:paraId="7EB6A6AF" w14:textId="3786660A" w:rsidR="00B54778" w:rsidRDefault="0058195C">
      <w:pPr>
        <w:rPr>
          <w:rFonts w:ascii="Twinkl" w:hAnsi="Twinkl"/>
          <w:b/>
          <w:sz w:val="28"/>
          <w:szCs w:val="28"/>
          <w:u w:val="single"/>
        </w:rPr>
      </w:pPr>
      <w:r>
        <w:rPr>
          <w:rFonts w:ascii="Twinkl" w:hAnsi="Twinkl"/>
          <w:sz w:val="28"/>
          <w:szCs w:val="28"/>
        </w:rPr>
        <w:t>At St Anne’s we</w:t>
      </w:r>
      <w:r w:rsidR="00A21CBF">
        <w:rPr>
          <w:rFonts w:ascii="Twinkl" w:hAnsi="Twinkl"/>
          <w:sz w:val="28"/>
          <w:szCs w:val="28"/>
        </w:rPr>
        <w:t xml:space="preserve"> continually promote the positive use of online platforms. The </w:t>
      </w:r>
      <w:r>
        <w:rPr>
          <w:rFonts w:ascii="Twinkl" w:hAnsi="Twinkl"/>
          <w:sz w:val="28"/>
          <w:szCs w:val="28"/>
        </w:rPr>
        <w:t>use of these online platforms will continue to be</w:t>
      </w:r>
      <w:r w:rsidR="00A21CBF">
        <w:rPr>
          <w:rFonts w:ascii="Twinkl" w:hAnsi="Twinkl"/>
          <w:sz w:val="28"/>
          <w:szCs w:val="28"/>
        </w:rPr>
        <w:t xml:space="preserve"> regulated by staff. The misuse of any online learning platforms provided by school</w:t>
      </w:r>
      <w:r w:rsidR="00DB49F8" w:rsidRPr="00DB49F8">
        <w:rPr>
          <w:rFonts w:ascii="Twinkl" w:hAnsi="Twinkl"/>
          <w:sz w:val="28"/>
          <w:szCs w:val="28"/>
        </w:rPr>
        <w:t xml:space="preserve"> will r</w:t>
      </w:r>
      <w:r w:rsidR="00FC5C02">
        <w:rPr>
          <w:rFonts w:ascii="Twinkl" w:hAnsi="Twinkl"/>
          <w:sz w:val="28"/>
          <w:szCs w:val="28"/>
        </w:rPr>
        <w:t>esult in reducing access to these services. Continued mi</w:t>
      </w:r>
      <w:r w:rsidR="00DB49F8" w:rsidRPr="00DB49F8">
        <w:rPr>
          <w:rFonts w:ascii="Twinkl" w:hAnsi="Twinkl"/>
          <w:sz w:val="28"/>
          <w:szCs w:val="28"/>
        </w:rPr>
        <w:t xml:space="preserve">suse </w:t>
      </w:r>
      <w:r w:rsidR="00FC5C02">
        <w:rPr>
          <w:rFonts w:ascii="Twinkl" w:hAnsi="Twinkl"/>
          <w:sz w:val="28"/>
          <w:szCs w:val="28"/>
        </w:rPr>
        <w:t xml:space="preserve">of learning platforms or the Twitter feed may result in a partial or complete ban of use. This will be at the </w:t>
      </w:r>
      <w:r w:rsidR="00DB49F8" w:rsidRPr="00DB49F8">
        <w:rPr>
          <w:rFonts w:ascii="Twinkl" w:hAnsi="Twinkl"/>
          <w:sz w:val="28"/>
          <w:szCs w:val="28"/>
        </w:rPr>
        <w:t>Head Teacher</w:t>
      </w:r>
      <w:r w:rsidR="00B44662">
        <w:rPr>
          <w:rFonts w:ascii="Twinkl" w:hAnsi="Twinkl"/>
          <w:sz w:val="28"/>
          <w:szCs w:val="28"/>
        </w:rPr>
        <w:t>’s discret</w:t>
      </w:r>
      <w:r w:rsidR="00FC5C02">
        <w:rPr>
          <w:rFonts w:ascii="Twinkl" w:hAnsi="Twinkl"/>
          <w:sz w:val="28"/>
          <w:szCs w:val="28"/>
        </w:rPr>
        <w:t>ion and</w:t>
      </w:r>
      <w:r w:rsidR="000D51D4">
        <w:rPr>
          <w:rFonts w:ascii="Twinkl" w:hAnsi="Twinkl"/>
          <w:sz w:val="28"/>
          <w:szCs w:val="28"/>
        </w:rPr>
        <w:t xml:space="preserve"> p</w:t>
      </w:r>
      <w:r w:rsidR="00DB49F8" w:rsidRPr="00DB49F8">
        <w:rPr>
          <w:rFonts w:ascii="Twinkl" w:hAnsi="Twinkl"/>
          <w:sz w:val="28"/>
          <w:szCs w:val="28"/>
        </w:rPr>
        <w:t>arents</w:t>
      </w:r>
      <w:r w:rsidR="00FC5C02">
        <w:rPr>
          <w:rFonts w:ascii="Twinkl" w:hAnsi="Twinkl"/>
          <w:sz w:val="28"/>
          <w:szCs w:val="28"/>
        </w:rPr>
        <w:t xml:space="preserve"> and/or carers will </w:t>
      </w:r>
      <w:r w:rsidR="00DB49F8" w:rsidRPr="00DB49F8">
        <w:rPr>
          <w:rFonts w:ascii="Twinkl" w:hAnsi="Twinkl"/>
          <w:sz w:val="28"/>
          <w:szCs w:val="28"/>
        </w:rPr>
        <w:t>be notified</w:t>
      </w:r>
      <w:r w:rsidR="00FC5C02">
        <w:rPr>
          <w:rFonts w:ascii="Twinkl" w:hAnsi="Twinkl"/>
          <w:sz w:val="28"/>
          <w:szCs w:val="28"/>
        </w:rPr>
        <w:t>.</w:t>
      </w:r>
    </w:p>
    <w:p w14:paraId="4025751F" w14:textId="2B61B8AE" w:rsidR="00155544" w:rsidRDefault="00155544">
      <w:pPr>
        <w:rPr>
          <w:rFonts w:ascii="Twinkl" w:hAnsi="Twinkl"/>
          <w:b/>
          <w:sz w:val="28"/>
          <w:szCs w:val="28"/>
          <w:u w:val="single"/>
        </w:rPr>
      </w:pPr>
      <w:r w:rsidRPr="005C4825">
        <w:rPr>
          <w:rFonts w:ascii="Twinkl" w:hAnsi="Twinkl"/>
          <w:b/>
          <w:sz w:val="28"/>
          <w:szCs w:val="28"/>
          <w:u w:val="single"/>
        </w:rPr>
        <w:t xml:space="preserve">Social </w:t>
      </w:r>
      <w:r w:rsidR="008702C1">
        <w:rPr>
          <w:rFonts w:ascii="Twinkl" w:hAnsi="Twinkl"/>
          <w:b/>
          <w:sz w:val="28"/>
          <w:szCs w:val="28"/>
          <w:u w:val="single"/>
        </w:rPr>
        <w:t>M</w:t>
      </w:r>
      <w:r w:rsidRPr="005C4825">
        <w:rPr>
          <w:rFonts w:ascii="Twinkl" w:hAnsi="Twinkl"/>
          <w:b/>
          <w:sz w:val="28"/>
          <w:szCs w:val="28"/>
          <w:u w:val="single"/>
        </w:rPr>
        <w:t>edia</w:t>
      </w:r>
    </w:p>
    <w:p w14:paraId="6AB8C18D" w14:textId="3A056BAB" w:rsidR="008702C1" w:rsidRDefault="005C4825">
      <w:pPr>
        <w:rPr>
          <w:rFonts w:ascii="Twinkl" w:hAnsi="Twinkl"/>
          <w:sz w:val="28"/>
          <w:szCs w:val="28"/>
        </w:rPr>
      </w:pPr>
      <w:r>
        <w:rPr>
          <w:rFonts w:ascii="Twinkl" w:hAnsi="Twinkl"/>
          <w:sz w:val="28"/>
          <w:szCs w:val="28"/>
        </w:rPr>
        <w:t xml:space="preserve">At St Anne’s we will continue to use our Twitter feed as a means to keep families </w:t>
      </w:r>
      <w:r w:rsidR="004A2F2E">
        <w:rPr>
          <w:rFonts w:ascii="Twinkl" w:hAnsi="Twinkl"/>
          <w:sz w:val="28"/>
          <w:szCs w:val="28"/>
        </w:rPr>
        <w:t>up to date with information and changes relevant to the C</w:t>
      </w:r>
      <w:r w:rsidR="008702C1">
        <w:rPr>
          <w:rFonts w:ascii="Twinkl" w:hAnsi="Twinkl"/>
          <w:sz w:val="28"/>
          <w:szCs w:val="28"/>
        </w:rPr>
        <w:t xml:space="preserve">OVID </w:t>
      </w:r>
      <w:r w:rsidR="004A2F2E">
        <w:rPr>
          <w:rFonts w:ascii="Twinkl" w:hAnsi="Twinkl"/>
          <w:sz w:val="28"/>
          <w:szCs w:val="28"/>
        </w:rPr>
        <w:t>19 closure. In addition to this</w:t>
      </w:r>
      <w:r w:rsidR="00DB49F8">
        <w:rPr>
          <w:rFonts w:ascii="Twinkl" w:hAnsi="Twinkl"/>
          <w:sz w:val="28"/>
          <w:szCs w:val="28"/>
        </w:rPr>
        <w:t>,</w:t>
      </w:r>
      <w:r w:rsidR="004A2F2E">
        <w:rPr>
          <w:rFonts w:ascii="Twinkl" w:hAnsi="Twinkl"/>
          <w:sz w:val="28"/>
          <w:szCs w:val="28"/>
        </w:rPr>
        <w:t xml:space="preserve"> online safety information and learning challenges will be posted to engage families as we continue to adapt our approach to distance teaching and learning. </w:t>
      </w:r>
      <w:r w:rsidR="00DB49F8">
        <w:rPr>
          <w:rFonts w:ascii="Twinkl" w:hAnsi="Twinkl"/>
          <w:sz w:val="28"/>
          <w:szCs w:val="28"/>
        </w:rPr>
        <w:t>It is important to note that only images where parental consent has been given will be used on our Twitter feed.</w:t>
      </w:r>
    </w:p>
    <w:p w14:paraId="7D005762" w14:textId="112549C2" w:rsidR="008702C1" w:rsidRDefault="008702C1">
      <w:pPr>
        <w:rPr>
          <w:rFonts w:ascii="Twinkl" w:hAnsi="Twinkl"/>
          <w:sz w:val="28"/>
          <w:szCs w:val="28"/>
        </w:rPr>
      </w:pPr>
    </w:p>
    <w:p w14:paraId="5E8B5464" w14:textId="77777777" w:rsidR="008702C1" w:rsidRDefault="008702C1">
      <w:pPr>
        <w:rPr>
          <w:rFonts w:ascii="Twinkl" w:hAnsi="Twinkl"/>
          <w:sz w:val="28"/>
          <w:szCs w:val="28"/>
        </w:rPr>
      </w:pPr>
    </w:p>
    <w:p w14:paraId="4D542BEE" w14:textId="61509032" w:rsidR="0068431B" w:rsidRPr="008702C1" w:rsidRDefault="004764C9">
      <w:pPr>
        <w:rPr>
          <w:rFonts w:ascii="Twinkl" w:hAnsi="Twinkl"/>
          <w:sz w:val="28"/>
          <w:szCs w:val="28"/>
        </w:rPr>
      </w:pPr>
      <w:r w:rsidRPr="00CB4B13">
        <w:rPr>
          <w:rFonts w:ascii="Twinkl" w:hAnsi="Twinkl"/>
          <w:b/>
          <w:sz w:val="28"/>
          <w:szCs w:val="28"/>
          <w:u w:val="single"/>
        </w:rPr>
        <w:t xml:space="preserve">Voicemail, Parent E-mail </w:t>
      </w:r>
      <w:r w:rsidR="0068431B" w:rsidRPr="00CB4B13">
        <w:rPr>
          <w:rFonts w:ascii="Twinkl" w:hAnsi="Twinkl"/>
          <w:b/>
          <w:sz w:val="28"/>
          <w:szCs w:val="28"/>
          <w:u w:val="single"/>
        </w:rPr>
        <w:t>and Text Messaging Service</w:t>
      </w:r>
    </w:p>
    <w:p w14:paraId="31261E6E" w14:textId="77777777" w:rsidR="0068431B" w:rsidRDefault="0068431B">
      <w:pPr>
        <w:rPr>
          <w:rFonts w:ascii="Twinkl" w:hAnsi="Twinkl"/>
          <w:sz w:val="28"/>
          <w:szCs w:val="28"/>
        </w:rPr>
      </w:pPr>
      <w:r>
        <w:rPr>
          <w:rFonts w:ascii="Twinkl" w:hAnsi="Twinkl"/>
          <w:sz w:val="28"/>
          <w:szCs w:val="28"/>
        </w:rPr>
        <w:t xml:space="preserve">The school will continue to use the text messaging service </w:t>
      </w:r>
      <w:r w:rsidR="004764C9">
        <w:rPr>
          <w:rFonts w:ascii="Twinkl" w:hAnsi="Twinkl"/>
          <w:sz w:val="28"/>
          <w:szCs w:val="28"/>
        </w:rPr>
        <w:t xml:space="preserve">and parent email </w:t>
      </w:r>
      <w:r>
        <w:rPr>
          <w:rFonts w:ascii="Twinkl" w:hAnsi="Twinkl"/>
          <w:sz w:val="28"/>
          <w:szCs w:val="28"/>
        </w:rPr>
        <w:t xml:space="preserve">as a means of </w:t>
      </w:r>
      <w:r w:rsidR="004764C9">
        <w:rPr>
          <w:rFonts w:ascii="Twinkl" w:hAnsi="Twinkl"/>
          <w:sz w:val="28"/>
          <w:szCs w:val="28"/>
        </w:rPr>
        <w:t xml:space="preserve">updating parents and carers about a variety of things including any work that has been uploaded to the school website. </w:t>
      </w:r>
    </w:p>
    <w:p w14:paraId="6C683A6F" w14:textId="22317405" w:rsidR="00B54778" w:rsidRPr="008702C1" w:rsidRDefault="004764C9">
      <w:pPr>
        <w:rPr>
          <w:rFonts w:ascii="Twinkl" w:hAnsi="Twinkl"/>
          <w:sz w:val="28"/>
          <w:szCs w:val="28"/>
        </w:rPr>
      </w:pPr>
      <w:r>
        <w:rPr>
          <w:rFonts w:ascii="Twinkl" w:hAnsi="Twinkl"/>
          <w:sz w:val="28"/>
          <w:szCs w:val="28"/>
        </w:rPr>
        <w:t>Parents can leave a voicemail using the school phone number (0161 740 5995) about concerns they have about their child or children</w:t>
      </w:r>
      <w:r w:rsidR="00CB4B13">
        <w:rPr>
          <w:rFonts w:ascii="Twinkl" w:hAnsi="Twinkl"/>
          <w:sz w:val="28"/>
          <w:szCs w:val="28"/>
        </w:rPr>
        <w:t>’s welfare</w:t>
      </w:r>
      <w:r>
        <w:rPr>
          <w:rFonts w:ascii="Twinkl" w:hAnsi="Twinkl"/>
          <w:sz w:val="28"/>
          <w:szCs w:val="28"/>
        </w:rPr>
        <w:t xml:space="preserve">. </w:t>
      </w:r>
      <w:r w:rsidR="00CB4B13">
        <w:rPr>
          <w:rFonts w:ascii="Twinkl" w:hAnsi="Twinkl"/>
          <w:sz w:val="28"/>
          <w:szCs w:val="28"/>
        </w:rPr>
        <w:t>Unfortunately,</w:t>
      </w:r>
      <w:r>
        <w:rPr>
          <w:rFonts w:ascii="Twinkl" w:hAnsi="Twinkl"/>
          <w:sz w:val="28"/>
          <w:szCs w:val="28"/>
        </w:rPr>
        <w:t xml:space="preserve"> </w:t>
      </w:r>
      <w:r w:rsidR="00CB4B13">
        <w:rPr>
          <w:rFonts w:ascii="Twinkl" w:hAnsi="Twinkl"/>
          <w:sz w:val="28"/>
          <w:szCs w:val="28"/>
        </w:rPr>
        <w:t xml:space="preserve">due </w:t>
      </w:r>
      <w:r>
        <w:rPr>
          <w:rFonts w:ascii="Twinkl" w:hAnsi="Twinkl"/>
          <w:sz w:val="28"/>
          <w:szCs w:val="28"/>
        </w:rPr>
        <w:t xml:space="preserve">to the physical number of </w:t>
      </w:r>
      <w:proofErr w:type="gramStart"/>
      <w:r>
        <w:rPr>
          <w:rFonts w:ascii="Twinkl" w:hAnsi="Twinkl"/>
          <w:sz w:val="28"/>
          <w:szCs w:val="28"/>
        </w:rPr>
        <w:t>staff</w:t>
      </w:r>
      <w:proofErr w:type="gramEnd"/>
      <w:r>
        <w:rPr>
          <w:rFonts w:ascii="Twinkl" w:hAnsi="Twinkl"/>
          <w:sz w:val="28"/>
          <w:szCs w:val="28"/>
        </w:rPr>
        <w:t xml:space="preserve"> currently in the building</w:t>
      </w:r>
      <w:r w:rsidR="00CB4B13">
        <w:rPr>
          <w:rFonts w:ascii="Twinkl" w:hAnsi="Twinkl"/>
          <w:sz w:val="28"/>
          <w:szCs w:val="28"/>
        </w:rPr>
        <w:t>, messages relating specifically to work that has been set, cannot always be followed up.</w:t>
      </w:r>
    </w:p>
    <w:p w14:paraId="7596B6EC" w14:textId="798CBF57" w:rsidR="00155544" w:rsidRPr="005C4825" w:rsidRDefault="00155544">
      <w:pPr>
        <w:rPr>
          <w:rFonts w:ascii="Twinkl" w:hAnsi="Twinkl"/>
          <w:b/>
          <w:sz w:val="28"/>
          <w:szCs w:val="28"/>
          <w:u w:val="single"/>
        </w:rPr>
      </w:pPr>
      <w:r w:rsidRPr="005C4825">
        <w:rPr>
          <w:rFonts w:ascii="Twinkl" w:hAnsi="Twinkl"/>
          <w:b/>
          <w:sz w:val="28"/>
          <w:szCs w:val="28"/>
          <w:u w:val="single"/>
        </w:rPr>
        <w:t xml:space="preserve">Online </w:t>
      </w:r>
      <w:r w:rsidR="008702C1">
        <w:rPr>
          <w:rFonts w:ascii="Twinkl" w:hAnsi="Twinkl"/>
          <w:b/>
          <w:sz w:val="28"/>
          <w:szCs w:val="28"/>
          <w:u w:val="single"/>
        </w:rPr>
        <w:t>S</w:t>
      </w:r>
      <w:r w:rsidRPr="005C4825">
        <w:rPr>
          <w:rFonts w:ascii="Twinkl" w:hAnsi="Twinkl"/>
          <w:b/>
          <w:sz w:val="28"/>
          <w:szCs w:val="28"/>
          <w:u w:val="single"/>
        </w:rPr>
        <w:t xml:space="preserve">afety at </w:t>
      </w:r>
      <w:r w:rsidR="008702C1">
        <w:rPr>
          <w:rFonts w:ascii="Twinkl" w:hAnsi="Twinkl"/>
          <w:b/>
          <w:sz w:val="28"/>
          <w:szCs w:val="28"/>
          <w:u w:val="single"/>
        </w:rPr>
        <w:t>S</w:t>
      </w:r>
      <w:r w:rsidRPr="005C4825">
        <w:rPr>
          <w:rFonts w:ascii="Twinkl" w:hAnsi="Twinkl"/>
          <w:b/>
          <w:sz w:val="28"/>
          <w:szCs w:val="28"/>
          <w:u w:val="single"/>
        </w:rPr>
        <w:t>chool</w:t>
      </w:r>
    </w:p>
    <w:p w14:paraId="31F46CA7" w14:textId="27955907" w:rsidR="005C4825" w:rsidRPr="005C4825" w:rsidRDefault="005C4825" w:rsidP="005C4825">
      <w:pPr>
        <w:rPr>
          <w:rFonts w:ascii="Twinkl" w:hAnsi="Twinkl" w:cs="Arial"/>
          <w:sz w:val="28"/>
          <w:szCs w:val="28"/>
        </w:rPr>
      </w:pPr>
      <w:r w:rsidRPr="005C4825">
        <w:rPr>
          <w:rFonts w:ascii="Twinkl" w:hAnsi="Twinkl" w:cs="Arial"/>
          <w:sz w:val="28"/>
          <w:szCs w:val="28"/>
        </w:rPr>
        <w:t>At St Anne’s we use Switched on Online Safety, from Rising Stars</w:t>
      </w:r>
      <w:r w:rsidR="008702C1">
        <w:rPr>
          <w:rFonts w:ascii="Twinkl" w:hAnsi="Twinkl" w:cs="Arial"/>
          <w:sz w:val="28"/>
          <w:szCs w:val="28"/>
        </w:rPr>
        <w:t>,</w:t>
      </w:r>
      <w:r w:rsidRPr="005C4825">
        <w:rPr>
          <w:rFonts w:ascii="Twinkl" w:hAnsi="Twinkl" w:cs="Arial"/>
          <w:sz w:val="28"/>
          <w:szCs w:val="28"/>
        </w:rPr>
        <w:t xml:space="preserve"> to facilitate a structured approach to online safety learning. </w:t>
      </w:r>
    </w:p>
    <w:p w14:paraId="08F91252" w14:textId="77777777" w:rsidR="005C4825" w:rsidRPr="005C4825" w:rsidRDefault="005C4825" w:rsidP="005C4825">
      <w:pPr>
        <w:rPr>
          <w:rFonts w:ascii="Twinkl" w:hAnsi="Twinkl" w:cs="Arial"/>
          <w:sz w:val="28"/>
          <w:szCs w:val="28"/>
        </w:rPr>
      </w:pPr>
      <w:r w:rsidRPr="005C4825">
        <w:rPr>
          <w:rFonts w:ascii="Twinkl" w:hAnsi="Twinkl" w:cs="Arial"/>
          <w:sz w:val="28"/>
          <w:szCs w:val="28"/>
        </w:rPr>
        <w:t xml:space="preserve">A fundamental element of online safety is supporting children to develop resilience. Rather than preventing children from using technology because it is deemed unsafe, it is far better to teach children to manage these risks safely. </w:t>
      </w:r>
    </w:p>
    <w:p w14:paraId="050DA7D1" w14:textId="5E3CA8AD" w:rsidR="00B54778" w:rsidRPr="008702C1" w:rsidRDefault="005C4825">
      <w:pPr>
        <w:rPr>
          <w:rFonts w:ascii="Twinkl" w:hAnsi="Twinkl" w:cs="Arial"/>
          <w:sz w:val="28"/>
          <w:szCs w:val="28"/>
        </w:rPr>
      </w:pPr>
      <w:r w:rsidRPr="005C4825">
        <w:rPr>
          <w:rFonts w:ascii="Twinkl" w:hAnsi="Twinkl" w:cs="Arial"/>
          <w:sz w:val="28"/>
          <w:szCs w:val="28"/>
        </w:rPr>
        <w:t xml:space="preserve">Children need to be able to navigate and make decisions so they are able to self-regulate independently when they leave primary school. </w:t>
      </w:r>
    </w:p>
    <w:p w14:paraId="77EBBE8F" w14:textId="26E7A37C" w:rsidR="00155544" w:rsidRDefault="00155544">
      <w:pPr>
        <w:rPr>
          <w:rFonts w:ascii="Twinkl" w:hAnsi="Twinkl"/>
          <w:b/>
          <w:sz w:val="28"/>
          <w:szCs w:val="28"/>
          <w:u w:val="single"/>
        </w:rPr>
      </w:pPr>
      <w:r w:rsidRPr="005C4825">
        <w:rPr>
          <w:rFonts w:ascii="Twinkl" w:hAnsi="Twinkl"/>
          <w:b/>
          <w:sz w:val="28"/>
          <w:szCs w:val="28"/>
          <w:u w:val="single"/>
        </w:rPr>
        <w:t xml:space="preserve">Online </w:t>
      </w:r>
      <w:r w:rsidR="008702C1">
        <w:rPr>
          <w:rFonts w:ascii="Twinkl" w:hAnsi="Twinkl"/>
          <w:b/>
          <w:sz w:val="28"/>
          <w:szCs w:val="28"/>
          <w:u w:val="single"/>
        </w:rPr>
        <w:t>S</w:t>
      </w:r>
      <w:r w:rsidRPr="005C4825">
        <w:rPr>
          <w:rFonts w:ascii="Twinkl" w:hAnsi="Twinkl"/>
          <w:b/>
          <w:sz w:val="28"/>
          <w:szCs w:val="28"/>
          <w:u w:val="single"/>
        </w:rPr>
        <w:t xml:space="preserve">afety at </w:t>
      </w:r>
      <w:r w:rsidR="008702C1">
        <w:rPr>
          <w:rFonts w:ascii="Twinkl" w:hAnsi="Twinkl"/>
          <w:b/>
          <w:sz w:val="28"/>
          <w:szCs w:val="28"/>
          <w:u w:val="single"/>
        </w:rPr>
        <w:t>H</w:t>
      </w:r>
      <w:r w:rsidRPr="005C4825">
        <w:rPr>
          <w:rFonts w:ascii="Twinkl" w:hAnsi="Twinkl"/>
          <w:b/>
          <w:sz w:val="28"/>
          <w:szCs w:val="28"/>
          <w:u w:val="single"/>
        </w:rPr>
        <w:t>ome</w:t>
      </w:r>
    </w:p>
    <w:p w14:paraId="29FA78A6" w14:textId="77777777" w:rsidR="00DB49F8" w:rsidRPr="00DB49F8" w:rsidRDefault="00DB49F8" w:rsidP="00DB49F8">
      <w:pPr>
        <w:rPr>
          <w:rFonts w:ascii="Twinkl" w:hAnsi="Twinkl" w:cs="Arial"/>
          <w:sz w:val="28"/>
          <w:szCs w:val="28"/>
        </w:rPr>
      </w:pPr>
      <w:r w:rsidRPr="00DB49F8">
        <w:rPr>
          <w:rFonts w:ascii="Twinkl" w:hAnsi="Twinkl" w:cs="Arial"/>
          <w:sz w:val="28"/>
          <w:szCs w:val="28"/>
        </w:rPr>
        <w:t>From Early Years children are taught to share their online worries with a trusted adult, this teaching continue</w:t>
      </w:r>
      <w:r w:rsidR="00FC5C02">
        <w:rPr>
          <w:rFonts w:ascii="Twinkl" w:hAnsi="Twinkl" w:cs="Arial"/>
          <w:sz w:val="28"/>
          <w:szCs w:val="28"/>
        </w:rPr>
        <w:t>s</w:t>
      </w:r>
      <w:r w:rsidRPr="00DB49F8">
        <w:rPr>
          <w:rFonts w:ascii="Twinkl" w:hAnsi="Twinkl" w:cs="Arial"/>
          <w:sz w:val="28"/>
          <w:szCs w:val="28"/>
        </w:rPr>
        <w:t xml:space="preserve"> through KS1 and KS2. Later in Year 6 children are taught about reporting within websites by clicking the CEOP button.</w:t>
      </w:r>
    </w:p>
    <w:p w14:paraId="77D73BCD" w14:textId="1F778CB6" w:rsidR="004A2F2E" w:rsidRPr="008702C1" w:rsidRDefault="00DB49F8">
      <w:pPr>
        <w:rPr>
          <w:rFonts w:ascii="Twinkl" w:hAnsi="Twinkl" w:cs="Arial"/>
          <w:sz w:val="28"/>
          <w:szCs w:val="28"/>
        </w:rPr>
      </w:pPr>
      <w:r w:rsidRPr="00DB49F8">
        <w:rPr>
          <w:rFonts w:ascii="Twinkl" w:hAnsi="Twinkl" w:cs="Arial"/>
          <w:sz w:val="28"/>
          <w:szCs w:val="28"/>
        </w:rPr>
        <w:t>Do you have an online safety concern now? Contact the UK Saf</w:t>
      </w:r>
      <w:r w:rsidR="002576AE">
        <w:rPr>
          <w:rFonts w:ascii="Twinkl" w:hAnsi="Twinkl" w:cs="Arial"/>
          <w:sz w:val="28"/>
          <w:szCs w:val="28"/>
        </w:rPr>
        <w:t>er Internet Centre at helpline@saferinternet.</w:t>
      </w:r>
      <w:r w:rsidRPr="00DB49F8">
        <w:rPr>
          <w:rFonts w:ascii="Twinkl" w:hAnsi="Twinkl" w:cs="Arial"/>
          <w:sz w:val="28"/>
          <w:szCs w:val="28"/>
        </w:rPr>
        <w:t xml:space="preserve">org.uk, 0844 381 4772. </w:t>
      </w:r>
    </w:p>
    <w:p w14:paraId="171E2E6C" w14:textId="77777777" w:rsidR="004A2F2E" w:rsidRPr="00B54778" w:rsidRDefault="004A2F2E" w:rsidP="004A2F2E">
      <w:pPr>
        <w:rPr>
          <w:rFonts w:ascii="Twinkl" w:hAnsi="Twinkl" w:cs="Arial"/>
          <w:b/>
          <w:sz w:val="28"/>
          <w:szCs w:val="28"/>
          <w:u w:val="single"/>
        </w:rPr>
      </w:pPr>
      <w:r w:rsidRPr="00B54778">
        <w:rPr>
          <w:rFonts w:ascii="Twinkl" w:hAnsi="Twinkl" w:cs="Arial"/>
          <w:b/>
          <w:sz w:val="28"/>
          <w:szCs w:val="28"/>
          <w:u w:val="single"/>
        </w:rPr>
        <w:t>Using Technology Positively</w:t>
      </w:r>
    </w:p>
    <w:p w14:paraId="7BE79DF4" w14:textId="77777777" w:rsidR="00B44662" w:rsidRDefault="004A2F2E" w:rsidP="00B44662">
      <w:pPr>
        <w:shd w:val="clear" w:color="auto" w:fill="FFFFFF"/>
        <w:spacing w:after="0" w:line="240" w:lineRule="auto"/>
        <w:rPr>
          <w:rFonts w:ascii="Twinkl" w:eastAsia="Times New Roman" w:hAnsi="Twinkl" w:cs="Arial"/>
          <w:color w:val="222222"/>
          <w:sz w:val="28"/>
          <w:szCs w:val="28"/>
          <w:lang w:eastAsia="en-GB"/>
        </w:rPr>
      </w:pPr>
      <w:r w:rsidRPr="00CB4B13">
        <w:rPr>
          <w:rFonts w:ascii="Twinkl" w:hAnsi="Twinkl" w:cs="Arial"/>
          <w:sz w:val="28"/>
          <w:szCs w:val="28"/>
        </w:rPr>
        <w:t xml:space="preserve">At St Anne’s we understand the importance of encouraging the use of positive, age appropriate and purposeful technology. </w:t>
      </w:r>
      <w:r w:rsidR="00B44662" w:rsidRPr="00CB4B13">
        <w:rPr>
          <w:rFonts w:ascii="Twinkl" w:eastAsia="Times New Roman" w:hAnsi="Twinkl" w:cs="Arial"/>
          <w:color w:val="222222"/>
          <w:sz w:val="28"/>
          <w:szCs w:val="28"/>
          <w:lang w:eastAsia="en-GB"/>
        </w:rPr>
        <w:t>Teachers will ensure that directed online resources are age appropriate</w:t>
      </w:r>
      <w:r w:rsidR="0024402A">
        <w:rPr>
          <w:rFonts w:ascii="Twinkl" w:eastAsia="Times New Roman" w:hAnsi="Twinkl" w:cs="Arial"/>
          <w:color w:val="222222"/>
          <w:sz w:val="28"/>
          <w:szCs w:val="28"/>
          <w:lang w:eastAsia="en-GB"/>
        </w:rPr>
        <w:t>.</w:t>
      </w:r>
    </w:p>
    <w:p w14:paraId="7FA386BC" w14:textId="77777777" w:rsidR="0024402A" w:rsidRPr="0024402A" w:rsidRDefault="0024402A" w:rsidP="00B44662">
      <w:pPr>
        <w:shd w:val="clear" w:color="auto" w:fill="FFFFFF"/>
        <w:spacing w:after="0" w:line="240" w:lineRule="auto"/>
        <w:rPr>
          <w:rFonts w:ascii="Twinkl" w:eastAsia="Times New Roman" w:hAnsi="Twinkl" w:cs="Arial"/>
          <w:b/>
          <w:color w:val="222222"/>
          <w:sz w:val="28"/>
          <w:szCs w:val="28"/>
          <w:u w:val="single"/>
          <w:lang w:eastAsia="en-GB"/>
        </w:rPr>
      </w:pPr>
    </w:p>
    <w:p w14:paraId="4896F8FC" w14:textId="77777777" w:rsidR="0024402A" w:rsidRDefault="0024402A" w:rsidP="00B44662">
      <w:pPr>
        <w:shd w:val="clear" w:color="auto" w:fill="FFFFFF"/>
        <w:spacing w:after="0" w:line="240" w:lineRule="auto"/>
        <w:rPr>
          <w:rFonts w:ascii="Twinkl" w:eastAsia="Times New Roman" w:hAnsi="Twinkl" w:cs="Arial"/>
          <w:b/>
          <w:color w:val="222222"/>
          <w:sz w:val="28"/>
          <w:szCs w:val="28"/>
          <w:u w:val="single"/>
          <w:lang w:eastAsia="en-GB"/>
        </w:rPr>
      </w:pPr>
      <w:r w:rsidRPr="0024402A">
        <w:rPr>
          <w:rFonts w:ascii="Twinkl" w:eastAsia="Times New Roman" w:hAnsi="Twinkl" w:cs="Arial"/>
          <w:b/>
          <w:color w:val="222222"/>
          <w:sz w:val="28"/>
          <w:szCs w:val="28"/>
          <w:u w:val="single"/>
          <w:lang w:eastAsia="en-GB"/>
        </w:rPr>
        <w:t>CEOP</w:t>
      </w:r>
    </w:p>
    <w:p w14:paraId="62DAB2FD" w14:textId="77777777" w:rsidR="0024402A" w:rsidRDefault="0024402A" w:rsidP="00B44662">
      <w:pPr>
        <w:shd w:val="clear" w:color="auto" w:fill="FFFFFF"/>
        <w:spacing w:after="0" w:line="240" w:lineRule="auto"/>
        <w:rPr>
          <w:rFonts w:ascii="Twinkl" w:hAnsi="Twinkl"/>
          <w:color w:val="333333"/>
          <w:sz w:val="28"/>
          <w:szCs w:val="28"/>
          <w:shd w:val="clear" w:color="auto" w:fill="FFFFFF"/>
        </w:rPr>
      </w:pPr>
    </w:p>
    <w:p w14:paraId="7B116CC6" w14:textId="77777777" w:rsidR="00B44662" w:rsidRPr="002576AE" w:rsidRDefault="0024402A" w:rsidP="002576AE">
      <w:pPr>
        <w:shd w:val="clear" w:color="auto" w:fill="FFFFFF"/>
        <w:spacing w:after="0" w:line="240" w:lineRule="auto"/>
        <w:rPr>
          <w:rFonts w:ascii="Twinkl" w:eastAsia="Times New Roman" w:hAnsi="Twinkl" w:cs="Arial"/>
          <w:color w:val="222222"/>
          <w:sz w:val="28"/>
          <w:szCs w:val="28"/>
          <w:lang w:eastAsia="en-GB"/>
        </w:rPr>
      </w:pPr>
      <w:r w:rsidRPr="0024402A">
        <w:rPr>
          <w:rFonts w:ascii="Twinkl" w:hAnsi="Twinkl"/>
          <w:color w:val="333333"/>
          <w:sz w:val="28"/>
          <w:szCs w:val="28"/>
          <w:shd w:val="clear" w:color="auto" w:fill="FFFFFF"/>
        </w:rPr>
        <w:t>CEOP is a law enforcement agency and is here to keep children and young people safe from sexual exploitation and abuse.</w:t>
      </w:r>
      <w:r w:rsidR="0036692B" w:rsidRPr="0036692B">
        <w:rPr>
          <w:rFonts w:ascii="Twinkl" w:eastAsia="Times New Roman" w:hAnsi="Twinkl" w:cs="Arial"/>
          <w:color w:val="222222"/>
          <w:sz w:val="28"/>
          <w:szCs w:val="28"/>
          <w:lang w:eastAsia="en-GB"/>
        </w:rPr>
        <w:t xml:space="preserve"> </w:t>
      </w:r>
      <w:r w:rsidRPr="0024402A">
        <w:rPr>
          <w:rFonts w:ascii="Twinkl" w:eastAsia="Times New Roman" w:hAnsi="Twinkl" w:cs="Arial"/>
          <w:color w:val="222222"/>
          <w:sz w:val="28"/>
          <w:szCs w:val="28"/>
          <w:lang w:eastAsia="en-GB"/>
        </w:rPr>
        <w:t>If you are concern</w:t>
      </w:r>
      <w:r w:rsidR="0036692B">
        <w:rPr>
          <w:rFonts w:ascii="Twinkl" w:eastAsia="Times New Roman" w:hAnsi="Twinkl" w:cs="Arial"/>
          <w:color w:val="222222"/>
          <w:sz w:val="28"/>
          <w:szCs w:val="28"/>
          <w:lang w:eastAsia="en-GB"/>
        </w:rPr>
        <w:t>ed</w:t>
      </w:r>
      <w:r w:rsidRPr="0024402A">
        <w:rPr>
          <w:rFonts w:ascii="Twinkl" w:eastAsia="Times New Roman" w:hAnsi="Twinkl" w:cs="Arial"/>
          <w:color w:val="222222"/>
          <w:sz w:val="28"/>
          <w:szCs w:val="28"/>
          <w:lang w:eastAsia="en-GB"/>
        </w:rPr>
        <w:t xml:space="preserve"> about your </w:t>
      </w:r>
      <w:r w:rsidRPr="0024402A">
        <w:rPr>
          <w:rFonts w:ascii="Twinkl" w:eastAsia="Times New Roman" w:hAnsi="Twinkl" w:cs="Arial"/>
          <w:color w:val="222222"/>
          <w:sz w:val="28"/>
          <w:szCs w:val="28"/>
          <w:lang w:eastAsia="en-GB"/>
        </w:rPr>
        <w:lastRenderedPageBreak/>
        <w:t xml:space="preserve">child or </w:t>
      </w:r>
      <w:r w:rsidR="00757DA2" w:rsidRPr="0024402A">
        <w:rPr>
          <w:rFonts w:ascii="Twinkl" w:eastAsia="Times New Roman" w:hAnsi="Twinkl" w:cs="Arial"/>
          <w:color w:val="222222"/>
          <w:sz w:val="28"/>
          <w:szCs w:val="28"/>
          <w:lang w:eastAsia="en-GB"/>
        </w:rPr>
        <w:t>children,</w:t>
      </w:r>
      <w:r w:rsidRPr="0024402A">
        <w:rPr>
          <w:rFonts w:ascii="Twinkl" w:eastAsia="Times New Roman" w:hAnsi="Twinkl" w:cs="Arial"/>
          <w:color w:val="222222"/>
          <w:sz w:val="28"/>
          <w:szCs w:val="28"/>
          <w:lang w:eastAsia="en-GB"/>
        </w:rPr>
        <w:t xml:space="preserve"> you can report your concern via the CEOP button</w:t>
      </w:r>
      <w:r w:rsidR="0036692B">
        <w:rPr>
          <w:rFonts w:ascii="Twinkl" w:eastAsia="Times New Roman" w:hAnsi="Twinkl" w:cs="Arial"/>
          <w:color w:val="222222"/>
          <w:sz w:val="28"/>
          <w:szCs w:val="28"/>
          <w:lang w:eastAsia="en-GB"/>
        </w:rPr>
        <w:t xml:space="preserve"> on the home page of the school website</w:t>
      </w:r>
      <w:r w:rsidR="002576AE" w:rsidRPr="002576AE">
        <w:rPr>
          <w:rFonts w:ascii="Twinkl" w:eastAsia="Times New Roman" w:hAnsi="Twinkl" w:cs="Arial"/>
          <w:color w:val="222222"/>
          <w:sz w:val="28"/>
          <w:szCs w:val="28"/>
          <w:lang w:eastAsia="en-GB"/>
        </w:rPr>
        <w:t>.</w:t>
      </w:r>
    </w:p>
    <w:p w14:paraId="6686D21A" w14:textId="77777777" w:rsidR="002576AE" w:rsidRDefault="002576AE" w:rsidP="0036692B">
      <w:pPr>
        <w:rPr>
          <w:rFonts w:ascii="Twinkl" w:hAnsi="Twinkl" w:cs="Arial"/>
          <w:b/>
          <w:sz w:val="28"/>
          <w:szCs w:val="28"/>
          <w:u w:val="single"/>
        </w:rPr>
      </w:pPr>
    </w:p>
    <w:p w14:paraId="56DEAC65" w14:textId="77777777" w:rsidR="008702C1" w:rsidRDefault="008702C1" w:rsidP="0036692B">
      <w:pPr>
        <w:rPr>
          <w:rFonts w:ascii="Twinkl" w:hAnsi="Twinkl" w:cs="Arial"/>
          <w:b/>
          <w:sz w:val="28"/>
          <w:szCs w:val="28"/>
          <w:u w:val="single"/>
        </w:rPr>
      </w:pPr>
    </w:p>
    <w:p w14:paraId="5D37181E" w14:textId="581FCBEA" w:rsidR="0036692B" w:rsidRDefault="0036692B" w:rsidP="0036692B">
      <w:pPr>
        <w:rPr>
          <w:rFonts w:ascii="Twinkl" w:hAnsi="Twinkl" w:cs="Arial"/>
          <w:b/>
          <w:sz w:val="28"/>
          <w:szCs w:val="28"/>
          <w:u w:val="single"/>
        </w:rPr>
      </w:pPr>
      <w:r w:rsidRPr="0036692B">
        <w:rPr>
          <w:rFonts w:ascii="Twinkl" w:hAnsi="Twinkl" w:cs="Arial"/>
          <w:b/>
          <w:sz w:val="28"/>
          <w:szCs w:val="28"/>
          <w:u w:val="single"/>
        </w:rPr>
        <w:t>Linked Policies</w:t>
      </w:r>
    </w:p>
    <w:p w14:paraId="25A52D96" w14:textId="77777777" w:rsidR="0036692B" w:rsidRPr="0036692B" w:rsidRDefault="0036692B" w:rsidP="0036692B">
      <w:pPr>
        <w:rPr>
          <w:rFonts w:ascii="Twinkl" w:hAnsi="Twinkl" w:cs="Arial"/>
          <w:sz w:val="28"/>
          <w:szCs w:val="28"/>
        </w:rPr>
      </w:pPr>
      <w:r w:rsidRPr="0036692B">
        <w:rPr>
          <w:rFonts w:ascii="Twinkl" w:hAnsi="Twinkl" w:cs="Arial"/>
          <w:sz w:val="28"/>
          <w:szCs w:val="28"/>
        </w:rPr>
        <w:t>For other polices that relate to our current teaching and learning situation and how your data is used please refer to the policies below that are accessible through our school website</w:t>
      </w:r>
      <w:r w:rsidR="00CF072F">
        <w:rPr>
          <w:rFonts w:ascii="Twinkl" w:hAnsi="Twinkl" w:cs="Arial"/>
          <w:sz w:val="28"/>
          <w:szCs w:val="28"/>
        </w:rPr>
        <w:t xml:space="preserve"> under ‘Key Information’, ‘Policies</w:t>
      </w:r>
      <w:r w:rsidR="00757DA2">
        <w:rPr>
          <w:rFonts w:ascii="Twinkl" w:hAnsi="Twinkl" w:cs="Arial"/>
          <w:sz w:val="28"/>
          <w:szCs w:val="28"/>
        </w:rPr>
        <w:t>’.</w:t>
      </w:r>
    </w:p>
    <w:p w14:paraId="4CD2A28B" w14:textId="77777777" w:rsidR="0036692B" w:rsidRDefault="0036692B" w:rsidP="0036692B">
      <w:pPr>
        <w:rPr>
          <w:rFonts w:ascii="Twinkl" w:hAnsi="Twinkl" w:cs="Arial"/>
          <w:sz w:val="28"/>
          <w:szCs w:val="28"/>
        </w:rPr>
      </w:pPr>
    </w:p>
    <w:p w14:paraId="47B27A2C" w14:textId="77777777" w:rsidR="00CF072F" w:rsidRDefault="0036692B" w:rsidP="00CF072F">
      <w:pPr>
        <w:pStyle w:val="ListParagraph"/>
        <w:numPr>
          <w:ilvl w:val="0"/>
          <w:numId w:val="5"/>
        </w:numPr>
        <w:rPr>
          <w:rFonts w:ascii="Twinkl" w:hAnsi="Twinkl" w:cs="Arial"/>
          <w:sz w:val="28"/>
          <w:szCs w:val="28"/>
        </w:rPr>
      </w:pPr>
      <w:r w:rsidRPr="00CF072F">
        <w:rPr>
          <w:rFonts w:ascii="Twinkl" w:hAnsi="Twinkl" w:cs="Arial"/>
          <w:sz w:val="28"/>
          <w:szCs w:val="28"/>
        </w:rPr>
        <w:t>Safeguarding Policy 19-20</w:t>
      </w:r>
      <w:r w:rsidR="00CF072F" w:rsidRPr="00CF072F">
        <w:rPr>
          <w:rFonts w:ascii="Twinkl" w:hAnsi="Twinkl" w:cs="Arial"/>
          <w:sz w:val="28"/>
          <w:szCs w:val="28"/>
        </w:rPr>
        <w:t xml:space="preserve"> </w:t>
      </w:r>
    </w:p>
    <w:p w14:paraId="2505D55C" w14:textId="77777777" w:rsidR="00CF072F" w:rsidRDefault="00CF072F" w:rsidP="00CF072F">
      <w:pPr>
        <w:pStyle w:val="ListParagraph"/>
        <w:numPr>
          <w:ilvl w:val="0"/>
          <w:numId w:val="5"/>
        </w:numPr>
        <w:rPr>
          <w:rFonts w:ascii="Twinkl" w:hAnsi="Twinkl" w:cs="Arial"/>
          <w:sz w:val="28"/>
          <w:szCs w:val="28"/>
        </w:rPr>
      </w:pPr>
      <w:r w:rsidRPr="00CF072F">
        <w:rPr>
          <w:rFonts w:ascii="Twinkl" w:hAnsi="Twinkl" w:cs="Arial"/>
          <w:sz w:val="28"/>
          <w:szCs w:val="28"/>
        </w:rPr>
        <w:t>GDPR</w:t>
      </w:r>
    </w:p>
    <w:p w14:paraId="6BD6E90F" w14:textId="77777777" w:rsidR="00CF072F" w:rsidRDefault="00757DA2" w:rsidP="00CF072F">
      <w:pPr>
        <w:pStyle w:val="ListParagraph"/>
        <w:numPr>
          <w:ilvl w:val="0"/>
          <w:numId w:val="5"/>
        </w:numPr>
        <w:rPr>
          <w:rFonts w:ascii="Twinkl" w:hAnsi="Twinkl" w:cs="Arial"/>
          <w:sz w:val="28"/>
          <w:szCs w:val="28"/>
        </w:rPr>
      </w:pPr>
      <w:r>
        <w:rPr>
          <w:rFonts w:ascii="Twinkl" w:hAnsi="Twinkl" w:cs="Arial"/>
          <w:sz w:val="28"/>
          <w:szCs w:val="28"/>
        </w:rPr>
        <w:t>Anti-bullying</w:t>
      </w:r>
    </w:p>
    <w:p w14:paraId="2EB7DEF5" w14:textId="77777777" w:rsidR="00CF072F" w:rsidRDefault="00CF072F" w:rsidP="00CF072F">
      <w:pPr>
        <w:pStyle w:val="ListParagraph"/>
        <w:numPr>
          <w:ilvl w:val="0"/>
          <w:numId w:val="5"/>
        </w:numPr>
        <w:rPr>
          <w:rFonts w:ascii="Twinkl" w:hAnsi="Twinkl" w:cs="Arial"/>
          <w:sz w:val="28"/>
          <w:szCs w:val="28"/>
        </w:rPr>
      </w:pPr>
      <w:r>
        <w:rPr>
          <w:rFonts w:ascii="Twinkl" w:hAnsi="Twinkl" w:cs="Arial"/>
          <w:sz w:val="28"/>
          <w:szCs w:val="28"/>
        </w:rPr>
        <w:t>Teaching Online Safety</w:t>
      </w:r>
    </w:p>
    <w:p w14:paraId="5EF1363E" w14:textId="77777777" w:rsidR="00CF072F" w:rsidRDefault="00CF072F" w:rsidP="00CF072F">
      <w:pPr>
        <w:pStyle w:val="ListParagraph"/>
        <w:numPr>
          <w:ilvl w:val="0"/>
          <w:numId w:val="5"/>
        </w:numPr>
        <w:rPr>
          <w:rFonts w:ascii="Twinkl" w:hAnsi="Twinkl" w:cs="Arial"/>
          <w:sz w:val="28"/>
          <w:szCs w:val="28"/>
        </w:rPr>
      </w:pPr>
      <w:r>
        <w:rPr>
          <w:rFonts w:ascii="Twinkl" w:hAnsi="Twinkl" w:cs="Arial"/>
          <w:sz w:val="28"/>
          <w:szCs w:val="28"/>
        </w:rPr>
        <w:t>Keeping Children Safe in Education 2019</w:t>
      </w:r>
    </w:p>
    <w:p w14:paraId="6B189A29" w14:textId="77777777" w:rsidR="008702C1" w:rsidRDefault="00757DA2" w:rsidP="008702C1">
      <w:pPr>
        <w:pStyle w:val="ListParagraph"/>
        <w:numPr>
          <w:ilvl w:val="0"/>
          <w:numId w:val="5"/>
        </w:numPr>
        <w:rPr>
          <w:rFonts w:ascii="Twinkl" w:hAnsi="Twinkl" w:cs="Arial"/>
          <w:sz w:val="28"/>
          <w:szCs w:val="28"/>
        </w:rPr>
      </w:pPr>
      <w:r w:rsidRPr="00757DA2">
        <w:rPr>
          <w:rFonts w:ascii="Twinkl" w:hAnsi="Twinkl" w:cs="Arial"/>
          <w:sz w:val="28"/>
          <w:szCs w:val="28"/>
        </w:rPr>
        <w:t>Safeguarding and Child Protection</w:t>
      </w:r>
      <w:r>
        <w:rPr>
          <w:rFonts w:ascii="Twinkl" w:hAnsi="Twinkl" w:cs="Arial"/>
          <w:sz w:val="28"/>
          <w:szCs w:val="28"/>
        </w:rPr>
        <w:t xml:space="preserve"> A</w:t>
      </w:r>
      <w:r w:rsidRPr="00757DA2">
        <w:rPr>
          <w:rFonts w:ascii="Twinkl" w:hAnsi="Twinkl" w:cs="Arial"/>
          <w:sz w:val="28"/>
          <w:szCs w:val="28"/>
        </w:rPr>
        <w:t>mendment</w:t>
      </w:r>
    </w:p>
    <w:p w14:paraId="024C4218" w14:textId="31D2ED49" w:rsidR="0036692B" w:rsidRPr="00DB49F8" w:rsidRDefault="00757DA2" w:rsidP="006246A4">
      <w:pPr>
        <w:pStyle w:val="ListParagraph"/>
        <w:rPr>
          <w:rFonts w:ascii="Twinkl" w:hAnsi="Twinkl" w:cs="Arial"/>
          <w:sz w:val="28"/>
          <w:szCs w:val="28"/>
        </w:rPr>
      </w:pPr>
      <w:r w:rsidRPr="008702C1">
        <w:rPr>
          <w:rFonts w:ascii="Twinkl" w:hAnsi="Twinkl" w:cs="Arial"/>
          <w:sz w:val="28"/>
          <w:szCs w:val="28"/>
        </w:rPr>
        <w:t>Appendix COVID-19 School Closure</w:t>
      </w:r>
    </w:p>
    <w:p w14:paraId="429043B9" w14:textId="77777777" w:rsidR="00155544" w:rsidRPr="00B54778" w:rsidRDefault="00155544">
      <w:pPr>
        <w:rPr>
          <w:rFonts w:ascii="Twinkl" w:hAnsi="Twinkl" w:cs="Arial"/>
          <w:sz w:val="28"/>
          <w:szCs w:val="28"/>
        </w:rPr>
      </w:pPr>
      <w:r w:rsidRPr="005C4825">
        <w:rPr>
          <w:rFonts w:ascii="Twinkl" w:hAnsi="Twinkl"/>
          <w:b/>
          <w:sz w:val="28"/>
          <w:szCs w:val="28"/>
          <w:u w:val="single"/>
        </w:rPr>
        <w:t>Useful websites for parents</w:t>
      </w:r>
    </w:p>
    <w:p w14:paraId="3382E21B" w14:textId="77777777" w:rsidR="005C4825" w:rsidRPr="005C4825" w:rsidRDefault="005C4825">
      <w:pPr>
        <w:rPr>
          <w:rFonts w:ascii="Twinkl" w:hAnsi="Twinkl"/>
          <w:sz w:val="28"/>
          <w:szCs w:val="28"/>
        </w:rPr>
      </w:pPr>
      <w:r w:rsidRPr="005C4825">
        <w:rPr>
          <w:rFonts w:ascii="Twinkl" w:hAnsi="Twinkl"/>
          <w:sz w:val="28"/>
          <w:szCs w:val="28"/>
        </w:rPr>
        <w:t>Please find below some useful websites that can support families while they are using the internet.</w:t>
      </w:r>
    </w:p>
    <w:p w14:paraId="3F2904BE" w14:textId="77777777" w:rsidR="00105498" w:rsidRPr="005C4825" w:rsidRDefault="00105498">
      <w:pPr>
        <w:rPr>
          <w:rFonts w:ascii="Twinkl" w:hAnsi="Twinkl"/>
        </w:rPr>
      </w:pPr>
    </w:p>
    <w:p w14:paraId="23A7CC2F" w14:textId="77777777" w:rsidR="00105498" w:rsidRPr="00B54778" w:rsidRDefault="00FC5C02" w:rsidP="00105498">
      <w:pPr>
        <w:rPr>
          <w:rFonts w:ascii="Twinkl" w:hAnsi="Twinkl"/>
          <w:sz w:val="28"/>
          <w:szCs w:val="28"/>
        </w:rPr>
      </w:pPr>
      <w:proofErr w:type="spellStart"/>
      <w:r w:rsidRPr="00B54778">
        <w:rPr>
          <w:rFonts w:ascii="Twinkl" w:hAnsi="Twinkl"/>
          <w:sz w:val="28"/>
          <w:szCs w:val="28"/>
        </w:rPr>
        <w:t>Parentzone</w:t>
      </w:r>
      <w:proofErr w:type="spellEnd"/>
      <w:r w:rsidRPr="00B54778">
        <w:rPr>
          <w:rFonts w:ascii="Twinkl" w:hAnsi="Twinkl"/>
          <w:sz w:val="28"/>
          <w:szCs w:val="28"/>
        </w:rPr>
        <w:tab/>
      </w:r>
      <w:r w:rsidR="00B54778">
        <w:rPr>
          <w:rFonts w:ascii="Twinkl" w:hAnsi="Twinkl"/>
          <w:sz w:val="28"/>
          <w:szCs w:val="28"/>
        </w:rPr>
        <w:tab/>
      </w:r>
      <w:hyperlink r:id="rId7" w:history="1">
        <w:r w:rsidRPr="00B54778">
          <w:rPr>
            <w:rStyle w:val="Hyperlink"/>
            <w:rFonts w:ascii="Twinkl" w:hAnsi="Twinkl"/>
            <w:sz w:val="28"/>
            <w:szCs w:val="28"/>
          </w:rPr>
          <w:t>http://parentzone.org.uk/</w:t>
        </w:r>
      </w:hyperlink>
    </w:p>
    <w:p w14:paraId="7750F4C6" w14:textId="77777777" w:rsidR="00FC5C02" w:rsidRPr="00B54778" w:rsidRDefault="00FC5C02" w:rsidP="00105498">
      <w:pPr>
        <w:rPr>
          <w:rFonts w:ascii="Twinkl" w:hAnsi="Twinkl"/>
          <w:sz w:val="28"/>
          <w:szCs w:val="28"/>
        </w:rPr>
      </w:pPr>
      <w:r w:rsidRPr="00B54778">
        <w:rPr>
          <w:rFonts w:ascii="Twinkl" w:hAnsi="Twinkl"/>
          <w:sz w:val="28"/>
          <w:szCs w:val="28"/>
        </w:rPr>
        <w:t>Think U Know</w:t>
      </w:r>
      <w:r w:rsidRPr="00B54778">
        <w:rPr>
          <w:rFonts w:ascii="Twinkl" w:hAnsi="Twinkl"/>
          <w:sz w:val="28"/>
          <w:szCs w:val="28"/>
        </w:rPr>
        <w:tab/>
      </w:r>
      <w:hyperlink r:id="rId8" w:history="1">
        <w:r w:rsidRPr="00B54778">
          <w:rPr>
            <w:rStyle w:val="Hyperlink"/>
            <w:rFonts w:ascii="Twinkl" w:hAnsi="Twinkl"/>
            <w:sz w:val="28"/>
            <w:szCs w:val="28"/>
          </w:rPr>
          <w:t>http://www.thinkuknow.co.uk</w:t>
        </w:r>
      </w:hyperlink>
    </w:p>
    <w:p w14:paraId="77CB37A1" w14:textId="77777777" w:rsidR="00FC5C02" w:rsidRPr="00B54778" w:rsidRDefault="00FC5C02" w:rsidP="00105498">
      <w:pPr>
        <w:rPr>
          <w:rFonts w:ascii="Twinkl" w:hAnsi="Twinkl"/>
          <w:sz w:val="28"/>
          <w:szCs w:val="28"/>
        </w:rPr>
      </w:pPr>
      <w:proofErr w:type="spellStart"/>
      <w:r w:rsidRPr="00B54778">
        <w:rPr>
          <w:rFonts w:ascii="Twinkl" w:hAnsi="Twinkl"/>
          <w:sz w:val="28"/>
          <w:szCs w:val="28"/>
        </w:rPr>
        <w:t>Childnet</w:t>
      </w:r>
      <w:proofErr w:type="spellEnd"/>
      <w:r w:rsidRPr="00B54778">
        <w:rPr>
          <w:rFonts w:ascii="Twinkl" w:hAnsi="Twinkl"/>
          <w:sz w:val="28"/>
          <w:szCs w:val="28"/>
        </w:rPr>
        <w:tab/>
      </w:r>
      <w:r w:rsidR="00B54778">
        <w:rPr>
          <w:rFonts w:ascii="Twinkl" w:hAnsi="Twinkl"/>
          <w:sz w:val="28"/>
          <w:szCs w:val="28"/>
        </w:rPr>
        <w:tab/>
      </w:r>
      <w:hyperlink r:id="rId9" w:history="1">
        <w:r w:rsidR="00B54778" w:rsidRPr="00B54778">
          <w:rPr>
            <w:rStyle w:val="Hyperlink"/>
            <w:rFonts w:ascii="Twinkl" w:hAnsi="Twinkl"/>
            <w:sz w:val="28"/>
            <w:szCs w:val="28"/>
          </w:rPr>
          <w:t>http://childnet.com/parents-and-carers/need-help</w:t>
        </w:r>
      </w:hyperlink>
    </w:p>
    <w:p w14:paraId="4A220450" w14:textId="77777777" w:rsidR="00B54778" w:rsidRPr="00B54778" w:rsidRDefault="00B54778" w:rsidP="00105498">
      <w:pPr>
        <w:rPr>
          <w:rFonts w:ascii="Twinkl" w:hAnsi="Twinkl"/>
          <w:sz w:val="28"/>
          <w:szCs w:val="28"/>
        </w:rPr>
      </w:pPr>
      <w:r w:rsidRPr="00B54778">
        <w:rPr>
          <w:rFonts w:ascii="Twinkl" w:hAnsi="Twinkl"/>
          <w:sz w:val="28"/>
          <w:szCs w:val="28"/>
        </w:rPr>
        <w:t>Safer Internet</w:t>
      </w:r>
      <w:r w:rsidRPr="00B54778">
        <w:rPr>
          <w:rFonts w:ascii="Twinkl" w:hAnsi="Twinkl"/>
          <w:sz w:val="28"/>
          <w:szCs w:val="28"/>
        </w:rPr>
        <w:tab/>
      </w:r>
      <w:hyperlink r:id="rId10" w:history="1">
        <w:r w:rsidRPr="00B54778">
          <w:rPr>
            <w:rStyle w:val="Hyperlink"/>
            <w:rFonts w:ascii="Twinkl" w:hAnsi="Twinkl"/>
            <w:sz w:val="28"/>
            <w:szCs w:val="28"/>
          </w:rPr>
          <w:t>http://saferinternet.orge.uk/parent-tech</w:t>
        </w:r>
      </w:hyperlink>
    </w:p>
    <w:p w14:paraId="160C4F66" w14:textId="77777777" w:rsidR="00B54778" w:rsidRPr="00B54778" w:rsidRDefault="00B54778" w:rsidP="00105498">
      <w:pPr>
        <w:rPr>
          <w:rFonts w:ascii="Twinkl" w:hAnsi="Twinkl"/>
          <w:sz w:val="28"/>
          <w:szCs w:val="28"/>
        </w:rPr>
      </w:pPr>
      <w:r w:rsidRPr="00B54778">
        <w:rPr>
          <w:rFonts w:ascii="Twinkl" w:hAnsi="Twinkl"/>
          <w:sz w:val="28"/>
          <w:szCs w:val="28"/>
        </w:rPr>
        <w:t>Parent Port</w:t>
      </w:r>
      <w:r w:rsidRPr="00B54778">
        <w:rPr>
          <w:rFonts w:ascii="Twinkl" w:hAnsi="Twinkl"/>
          <w:sz w:val="28"/>
          <w:szCs w:val="28"/>
        </w:rPr>
        <w:tab/>
      </w:r>
      <w:r>
        <w:rPr>
          <w:rFonts w:ascii="Twinkl" w:hAnsi="Twinkl"/>
          <w:sz w:val="28"/>
          <w:szCs w:val="28"/>
        </w:rPr>
        <w:tab/>
      </w:r>
      <w:hyperlink r:id="rId11" w:history="1">
        <w:r w:rsidRPr="00B54778">
          <w:rPr>
            <w:rStyle w:val="Hyperlink"/>
            <w:rFonts w:ascii="Twinkl" w:hAnsi="Twinkl"/>
            <w:sz w:val="28"/>
            <w:szCs w:val="28"/>
          </w:rPr>
          <w:t>http://www.parentport.org.uk/</w:t>
        </w:r>
      </w:hyperlink>
    </w:p>
    <w:p w14:paraId="714EC9D4" w14:textId="77777777" w:rsidR="00B54778" w:rsidRDefault="00B54778" w:rsidP="00105498">
      <w:pPr>
        <w:rPr>
          <w:rFonts w:ascii="Twinkl" w:hAnsi="Twinkl"/>
          <w:sz w:val="28"/>
          <w:szCs w:val="28"/>
        </w:rPr>
      </w:pPr>
      <w:r w:rsidRPr="00B54778">
        <w:rPr>
          <w:rFonts w:ascii="Twinkl" w:hAnsi="Twinkl"/>
          <w:sz w:val="28"/>
          <w:szCs w:val="28"/>
        </w:rPr>
        <w:t>PEGI (Pan European Game Information)</w:t>
      </w:r>
      <w:r w:rsidRPr="00B54778">
        <w:rPr>
          <w:rFonts w:ascii="Twinkl" w:hAnsi="Twinkl"/>
          <w:sz w:val="28"/>
          <w:szCs w:val="28"/>
        </w:rPr>
        <w:tab/>
      </w:r>
    </w:p>
    <w:p w14:paraId="76A1B8AF" w14:textId="77777777" w:rsidR="00B54778" w:rsidRPr="00B54778" w:rsidRDefault="008702C1" w:rsidP="00105498">
      <w:pPr>
        <w:rPr>
          <w:rFonts w:ascii="Twinkl" w:hAnsi="Twinkl"/>
          <w:sz w:val="28"/>
          <w:szCs w:val="28"/>
        </w:rPr>
      </w:pPr>
      <w:hyperlink r:id="rId12" w:history="1">
        <w:r w:rsidR="00B54778" w:rsidRPr="00B54778">
          <w:rPr>
            <w:rStyle w:val="Hyperlink"/>
            <w:rFonts w:ascii="Twinkl" w:hAnsi="Twinkl"/>
            <w:sz w:val="28"/>
            <w:szCs w:val="28"/>
          </w:rPr>
          <w:t>http://www.pegi.info/en/index</w:t>
        </w:r>
      </w:hyperlink>
    </w:p>
    <w:p w14:paraId="3536F65B" w14:textId="77777777" w:rsidR="00B54778" w:rsidRPr="00B54778" w:rsidRDefault="00B54778" w:rsidP="00105498">
      <w:pPr>
        <w:rPr>
          <w:rFonts w:ascii="Twinkl" w:hAnsi="Twinkl"/>
          <w:sz w:val="28"/>
          <w:szCs w:val="28"/>
        </w:rPr>
      </w:pPr>
      <w:r w:rsidRPr="00B54778">
        <w:rPr>
          <w:rFonts w:ascii="Twinkl" w:hAnsi="Twinkl"/>
          <w:sz w:val="28"/>
          <w:szCs w:val="28"/>
        </w:rPr>
        <w:t xml:space="preserve">Free Parental Control Software </w:t>
      </w:r>
      <w:hyperlink r:id="rId13" w:history="1">
        <w:r w:rsidRPr="00B54778">
          <w:rPr>
            <w:rStyle w:val="Hyperlink"/>
            <w:rFonts w:ascii="Twinkl" w:hAnsi="Twinkl"/>
            <w:sz w:val="28"/>
            <w:szCs w:val="28"/>
          </w:rPr>
          <w:t>http://family.norton.com/familysafety/loginStart.fs</w:t>
        </w:r>
      </w:hyperlink>
    </w:p>
    <w:p w14:paraId="1895C060" w14:textId="77777777" w:rsidR="00B54778" w:rsidRPr="00B54778" w:rsidRDefault="00B54778" w:rsidP="00105498">
      <w:pPr>
        <w:rPr>
          <w:rFonts w:ascii="Twinkl" w:hAnsi="Twinkl"/>
          <w:sz w:val="28"/>
          <w:szCs w:val="28"/>
        </w:rPr>
      </w:pPr>
      <w:r w:rsidRPr="00B54778">
        <w:rPr>
          <w:rFonts w:ascii="Twinkl" w:hAnsi="Twinkl"/>
          <w:sz w:val="28"/>
          <w:szCs w:val="28"/>
        </w:rPr>
        <w:t xml:space="preserve">CEOP (Child Exploitation and Online Protection Centre) </w:t>
      </w:r>
      <w:hyperlink r:id="rId14" w:history="1">
        <w:r w:rsidRPr="00B54778">
          <w:rPr>
            <w:rStyle w:val="Hyperlink"/>
            <w:rFonts w:ascii="Twinkl" w:hAnsi="Twinkl"/>
            <w:sz w:val="28"/>
            <w:szCs w:val="28"/>
          </w:rPr>
          <w:t>http://www.ceop.police.uk</w:t>
        </w:r>
      </w:hyperlink>
    </w:p>
    <w:p w14:paraId="4401E902" w14:textId="77777777" w:rsidR="00B54778" w:rsidRPr="00105498" w:rsidRDefault="00B54778" w:rsidP="00105498">
      <w:pPr>
        <w:rPr>
          <w:color w:val="FF0000"/>
        </w:rPr>
      </w:pPr>
    </w:p>
    <w:sectPr w:rsidR="00B54778" w:rsidRPr="00105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wink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BCA"/>
    <w:multiLevelType w:val="hybridMultilevel"/>
    <w:tmpl w:val="2C52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D1C9C"/>
    <w:multiLevelType w:val="hybridMultilevel"/>
    <w:tmpl w:val="900C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C2753"/>
    <w:multiLevelType w:val="hybridMultilevel"/>
    <w:tmpl w:val="ACA4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F47FF"/>
    <w:multiLevelType w:val="hybridMultilevel"/>
    <w:tmpl w:val="6BC6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71F9D"/>
    <w:multiLevelType w:val="hybridMultilevel"/>
    <w:tmpl w:val="273E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44"/>
    <w:rsid w:val="000D51D4"/>
    <w:rsid w:val="00105498"/>
    <w:rsid w:val="001431A0"/>
    <w:rsid w:val="00155544"/>
    <w:rsid w:val="00206ACB"/>
    <w:rsid w:val="0024402A"/>
    <w:rsid w:val="002576AE"/>
    <w:rsid w:val="002E0790"/>
    <w:rsid w:val="0036692B"/>
    <w:rsid w:val="004528C6"/>
    <w:rsid w:val="004764C9"/>
    <w:rsid w:val="004810F8"/>
    <w:rsid w:val="004A2F2E"/>
    <w:rsid w:val="0058195C"/>
    <w:rsid w:val="005C4825"/>
    <w:rsid w:val="005D4495"/>
    <w:rsid w:val="005E4DF5"/>
    <w:rsid w:val="006246A4"/>
    <w:rsid w:val="0068431B"/>
    <w:rsid w:val="00702571"/>
    <w:rsid w:val="00757DA2"/>
    <w:rsid w:val="008702C1"/>
    <w:rsid w:val="00A21CBF"/>
    <w:rsid w:val="00B44662"/>
    <w:rsid w:val="00B54778"/>
    <w:rsid w:val="00B8140B"/>
    <w:rsid w:val="00C91250"/>
    <w:rsid w:val="00CA4817"/>
    <w:rsid w:val="00CB4B13"/>
    <w:rsid w:val="00CF072F"/>
    <w:rsid w:val="00D24BCA"/>
    <w:rsid w:val="00D26451"/>
    <w:rsid w:val="00D401F1"/>
    <w:rsid w:val="00DB49F8"/>
    <w:rsid w:val="00EF0310"/>
    <w:rsid w:val="00FC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FF0E"/>
  <w15:chartTrackingRefBased/>
  <w15:docId w15:val="{C1128FBD-CC74-4B24-BBCC-69A802D0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98"/>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FC5C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4341">
      <w:bodyDiv w:val="1"/>
      <w:marLeft w:val="0"/>
      <w:marRight w:val="0"/>
      <w:marTop w:val="0"/>
      <w:marBottom w:val="0"/>
      <w:divBdr>
        <w:top w:val="none" w:sz="0" w:space="0" w:color="auto"/>
        <w:left w:val="none" w:sz="0" w:space="0" w:color="auto"/>
        <w:bottom w:val="none" w:sz="0" w:space="0" w:color="auto"/>
        <w:right w:val="none" w:sz="0" w:space="0" w:color="auto"/>
      </w:divBdr>
    </w:div>
    <w:div w:id="759764938">
      <w:bodyDiv w:val="1"/>
      <w:marLeft w:val="0"/>
      <w:marRight w:val="0"/>
      <w:marTop w:val="0"/>
      <w:marBottom w:val="0"/>
      <w:divBdr>
        <w:top w:val="none" w:sz="0" w:space="0" w:color="auto"/>
        <w:left w:val="none" w:sz="0" w:space="0" w:color="auto"/>
        <w:bottom w:val="none" w:sz="0" w:space="0" w:color="auto"/>
        <w:right w:val="none" w:sz="0" w:space="0" w:color="auto"/>
      </w:divBdr>
      <w:divsChild>
        <w:div w:id="1519387243">
          <w:marLeft w:val="0"/>
          <w:marRight w:val="0"/>
          <w:marTop w:val="0"/>
          <w:marBottom w:val="0"/>
          <w:divBdr>
            <w:top w:val="none" w:sz="0" w:space="0" w:color="auto"/>
            <w:left w:val="none" w:sz="0" w:space="0" w:color="auto"/>
            <w:bottom w:val="none" w:sz="0" w:space="0" w:color="auto"/>
            <w:right w:val="none" w:sz="0" w:space="0" w:color="auto"/>
          </w:divBdr>
          <w:divsChild>
            <w:div w:id="512762912">
              <w:marLeft w:val="0"/>
              <w:marRight w:val="0"/>
              <w:marTop w:val="0"/>
              <w:marBottom w:val="0"/>
              <w:divBdr>
                <w:top w:val="none" w:sz="0" w:space="0" w:color="auto"/>
                <w:left w:val="none" w:sz="0" w:space="0" w:color="auto"/>
                <w:bottom w:val="none" w:sz="0" w:space="0" w:color="auto"/>
                <w:right w:val="none" w:sz="0" w:space="0" w:color="auto"/>
              </w:divBdr>
              <w:divsChild>
                <w:div w:id="1651324624">
                  <w:marLeft w:val="0"/>
                  <w:marRight w:val="0"/>
                  <w:marTop w:val="0"/>
                  <w:marBottom w:val="0"/>
                  <w:divBdr>
                    <w:top w:val="none" w:sz="0" w:space="0" w:color="auto"/>
                    <w:left w:val="none" w:sz="0" w:space="0" w:color="auto"/>
                    <w:bottom w:val="none" w:sz="0" w:space="0" w:color="auto"/>
                    <w:right w:val="none" w:sz="0" w:space="0" w:color="auto"/>
                  </w:divBdr>
                </w:div>
                <w:div w:id="1920214525">
                  <w:marLeft w:val="0"/>
                  <w:marRight w:val="0"/>
                  <w:marTop w:val="0"/>
                  <w:marBottom w:val="0"/>
                  <w:divBdr>
                    <w:top w:val="none" w:sz="0" w:space="0" w:color="auto"/>
                    <w:left w:val="none" w:sz="0" w:space="0" w:color="auto"/>
                    <w:bottom w:val="none" w:sz="0" w:space="0" w:color="auto"/>
                    <w:right w:val="none" w:sz="0" w:space="0" w:color="auto"/>
                  </w:divBdr>
                </w:div>
                <w:div w:id="1954046990">
                  <w:marLeft w:val="0"/>
                  <w:marRight w:val="0"/>
                  <w:marTop w:val="0"/>
                  <w:marBottom w:val="0"/>
                  <w:divBdr>
                    <w:top w:val="none" w:sz="0" w:space="0" w:color="auto"/>
                    <w:left w:val="none" w:sz="0" w:space="0" w:color="auto"/>
                    <w:bottom w:val="none" w:sz="0" w:space="0" w:color="auto"/>
                    <w:right w:val="none" w:sz="0" w:space="0" w:color="auto"/>
                  </w:divBdr>
                </w:div>
                <w:div w:id="187958414">
                  <w:marLeft w:val="0"/>
                  <w:marRight w:val="0"/>
                  <w:marTop w:val="0"/>
                  <w:marBottom w:val="0"/>
                  <w:divBdr>
                    <w:top w:val="none" w:sz="0" w:space="0" w:color="auto"/>
                    <w:left w:val="none" w:sz="0" w:space="0" w:color="auto"/>
                    <w:bottom w:val="none" w:sz="0" w:space="0" w:color="auto"/>
                    <w:right w:val="none" w:sz="0" w:space="0" w:color="auto"/>
                  </w:divBdr>
                </w:div>
                <w:div w:id="1314673317">
                  <w:marLeft w:val="0"/>
                  <w:marRight w:val="0"/>
                  <w:marTop w:val="0"/>
                  <w:marBottom w:val="0"/>
                  <w:divBdr>
                    <w:top w:val="none" w:sz="0" w:space="0" w:color="auto"/>
                    <w:left w:val="none" w:sz="0" w:space="0" w:color="auto"/>
                    <w:bottom w:val="none" w:sz="0" w:space="0" w:color="auto"/>
                    <w:right w:val="none" w:sz="0" w:space="0" w:color="auto"/>
                  </w:divBdr>
                </w:div>
                <w:div w:id="622539974">
                  <w:marLeft w:val="0"/>
                  <w:marRight w:val="0"/>
                  <w:marTop w:val="0"/>
                  <w:marBottom w:val="0"/>
                  <w:divBdr>
                    <w:top w:val="none" w:sz="0" w:space="0" w:color="auto"/>
                    <w:left w:val="none" w:sz="0" w:space="0" w:color="auto"/>
                    <w:bottom w:val="none" w:sz="0" w:space="0" w:color="auto"/>
                    <w:right w:val="none" w:sz="0" w:space="0" w:color="auto"/>
                  </w:divBdr>
                </w:div>
                <w:div w:id="804279084">
                  <w:marLeft w:val="0"/>
                  <w:marRight w:val="0"/>
                  <w:marTop w:val="0"/>
                  <w:marBottom w:val="0"/>
                  <w:divBdr>
                    <w:top w:val="none" w:sz="0" w:space="0" w:color="auto"/>
                    <w:left w:val="none" w:sz="0" w:space="0" w:color="auto"/>
                    <w:bottom w:val="none" w:sz="0" w:space="0" w:color="auto"/>
                    <w:right w:val="none" w:sz="0" w:space="0" w:color="auto"/>
                  </w:divBdr>
                </w:div>
                <w:div w:id="1515800971">
                  <w:marLeft w:val="0"/>
                  <w:marRight w:val="0"/>
                  <w:marTop w:val="0"/>
                  <w:marBottom w:val="0"/>
                  <w:divBdr>
                    <w:top w:val="none" w:sz="0" w:space="0" w:color="auto"/>
                    <w:left w:val="none" w:sz="0" w:space="0" w:color="auto"/>
                    <w:bottom w:val="none" w:sz="0" w:space="0" w:color="auto"/>
                    <w:right w:val="none" w:sz="0" w:space="0" w:color="auto"/>
                  </w:divBdr>
                </w:div>
                <w:div w:id="11424374">
                  <w:marLeft w:val="0"/>
                  <w:marRight w:val="0"/>
                  <w:marTop w:val="0"/>
                  <w:marBottom w:val="0"/>
                  <w:divBdr>
                    <w:top w:val="none" w:sz="0" w:space="0" w:color="auto"/>
                    <w:left w:val="none" w:sz="0" w:space="0" w:color="auto"/>
                    <w:bottom w:val="none" w:sz="0" w:space="0" w:color="auto"/>
                    <w:right w:val="none" w:sz="0" w:space="0" w:color="auto"/>
                  </w:divBdr>
                </w:div>
                <w:div w:id="522524394">
                  <w:marLeft w:val="0"/>
                  <w:marRight w:val="0"/>
                  <w:marTop w:val="0"/>
                  <w:marBottom w:val="0"/>
                  <w:divBdr>
                    <w:top w:val="none" w:sz="0" w:space="0" w:color="auto"/>
                    <w:left w:val="none" w:sz="0" w:space="0" w:color="auto"/>
                    <w:bottom w:val="none" w:sz="0" w:space="0" w:color="auto"/>
                    <w:right w:val="none" w:sz="0" w:space="0" w:color="auto"/>
                  </w:divBdr>
                </w:div>
                <w:div w:id="772212297">
                  <w:marLeft w:val="0"/>
                  <w:marRight w:val="0"/>
                  <w:marTop w:val="0"/>
                  <w:marBottom w:val="0"/>
                  <w:divBdr>
                    <w:top w:val="none" w:sz="0" w:space="0" w:color="auto"/>
                    <w:left w:val="none" w:sz="0" w:space="0" w:color="auto"/>
                    <w:bottom w:val="none" w:sz="0" w:space="0" w:color="auto"/>
                    <w:right w:val="none" w:sz="0" w:space="0" w:color="auto"/>
                  </w:divBdr>
                </w:div>
              </w:divsChild>
            </w:div>
            <w:div w:id="1643268500">
              <w:marLeft w:val="0"/>
              <w:marRight w:val="0"/>
              <w:marTop w:val="0"/>
              <w:marBottom w:val="0"/>
              <w:divBdr>
                <w:top w:val="none" w:sz="0" w:space="0" w:color="auto"/>
                <w:left w:val="none" w:sz="0" w:space="0" w:color="auto"/>
                <w:bottom w:val="none" w:sz="0" w:space="0" w:color="auto"/>
                <w:right w:val="none" w:sz="0" w:space="0" w:color="auto"/>
              </w:divBdr>
            </w:div>
            <w:div w:id="1602834616">
              <w:marLeft w:val="0"/>
              <w:marRight w:val="0"/>
              <w:marTop w:val="0"/>
              <w:marBottom w:val="0"/>
              <w:divBdr>
                <w:top w:val="none" w:sz="0" w:space="0" w:color="auto"/>
                <w:left w:val="none" w:sz="0" w:space="0" w:color="auto"/>
                <w:bottom w:val="none" w:sz="0" w:space="0" w:color="auto"/>
                <w:right w:val="none" w:sz="0" w:space="0" w:color="auto"/>
              </w:divBdr>
            </w:div>
            <w:div w:id="1001741529">
              <w:marLeft w:val="0"/>
              <w:marRight w:val="0"/>
              <w:marTop w:val="0"/>
              <w:marBottom w:val="0"/>
              <w:divBdr>
                <w:top w:val="none" w:sz="0" w:space="0" w:color="auto"/>
                <w:left w:val="none" w:sz="0" w:space="0" w:color="auto"/>
                <w:bottom w:val="none" w:sz="0" w:space="0" w:color="auto"/>
                <w:right w:val="none" w:sz="0" w:space="0" w:color="auto"/>
              </w:divBdr>
            </w:div>
            <w:div w:id="198588082">
              <w:marLeft w:val="0"/>
              <w:marRight w:val="0"/>
              <w:marTop w:val="0"/>
              <w:marBottom w:val="0"/>
              <w:divBdr>
                <w:top w:val="none" w:sz="0" w:space="0" w:color="auto"/>
                <w:left w:val="none" w:sz="0" w:space="0" w:color="auto"/>
                <w:bottom w:val="none" w:sz="0" w:space="0" w:color="auto"/>
                <w:right w:val="none" w:sz="0" w:space="0" w:color="auto"/>
              </w:divBdr>
            </w:div>
          </w:divsChild>
        </w:div>
        <w:div w:id="1232961116">
          <w:marLeft w:val="0"/>
          <w:marRight w:val="0"/>
          <w:marTop w:val="0"/>
          <w:marBottom w:val="0"/>
          <w:divBdr>
            <w:top w:val="none" w:sz="0" w:space="0" w:color="auto"/>
            <w:left w:val="none" w:sz="0" w:space="0" w:color="auto"/>
            <w:bottom w:val="none" w:sz="0" w:space="0" w:color="auto"/>
            <w:right w:val="none" w:sz="0" w:space="0" w:color="auto"/>
          </w:divBdr>
        </w:div>
        <w:div w:id="776411852">
          <w:marLeft w:val="0"/>
          <w:marRight w:val="0"/>
          <w:marTop w:val="0"/>
          <w:marBottom w:val="0"/>
          <w:divBdr>
            <w:top w:val="none" w:sz="0" w:space="0" w:color="auto"/>
            <w:left w:val="none" w:sz="0" w:space="0" w:color="auto"/>
            <w:bottom w:val="none" w:sz="0" w:space="0" w:color="auto"/>
            <w:right w:val="none" w:sz="0" w:space="0" w:color="auto"/>
          </w:divBdr>
        </w:div>
      </w:divsChild>
    </w:div>
    <w:div w:id="1418016146">
      <w:bodyDiv w:val="1"/>
      <w:marLeft w:val="0"/>
      <w:marRight w:val="0"/>
      <w:marTop w:val="0"/>
      <w:marBottom w:val="0"/>
      <w:divBdr>
        <w:top w:val="none" w:sz="0" w:space="0" w:color="auto"/>
        <w:left w:val="none" w:sz="0" w:space="0" w:color="auto"/>
        <w:bottom w:val="none" w:sz="0" w:space="0" w:color="auto"/>
        <w:right w:val="none" w:sz="0" w:space="0" w:color="auto"/>
      </w:divBdr>
      <w:divsChild>
        <w:div w:id="192808370">
          <w:marLeft w:val="0"/>
          <w:marRight w:val="0"/>
          <w:marTop w:val="0"/>
          <w:marBottom w:val="0"/>
          <w:divBdr>
            <w:top w:val="none" w:sz="0" w:space="0" w:color="auto"/>
            <w:left w:val="none" w:sz="0" w:space="0" w:color="auto"/>
            <w:bottom w:val="none" w:sz="0" w:space="0" w:color="auto"/>
            <w:right w:val="none" w:sz="0" w:space="0" w:color="auto"/>
          </w:divBdr>
        </w:div>
        <w:div w:id="138350907">
          <w:marLeft w:val="0"/>
          <w:marRight w:val="0"/>
          <w:marTop w:val="0"/>
          <w:marBottom w:val="0"/>
          <w:divBdr>
            <w:top w:val="none" w:sz="0" w:space="0" w:color="auto"/>
            <w:left w:val="none" w:sz="0" w:space="0" w:color="auto"/>
            <w:bottom w:val="none" w:sz="0" w:space="0" w:color="auto"/>
            <w:right w:val="none" w:sz="0" w:space="0" w:color="auto"/>
          </w:divBdr>
        </w:div>
        <w:div w:id="345596973">
          <w:marLeft w:val="0"/>
          <w:marRight w:val="0"/>
          <w:marTop w:val="0"/>
          <w:marBottom w:val="0"/>
          <w:divBdr>
            <w:top w:val="none" w:sz="0" w:space="0" w:color="auto"/>
            <w:left w:val="none" w:sz="0" w:space="0" w:color="auto"/>
            <w:bottom w:val="none" w:sz="0" w:space="0" w:color="auto"/>
            <w:right w:val="none" w:sz="0" w:space="0" w:color="auto"/>
          </w:divBdr>
        </w:div>
        <w:div w:id="940261815">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74488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13" Type="http://schemas.openxmlformats.org/officeDocument/2006/relationships/hyperlink" Target="http://family.norton.com/familysafety/loginStart.fs" TargetMode="External"/><Relationship Id="rId3" Type="http://schemas.openxmlformats.org/officeDocument/2006/relationships/settings" Target="settings.xml"/><Relationship Id="rId7" Type="http://schemas.openxmlformats.org/officeDocument/2006/relationships/hyperlink" Target="http://parentzone.org.uk/" TargetMode="External"/><Relationship Id="rId12" Type="http://schemas.openxmlformats.org/officeDocument/2006/relationships/hyperlink" Target="http://www.pegi.info/en/inde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 TargetMode="External"/><Relationship Id="rId11" Type="http://schemas.openxmlformats.org/officeDocument/2006/relationships/hyperlink" Target="http://www.parentport.org.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ferinternet.orge.uk/parent-tech" TargetMode="External"/><Relationship Id="rId4" Type="http://schemas.openxmlformats.org/officeDocument/2006/relationships/webSettings" Target="webSettings.xml"/><Relationship Id="rId9" Type="http://schemas.openxmlformats.org/officeDocument/2006/relationships/hyperlink" Target="http://childnet.com/parents-and-carers/need-help" TargetMode="External"/><Relationship Id="rId14" Type="http://schemas.openxmlformats.org/officeDocument/2006/relationships/hyperlink" Target="http://www.ceop.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E7A2F9F2</Template>
  <TotalTime>0</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Heslop</dc:creator>
  <cp:keywords/>
  <dc:description/>
  <cp:lastModifiedBy>L Clegg</cp:lastModifiedBy>
  <cp:revision>2</cp:revision>
  <dcterms:created xsi:type="dcterms:W3CDTF">2020-04-03T16:33:00Z</dcterms:created>
  <dcterms:modified xsi:type="dcterms:W3CDTF">2020-04-03T16:33:00Z</dcterms:modified>
</cp:coreProperties>
</file>