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Overview of PSHE  Content</w:t>
      </w:r>
    </w:p>
    <w:tbl>
      <w:tblPr>
        <w:tblStyle w:val="Table1"/>
        <w:tblW w:w="13947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92"/>
        <w:gridCol w:w="1992"/>
        <w:gridCol w:w="1992"/>
        <w:gridCol w:w="1993"/>
        <w:gridCol w:w="1993"/>
        <w:gridCol w:w="1993"/>
        <w:gridCol w:w="1993"/>
        <w:tblGridChange w:id="0">
          <w:tblGrid>
            <w:gridCol w:w="1992"/>
            <w:gridCol w:w="1992"/>
            <w:gridCol w:w="1992"/>
            <w:gridCol w:w="1993"/>
            <w:gridCol w:w="1993"/>
            <w:gridCol w:w="1993"/>
            <w:gridCol w:w="1993"/>
          </w:tblGrid>
        </w:tblGridChange>
      </w:tblGrid>
      <w:tr>
        <w:tc>
          <w:tcPr>
            <w:shd w:fill="bfbfbf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Autumn 1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(7 weeks)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Autumn 2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(7.5 weeks)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Spring 1 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(6 weeks) 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Spring 2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(6.5 weeks)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Summer 1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(5 weeks)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Summer 2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(6 weeks)</w:t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Reception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Mental &amp; Emotional Health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makes us happy, how we can make others happy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Bereavement Curriculum</w:t>
            </w:r>
          </w:p>
          <w:p w:rsidR="00000000" w:rsidDel="00000000" w:rsidP="00000000" w:rsidRDefault="00000000" w:rsidRPr="00000000" w14:paraId="00000014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Relationships Education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families, who we are &amp; kindness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Living in the wider world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 rules, caring for our class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Keeping safe - school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we stay safe in school, being kind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Healthy Lifestyles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foods we eat, washing our hands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Keeping safe - drugs and alcohol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rules at school</w:t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Year 1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Mental &amp; Emotional Health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makes us happy, good vs bad secrets &amp; behaviour and how it can affect others.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Bereavement Curriculum</w:t>
            </w:r>
          </w:p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Relationships Education 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liking who I am, playing with others, ages &amp; sharing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Living in the wider world 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 rules, money &amp; environment 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Healthy Lifestyles 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my food comes from, looking after our teeth &amp; how to keep clean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Keeping safe - school</w:t>
            </w:r>
          </w:p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we stay safe in school, bullying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Keeping safe- drugs and alcohol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rules, how to stay safe at home and school &amp; emergencies   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Year 2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Mental &amp; Emotional Health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small feelings and big feelings, change and loss &amp; teasing and bullying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Bereavement Curriculum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Relationships Education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diversity, feeling proud, understanding &amp; working with others</w:t>
            </w:r>
          </w:p>
          <w:p w:rsidR="00000000" w:rsidDel="00000000" w:rsidP="00000000" w:rsidRDefault="00000000" w:rsidRPr="00000000" w14:paraId="00000039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Living in the wider world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groups and communities, choices when spending money &amp; caring for the environment 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Healthy Lifestyles 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foods we eat, being active, prevention of spreading disease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Keeping safe - school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we stay safe in school, bullying, reporting concerns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Keeping safe- drugs and alcohol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safe use of medicines and household substances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Year 3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Mental and Emotional Health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how feelings affect our behaviour, communicating online, how to look after our mental health 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Bereavement Curriculum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Relationships Education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difference, discrimination &amp; solutions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Keeping safe - back to school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how we stay safe in school, bullying, how to help others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Healthy Lifestyles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healthy diets, keeping safe in the sun &amp; oral and personal hygiene 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Keeping safe - drugs and alcohol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smoke, risks &amp; emergencies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Living in the wider world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rules of law, British communities and global communities &amp; links between work and money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Year 4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Mental and Emotional Health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overcoming emotions, responsibilities, discrimination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Bereavement Curriculum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Relationships Education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assertiveness, marriage, barriers &amp; being ourselves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Healthy Lifestyles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sleep, fuel for our bodies, how to recognise when we are ill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Keeping safe - drugs and alcohol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assessing risk and danger, self control &amp; legal and illegal drugs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Relationships Education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puberty, maintaining relationships with family and friends, boundaries &amp; our relationship with the wider world 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(Ten:Ten)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Living in the wider world</w:t>
            </w:r>
          </w:p>
          <w:p w:rsidR="00000000" w:rsidDel="00000000" w:rsidP="00000000" w:rsidRDefault="00000000" w:rsidRPr="00000000" w14:paraId="00000063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rights of the child, how to look after our money, sustainability.  </w:t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Year 5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Mental and Emotional Health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understanding feelings, how our brain functions, negotiating and compromising &amp; online safety 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Bereavement Curriculum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Healthy Lifestyles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stopping the spread of infection, nutritional content of food &amp; decision making 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Relationships Education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learning from our actions, justifying actions, helping others, acceptance 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Keeping safe drugs and alcohol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risk and dares, habits &amp; influences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Relationships Education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changes during puberty, boundaries,  personal relationships affecting our lives &amp; our relationship with the wider world 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(Ten:Ten)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Living in the wider world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making and changing rules, Fair Trade &amp; enterprising skills</w:t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7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Year 6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Mental and Emotional Health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challenging negative thoughts, stereotyping,the internet and our mental health</w:t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Bereavement Curriculum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Relationships Education: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diversity, discrimination, racism 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Healthy Lifestyles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mental and physical health is connected, keeping physically healthy, planning healthy meals</w:t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Keeping safe - drugs and alcohol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how drugs affect our bodies, peer &amp; first aid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Relationships Education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understand emotional and physical changes of puberty, personal relationships &amp; our relationship with the wider world 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(Ten:Ten)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Living in the wider world</w:t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being critical of the media, managing money and debt &amp; what do I want to be? (jobs)</w:t>
            </w:r>
          </w:p>
        </w:tc>
      </w:tr>
    </w:tbl>
    <w:p w:rsidR="00000000" w:rsidDel="00000000" w:rsidP="00000000" w:rsidRDefault="00000000" w:rsidRPr="00000000" w14:paraId="00000087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1906" w:w="16838"/>
      <w:pgMar w:bottom="1440" w:top="708.6614173228347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64615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T0uu4/zKlL/2UIuH0ja17vRrUA==">AMUW2mU5kmo0rRtGZY1OmAy9Cp3tvX+kpPhrZytnF0fLbeBAL+BvbKh5w9aZkXrRl0dobmuQ+1KPTRi9rZJ7KtfH2vFIuJ+47q63M+FihNYtSzoptycxfbQ=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2019-09-22T10:44:00Z</dcterms:created>
  <dc:creator>Rose Edmonson</dc:creator>
</cp:coreProperties>
</file>