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7443" w14:textId="77777777" w:rsidR="00A6647D" w:rsidRDefault="00A6647D" w:rsidP="00F86566">
      <w:pPr>
        <w:spacing w:after="0" w:line="240" w:lineRule="auto"/>
        <w:rPr>
          <w:rFonts w:ascii="Segoe UI Semilight" w:hAnsi="Segoe UI Semilight" w:cs="Segoe UI Semilight"/>
          <w:b/>
          <w:bCs/>
          <w:sz w:val="40"/>
          <w:szCs w:val="40"/>
        </w:rPr>
      </w:pPr>
    </w:p>
    <w:p w14:paraId="66821045" w14:textId="1CB5F35F" w:rsidR="00A6647D" w:rsidRDefault="00A6647D" w:rsidP="00F86566">
      <w:pPr>
        <w:spacing w:after="0" w:line="240" w:lineRule="auto"/>
        <w:rPr>
          <w:rFonts w:ascii="Segoe UI Semilight" w:hAnsi="Segoe UI Semilight" w:cs="Segoe UI Semilight"/>
          <w:b/>
          <w:bCs/>
          <w:sz w:val="40"/>
          <w:szCs w:val="40"/>
          <w:u w:val="single"/>
        </w:rPr>
      </w:pPr>
      <w:r w:rsidRPr="00A6647D">
        <w:rPr>
          <w:rFonts w:ascii="Segoe UI Semilight" w:hAnsi="Segoe UI Semilight" w:cs="Segoe UI Semilight"/>
          <w:b/>
          <w:bCs/>
          <w:sz w:val="40"/>
          <w:szCs w:val="40"/>
          <w:u w:val="single"/>
        </w:rPr>
        <w:t xml:space="preserve">DOMESTIC ABUSE – support remains available </w:t>
      </w:r>
    </w:p>
    <w:p w14:paraId="0B465291" w14:textId="77777777" w:rsidR="00A6647D" w:rsidRPr="00A6647D" w:rsidRDefault="00A6647D" w:rsidP="00F86566">
      <w:pPr>
        <w:spacing w:after="0" w:line="240" w:lineRule="auto"/>
        <w:rPr>
          <w:rFonts w:ascii="Segoe UI Semilight" w:hAnsi="Segoe UI Semilight" w:cs="Segoe UI Semilight"/>
          <w:b/>
          <w:bCs/>
          <w:sz w:val="40"/>
          <w:szCs w:val="40"/>
          <w:u w:val="single"/>
        </w:rPr>
      </w:pPr>
      <w:bookmarkStart w:id="0" w:name="_GoBack"/>
      <w:bookmarkEnd w:id="0"/>
    </w:p>
    <w:p w14:paraId="1FD9881E" w14:textId="77777777" w:rsidR="00DB4AA6" w:rsidRPr="00DB4AA6" w:rsidRDefault="00495703" w:rsidP="00F86566">
      <w:pPr>
        <w:spacing w:after="0" w:line="240" w:lineRule="auto"/>
        <w:rPr>
          <w:rFonts w:ascii="Segoe UI Semilight" w:hAnsi="Segoe UI Semilight" w:cs="Segoe UI Semilight"/>
          <w:b/>
          <w:bCs/>
          <w:sz w:val="40"/>
          <w:szCs w:val="40"/>
        </w:rPr>
      </w:pPr>
      <w:r w:rsidRPr="00DB4AA6">
        <w:rPr>
          <w:rFonts w:ascii="Segoe UI Semilight" w:hAnsi="Segoe UI Semilight" w:cs="Segoe UI Semilight"/>
          <w:b/>
          <w:bCs/>
          <w:sz w:val="40"/>
          <w:szCs w:val="40"/>
        </w:rPr>
        <w:t xml:space="preserve">CSAP/LSAB </w:t>
      </w:r>
      <w:r w:rsidR="00DB4AA6" w:rsidRPr="00DB4AA6">
        <w:rPr>
          <w:rFonts w:ascii="Segoe UI Semilight" w:hAnsi="Segoe UI Semilight" w:cs="Segoe UI Semilight"/>
          <w:b/>
          <w:bCs/>
          <w:sz w:val="40"/>
          <w:szCs w:val="40"/>
        </w:rPr>
        <w:t xml:space="preserve">Partners </w:t>
      </w:r>
      <w:r w:rsidRPr="00DB4AA6">
        <w:rPr>
          <w:rFonts w:ascii="Segoe UI Semilight" w:hAnsi="Segoe UI Semilight" w:cs="Segoe UI Semilight"/>
          <w:b/>
          <w:bCs/>
          <w:sz w:val="40"/>
          <w:szCs w:val="40"/>
        </w:rPr>
        <w:t xml:space="preserve">DA Campaign: </w:t>
      </w:r>
    </w:p>
    <w:p w14:paraId="30C6576C" w14:textId="19926280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b/>
          <w:bCs/>
          <w:sz w:val="40"/>
          <w:szCs w:val="40"/>
        </w:rPr>
      </w:pPr>
      <w:r w:rsidRPr="00DB4AA6">
        <w:rPr>
          <w:rFonts w:ascii="Segoe UI Semilight" w:hAnsi="Segoe UI Semilight" w:cs="Segoe UI Semilight"/>
          <w:b/>
          <w:bCs/>
          <w:sz w:val="40"/>
          <w:szCs w:val="40"/>
        </w:rPr>
        <w:t xml:space="preserve">Locality / National Support </w:t>
      </w:r>
      <w:r w:rsidR="00495703" w:rsidRPr="00DB4AA6">
        <w:rPr>
          <w:rFonts w:ascii="Segoe UI Semilight" w:hAnsi="Segoe UI Semilight" w:cs="Segoe UI Semilight"/>
          <w:b/>
          <w:bCs/>
          <w:sz w:val="40"/>
          <w:szCs w:val="40"/>
        </w:rPr>
        <w:t>Services</w:t>
      </w:r>
    </w:p>
    <w:p w14:paraId="49489F4C" w14:textId="77777777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2472B77A" w14:textId="5FC557CE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Lancashire Victim Services</w:t>
      </w:r>
    </w:p>
    <w:p w14:paraId="61036405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0300 323 0085</w:t>
      </w:r>
    </w:p>
    <w:p w14:paraId="38ADD71F" w14:textId="0A22C408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4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www.lancashirevictimservices.org</w:t>
        </w:r>
      </w:hyperlink>
    </w:p>
    <w:p w14:paraId="72C72146" w14:textId="5C546760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2D0EABE9" w14:textId="6D2AB5C5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NEST Lancashire</w:t>
      </w:r>
    </w:p>
    <w:p w14:paraId="1A8C29D9" w14:textId="16FFE9F2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0300 111 0323</w:t>
      </w:r>
    </w:p>
    <w:p w14:paraId="72BEB051" w14:textId="6D016508" w:rsidR="00AC1A34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5" w:history="1">
        <w:r w:rsidR="00AC1A34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https://nestlancashire.org</w:t>
        </w:r>
      </w:hyperlink>
    </w:p>
    <w:p w14:paraId="698DDDF6" w14:textId="77777777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1E09C4A0" w14:textId="7E5BFBD5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Lancashire Constabulary (Reporting)</w:t>
      </w:r>
    </w:p>
    <w:p w14:paraId="731BDF5E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 xml:space="preserve">Online: </w:t>
      </w:r>
      <w:hyperlink r:id="rId6" w:history="1">
        <w:r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https://doitonline.lancashire.police.uk</w:t>
        </w:r>
      </w:hyperlink>
    </w:p>
    <w:p w14:paraId="4BFD02FF" w14:textId="6738E994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Call: 101 (non-urgent)</w:t>
      </w:r>
      <w:r w:rsidRPr="00DB4AA6">
        <w:rPr>
          <w:rFonts w:ascii="Segoe UI Semilight" w:hAnsi="Segoe UI Semilight" w:cs="Segoe UI Semilight"/>
          <w:sz w:val="36"/>
          <w:szCs w:val="36"/>
        </w:rPr>
        <w:tab/>
        <w:t>Call: 999 (urgent)</w:t>
      </w:r>
    </w:p>
    <w:p w14:paraId="380B4FD3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7A7BBF4D" w14:textId="261C7F5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Fylde Coast Women’s Aid (FCWA) (Blackpool / Fylde)</w:t>
      </w:r>
    </w:p>
    <w:p w14:paraId="04210367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01253 596699</w:t>
      </w:r>
    </w:p>
    <w:p w14:paraId="0A8C7379" w14:textId="71CAA31E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7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www.fcwa.co.uk</w:t>
        </w:r>
      </w:hyperlink>
    </w:p>
    <w:p w14:paraId="4787CB42" w14:textId="05E09942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6A32D2C5" w14:textId="6F8BE488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PDVI (Pendle)</w:t>
      </w:r>
    </w:p>
    <w:p w14:paraId="135FE194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01282 726000</w:t>
      </w:r>
    </w:p>
    <w:p w14:paraId="33F9E6F7" w14:textId="562902EB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8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www.pdvi.org.uk</w:t>
        </w:r>
      </w:hyperlink>
    </w:p>
    <w:p w14:paraId="4D58F653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07315F35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WISH Centre (Blackburn with Darwen)</w:t>
      </w:r>
    </w:p>
    <w:p w14:paraId="443D6EC4" w14:textId="3080C965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9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www.bddwa.org</w:t>
        </w:r>
      </w:hyperlink>
    </w:p>
    <w:p w14:paraId="779B9706" w14:textId="1A048FD3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cr/>
      </w:r>
      <w:proofErr w:type="spellStart"/>
      <w:r w:rsidRPr="00DB4AA6">
        <w:rPr>
          <w:rFonts w:ascii="Segoe UI Semilight" w:hAnsi="Segoe UI Semilight" w:cs="Segoe UI Semilight"/>
          <w:sz w:val="36"/>
          <w:szCs w:val="36"/>
        </w:rPr>
        <w:t>Humraaz</w:t>
      </w:r>
      <w:proofErr w:type="spellEnd"/>
      <w:r w:rsidRPr="00DB4AA6">
        <w:rPr>
          <w:rFonts w:ascii="Segoe UI Semilight" w:hAnsi="Segoe UI Semilight" w:cs="Segoe UI Semilight"/>
          <w:sz w:val="36"/>
          <w:szCs w:val="36"/>
        </w:rPr>
        <w:t xml:space="preserve"> (Blackburn with </w:t>
      </w:r>
      <w:proofErr w:type="spellStart"/>
      <w:r w:rsidRPr="00DB4AA6">
        <w:rPr>
          <w:rFonts w:ascii="Segoe UI Semilight" w:hAnsi="Segoe UI Semilight" w:cs="Segoe UI Semilight"/>
          <w:sz w:val="36"/>
          <w:szCs w:val="36"/>
        </w:rPr>
        <w:t>Darwen</w:t>
      </w:r>
      <w:proofErr w:type="spellEnd"/>
      <w:r w:rsidRPr="00DB4AA6">
        <w:rPr>
          <w:rFonts w:ascii="Segoe UI Semilight" w:hAnsi="Segoe UI Semilight" w:cs="Segoe UI Semilight"/>
          <w:sz w:val="36"/>
          <w:szCs w:val="36"/>
        </w:rPr>
        <w:t>)</w:t>
      </w:r>
    </w:p>
    <w:p w14:paraId="1152D3DD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01254 695800</w:t>
      </w:r>
    </w:p>
    <w:p w14:paraId="6F5EA79B" w14:textId="20EA4595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10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www.humraaz.co.uk</w:t>
        </w:r>
      </w:hyperlink>
    </w:p>
    <w:p w14:paraId="3EA4FC69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01302683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Refuge (National)</w:t>
      </w:r>
    </w:p>
    <w:p w14:paraId="2F42307B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0808 2000 247 (24 hours)</w:t>
      </w:r>
    </w:p>
    <w:p w14:paraId="194A9DB4" w14:textId="77777777" w:rsidR="00AC1A34" w:rsidRPr="00DB4AA6" w:rsidRDefault="00A6647D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11" w:history="1">
        <w:r w:rsidR="00AC1A34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www.nationaldahelpline.org.uk</w:t>
        </w:r>
      </w:hyperlink>
    </w:p>
    <w:p w14:paraId="5E90B826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70F58360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proofErr w:type="spellStart"/>
      <w:r w:rsidRPr="00DB4AA6">
        <w:rPr>
          <w:rFonts w:ascii="Segoe UI Semilight" w:hAnsi="Segoe UI Semilight" w:cs="Segoe UI Semilight"/>
          <w:sz w:val="36"/>
          <w:szCs w:val="36"/>
        </w:rPr>
        <w:t>Safenet</w:t>
      </w:r>
      <w:proofErr w:type="spellEnd"/>
      <w:r w:rsidRPr="00DB4AA6">
        <w:rPr>
          <w:rFonts w:ascii="Segoe UI Semilight" w:hAnsi="Segoe UI Semilight" w:cs="Segoe UI Semilight"/>
          <w:sz w:val="36"/>
          <w:szCs w:val="36"/>
        </w:rPr>
        <w:t xml:space="preserve"> (National)</w:t>
      </w:r>
    </w:p>
    <w:p w14:paraId="15BDDBE2" w14:textId="77777777" w:rsidR="00AC1A34" w:rsidRPr="00DB4AA6" w:rsidRDefault="00AC1A34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0300 3033 581</w:t>
      </w:r>
    </w:p>
    <w:p w14:paraId="2FA9370F" w14:textId="77777777" w:rsidR="00AC1A34" w:rsidRPr="00DB4AA6" w:rsidRDefault="00A6647D" w:rsidP="00AC1A34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12" w:history="1">
        <w:r w:rsidR="00AC1A34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https://safenet.org.uk</w:t>
        </w:r>
      </w:hyperlink>
    </w:p>
    <w:p w14:paraId="0B9C7C48" w14:textId="77777777" w:rsidR="00AC1A34" w:rsidRPr="00DB4AA6" w:rsidRDefault="00AC1A34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1BAF856E" w14:textId="09B1F8A5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Samaritans (National)</w:t>
      </w:r>
    </w:p>
    <w:p w14:paraId="0E517455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116 123 (24 hours)</w:t>
      </w:r>
    </w:p>
    <w:p w14:paraId="7985FDB6" w14:textId="3C6320BE" w:rsidR="00F86566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hyperlink r:id="rId13" w:history="1">
        <w:r w:rsidR="00F86566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www.samaritans.org</w:t>
        </w:r>
      </w:hyperlink>
    </w:p>
    <w:p w14:paraId="107280C2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</w:p>
    <w:p w14:paraId="04B92EA2" w14:textId="77777777" w:rsidR="00F86566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Shelter (National)</w:t>
      </w:r>
    </w:p>
    <w:p w14:paraId="160978F8" w14:textId="77777777" w:rsidR="00AC1A34" w:rsidRPr="00DB4AA6" w:rsidRDefault="00F86566" w:rsidP="00F86566">
      <w:pPr>
        <w:spacing w:after="0" w:line="240" w:lineRule="auto"/>
        <w:rPr>
          <w:rFonts w:ascii="Segoe UI Semilight" w:hAnsi="Segoe UI Semilight" w:cs="Segoe UI Semilight"/>
          <w:sz w:val="36"/>
          <w:szCs w:val="36"/>
        </w:rPr>
      </w:pPr>
      <w:r w:rsidRPr="00DB4AA6">
        <w:rPr>
          <w:rFonts w:ascii="Segoe UI Semilight" w:hAnsi="Segoe UI Semilight" w:cs="Segoe UI Semilight"/>
          <w:sz w:val="36"/>
          <w:szCs w:val="36"/>
        </w:rPr>
        <w:t>0808 800 4444</w:t>
      </w:r>
    </w:p>
    <w:p w14:paraId="2B726CD1" w14:textId="06FE1672" w:rsidR="00AC1A34" w:rsidRPr="00DB4AA6" w:rsidRDefault="00A6647D" w:rsidP="00F86566">
      <w:pPr>
        <w:spacing w:after="0" w:line="240" w:lineRule="auto"/>
        <w:rPr>
          <w:rFonts w:ascii="Segoe UI Semilight" w:hAnsi="Segoe UI Semilight" w:cs="Segoe UI Semilight"/>
          <w:sz w:val="28"/>
          <w:szCs w:val="28"/>
        </w:rPr>
      </w:pPr>
      <w:hyperlink r:id="rId14" w:history="1">
        <w:r w:rsidR="00AC1A34" w:rsidRPr="00DB4AA6">
          <w:rPr>
            <w:rStyle w:val="Hyperlink"/>
            <w:rFonts w:ascii="Segoe UI Semilight" w:hAnsi="Segoe UI Semilight" w:cs="Segoe UI Semilight"/>
            <w:sz w:val="36"/>
            <w:szCs w:val="36"/>
          </w:rPr>
          <w:t>https://england.shelter.org.uk</w:t>
        </w:r>
      </w:hyperlink>
    </w:p>
    <w:sectPr w:rsidR="00AC1A34" w:rsidRPr="00DB4AA6" w:rsidSect="00AC06AF"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6"/>
    <w:rsid w:val="00495703"/>
    <w:rsid w:val="004D024F"/>
    <w:rsid w:val="00A6647D"/>
    <w:rsid w:val="00AC06AF"/>
    <w:rsid w:val="00AC1A34"/>
    <w:rsid w:val="00DB4AA6"/>
    <w:rsid w:val="00E71C88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A39C"/>
  <w15:chartTrackingRefBased/>
  <w15:docId w15:val="{F19E2B3F-9C5E-4473-90E3-E1EC1BF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5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vi.org.uk" TargetMode="External"/><Relationship Id="rId13" Type="http://schemas.openxmlformats.org/officeDocument/2006/relationships/hyperlink" Target="http://www.samaritan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wa.co.uk" TargetMode="External"/><Relationship Id="rId12" Type="http://schemas.openxmlformats.org/officeDocument/2006/relationships/hyperlink" Target="https://safenet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tonline.lancashire.police.uk" TargetMode="External"/><Relationship Id="rId11" Type="http://schemas.openxmlformats.org/officeDocument/2006/relationships/hyperlink" Target="http://www.nationaldahelpline.org.uk" TargetMode="External"/><Relationship Id="rId5" Type="http://schemas.openxmlformats.org/officeDocument/2006/relationships/hyperlink" Target="https://nestlancashir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umraaz.co.uk" TargetMode="External"/><Relationship Id="rId4" Type="http://schemas.openxmlformats.org/officeDocument/2006/relationships/hyperlink" Target="http://www.lancashirevictimservices.org" TargetMode="External"/><Relationship Id="rId9" Type="http://schemas.openxmlformats.org/officeDocument/2006/relationships/hyperlink" Target="http://www.bddwa.org" TargetMode="External"/><Relationship Id="rId14" Type="http://schemas.openxmlformats.org/officeDocument/2006/relationships/hyperlink" Target="https://england.shel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64E33984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Lowe</dc:creator>
  <cp:keywords/>
  <dc:description/>
  <cp:lastModifiedBy>Headteacher</cp:lastModifiedBy>
  <cp:revision>3</cp:revision>
  <dcterms:created xsi:type="dcterms:W3CDTF">2020-04-07T08:02:00Z</dcterms:created>
  <dcterms:modified xsi:type="dcterms:W3CDTF">2020-04-07T08:08:00Z</dcterms:modified>
</cp:coreProperties>
</file>