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3E" w:rsidRDefault="00E30F3E" w:rsidP="001D5D20">
      <w:pPr>
        <w:jc w:val="center"/>
        <w:rPr>
          <w:rFonts w:ascii="Tahoma" w:hAnsi="Tahoma" w:cs="Tahoma"/>
          <w:b/>
          <w:sz w:val="28"/>
          <w:szCs w:val="28"/>
          <w:u w:val="single"/>
        </w:rPr>
      </w:pPr>
      <w:r>
        <w:rPr>
          <w:rFonts w:ascii="Tahoma" w:hAnsi="Tahoma" w:cs="Tahoma"/>
          <w:b/>
          <w:sz w:val="28"/>
          <w:szCs w:val="28"/>
          <w:u w:val="single"/>
        </w:rPr>
        <w:t>GEOGRAPHY LONG TERM PLAN 2021</w:t>
      </w:r>
      <w:r w:rsidRPr="00496C48">
        <w:rPr>
          <w:rFonts w:ascii="Tahoma" w:hAnsi="Tahoma" w:cs="Tahoma"/>
          <w:b/>
          <w:sz w:val="28"/>
          <w:szCs w:val="28"/>
          <w:u w:val="single"/>
        </w:rPr>
        <w:t xml:space="preserve"> </w:t>
      </w:r>
      <w:r>
        <w:rPr>
          <w:rFonts w:ascii="Tahoma" w:hAnsi="Tahoma" w:cs="Tahoma"/>
          <w:b/>
          <w:sz w:val="28"/>
          <w:szCs w:val="28"/>
          <w:u w:val="single"/>
        </w:rPr>
        <w:t>– 2022</w:t>
      </w:r>
    </w:p>
    <w:tbl>
      <w:tblPr>
        <w:tblStyle w:val="TableGrid"/>
        <w:tblpPr w:leftFromText="180" w:rightFromText="180" w:vertAnchor="text" w:horzAnchor="margin" w:tblpXSpec="center" w:tblpY="437"/>
        <w:tblW w:w="15730" w:type="dxa"/>
        <w:tblLook w:val="04A0" w:firstRow="1" w:lastRow="0" w:firstColumn="1" w:lastColumn="0" w:noHBand="0" w:noVBand="1"/>
      </w:tblPr>
      <w:tblGrid>
        <w:gridCol w:w="2226"/>
        <w:gridCol w:w="2227"/>
        <w:gridCol w:w="2488"/>
        <w:gridCol w:w="2126"/>
        <w:gridCol w:w="2127"/>
        <w:gridCol w:w="2167"/>
        <w:gridCol w:w="2369"/>
      </w:tblGrid>
      <w:tr w:rsidR="00E30F3E" w:rsidTr="00E26391">
        <w:tc>
          <w:tcPr>
            <w:tcW w:w="2226"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RECEPTION</w:t>
            </w:r>
          </w:p>
        </w:tc>
        <w:tc>
          <w:tcPr>
            <w:tcW w:w="2227"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YEAR 1</w:t>
            </w:r>
          </w:p>
        </w:tc>
        <w:tc>
          <w:tcPr>
            <w:tcW w:w="2488"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YEAR 2</w:t>
            </w:r>
          </w:p>
        </w:tc>
        <w:tc>
          <w:tcPr>
            <w:tcW w:w="2126"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 xml:space="preserve">YEAR 3 </w:t>
            </w:r>
          </w:p>
        </w:tc>
        <w:tc>
          <w:tcPr>
            <w:tcW w:w="2127"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YEAR 4</w:t>
            </w:r>
          </w:p>
        </w:tc>
        <w:tc>
          <w:tcPr>
            <w:tcW w:w="2167"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YEAR 5</w:t>
            </w:r>
          </w:p>
        </w:tc>
        <w:tc>
          <w:tcPr>
            <w:tcW w:w="2369" w:type="dxa"/>
            <w:shd w:val="clear" w:color="auto" w:fill="89BF65"/>
          </w:tcPr>
          <w:p w:rsidR="00E30F3E" w:rsidRDefault="00E30F3E" w:rsidP="004C487A">
            <w:pPr>
              <w:jc w:val="center"/>
              <w:rPr>
                <w:rFonts w:ascii="Tahoma" w:hAnsi="Tahoma" w:cs="Tahoma"/>
                <w:sz w:val="28"/>
                <w:szCs w:val="28"/>
              </w:rPr>
            </w:pPr>
            <w:r>
              <w:rPr>
                <w:rFonts w:ascii="Tahoma" w:hAnsi="Tahoma" w:cs="Tahoma"/>
                <w:sz w:val="28"/>
                <w:szCs w:val="28"/>
              </w:rPr>
              <w:t>YEAR 6</w:t>
            </w:r>
          </w:p>
        </w:tc>
      </w:tr>
      <w:tr w:rsidR="00DC1253" w:rsidTr="00E26391">
        <w:tc>
          <w:tcPr>
            <w:tcW w:w="2226" w:type="dxa"/>
            <w:shd w:val="clear" w:color="auto" w:fill="A8D08D" w:themeFill="accent6" w:themeFillTint="99"/>
          </w:tcPr>
          <w:p w:rsidR="00DC1253" w:rsidRDefault="00DC1253" w:rsidP="00DC1253">
            <w:pPr>
              <w:rPr>
                <w:rFonts w:ascii="Comic Sans MS" w:hAnsi="Comic Sans MS"/>
                <w:b/>
                <w:sz w:val="20"/>
                <w:szCs w:val="20"/>
              </w:rPr>
            </w:pPr>
            <w:r>
              <w:rPr>
                <w:rFonts w:ascii="Comic Sans MS" w:hAnsi="Comic Sans MS"/>
                <w:b/>
                <w:sz w:val="20"/>
                <w:szCs w:val="20"/>
              </w:rPr>
              <w:t xml:space="preserve">  Local Wildlife </w:t>
            </w:r>
          </w:p>
          <w:p w:rsidR="00DC1253" w:rsidRPr="00831F7D" w:rsidRDefault="00DC1253" w:rsidP="00DC1253">
            <w:pPr>
              <w:jc w:val="center"/>
              <w:rPr>
                <w:rFonts w:ascii="Comic Sans MS" w:hAnsi="Comic Sans MS"/>
                <w:b/>
                <w:sz w:val="20"/>
                <w:szCs w:val="20"/>
              </w:rPr>
            </w:pPr>
            <w:r>
              <w:rPr>
                <w:rFonts w:ascii="Comic Sans MS" w:hAnsi="Comic Sans MS"/>
                <w:sz w:val="16"/>
                <w:szCs w:val="16"/>
              </w:rPr>
              <w:t>Feeding the birds, planting to attract bees and butterflies</w:t>
            </w:r>
            <w:r>
              <w:rPr>
                <w:rFonts w:ascii="Comic Sans MS" w:hAnsi="Comic Sans MS"/>
                <w:b/>
                <w:sz w:val="20"/>
                <w:szCs w:val="20"/>
              </w:rPr>
              <w:t xml:space="preserve"> </w:t>
            </w:r>
          </w:p>
        </w:tc>
        <w:tc>
          <w:tcPr>
            <w:tcW w:w="2227" w:type="dxa"/>
            <w:shd w:val="clear" w:color="auto" w:fill="A8D08D" w:themeFill="accent6" w:themeFillTint="99"/>
          </w:tcPr>
          <w:p w:rsidR="00DC1253" w:rsidRDefault="00DC1253" w:rsidP="00DC1253">
            <w:pPr>
              <w:jc w:val="center"/>
              <w:rPr>
                <w:rFonts w:ascii="Comic Sans MS" w:hAnsi="Comic Sans MS"/>
                <w:b/>
                <w:sz w:val="20"/>
                <w:szCs w:val="20"/>
              </w:rPr>
            </w:pPr>
            <w:r>
              <w:rPr>
                <w:rFonts w:ascii="Comic Sans MS" w:hAnsi="Comic Sans MS"/>
                <w:b/>
                <w:sz w:val="20"/>
                <w:szCs w:val="20"/>
              </w:rPr>
              <w:t>Local Environment</w:t>
            </w:r>
          </w:p>
          <w:p w:rsidR="00DC1253" w:rsidRPr="00344A4C" w:rsidRDefault="00DC1253" w:rsidP="00DC1253">
            <w:pPr>
              <w:jc w:val="center"/>
              <w:rPr>
                <w:rFonts w:ascii="Comic Sans MS" w:hAnsi="Comic Sans MS"/>
                <w:sz w:val="16"/>
                <w:szCs w:val="16"/>
              </w:rPr>
            </w:pPr>
            <w:r>
              <w:rPr>
                <w:rFonts w:ascii="Comic Sans MS" w:hAnsi="Comic Sans MS"/>
                <w:sz w:val="16"/>
                <w:szCs w:val="16"/>
              </w:rPr>
              <w:t>Reduce, reuse, recycle</w:t>
            </w:r>
          </w:p>
        </w:tc>
        <w:tc>
          <w:tcPr>
            <w:tcW w:w="2488" w:type="dxa"/>
            <w:shd w:val="clear" w:color="auto" w:fill="A8D08D" w:themeFill="accent6" w:themeFillTint="99"/>
          </w:tcPr>
          <w:p w:rsidR="00DC1253" w:rsidRPr="00EE2313" w:rsidRDefault="00DC1253" w:rsidP="00DC1253">
            <w:pPr>
              <w:jc w:val="center"/>
              <w:rPr>
                <w:rFonts w:ascii="Comic Sans MS" w:hAnsi="Comic Sans MS"/>
                <w:b/>
                <w:sz w:val="20"/>
                <w:szCs w:val="20"/>
              </w:rPr>
            </w:pPr>
            <w:r w:rsidRPr="00EE2313">
              <w:rPr>
                <w:rFonts w:ascii="Comic Sans MS" w:hAnsi="Comic Sans MS"/>
                <w:b/>
                <w:sz w:val="20"/>
                <w:szCs w:val="20"/>
              </w:rPr>
              <w:t>Environment</w:t>
            </w:r>
          </w:p>
          <w:p w:rsidR="00DC1253" w:rsidRPr="00344A4C" w:rsidRDefault="00DC1253" w:rsidP="00DC1253">
            <w:pPr>
              <w:jc w:val="center"/>
              <w:rPr>
                <w:rFonts w:ascii="Comic Sans MS" w:hAnsi="Comic Sans MS"/>
                <w:sz w:val="16"/>
                <w:szCs w:val="16"/>
              </w:rPr>
            </w:pPr>
            <w:r>
              <w:rPr>
                <w:rFonts w:ascii="Comic Sans MS" w:hAnsi="Comic Sans MS"/>
                <w:sz w:val="16"/>
                <w:szCs w:val="16"/>
              </w:rPr>
              <w:t>Plastic waste and the oceans</w:t>
            </w:r>
          </w:p>
        </w:tc>
        <w:tc>
          <w:tcPr>
            <w:tcW w:w="2126" w:type="dxa"/>
            <w:shd w:val="clear" w:color="auto" w:fill="A8D08D" w:themeFill="accent6" w:themeFillTint="99"/>
          </w:tcPr>
          <w:p w:rsidR="00DC1253" w:rsidRDefault="00DC1253" w:rsidP="00DC1253">
            <w:pPr>
              <w:jc w:val="center"/>
              <w:rPr>
                <w:rFonts w:ascii="Comic Sans MS" w:hAnsi="Comic Sans MS"/>
                <w:b/>
                <w:sz w:val="20"/>
                <w:szCs w:val="20"/>
              </w:rPr>
            </w:pPr>
            <w:r>
              <w:rPr>
                <w:rFonts w:ascii="Comic Sans MS" w:hAnsi="Comic Sans MS"/>
                <w:b/>
                <w:sz w:val="20"/>
                <w:szCs w:val="20"/>
              </w:rPr>
              <w:t>Climate Change</w:t>
            </w:r>
          </w:p>
          <w:p w:rsidR="00DC1253" w:rsidRPr="00344A4C" w:rsidRDefault="00DC1253" w:rsidP="00DC1253">
            <w:pPr>
              <w:jc w:val="center"/>
              <w:rPr>
                <w:rFonts w:ascii="Comic Sans MS" w:hAnsi="Comic Sans MS"/>
                <w:sz w:val="16"/>
                <w:szCs w:val="16"/>
              </w:rPr>
            </w:pPr>
            <w:r>
              <w:rPr>
                <w:rFonts w:ascii="Comic Sans MS" w:hAnsi="Comic Sans MS"/>
                <w:sz w:val="16"/>
                <w:szCs w:val="16"/>
              </w:rPr>
              <w:t>Impact of global warming on polar ice-caps</w:t>
            </w:r>
          </w:p>
        </w:tc>
        <w:tc>
          <w:tcPr>
            <w:tcW w:w="2127" w:type="dxa"/>
            <w:shd w:val="clear" w:color="auto" w:fill="A8D08D" w:themeFill="accent6" w:themeFillTint="99"/>
          </w:tcPr>
          <w:p w:rsidR="00DC1253" w:rsidRDefault="00DC1253" w:rsidP="00DC1253">
            <w:pPr>
              <w:jc w:val="center"/>
              <w:rPr>
                <w:rFonts w:ascii="Comic Sans MS" w:hAnsi="Comic Sans MS"/>
                <w:b/>
                <w:sz w:val="20"/>
                <w:szCs w:val="20"/>
              </w:rPr>
            </w:pPr>
            <w:r>
              <w:rPr>
                <w:rFonts w:ascii="Comic Sans MS" w:hAnsi="Comic Sans MS"/>
                <w:b/>
                <w:sz w:val="20"/>
                <w:szCs w:val="20"/>
              </w:rPr>
              <w:t xml:space="preserve">Environment </w:t>
            </w:r>
          </w:p>
          <w:p w:rsidR="00DC1253" w:rsidRPr="00831F7D" w:rsidRDefault="00DC1253" w:rsidP="00DC1253">
            <w:pPr>
              <w:jc w:val="center"/>
              <w:rPr>
                <w:rFonts w:ascii="Comic Sans MS" w:hAnsi="Comic Sans MS"/>
                <w:b/>
                <w:sz w:val="20"/>
                <w:szCs w:val="20"/>
              </w:rPr>
            </w:pPr>
            <w:r>
              <w:rPr>
                <w:rFonts w:ascii="Comic Sans MS" w:hAnsi="Comic Sans MS"/>
                <w:sz w:val="16"/>
                <w:szCs w:val="16"/>
              </w:rPr>
              <w:t>Impact of travel on the climate</w:t>
            </w:r>
            <w:bookmarkStart w:id="0" w:name="_GoBack"/>
            <w:bookmarkEnd w:id="0"/>
          </w:p>
        </w:tc>
        <w:tc>
          <w:tcPr>
            <w:tcW w:w="2167" w:type="dxa"/>
            <w:shd w:val="clear" w:color="auto" w:fill="A8D08D" w:themeFill="accent6" w:themeFillTint="99"/>
          </w:tcPr>
          <w:p w:rsidR="00DC1253" w:rsidRDefault="00DC1253" w:rsidP="00DC1253">
            <w:pPr>
              <w:jc w:val="center"/>
              <w:rPr>
                <w:rFonts w:ascii="Comic Sans MS" w:hAnsi="Comic Sans MS"/>
                <w:b/>
                <w:sz w:val="20"/>
                <w:szCs w:val="20"/>
              </w:rPr>
            </w:pPr>
            <w:r>
              <w:rPr>
                <w:rFonts w:ascii="Comic Sans MS" w:hAnsi="Comic Sans MS"/>
                <w:b/>
                <w:sz w:val="20"/>
                <w:szCs w:val="20"/>
              </w:rPr>
              <w:t>Fair Trade</w:t>
            </w:r>
          </w:p>
          <w:p w:rsidR="00DC1253" w:rsidRPr="00EE2313" w:rsidRDefault="00DC1253" w:rsidP="00DC1253">
            <w:pPr>
              <w:jc w:val="center"/>
              <w:rPr>
                <w:rFonts w:ascii="Comic Sans MS" w:hAnsi="Comic Sans MS"/>
                <w:sz w:val="16"/>
                <w:szCs w:val="16"/>
              </w:rPr>
            </w:pPr>
            <w:r>
              <w:rPr>
                <w:rFonts w:ascii="Comic Sans MS" w:hAnsi="Comic Sans MS"/>
                <w:sz w:val="16"/>
                <w:szCs w:val="16"/>
              </w:rPr>
              <w:t>Ensuring farmers from poorer countries are paid fairly for produce</w:t>
            </w:r>
          </w:p>
        </w:tc>
        <w:tc>
          <w:tcPr>
            <w:tcW w:w="2369" w:type="dxa"/>
            <w:shd w:val="clear" w:color="auto" w:fill="A8D08D" w:themeFill="accent6" w:themeFillTint="99"/>
          </w:tcPr>
          <w:p w:rsidR="00DC1253" w:rsidRDefault="00DC1253" w:rsidP="00DC1253">
            <w:pPr>
              <w:jc w:val="center"/>
              <w:rPr>
                <w:rFonts w:ascii="Comic Sans MS" w:hAnsi="Comic Sans MS"/>
                <w:b/>
                <w:sz w:val="20"/>
                <w:szCs w:val="20"/>
              </w:rPr>
            </w:pPr>
            <w:r>
              <w:rPr>
                <w:rFonts w:ascii="Comic Sans MS" w:hAnsi="Comic Sans MS"/>
                <w:b/>
                <w:sz w:val="20"/>
                <w:szCs w:val="20"/>
              </w:rPr>
              <w:t>Climate Change</w:t>
            </w:r>
          </w:p>
          <w:p w:rsidR="00DC1253" w:rsidRPr="00344A4C" w:rsidRDefault="00DC1253" w:rsidP="00DC1253">
            <w:pPr>
              <w:rPr>
                <w:rFonts w:ascii="Comic Sans MS" w:hAnsi="Comic Sans MS"/>
                <w:sz w:val="16"/>
                <w:szCs w:val="16"/>
              </w:rPr>
            </w:pPr>
            <w:r w:rsidRPr="00344A4C">
              <w:rPr>
                <w:rFonts w:ascii="Comic Sans MS" w:hAnsi="Comic Sans MS"/>
                <w:sz w:val="16"/>
                <w:szCs w:val="16"/>
              </w:rPr>
              <w:t>Human impact</w:t>
            </w:r>
            <w:r>
              <w:rPr>
                <w:rFonts w:ascii="Comic Sans MS" w:hAnsi="Comic Sans MS"/>
                <w:sz w:val="16"/>
                <w:szCs w:val="16"/>
              </w:rPr>
              <w:t xml:space="preserve"> of volcanoes and earthquakes</w:t>
            </w:r>
          </w:p>
        </w:tc>
      </w:tr>
      <w:tr w:rsidR="00DC1253" w:rsidTr="00E26391">
        <w:trPr>
          <w:trHeight w:val="3905"/>
        </w:trPr>
        <w:tc>
          <w:tcPr>
            <w:tcW w:w="2226" w:type="dxa"/>
            <w:shd w:val="clear" w:color="auto" w:fill="C5E0B3" w:themeFill="accent6" w:themeFillTint="66"/>
          </w:tcPr>
          <w:p w:rsidR="00DC1253" w:rsidRDefault="00DC1253" w:rsidP="00DC1253">
            <w:pPr>
              <w:jc w:val="center"/>
              <w:rPr>
                <w:rFonts w:ascii="Comic Sans MS" w:hAnsi="Comic Sans MS" w:cs="Tahoma"/>
                <w:b/>
              </w:rPr>
            </w:pPr>
            <w:r>
              <w:rPr>
                <w:rFonts w:ascii="Comic Sans MS" w:hAnsi="Comic Sans MS" w:cs="Tahoma"/>
                <w:b/>
              </w:rPr>
              <w:t>Where do I live?</w:t>
            </w:r>
          </w:p>
          <w:p w:rsidR="00DC1253" w:rsidRPr="004167DB" w:rsidRDefault="00DC1253" w:rsidP="00DC1253">
            <w:pPr>
              <w:jc w:val="center"/>
              <w:rPr>
                <w:rFonts w:ascii="Comic Sans MS" w:hAnsi="Comic Sans MS" w:cs="Tahoma"/>
                <w:b/>
                <w:sz w:val="16"/>
                <w:szCs w:val="16"/>
              </w:rPr>
            </w:pPr>
          </w:p>
          <w:p w:rsidR="00DC1253" w:rsidRDefault="00DC1253" w:rsidP="00DC1253">
            <w:pPr>
              <w:pStyle w:val="NoSpacing"/>
              <w:rPr>
                <w:rFonts w:ascii="Comic Sans MS" w:hAnsi="Comic Sans MS"/>
                <w:sz w:val="16"/>
                <w:szCs w:val="16"/>
              </w:rPr>
            </w:pPr>
          </w:p>
          <w:p w:rsidR="00DC1253" w:rsidRDefault="00DC1253" w:rsidP="00DC1253">
            <w:pPr>
              <w:pStyle w:val="NoSpacing"/>
              <w:rPr>
                <w:rFonts w:ascii="Comic Sans MS" w:hAnsi="Comic Sans MS"/>
                <w:sz w:val="16"/>
                <w:szCs w:val="16"/>
              </w:rPr>
            </w:pPr>
          </w:p>
          <w:p w:rsidR="00DC1253" w:rsidRPr="004167DB" w:rsidRDefault="00DC1253" w:rsidP="00DC1253">
            <w:pPr>
              <w:pStyle w:val="NoSpacing"/>
              <w:rPr>
                <w:rFonts w:ascii="Comic Sans MS" w:hAnsi="Comic Sans MS"/>
                <w:sz w:val="16"/>
                <w:szCs w:val="16"/>
              </w:rPr>
            </w:pPr>
            <w:r w:rsidRPr="004167DB">
              <w:rPr>
                <w:rFonts w:ascii="Comic Sans MS" w:hAnsi="Comic Sans MS"/>
                <w:sz w:val="16"/>
                <w:szCs w:val="16"/>
              </w:rPr>
              <w:t>Children find out about their surroundings and identify the different buildings they see.</w:t>
            </w:r>
          </w:p>
          <w:p w:rsidR="00DC1253" w:rsidRPr="004167DB" w:rsidRDefault="00DC1253" w:rsidP="00DC1253">
            <w:pPr>
              <w:jc w:val="center"/>
              <w:rPr>
                <w:rFonts w:ascii="Comic Sans MS" w:hAnsi="Comic Sans MS" w:cs="Tahoma"/>
                <w:b/>
                <w:sz w:val="16"/>
                <w:szCs w:val="16"/>
              </w:rPr>
            </w:pPr>
          </w:p>
          <w:p w:rsidR="00DC1253" w:rsidRPr="004167DB" w:rsidRDefault="00DC1253" w:rsidP="00DC1253">
            <w:pPr>
              <w:jc w:val="center"/>
              <w:rPr>
                <w:rFonts w:ascii="Comic Sans MS" w:hAnsi="Comic Sans MS" w:cs="Tahoma"/>
                <w:color w:val="FF0000"/>
                <w:sz w:val="16"/>
                <w:szCs w:val="16"/>
              </w:rPr>
            </w:pPr>
          </w:p>
          <w:p w:rsidR="00DC1253" w:rsidRPr="004167DB" w:rsidRDefault="00DC1253" w:rsidP="00DC1253">
            <w:pPr>
              <w:rPr>
                <w:rFonts w:ascii="Comic Sans MS" w:hAnsi="Comic Sans MS" w:cs="Tahoma"/>
                <w:color w:val="FF0000"/>
                <w:sz w:val="16"/>
                <w:szCs w:val="16"/>
              </w:rPr>
            </w:pPr>
          </w:p>
          <w:p w:rsidR="00DC1253" w:rsidRPr="004167DB" w:rsidRDefault="00DC1253" w:rsidP="00DC1253">
            <w:pPr>
              <w:rPr>
                <w:rFonts w:ascii="Comic Sans MS" w:hAnsi="Comic Sans MS"/>
                <w:color w:val="FF0000"/>
                <w:sz w:val="16"/>
                <w:szCs w:val="16"/>
              </w:rPr>
            </w:pPr>
          </w:p>
          <w:p w:rsidR="00DC1253" w:rsidRPr="004167DB" w:rsidRDefault="00DC1253" w:rsidP="00DC1253">
            <w:pPr>
              <w:jc w:val="center"/>
              <w:rPr>
                <w:rFonts w:ascii="Comic Sans MS" w:hAnsi="Comic Sans MS" w:cs="Tahoma"/>
                <w:color w:val="FF0000"/>
                <w:sz w:val="18"/>
                <w:szCs w:val="18"/>
              </w:rPr>
            </w:pPr>
            <w:r w:rsidRPr="004167DB">
              <w:rPr>
                <w:rFonts w:ascii="Comic Sans MS" w:hAnsi="Comic Sans MS"/>
                <w:color w:val="FF0000"/>
                <w:sz w:val="18"/>
                <w:szCs w:val="18"/>
              </w:rPr>
              <w:t>ELG: People, Culture and Communities</w:t>
            </w:r>
          </w:p>
        </w:tc>
        <w:tc>
          <w:tcPr>
            <w:tcW w:w="2227" w:type="dxa"/>
            <w:shd w:val="clear" w:color="auto" w:fill="C5E0B3" w:themeFill="accent6" w:themeFillTint="66"/>
          </w:tcPr>
          <w:p w:rsidR="00DC1253" w:rsidRPr="00F57C68" w:rsidRDefault="00DC1253" w:rsidP="00DC1253">
            <w:pPr>
              <w:jc w:val="center"/>
              <w:rPr>
                <w:rFonts w:ascii="Comic Sans MS" w:hAnsi="Comic Sans MS"/>
                <w:b/>
              </w:rPr>
            </w:pPr>
            <w:r w:rsidRPr="00F57C68">
              <w:rPr>
                <w:rFonts w:ascii="Comic Sans MS" w:hAnsi="Comic Sans MS"/>
                <w:b/>
              </w:rPr>
              <w:t>How is the United Kingdom made up?</w:t>
            </w:r>
          </w:p>
          <w:p w:rsidR="00DC1253" w:rsidRPr="004167DB" w:rsidRDefault="00DC1253" w:rsidP="00DC1253">
            <w:pPr>
              <w:jc w:val="center"/>
              <w:rPr>
                <w:rFonts w:ascii="Comic Sans MS" w:hAnsi="Comic Sans MS"/>
                <w:sz w:val="16"/>
                <w:szCs w:val="16"/>
              </w:rPr>
            </w:pPr>
          </w:p>
          <w:p w:rsidR="00DC1253" w:rsidRDefault="00DC1253" w:rsidP="00DC1253">
            <w:pPr>
              <w:rPr>
                <w:rFonts w:ascii="Comic Sans MS" w:hAnsi="Comic Sans MS"/>
                <w:sz w:val="16"/>
                <w:szCs w:val="16"/>
              </w:rPr>
            </w:pPr>
          </w:p>
          <w:p w:rsidR="00DC1253" w:rsidRPr="004167DB" w:rsidRDefault="00DC1253" w:rsidP="00DC1253">
            <w:pPr>
              <w:rPr>
                <w:rFonts w:ascii="Comic Sans MS" w:hAnsi="Comic Sans MS"/>
                <w:sz w:val="16"/>
                <w:szCs w:val="16"/>
              </w:rPr>
            </w:pPr>
            <w:r w:rsidRPr="004167DB">
              <w:rPr>
                <w:rFonts w:ascii="Comic Sans MS" w:hAnsi="Comic Sans MS"/>
                <w:sz w:val="16"/>
                <w:szCs w:val="16"/>
              </w:rPr>
              <w:t>Children learn about the four countries that make up the UK and their capital cities. They identify the seas around the UK.</w:t>
            </w:r>
          </w:p>
          <w:p w:rsidR="00DC1253" w:rsidRPr="004167DB" w:rsidRDefault="00DC1253" w:rsidP="00DC1253">
            <w:pPr>
              <w:rPr>
                <w:rFonts w:ascii="Comic Sans MS" w:hAnsi="Comic Sans MS"/>
                <w:sz w:val="16"/>
                <w:szCs w:val="16"/>
              </w:rPr>
            </w:pPr>
          </w:p>
          <w:p w:rsidR="00DC1253" w:rsidRPr="004167DB" w:rsidRDefault="00DC1253" w:rsidP="00DC1253">
            <w:pPr>
              <w:rPr>
                <w:rFonts w:ascii="Comic Sans MS" w:hAnsi="Comic Sans MS"/>
                <w:color w:val="FF0000"/>
                <w:sz w:val="16"/>
                <w:szCs w:val="16"/>
              </w:rPr>
            </w:pPr>
          </w:p>
          <w:p w:rsidR="00DC1253" w:rsidRPr="004167DB" w:rsidRDefault="00DC1253" w:rsidP="00DC1253">
            <w:pPr>
              <w:jc w:val="center"/>
              <w:rPr>
                <w:rFonts w:ascii="Comic Sans MS" w:hAnsi="Comic Sans MS"/>
                <w:color w:val="FF0000"/>
                <w:sz w:val="18"/>
                <w:szCs w:val="18"/>
              </w:rPr>
            </w:pPr>
            <w:r w:rsidRPr="004167DB">
              <w:rPr>
                <w:rFonts w:ascii="Comic Sans MS" w:hAnsi="Comic Sans MS"/>
                <w:color w:val="FF0000"/>
                <w:sz w:val="18"/>
                <w:szCs w:val="18"/>
              </w:rPr>
              <w:t>Place Knowledge</w:t>
            </w:r>
          </w:p>
          <w:p w:rsidR="00DC1253" w:rsidRPr="00A761E8" w:rsidRDefault="00DC1253" w:rsidP="00DC1253">
            <w:pPr>
              <w:rPr>
                <w:rFonts w:ascii="Comic Sans MS" w:hAnsi="Comic Sans MS"/>
                <w:i/>
                <w:sz w:val="21"/>
                <w:szCs w:val="21"/>
              </w:rPr>
            </w:pPr>
          </w:p>
        </w:tc>
        <w:tc>
          <w:tcPr>
            <w:tcW w:w="2488" w:type="dxa"/>
            <w:shd w:val="clear" w:color="auto" w:fill="C5E0B3" w:themeFill="accent6" w:themeFillTint="66"/>
          </w:tcPr>
          <w:p w:rsidR="00DC1253" w:rsidRPr="00F57C68" w:rsidRDefault="00DC1253" w:rsidP="00DC1253">
            <w:pPr>
              <w:rPr>
                <w:rFonts w:ascii="Comic Sans MS" w:hAnsi="Comic Sans MS"/>
                <w:b/>
              </w:rPr>
            </w:pPr>
            <w:r w:rsidRPr="00F57C68">
              <w:rPr>
                <w:rFonts w:ascii="Comic Sans MS" w:hAnsi="Comic Sans MS"/>
                <w:b/>
              </w:rPr>
              <w:t>What’s the weather like around the world?</w:t>
            </w:r>
          </w:p>
          <w:p w:rsidR="00DC1253" w:rsidRDefault="00DC1253" w:rsidP="00DC1253">
            <w:pPr>
              <w:rPr>
                <w:rFonts w:ascii="Comic Sans MS" w:hAnsi="Comic Sans MS"/>
                <w:color w:val="FF0000"/>
                <w:sz w:val="21"/>
                <w:szCs w:val="21"/>
              </w:rPr>
            </w:pPr>
          </w:p>
          <w:p w:rsidR="00DC1253" w:rsidRPr="004167DB" w:rsidRDefault="00DC1253" w:rsidP="00DC1253">
            <w:pPr>
              <w:rPr>
                <w:rFonts w:ascii="Comic Sans MS" w:hAnsi="Comic Sans MS"/>
                <w:color w:val="FF0000"/>
                <w:sz w:val="16"/>
                <w:szCs w:val="16"/>
              </w:rPr>
            </w:pPr>
            <w:r w:rsidRPr="004167DB">
              <w:rPr>
                <w:rFonts w:ascii="Comic Sans MS" w:eastAsia="Comic Sans MS" w:hAnsi="Comic Sans MS" w:cs="Comic Sans MS"/>
                <w:sz w:val="16"/>
                <w:szCs w:val="16"/>
              </w:rPr>
              <w:t>Children will learn to name and locate the world’s seven continents and five oceans. Then they will apply this new knowledge to discuss hot and cold climates across the continents.</w:t>
            </w:r>
          </w:p>
          <w:p w:rsidR="00DC1253" w:rsidRDefault="00DC1253" w:rsidP="00DC1253">
            <w:pPr>
              <w:rPr>
                <w:rFonts w:ascii="Comic Sans MS" w:hAnsi="Comic Sans MS" w:cs="Tahoma"/>
                <w:color w:val="FF0000"/>
                <w:sz w:val="16"/>
                <w:szCs w:val="16"/>
              </w:rPr>
            </w:pPr>
          </w:p>
          <w:p w:rsidR="00DC1253" w:rsidRPr="004167DB" w:rsidRDefault="00DC1253" w:rsidP="00DC1253">
            <w:pPr>
              <w:jc w:val="center"/>
              <w:rPr>
                <w:rFonts w:ascii="Comic Sans MS" w:hAnsi="Comic Sans MS" w:cs="Tahoma"/>
                <w:color w:val="FF0000"/>
                <w:sz w:val="18"/>
                <w:szCs w:val="18"/>
              </w:rPr>
            </w:pPr>
            <w:r w:rsidRPr="004167DB">
              <w:rPr>
                <w:rFonts w:ascii="Comic Sans MS" w:hAnsi="Comic Sans MS" w:cs="Tahoma"/>
                <w:color w:val="FF0000"/>
                <w:sz w:val="18"/>
                <w:szCs w:val="18"/>
              </w:rPr>
              <w:t>Human and Physical Knowledge</w:t>
            </w:r>
          </w:p>
        </w:tc>
        <w:tc>
          <w:tcPr>
            <w:tcW w:w="2126" w:type="dxa"/>
            <w:shd w:val="clear" w:color="auto" w:fill="C5E0B3" w:themeFill="accent6" w:themeFillTint="66"/>
          </w:tcPr>
          <w:p w:rsidR="00DC1253" w:rsidRPr="00F57C68" w:rsidRDefault="00DC1253" w:rsidP="00DC1253">
            <w:pPr>
              <w:jc w:val="center"/>
              <w:rPr>
                <w:rFonts w:ascii="Comic Sans MS" w:hAnsi="Comic Sans MS"/>
                <w:b/>
              </w:rPr>
            </w:pPr>
            <w:r w:rsidRPr="00F57C68">
              <w:rPr>
                <w:rFonts w:ascii="Comic Sans MS" w:hAnsi="Comic Sans MS"/>
                <w:b/>
              </w:rPr>
              <w:t>How united is our kingdom?</w:t>
            </w:r>
          </w:p>
          <w:p w:rsidR="00DC1253" w:rsidRDefault="00DC1253" w:rsidP="00DC1253">
            <w:pPr>
              <w:rPr>
                <w:rFonts w:ascii="Comic Sans MS" w:hAnsi="Comic Sans MS"/>
                <w:color w:val="FF0000"/>
                <w:sz w:val="21"/>
                <w:szCs w:val="21"/>
              </w:rPr>
            </w:pPr>
          </w:p>
          <w:p w:rsidR="00DC1253" w:rsidRDefault="00DC1253" w:rsidP="00DC1253">
            <w:pPr>
              <w:rPr>
                <w:rFonts w:ascii="Comic Sans MS" w:hAnsi="Comic Sans MS"/>
                <w:color w:val="FF0000"/>
                <w:sz w:val="21"/>
                <w:szCs w:val="21"/>
              </w:rPr>
            </w:pPr>
          </w:p>
          <w:p w:rsidR="00DC1253" w:rsidRPr="00DC1253" w:rsidRDefault="00DC1253" w:rsidP="00DC1253">
            <w:pPr>
              <w:rPr>
                <w:rFonts w:ascii="Comic Sans MS" w:hAnsi="Comic Sans MS"/>
                <w:sz w:val="16"/>
                <w:szCs w:val="16"/>
              </w:rPr>
            </w:pPr>
            <w:r w:rsidRPr="00DC1253">
              <w:rPr>
                <w:rFonts w:ascii="Comic Sans MS" w:hAnsi="Comic Sans MS"/>
                <w:sz w:val="16"/>
                <w:szCs w:val="16"/>
              </w:rPr>
              <w:t>Children will recap the countries, capitals and surrounding seas of the UK and then move inland to look at how the UK is divided into counties. They will compare and contrast two different regions of the UK.</w:t>
            </w:r>
          </w:p>
          <w:p w:rsidR="00DC1253" w:rsidRPr="00DC1253" w:rsidRDefault="00DC1253" w:rsidP="00DC1253">
            <w:pPr>
              <w:rPr>
                <w:rFonts w:ascii="Comic Sans MS" w:hAnsi="Comic Sans MS"/>
                <w:sz w:val="16"/>
                <w:szCs w:val="16"/>
              </w:rPr>
            </w:pPr>
          </w:p>
          <w:p w:rsidR="00DC1253" w:rsidRPr="004167DB" w:rsidRDefault="00DC1253" w:rsidP="00DC1253">
            <w:pPr>
              <w:rPr>
                <w:rFonts w:ascii="Comic Sans MS" w:hAnsi="Comic Sans MS"/>
                <w:color w:val="FF0000"/>
                <w:sz w:val="18"/>
                <w:szCs w:val="18"/>
              </w:rPr>
            </w:pPr>
            <w:r>
              <w:rPr>
                <w:rFonts w:ascii="Comic Sans MS" w:hAnsi="Comic Sans MS"/>
                <w:color w:val="FF0000"/>
                <w:sz w:val="21"/>
                <w:szCs w:val="21"/>
              </w:rPr>
              <w:t xml:space="preserve">    </w:t>
            </w:r>
            <w:r w:rsidRPr="004167DB">
              <w:rPr>
                <w:rFonts w:ascii="Comic Sans MS" w:hAnsi="Comic Sans MS"/>
                <w:color w:val="FF0000"/>
                <w:sz w:val="18"/>
                <w:szCs w:val="18"/>
              </w:rPr>
              <w:t>Place Knowledge</w:t>
            </w:r>
          </w:p>
        </w:tc>
        <w:tc>
          <w:tcPr>
            <w:tcW w:w="2127" w:type="dxa"/>
            <w:shd w:val="clear" w:color="auto" w:fill="C5E0B3" w:themeFill="accent6" w:themeFillTint="66"/>
          </w:tcPr>
          <w:p w:rsidR="00DC1253" w:rsidRDefault="00DC1253" w:rsidP="00DC1253">
            <w:pPr>
              <w:jc w:val="center"/>
              <w:rPr>
                <w:rFonts w:ascii="Comic Sans MS" w:hAnsi="Comic Sans MS"/>
                <w:b/>
                <w:sz w:val="16"/>
                <w:szCs w:val="16"/>
              </w:rPr>
            </w:pPr>
            <w:r w:rsidRPr="00F57C68">
              <w:rPr>
                <w:rFonts w:ascii="Comic Sans MS" w:hAnsi="Comic Sans MS"/>
                <w:b/>
              </w:rPr>
              <w:t>What can we discover about Europe?</w:t>
            </w:r>
          </w:p>
          <w:p w:rsidR="00DC1253" w:rsidRPr="004167DB" w:rsidRDefault="00DC1253" w:rsidP="00DC1253">
            <w:pPr>
              <w:jc w:val="center"/>
              <w:rPr>
                <w:rFonts w:ascii="Comic Sans MS" w:hAnsi="Comic Sans MS"/>
                <w:b/>
                <w:sz w:val="16"/>
                <w:szCs w:val="16"/>
              </w:rPr>
            </w:pPr>
          </w:p>
          <w:p w:rsidR="00DC1253" w:rsidRPr="004167DB" w:rsidRDefault="00DC1253" w:rsidP="00DC1253">
            <w:pPr>
              <w:pStyle w:val="NoSpacing"/>
              <w:rPr>
                <w:rFonts w:ascii="Comic Sans MS" w:hAnsi="Comic Sans MS"/>
                <w:sz w:val="16"/>
                <w:szCs w:val="16"/>
              </w:rPr>
            </w:pPr>
            <w:r w:rsidRPr="004167DB">
              <w:rPr>
                <w:rFonts w:ascii="Comic Sans MS" w:hAnsi="Comic Sans MS"/>
                <w:sz w:val="16"/>
                <w:szCs w:val="16"/>
              </w:rPr>
              <w:t>Children</w:t>
            </w:r>
            <w:r>
              <w:rPr>
                <w:rFonts w:ascii="Comic Sans MS" w:hAnsi="Comic Sans MS"/>
                <w:sz w:val="16"/>
                <w:szCs w:val="16"/>
              </w:rPr>
              <w:t xml:space="preserve"> will</w:t>
            </w:r>
            <w:r w:rsidRPr="004167DB">
              <w:rPr>
                <w:rFonts w:ascii="Comic Sans MS" w:hAnsi="Comic Sans MS"/>
                <w:sz w:val="16"/>
                <w:szCs w:val="16"/>
              </w:rPr>
              <w:t xml:space="preserve"> learn about mountain formation. They learn about life on the mountains, make links to tourism in Blackpool and learn how plants and animals survive in harsh climates. They look at the hazards associated with climbing mountains and investigate the role of mountain rescue teams/famous explorers. </w:t>
            </w:r>
          </w:p>
          <w:p w:rsidR="00DC1253" w:rsidRDefault="00DC1253" w:rsidP="00DC1253">
            <w:pPr>
              <w:rPr>
                <w:rFonts w:ascii="Comic Sans MS" w:hAnsi="Comic Sans MS"/>
                <w:color w:val="FF0000"/>
                <w:sz w:val="16"/>
                <w:szCs w:val="16"/>
              </w:rPr>
            </w:pPr>
          </w:p>
          <w:p w:rsidR="00DC1253" w:rsidRPr="004167DB" w:rsidRDefault="00DC1253" w:rsidP="00DC1253">
            <w:pPr>
              <w:jc w:val="center"/>
              <w:rPr>
                <w:rFonts w:ascii="Comic Sans MS" w:hAnsi="Comic Sans MS"/>
                <w:color w:val="FF0000"/>
                <w:sz w:val="18"/>
                <w:szCs w:val="18"/>
              </w:rPr>
            </w:pPr>
            <w:r w:rsidRPr="004167DB">
              <w:rPr>
                <w:rFonts w:ascii="Comic Sans MS" w:hAnsi="Comic Sans MS"/>
                <w:color w:val="FF0000"/>
                <w:sz w:val="18"/>
                <w:szCs w:val="18"/>
              </w:rPr>
              <w:t>Place Knowledge</w:t>
            </w:r>
          </w:p>
        </w:tc>
        <w:tc>
          <w:tcPr>
            <w:tcW w:w="2167" w:type="dxa"/>
            <w:shd w:val="clear" w:color="auto" w:fill="C5E0B3" w:themeFill="accent6" w:themeFillTint="66"/>
          </w:tcPr>
          <w:p w:rsidR="00DC1253" w:rsidRPr="00F57C68" w:rsidRDefault="00DC1253" w:rsidP="00DC1253">
            <w:pPr>
              <w:jc w:val="center"/>
              <w:rPr>
                <w:rFonts w:ascii="Comic Sans MS" w:hAnsi="Comic Sans MS"/>
                <w:b/>
              </w:rPr>
            </w:pPr>
            <w:r w:rsidRPr="00F57C68">
              <w:rPr>
                <w:rFonts w:ascii="Comic Sans MS" w:hAnsi="Comic Sans MS"/>
                <w:b/>
              </w:rPr>
              <w:t>Can we join the carnival?</w:t>
            </w:r>
          </w:p>
          <w:p w:rsidR="00DC1253" w:rsidRPr="00F57C68" w:rsidRDefault="00DC1253" w:rsidP="00DC1253">
            <w:pPr>
              <w:pStyle w:val="NoSpacing"/>
              <w:rPr>
                <w:rFonts w:ascii="Comic Sans MS" w:hAnsi="Comic Sans MS"/>
                <w:sz w:val="18"/>
                <w:szCs w:val="18"/>
              </w:rPr>
            </w:pPr>
          </w:p>
          <w:p w:rsidR="00DC1253" w:rsidRDefault="00DC1253" w:rsidP="00DC1253">
            <w:pPr>
              <w:pStyle w:val="NoSpacing"/>
              <w:rPr>
                <w:rFonts w:ascii="Comic Sans MS" w:hAnsi="Comic Sans MS"/>
                <w:sz w:val="16"/>
                <w:szCs w:val="16"/>
              </w:rPr>
            </w:pPr>
          </w:p>
          <w:p w:rsidR="00DC1253" w:rsidRPr="004167DB" w:rsidRDefault="00DC1253" w:rsidP="00DC1253">
            <w:pPr>
              <w:pStyle w:val="NoSpacing"/>
              <w:rPr>
                <w:rFonts w:ascii="Comic Sans MS" w:hAnsi="Comic Sans MS"/>
                <w:sz w:val="16"/>
                <w:szCs w:val="16"/>
              </w:rPr>
            </w:pPr>
            <w:r w:rsidRPr="004167DB">
              <w:rPr>
                <w:rFonts w:ascii="Comic Sans MS" w:hAnsi="Comic Sans MS"/>
                <w:sz w:val="16"/>
                <w:szCs w:val="16"/>
              </w:rPr>
              <w:t>Children use maps to focus on South America and Brazil concentrating on their environmental regions, key physical and human characteristics, countries, and major cities.</w:t>
            </w:r>
          </w:p>
          <w:p w:rsidR="00DC1253" w:rsidRDefault="00DC1253" w:rsidP="00DC1253">
            <w:pPr>
              <w:rPr>
                <w:rFonts w:ascii="Comic Sans MS" w:hAnsi="Comic Sans MS"/>
                <w:color w:val="FF0000"/>
                <w:sz w:val="16"/>
                <w:szCs w:val="16"/>
              </w:rPr>
            </w:pPr>
          </w:p>
          <w:p w:rsidR="00DC1253" w:rsidRPr="004167DB" w:rsidRDefault="00DC1253" w:rsidP="00DC1253">
            <w:pPr>
              <w:jc w:val="center"/>
              <w:rPr>
                <w:rFonts w:ascii="Comic Sans MS" w:hAnsi="Comic Sans MS"/>
                <w:color w:val="FF0000"/>
                <w:sz w:val="18"/>
                <w:szCs w:val="18"/>
              </w:rPr>
            </w:pPr>
            <w:r w:rsidRPr="004167DB">
              <w:rPr>
                <w:rFonts w:ascii="Comic Sans MS" w:hAnsi="Comic Sans MS"/>
                <w:color w:val="FF0000"/>
                <w:sz w:val="18"/>
                <w:szCs w:val="18"/>
              </w:rPr>
              <w:t>Place Knowledge</w:t>
            </w:r>
          </w:p>
        </w:tc>
        <w:tc>
          <w:tcPr>
            <w:tcW w:w="2369" w:type="dxa"/>
            <w:shd w:val="clear" w:color="auto" w:fill="C5E0B3" w:themeFill="accent6" w:themeFillTint="66"/>
          </w:tcPr>
          <w:p w:rsidR="00DC1253" w:rsidRPr="00F57C68" w:rsidRDefault="00DC1253" w:rsidP="00DC1253">
            <w:pPr>
              <w:jc w:val="center"/>
              <w:rPr>
                <w:rFonts w:ascii="Comic Sans MS" w:hAnsi="Comic Sans MS"/>
                <w:b/>
                <w:color w:val="FF0000"/>
              </w:rPr>
            </w:pPr>
            <w:r w:rsidRPr="00F57C68">
              <w:rPr>
                <w:rFonts w:ascii="Comic Sans MS" w:hAnsi="Comic Sans MS"/>
                <w:b/>
              </w:rPr>
              <w:t>Can we go on a road trip?</w:t>
            </w:r>
          </w:p>
          <w:p w:rsidR="00DC1253" w:rsidRDefault="00DC1253" w:rsidP="00DC1253">
            <w:pPr>
              <w:rPr>
                <w:rFonts w:ascii="Comic Sans MS" w:hAnsi="Comic Sans MS"/>
                <w:color w:val="FF0000"/>
                <w:sz w:val="21"/>
                <w:szCs w:val="21"/>
              </w:rPr>
            </w:pPr>
          </w:p>
          <w:p w:rsidR="00DC1253" w:rsidRDefault="00DC1253" w:rsidP="00DC1253">
            <w:pPr>
              <w:pStyle w:val="NoSpacing"/>
              <w:rPr>
                <w:rFonts w:ascii="Comic Sans MS" w:hAnsi="Comic Sans MS"/>
                <w:sz w:val="16"/>
                <w:szCs w:val="16"/>
              </w:rPr>
            </w:pPr>
          </w:p>
          <w:p w:rsidR="00DC1253" w:rsidRPr="004167DB" w:rsidRDefault="00DC1253" w:rsidP="00DC1253">
            <w:pPr>
              <w:pStyle w:val="NoSpacing"/>
              <w:rPr>
                <w:rFonts w:ascii="Comic Sans MS" w:hAnsi="Comic Sans MS"/>
                <w:sz w:val="16"/>
                <w:szCs w:val="16"/>
              </w:rPr>
            </w:pPr>
            <w:r w:rsidRPr="004167DB">
              <w:rPr>
                <w:rFonts w:ascii="Comic Sans MS" w:hAnsi="Comic Sans MS"/>
                <w:sz w:val="16"/>
                <w:szCs w:val="16"/>
              </w:rPr>
              <w:t xml:space="preserve">Children </w:t>
            </w:r>
            <w:r w:rsidRPr="004167DB">
              <w:rPr>
                <w:rFonts w:ascii="Comic Sans MS" w:eastAsia="Comic Sans MS" w:hAnsi="Comic Sans MS" w:cs="Comic Sans MS"/>
                <w:sz w:val="16"/>
                <w:szCs w:val="16"/>
              </w:rPr>
              <w:t>will first find out about the continents of North and South America, and the countries that form them. They will also look in more detail at some of the contrasting regions of the Americas, finding out about the landscape, climate and locations of each area.</w:t>
            </w:r>
          </w:p>
          <w:p w:rsidR="00DC1253" w:rsidRDefault="00DC1253" w:rsidP="00DC1253">
            <w:pPr>
              <w:rPr>
                <w:rFonts w:ascii="Comic Sans MS" w:hAnsi="Comic Sans MS"/>
                <w:color w:val="FF0000"/>
                <w:sz w:val="16"/>
                <w:szCs w:val="16"/>
              </w:rPr>
            </w:pPr>
          </w:p>
          <w:p w:rsidR="00DC1253" w:rsidRPr="004167DB" w:rsidRDefault="00DC1253" w:rsidP="00DC1253">
            <w:pPr>
              <w:jc w:val="center"/>
              <w:rPr>
                <w:rFonts w:ascii="Comic Sans MS" w:hAnsi="Comic Sans MS"/>
                <w:color w:val="FF0000"/>
                <w:sz w:val="18"/>
                <w:szCs w:val="18"/>
              </w:rPr>
            </w:pPr>
            <w:r w:rsidRPr="004167DB">
              <w:rPr>
                <w:rFonts w:ascii="Comic Sans MS" w:hAnsi="Comic Sans MS"/>
                <w:color w:val="FF0000"/>
                <w:sz w:val="18"/>
                <w:szCs w:val="18"/>
              </w:rPr>
              <w:t>Human and Physical</w:t>
            </w:r>
          </w:p>
          <w:p w:rsidR="00DC1253" w:rsidRPr="00A761E8" w:rsidRDefault="00DC1253" w:rsidP="00DC1253">
            <w:pPr>
              <w:jc w:val="center"/>
              <w:rPr>
                <w:rFonts w:ascii="Comic Sans MS" w:hAnsi="Comic Sans MS" w:cs="Tahoma"/>
                <w:sz w:val="21"/>
                <w:szCs w:val="21"/>
              </w:rPr>
            </w:pPr>
          </w:p>
        </w:tc>
      </w:tr>
      <w:tr w:rsidR="00DC1253" w:rsidRPr="00DC1253" w:rsidTr="00E26391">
        <w:trPr>
          <w:trHeight w:val="3724"/>
        </w:trPr>
        <w:tc>
          <w:tcPr>
            <w:tcW w:w="2226" w:type="dxa"/>
            <w:shd w:val="clear" w:color="auto" w:fill="C5E0B3" w:themeFill="accent6" w:themeFillTint="66"/>
          </w:tcPr>
          <w:p w:rsidR="00DC1253" w:rsidRPr="00DC1253" w:rsidRDefault="00DC1253" w:rsidP="00DC1253">
            <w:pPr>
              <w:jc w:val="center"/>
              <w:rPr>
                <w:rFonts w:ascii="Comic Sans MS" w:hAnsi="Comic Sans MS" w:cs="Tahoma"/>
                <w:b/>
                <w:sz w:val="16"/>
                <w:szCs w:val="16"/>
              </w:rPr>
            </w:pPr>
            <w:r w:rsidRPr="00DC1253">
              <w:rPr>
                <w:rFonts w:ascii="Comic Sans MS" w:hAnsi="Comic Sans MS" w:cs="Tahoma"/>
                <w:b/>
                <w:sz w:val="16"/>
                <w:szCs w:val="16"/>
              </w:rPr>
              <w:t>Why are there so many leaves on the ground?</w:t>
            </w:r>
          </w:p>
          <w:p w:rsidR="00DC1253" w:rsidRPr="00DC1253" w:rsidRDefault="00DC1253" w:rsidP="00DC1253">
            <w:pPr>
              <w:rPr>
                <w:rFonts w:ascii="Comic Sans MS" w:hAnsi="Comic Sans MS" w:cs="Tahoma"/>
                <w:sz w:val="16"/>
                <w:szCs w:val="16"/>
              </w:rPr>
            </w:pPr>
          </w:p>
          <w:p w:rsidR="00DC1253" w:rsidRPr="00DC1253" w:rsidRDefault="00DC1253" w:rsidP="00DC1253">
            <w:pPr>
              <w:pStyle w:val="NoSpacing"/>
              <w:rPr>
                <w:rFonts w:ascii="Comic Sans MS" w:hAnsi="Comic Sans MS" w:cs="Tahoma"/>
                <w:sz w:val="16"/>
                <w:szCs w:val="16"/>
              </w:rPr>
            </w:pPr>
            <w:r w:rsidRPr="00DC1253">
              <w:rPr>
                <w:rFonts w:ascii="Comic Sans MS" w:hAnsi="Comic Sans MS" w:cs="Tahoma"/>
                <w:sz w:val="16"/>
                <w:szCs w:val="16"/>
              </w:rPr>
              <w:t xml:space="preserve">Children talk about seasonal changes and the </w:t>
            </w:r>
            <w:r w:rsidRPr="00DC1253">
              <w:rPr>
                <w:rFonts w:ascii="Comic Sans MS" w:hAnsi="Comic Sans MS"/>
                <w:sz w:val="16"/>
                <w:szCs w:val="16"/>
              </w:rPr>
              <w:t>features of my surrounding environment and how they might vary from one another.</w:t>
            </w:r>
          </w:p>
          <w:p w:rsidR="00DC1253" w:rsidRPr="00DC1253" w:rsidRDefault="00DC1253" w:rsidP="00DC1253">
            <w:pPr>
              <w:jc w:val="center"/>
              <w:rPr>
                <w:rFonts w:ascii="Comic Sans MS" w:hAnsi="Comic Sans MS" w:cs="Tahoma"/>
                <w:sz w:val="16"/>
                <w:szCs w:val="16"/>
              </w:rPr>
            </w:pPr>
          </w:p>
          <w:p w:rsidR="00DC1253" w:rsidRPr="00DC1253" w:rsidRDefault="00DC1253" w:rsidP="00DC1253">
            <w:pPr>
              <w:rPr>
                <w:rFonts w:ascii="Comic Sans MS" w:hAnsi="Comic Sans MS" w:cs="Tahoma"/>
                <w:sz w:val="16"/>
                <w:szCs w:val="16"/>
              </w:rPr>
            </w:pPr>
          </w:p>
          <w:p w:rsidR="00DC1253" w:rsidRPr="00DC1253" w:rsidRDefault="00DC1253" w:rsidP="00DC1253">
            <w:pPr>
              <w:jc w:val="center"/>
              <w:rPr>
                <w:rFonts w:ascii="Comic Sans MS" w:hAnsi="Comic Sans MS" w:cs="Tahoma"/>
                <w:color w:val="FF0000"/>
                <w:sz w:val="16"/>
                <w:szCs w:val="16"/>
              </w:rPr>
            </w:pPr>
            <w:r w:rsidRPr="00DC1253">
              <w:rPr>
                <w:rFonts w:ascii="Comic Sans MS" w:hAnsi="Comic Sans MS"/>
                <w:color w:val="FF0000"/>
                <w:sz w:val="16"/>
                <w:szCs w:val="16"/>
              </w:rPr>
              <w:t>ELG: The Natural World</w:t>
            </w:r>
          </w:p>
        </w:tc>
        <w:tc>
          <w:tcPr>
            <w:tcW w:w="2227" w:type="dxa"/>
            <w:shd w:val="clear" w:color="auto" w:fill="C5E0B3" w:themeFill="accent6" w:themeFillTint="66"/>
          </w:tcPr>
          <w:p w:rsidR="00DC1253" w:rsidRPr="00DC1253" w:rsidRDefault="00DC1253" w:rsidP="00DC1253">
            <w:pPr>
              <w:jc w:val="center"/>
              <w:rPr>
                <w:rFonts w:ascii="Comic Sans MS" w:hAnsi="Comic Sans MS"/>
                <w:b/>
                <w:color w:val="FF0000"/>
                <w:sz w:val="16"/>
                <w:szCs w:val="16"/>
              </w:rPr>
            </w:pPr>
            <w:r w:rsidRPr="00DC1253">
              <w:rPr>
                <w:rFonts w:ascii="Comic Sans MS" w:hAnsi="Comic Sans MS"/>
                <w:b/>
                <w:sz w:val="16"/>
                <w:szCs w:val="16"/>
              </w:rPr>
              <w:t>What are seasons and why does the weather change?</w:t>
            </w:r>
          </w:p>
          <w:p w:rsidR="00DC1253" w:rsidRPr="00DC1253" w:rsidRDefault="00DC1253" w:rsidP="00DC1253">
            <w:pPr>
              <w:rPr>
                <w:rFonts w:ascii="Comic Sans MS" w:hAnsi="Comic Sans MS"/>
                <w:color w:val="FF0000"/>
                <w:sz w:val="16"/>
                <w:szCs w:val="16"/>
              </w:rPr>
            </w:pPr>
          </w:p>
          <w:p w:rsidR="00DC1253" w:rsidRPr="00DC1253" w:rsidRDefault="00DC1253" w:rsidP="00DC1253">
            <w:pPr>
              <w:rPr>
                <w:rFonts w:ascii="Comic Sans MS" w:hAnsi="Comic Sans MS" w:cs="Tahoma"/>
                <w:color w:val="FF0000"/>
                <w:sz w:val="16"/>
                <w:szCs w:val="16"/>
              </w:rPr>
            </w:pPr>
            <w:r w:rsidRPr="00DC1253">
              <w:rPr>
                <w:rFonts w:ascii="Comic Sans MS" w:eastAsia="Comic Sans MS" w:hAnsi="Comic Sans MS" w:cs="Comic Sans MS"/>
                <w:sz w:val="16"/>
                <w:szCs w:val="16"/>
              </w:rPr>
              <w:t>Children will be looking at the weather and the seasonal changes that happen during the year in the UK.</w:t>
            </w:r>
          </w:p>
          <w:p w:rsidR="00DC1253" w:rsidRPr="00DC1253" w:rsidRDefault="00DC1253" w:rsidP="00DC1253">
            <w:pPr>
              <w:jc w:val="center"/>
              <w:rPr>
                <w:rFonts w:ascii="Comic Sans MS" w:hAnsi="Comic Sans MS" w:cs="Tahoma"/>
                <w:color w:val="FF0000"/>
                <w:sz w:val="16"/>
                <w:szCs w:val="16"/>
              </w:rPr>
            </w:pPr>
          </w:p>
          <w:p w:rsidR="00DC1253" w:rsidRPr="00DC1253" w:rsidRDefault="00DC1253" w:rsidP="00DC1253">
            <w:pPr>
              <w:jc w:val="center"/>
              <w:rPr>
                <w:rFonts w:ascii="Comic Sans MS" w:hAnsi="Comic Sans MS" w:cs="Tahoma"/>
                <w:color w:val="FF0000"/>
                <w:sz w:val="16"/>
                <w:szCs w:val="16"/>
              </w:rPr>
            </w:pPr>
          </w:p>
          <w:p w:rsidR="00DC1253" w:rsidRPr="00DC1253" w:rsidRDefault="00DC1253" w:rsidP="00DC1253">
            <w:pPr>
              <w:jc w:val="center"/>
              <w:rPr>
                <w:rFonts w:ascii="Comic Sans MS" w:hAnsi="Comic Sans MS" w:cs="Tahoma"/>
                <w:color w:val="FF0000"/>
                <w:sz w:val="16"/>
                <w:szCs w:val="16"/>
              </w:rPr>
            </w:pPr>
          </w:p>
          <w:p w:rsidR="00DC1253" w:rsidRPr="00DC1253" w:rsidRDefault="00DC1253" w:rsidP="00DC1253">
            <w:pPr>
              <w:jc w:val="center"/>
              <w:rPr>
                <w:rFonts w:ascii="Comic Sans MS" w:hAnsi="Comic Sans MS" w:cs="Tahoma"/>
                <w:color w:val="FF0000"/>
                <w:sz w:val="16"/>
                <w:szCs w:val="16"/>
              </w:rPr>
            </w:pPr>
          </w:p>
          <w:p w:rsidR="00DC1253" w:rsidRPr="00DC1253" w:rsidRDefault="00DC1253" w:rsidP="00DC1253">
            <w:pPr>
              <w:jc w:val="center"/>
              <w:rPr>
                <w:rFonts w:ascii="Comic Sans MS" w:hAnsi="Comic Sans MS" w:cs="Tahoma"/>
                <w:sz w:val="16"/>
                <w:szCs w:val="16"/>
              </w:rPr>
            </w:pPr>
            <w:r w:rsidRPr="00DC1253">
              <w:rPr>
                <w:rFonts w:ascii="Comic Sans MS" w:hAnsi="Comic Sans MS" w:cs="Tahoma"/>
                <w:color w:val="FF0000"/>
                <w:sz w:val="16"/>
                <w:szCs w:val="16"/>
              </w:rPr>
              <w:t>Human and Physical Knowledge</w:t>
            </w:r>
          </w:p>
        </w:tc>
        <w:tc>
          <w:tcPr>
            <w:tcW w:w="2488" w:type="dxa"/>
            <w:shd w:val="clear" w:color="auto" w:fill="C5E0B3" w:themeFill="accent6" w:themeFillTint="66"/>
          </w:tcPr>
          <w:p w:rsidR="00DC1253" w:rsidRPr="00DC1253" w:rsidRDefault="00DC1253" w:rsidP="00DC1253">
            <w:pPr>
              <w:jc w:val="center"/>
              <w:rPr>
                <w:rFonts w:ascii="Comic Sans MS" w:hAnsi="Comic Sans MS"/>
                <w:b/>
                <w:sz w:val="16"/>
                <w:szCs w:val="16"/>
              </w:rPr>
            </w:pPr>
            <w:r w:rsidRPr="00DC1253">
              <w:rPr>
                <w:rFonts w:ascii="Comic Sans MS" w:hAnsi="Comic Sans MS"/>
                <w:b/>
                <w:sz w:val="16"/>
                <w:szCs w:val="16"/>
              </w:rPr>
              <w:t>Is Disneyland a country?</w:t>
            </w:r>
          </w:p>
          <w:p w:rsidR="00DC1253" w:rsidRPr="00DC1253" w:rsidRDefault="00DC1253" w:rsidP="00DC1253">
            <w:pPr>
              <w:rPr>
                <w:rFonts w:ascii="Comic Sans MS" w:hAnsi="Comic Sans MS"/>
                <w:color w:val="FF0000"/>
                <w:sz w:val="16"/>
                <w:szCs w:val="16"/>
              </w:rPr>
            </w:pPr>
          </w:p>
          <w:p w:rsidR="00DC1253" w:rsidRPr="00DC1253" w:rsidRDefault="00DC1253" w:rsidP="00DC1253">
            <w:pPr>
              <w:pStyle w:val="NoSpacing"/>
              <w:rPr>
                <w:rFonts w:ascii="Comic Sans MS" w:hAnsi="Comic Sans MS"/>
                <w:sz w:val="16"/>
                <w:szCs w:val="16"/>
              </w:rPr>
            </w:pPr>
          </w:p>
          <w:p w:rsidR="00DC1253" w:rsidRPr="00DC1253" w:rsidRDefault="00DC1253" w:rsidP="00DC1253">
            <w:pPr>
              <w:pStyle w:val="NoSpacing"/>
              <w:rPr>
                <w:rFonts w:ascii="Comic Sans MS" w:hAnsi="Comic Sans MS"/>
                <w:color w:val="FF0000"/>
                <w:sz w:val="16"/>
                <w:szCs w:val="16"/>
              </w:rPr>
            </w:pPr>
            <w:r w:rsidRPr="00DC1253">
              <w:rPr>
                <w:rFonts w:ascii="Comic Sans MS" w:hAnsi="Comic Sans MS"/>
                <w:sz w:val="16"/>
                <w:szCs w:val="16"/>
              </w:rPr>
              <w:t>Children develop their understanding of geographical similarities and differences through studying the human and physical geography of a small area of the United Kingdom, and of a small area in North America,</w:t>
            </w:r>
          </w:p>
          <w:p w:rsidR="00DC1253" w:rsidRPr="00DC1253" w:rsidRDefault="00DC1253" w:rsidP="00DC1253">
            <w:pPr>
              <w:rPr>
                <w:rFonts w:ascii="Comic Sans MS" w:hAnsi="Comic Sans MS"/>
                <w:color w:val="FF0000"/>
                <w:sz w:val="16"/>
                <w:szCs w:val="16"/>
              </w:rPr>
            </w:pPr>
          </w:p>
          <w:p w:rsidR="00DC1253" w:rsidRPr="00DC1253" w:rsidRDefault="00DC1253" w:rsidP="00DC1253">
            <w:pPr>
              <w:jc w:val="center"/>
              <w:rPr>
                <w:rFonts w:ascii="Comic Sans MS" w:hAnsi="Comic Sans MS"/>
                <w:color w:val="FF0000"/>
                <w:sz w:val="16"/>
                <w:szCs w:val="16"/>
              </w:rPr>
            </w:pPr>
            <w:r w:rsidRPr="00DC1253">
              <w:rPr>
                <w:rFonts w:ascii="Comic Sans MS" w:hAnsi="Comic Sans MS"/>
                <w:color w:val="FF0000"/>
                <w:sz w:val="16"/>
                <w:szCs w:val="16"/>
              </w:rPr>
              <w:t>Locational and Place Knowledge</w:t>
            </w:r>
          </w:p>
          <w:p w:rsidR="00DC1253" w:rsidRPr="00DC1253" w:rsidRDefault="00DC1253" w:rsidP="00DC1253">
            <w:pPr>
              <w:rPr>
                <w:rFonts w:ascii="Comic Sans MS" w:hAnsi="Comic Sans MS" w:cs="Tahoma"/>
                <w:sz w:val="16"/>
                <w:szCs w:val="16"/>
              </w:rPr>
            </w:pPr>
          </w:p>
        </w:tc>
        <w:tc>
          <w:tcPr>
            <w:tcW w:w="2126" w:type="dxa"/>
            <w:shd w:val="clear" w:color="auto" w:fill="C5E0B3" w:themeFill="accent6" w:themeFillTint="66"/>
          </w:tcPr>
          <w:p w:rsidR="00DC1253" w:rsidRPr="00DC1253" w:rsidRDefault="00DC1253" w:rsidP="00DC1253">
            <w:pPr>
              <w:jc w:val="center"/>
              <w:rPr>
                <w:rFonts w:ascii="Comic Sans MS" w:hAnsi="Comic Sans MS"/>
                <w:b/>
                <w:sz w:val="16"/>
                <w:szCs w:val="16"/>
              </w:rPr>
            </w:pPr>
            <w:r w:rsidRPr="00DC1253">
              <w:rPr>
                <w:rFonts w:ascii="Comic Sans MS" w:hAnsi="Comic Sans MS"/>
                <w:b/>
                <w:sz w:val="16"/>
                <w:szCs w:val="16"/>
              </w:rPr>
              <w:t>Why is climate important?</w:t>
            </w:r>
          </w:p>
          <w:p w:rsidR="00DC1253" w:rsidRPr="00DC1253" w:rsidRDefault="00DC1253" w:rsidP="00DC1253">
            <w:pPr>
              <w:jc w:val="center"/>
              <w:rPr>
                <w:rFonts w:ascii="Comic Sans MS" w:hAnsi="Comic Sans MS"/>
                <w:sz w:val="16"/>
                <w:szCs w:val="16"/>
              </w:rPr>
            </w:pPr>
          </w:p>
          <w:p w:rsidR="00DC1253" w:rsidRPr="00DC1253" w:rsidRDefault="00DC1253" w:rsidP="00DC1253">
            <w:pPr>
              <w:pStyle w:val="NoSpacing"/>
              <w:rPr>
                <w:rFonts w:ascii="Comic Sans MS" w:hAnsi="Comic Sans MS"/>
                <w:sz w:val="16"/>
                <w:szCs w:val="16"/>
              </w:rPr>
            </w:pPr>
          </w:p>
          <w:p w:rsidR="00DC1253" w:rsidRPr="00DC1253" w:rsidRDefault="00DC1253" w:rsidP="00DC1253">
            <w:pPr>
              <w:autoSpaceDE w:val="0"/>
              <w:autoSpaceDN w:val="0"/>
              <w:adjustRightInd w:val="0"/>
              <w:rPr>
                <w:rFonts w:ascii="Comic Sans MS" w:hAnsi="Comic Sans MS" w:cs="Lato-Regular"/>
                <w:sz w:val="16"/>
                <w:szCs w:val="16"/>
              </w:rPr>
            </w:pPr>
            <w:r w:rsidRPr="00DC1253">
              <w:rPr>
                <w:rFonts w:ascii="Comic Sans MS" w:hAnsi="Comic Sans MS" w:cs="Lato-Regular"/>
                <w:sz w:val="16"/>
                <w:szCs w:val="16"/>
              </w:rPr>
              <w:t>Children will describe</w:t>
            </w:r>
            <w:r>
              <w:rPr>
                <w:rFonts w:ascii="Comic Sans MS" w:hAnsi="Comic Sans MS" w:cs="Lato-Regular"/>
                <w:sz w:val="16"/>
                <w:szCs w:val="16"/>
              </w:rPr>
              <w:t xml:space="preserve"> and understand key aspects of: </w:t>
            </w:r>
            <w:r w:rsidRPr="00DC1253">
              <w:rPr>
                <w:rFonts w:ascii="Comic Sans MS" w:hAnsi="Comic Sans MS" w:cs="Lato-Regular"/>
                <w:sz w:val="16"/>
                <w:szCs w:val="16"/>
              </w:rPr>
              <w:t>physical geography, including: climate zones, biomes and the water cycle</w:t>
            </w:r>
          </w:p>
          <w:p w:rsidR="00DC1253" w:rsidRPr="00DC1253" w:rsidRDefault="00DC1253" w:rsidP="00DC1253">
            <w:pPr>
              <w:rPr>
                <w:rFonts w:ascii="Comic Sans MS" w:hAnsi="Comic Sans MS"/>
                <w:color w:val="FF0000"/>
                <w:sz w:val="16"/>
                <w:szCs w:val="16"/>
              </w:rPr>
            </w:pPr>
            <w:r w:rsidRPr="00DC1253">
              <w:rPr>
                <w:rFonts w:ascii="Comic Sans MS" w:hAnsi="Comic Sans MS" w:cs="Lato-Regular"/>
                <w:sz w:val="16"/>
                <w:szCs w:val="16"/>
              </w:rPr>
              <w:t>human geography, including; settlements and land use and distribution of natural resources</w:t>
            </w:r>
          </w:p>
          <w:p w:rsidR="00DC1253" w:rsidRPr="00DC1253" w:rsidRDefault="00DC1253" w:rsidP="00DC1253">
            <w:pPr>
              <w:rPr>
                <w:rFonts w:ascii="Comic Sans MS" w:hAnsi="Comic Sans MS"/>
                <w:color w:val="FF0000"/>
                <w:sz w:val="16"/>
                <w:szCs w:val="16"/>
              </w:rPr>
            </w:pPr>
          </w:p>
          <w:p w:rsidR="00DC1253" w:rsidRPr="00DC1253" w:rsidRDefault="00DC1253" w:rsidP="00DC1253">
            <w:pPr>
              <w:jc w:val="center"/>
              <w:rPr>
                <w:rFonts w:ascii="Comic Sans MS" w:hAnsi="Comic Sans MS"/>
                <w:color w:val="FF0000"/>
                <w:sz w:val="16"/>
                <w:szCs w:val="16"/>
              </w:rPr>
            </w:pPr>
            <w:r w:rsidRPr="00DC1253">
              <w:rPr>
                <w:rFonts w:ascii="Comic Sans MS" w:hAnsi="Comic Sans MS"/>
                <w:color w:val="FF0000"/>
                <w:sz w:val="16"/>
                <w:szCs w:val="16"/>
              </w:rPr>
              <w:t>Human and Physical</w:t>
            </w:r>
          </w:p>
          <w:p w:rsidR="00DC1253" w:rsidRPr="00DC1253" w:rsidRDefault="00DC1253" w:rsidP="00DC1253">
            <w:pPr>
              <w:jc w:val="center"/>
              <w:rPr>
                <w:rFonts w:ascii="Comic Sans MS" w:hAnsi="Comic Sans MS" w:cs="Tahoma"/>
                <w:sz w:val="16"/>
                <w:szCs w:val="16"/>
              </w:rPr>
            </w:pPr>
          </w:p>
        </w:tc>
        <w:tc>
          <w:tcPr>
            <w:tcW w:w="2127" w:type="dxa"/>
            <w:shd w:val="clear" w:color="auto" w:fill="C5E0B3" w:themeFill="accent6" w:themeFillTint="66"/>
          </w:tcPr>
          <w:p w:rsidR="00DC1253" w:rsidRPr="00DC1253" w:rsidRDefault="00DC1253" w:rsidP="00DC1253">
            <w:pPr>
              <w:jc w:val="center"/>
              <w:rPr>
                <w:rFonts w:ascii="Comic Sans MS" w:hAnsi="Comic Sans MS"/>
                <w:b/>
                <w:sz w:val="16"/>
                <w:szCs w:val="16"/>
              </w:rPr>
            </w:pPr>
            <w:r w:rsidRPr="00DC1253">
              <w:rPr>
                <w:rFonts w:ascii="Comic Sans MS" w:hAnsi="Comic Sans MS"/>
                <w:b/>
                <w:sz w:val="16"/>
                <w:szCs w:val="16"/>
              </w:rPr>
              <w:t>Where do mountains come from?</w:t>
            </w:r>
          </w:p>
          <w:p w:rsidR="00DC1253" w:rsidRPr="00DC1253" w:rsidRDefault="00DC1253" w:rsidP="00DC1253">
            <w:pPr>
              <w:jc w:val="center"/>
              <w:rPr>
                <w:rFonts w:ascii="Comic Sans MS" w:hAnsi="Comic Sans MS"/>
                <w:b/>
                <w:sz w:val="16"/>
                <w:szCs w:val="16"/>
              </w:rPr>
            </w:pPr>
          </w:p>
          <w:p w:rsidR="00DC1253" w:rsidRPr="00DC1253" w:rsidRDefault="00DC1253" w:rsidP="00DC1253">
            <w:pPr>
              <w:pStyle w:val="NoSpacing"/>
              <w:rPr>
                <w:rFonts w:ascii="Comic Sans MS" w:hAnsi="Comic Sans MS"/>
                <w:color w:val="FF0000"/>
                <w:sz w:val="16"/>
                <w:szCs w:val="16"/>
              </w:rPr>
            </w:pPr>
            <w:r w:rsidRPr="00DC1253">
              <w:rPr>
                <w:rFonts w:ascii="Comic Sans MS" w:hAnsi="Comic Sans MS"/>
                <w:sz w:val="16"/>
                <w:szCs w:val="16"/>
              </w:rPr>
              <w:t>Children find out about the major mountains of the world and the UK. They find out the different ways in which mountains have been formed, and how different features of mountain ranges have been shaped over time.</w:t>
            </w:r>
          </w:p>
          <w:p w:rsidR="00DC1253" w:rsidRPr="00DC1253" w:rsidRDefault="00DC1253" w:rsidP="00DC1253">
            <w:pPr>
              <w:rPr>
                <w:rFonts w:ascii="Comic Sans MS" w:hAnsi="Comic Sans MS"/>
                <w:color w:val="FF0000"/>
                <w:sz w:val="16"/>
                <w:szCs w:val="16"/>
              </w:rPr>
            </w:pPr>
          </w:p>
          <w:p w:rsidR="00DC1253" w:rsidRPr="00DC1253" w:rsidRDefault="00DC1253" w:rsidP="00DC1253">
            <w:pPr>
              <w:jc w:val="center"/>
              <w:rPr>
                <w:rFonts w:ascii="Comic Sans MS" w:hAnsi="Comic Sans MS"/>
                <w:color w:val="FF0000"/>
                <w:sz w:val="16"/>
                <w:szCs w:val="16"/>
              </w:rPr>
            </w:pPr>
            <w:r w:rsidRPr="00DC1253">
              <w:rPr>
                <w:rFonts w:ascii="Comic Sans MS" w:hAnsi="Comic Sans MS"/>
                <w:color w:val="FF0000"/>
                <w:sz w:val="16"/>
                <w:szCs w:val="16"/>
              </w:rPr>
              <w:t>Human and Physical</w:t>
            </w:r>
          </w:p>
          <w:p w:rsidR="00DC1253" w:rsidRPr="00DC1253" w:rsidRDefault="00DC1253" w:rsidP="00DC1253">
            <w:pPr>
              <w:jc w:val="center"/>
              <w:rPr>
                <w:rFonts w:ascii="Comic Sans MS" w:hAnsi="Comic Sans MS" w:cs="Tahoma"/>
                <w:sz w:val="16"/>
                <w:szCs w:val="16"/>
              </w:rPr>
            </w:pPr>
          </w:p>
        </w:tc>
        <w:tc>
          <w:tcPr>
            <w:tcW w:w="2167" w:type="dxa"/>
            <w:shd w:val="clear" w:color="auto" w:fill="C5E0B3" w:themeFill="accent6" w:themeFillTint="66"/>
          </w:tcPr>
          <w:p w:rsidR="00DC1253" w:rsidRPr="00DC1253" w:rsidRDefault="00DC1253" w:rsidP="00DC1253">
            <w:pPr>
              <w:jc w:val="center"/>
              <w:rPr>
                <w:rFonts w:ascii="Comic Sans MS" w:hAnsi="Comic Sans MS"/>
                <w:b/>
                <w:sz w:val="16"/>
                <w:szCs w:val="16"/>
              </w:rPr>
            </w:pPr>
            <w:r w:rsidRPr="00DC1253">
              <w:rPr>
                <w:rFonts w:ascii="Comic Sans MS" w:hAnsi="Comic Sans MS"/>
                <w:b/>
                <w:sz w:val="16"/>
                <w:szCs w:val="16"/>
              </w:rPr>
              <w:t>Where do all the rivers go?</w:t>
            </w:r>
          </w:p>
          <w:p w:rsidR="00DC1253" w:rsidRPr="00DC1253" w:rsidRDefault="00DC1253" w:rsidP="00DC1253">
            <w:pPr>
              <w:jc w:val="center"/>
              <w:rPr>
                <w:rFonts w:ascii="Comic Sans MS" w:hAnsi="Comic Sans MS"/>
                <w:b/>
                <w:sz w:val="16"/>
                <w:szCs w:val="16"/>
              </w:rPr>
            </w:pPr>
          </w:p>
          <w:p w:rsidR="00DC1253" w:rsidRPr="00DC1253" w:rsidRDefault="00DC1253" w:rsidP="00DC1253">
            <w:pPr>
              <w:pStyle w:val="NoSpacing"/>
              <w:rPr>
                <w:rFonts w:ascii="Comic Sans MS" w:hAnsi="Comic Sans MS"/>
                <w:color w:val="FF0000"/>
                <w:sz w:val="16"/>
                <w:szCs w:val="16"/>
              </w:rPr>
            </w:pPr>
            <w:r w:rsidRPr="00DC1253">
              <w:rPr>
                <w:rFonts w:ascii="Comic Sans MS" w:hAnsi="Comic Sans MS"/>
                <w:sz w:val="16"/>
                <w:szCs w:val="16"/>
              </w:rPr>
              <w:t xml:space="preserve">Children will find out more about why rivers are so important to the towns and villages that have developed on their banks. By looking at the features of rivers, and the natural and human ways that rivers change over time. Children will learn the names and locations of the major rivers of the UK </w:t>
            </w:r>
          </w:p>
          <w:p w:rsidR="00DC1253" w:rsidRPr="00DC1253" w:rsidRDefault="00DC1253" w:rsidP="00DC1253">
            <w:pPr>
              <w:rPr>
                <w:rFonts w:ascii="Comic Sans MS" w:hAnsi="Comic Sans MS"/>
                <w:color w:val="FF0000"/>
                <w:sz w:val="16"/>
                <w:szCs w:val="16"/>
              </w:rPr>
            </w:pPr>
          </w:p>
          <w:p w:rsidR="00DC1253" w:rsidRPr="00DC1253" w:rsidRDefault="00DC1253" w:rsidP="00DC1253">
            <w:pPr>
              <w:jc w:val="center"/>
              <w:rPr>
                <w:rFonts w:ascii="Comic Sans MS" w:hAnsi="Comic Sans MS"/>
                <w:color w:val="FF0000"/>
                <w:sz w:val="16"/>
                <w:szCs w:val="16"/>
              </w:rPr>
            </w:pPr>
            <w:r w:rsidRPr="00DC1253">
              <w:rPr>
                <w:rFonts w:ascii="Comic Sans MS" w:hAnsi="Comic Sans MS"/>
                <w:color w:val="FF0000"/>
                <w:sz w:val="16"/>
                <w:szCs w:val="16"/>
              </w:rPr>
              <w:t>Human and Physical</w:t>
            </w:r>
          </w:p>
          <w:p w:rsidR="00DC1253" w:rsidRPr="00DC1253" w:rsidRDefault="00DC1253" w:rsidP="00DC1253">
            <w:pPr>
              <w:rPr>
                <w:rFonts w:ascii="Comic Sans MS" w:hAnsi="Comic Sans MS" w:cs="Tahoma"/>
                <w:sz w:val="16"/>
                <w:szCs w:val="16"/>
              </w:rPr>
            </w:pPr>
            <w:r w:rsidRPr="00DC1253">
              <w:rPr>
                <w:rFonts w:ascii="Comic Sans MS" w:hAnsi="Comic Sans MS"/>
                <w:i/>
                <w:sz w:val="16"/>
                <w:szCs w:val="16"/>
              </w:rPr>
              <w:t xml:space="preserve">          </w:t>
            </w:r>
          </w:p>
        </w:tc>
        <w:tc>
          <w:tcPr>
            <w:tcW w:w="2369" w:type="dxa"/>
            <w:shd w:val="clear" w:color="auto" w:fill="C5E0B3" w:themeFill="accent6" w:themeFillTint="66"/>
          </w:tcPr>
          <w:p w:rsidR="00DC1253" w:rsidRPr="00DC1253" w:rsidRDefault="00DC1253" w:rsidP="00DC1253">
            <w:pPr>
              <w:jc w:val="center"/>
              <w:rPr>
                <w:rFonts w:ascii="Comic Sans MS" w:hAnsi="Comic Sans MS"/>
                <w:b/>
                <w:sz w:val="16"/>
                <w:szCs w:val="16"/>
              </w:rPr>
            </w:pPr>
            <w:r w:rsidRPr="00DC1253">
              <w:rPr>
                <w:rFonts w:ascii="Comic Sans MS" w:hAnsi="Comic Sans MS"/>
                <w:b/>
                <w:sz w:val="16"/>
                <w:szCs w:val="16"/>
              </w:rPr>
              <w:t>Why is the Earth so angry?</w:t>
            </w:r>
          </w:p>
          <w:p w:rsidR="00DC1253" w:rsidRPr="00DC1253" w:rsidRDefault="00DC1253" w:rsidP="00DC1253">
            <w:pPr>
              <w:jc w:val="center"/>
              <w:rPr>
                <w:rFonts w:ascii="Comic Sans MS" w:hAnsi="Comic Sans MS"/>
                <w:sz w:val="16"/>
                <w:szCs w:val="16"/>
              </w:rPr>
            </w:pPr>
          </w:p>
          <w:p w:rsidR="00DC1253" w:rsidRPr="00DC1253" w:rsidRDefault="00DC1253" w:rsidP="00DC1253">
            <w:pPr>
              <w:pStyle w:val="NoSpacing"/>
              <w:rPr>
                <w:rFonts w:ascii="Comic Sans MS" w:hAnsi="Comic Sans MS"/>
                <w:sz w:val="16"/>
                <w:szCs w:val="16"/>
              </w:rPr>
            </w:pPr>
            <w:r w:rsidRPr="00DC1253">
              <w:rPr>
                <w:rFonts w:ascii="Comic Sans MS" w:hAnsi="Comic Sans MS"/>
                <w:sz w:val="16"/>
                <w:szCs w:val="16"/>
              </w:rPr>
              <w:t>Children will learn about natural disasters, including earthquakes and tsunamis. They will learn about what they are, where in the world, they have happened/can happen and why/how, people live near them. They will find out the impact these disasters can have on people and places.</w:t>
            </w:r>
          </w:p>
          <w:p w:rsidR="00DC1253" w:rsidRPr="00DC1253" w:rsidRDefault="00DC1253" w:rsidP="00DC1253">
            <w:pPr>
              <w:pStyle w:val="NoSpacing"/>
              <w:rPr>
                <w:rFonts w:ascii="Comic Sans MS" w:hAnsi="Comic Sans MS"/>
                <w:sz w:val="16"/>
                <w:szCs w:val="16"/>
              </w:rPr>
            </w:pPr>
          </w:p>
          <w:p w:rsidR="00DC1253" w:rsidRPr="00DC1253" w:rsidRDefault="00DC1253" w:rsidP="00DC1253">
            <w:pPr>
              <w:jc w:val="center"/>
              <w:rPr>
                <w:rFonts w:ascii="Comic Sans MS" w:hAnsi="Comic Sans MS"/>
                <w:color w:val="FF0000"/>
                <w:sz w:val="16"/>
                <w:szCs w:val="16"/>
              </w:rPr>
            </w:pPr>
            <w:r w:rsidRPr="00DC1253">
              <w:rPr>
                <w:rFonts w:ascii="Comic Sans MS" w:hAnsi="Comic Sans MS"/>
                <w:color w:val="FF0000"/>
                <w:sz w:val="16"/>
                <w:szCs w:val="16"/>
              </w:rPr>
              <w:t>Human and Physical</w:t>
            </w:r>
          </w:p>
          <w:p w:rsidR="00DC1253" w:rsidRPr="00DC1253" w:rsidRDefault="00DC1253" w:rsidP="00DC1253">
            <w:pPr>
              <w:jc w:val="center"/>
              <w:rPr>
                <w:rFonts w:ascii="Comic Sans MS" w:hAnsi="Comic Sans MS" w:cs="Tahoma"/>
                <w:sz w:val="16"/>
                <w:szCs w:val="16"/>
              </w:rPr>
            </w:pPr>
          </w:p>
        </w:tc>
      </w:tr>
    </w:tbl>
    <w:p w:rsidR="00AB68A5" w:rsidRPr="00DC1253" w:rsidRDefault="00AB68A5">
      <w:pPr>
        <w:rPr>
          <w:rFonts w:ascii="Comic Sans MS" w:hAnsi="Comic Sans MS"/>
          <w:sz w:val="16"/>
          <w:szCs w:val="16"/>
        </w:rPr>
      </w:pPr>
    </w:p>
    <w:sectPr w:rsidR="00AB68A5" w:rsidRPr="00DC1253" w:rsidSect="004167DB">
      <w:pgSz w:w="16838" w:h="11906" w:orient="landscape"/>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1" w15:restartNumberingAfterBreak="0">
    <w:nsid w:val="41360607"/>
    <w:multiLevelType w:val="hybridMultilevel"/>
    <w:tmpl w:val="BE7EA26A"/>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E4F71"/>
    <w:multiLevelType w:val="hybridMultilevel"/>
    <w:tmpl w:val="109E036E"/>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3" w15:restartNumberingAfterBreak="0">
    <w:nsid w:val="64543A7C"/>
    <w:multiLevelType w:val="hybridMultilevel"/>
    <w:tmpl w:val="2D9AB3B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D28F4"/>
    <w:multiLevelType w:val="hybridMultilevel"/>
    <w:tmpl w:val="439AF610"/>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3E"/>
    <w:rsid w:val="00023239"/>
    <w:rsid w:val="00027986"/>
    <w:rsid w:val="00047559"/>
    <w:rsid w:val="000D7101"/>
    <w:rsid w:val="001C0307"/>
    <w:rsid w:val="001D5D20"/>
    <w:rsid w:val="002861AB"/>
    <w:rsid w:val="0035141C"/>
    <w:rsid w:val="004167DB"/>
    <w:rsid w:val="004C487A"/>
    <w:rsid w:val="00513F52"/>
    <w:rsid w:val="005B0515"/>
    <w:rsid w:val="005F4BAB"/>
    <w:rsid w:val="006C38C4"/>
    <w:rsid w:val="00846A2C"/>
    <w:rsid w:val="008A6FD4"/>
    <w:rsid w:val="00A51F5B"/>
    <w:rsid w:val="00A761E8"/>
    <w:rsid w:val="00AB68A5"/>
    <w:rsid w:val="00AE33BA"/>
    <w:rsid w:val="00B01AC5"/>
    <w:rsid w:val="00B21537"/>
    <w:rsid w:val="00B87311"/>
    <w:rsid w:val="00C27617"/>
    <w:rsid w:val="00C6542C"/>
    <w:rsid w:val="00D17EB9"/>
    <w:rsid w:val="00DC1253"/>
    <w:rsid w:val="00E26391"/>
    <w:rsid w:val="00E30F3E"/>
    <w:rsid w:val="00EA33D7"/>
    <w:rsid w:val="00F01F42"/>
    <w:rsid w:val="00F25B77"/>
    <w:rsid w:val="00F5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A9FC-0926-4132-9407-76F3BB0F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F3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8A6FD4"/>
    <w:pPr>
      <w:widowControl w:val="0"/>
      <w:autoSpaceDE w:val="0"/>
      <w:autoSpaceDN w:val="0"/>
      <w:spacing w:before="63" w:after="0" w:line="240" w:lineRule="auto"/>
      <w:ind w:left="283"/>
    </w:pPr>
    <w:rPr>
      <w:rFonts w:ascii="Roboto" w:eastAsia="Roboto" w:hAnsi="Roboto" w:cs="Roboto"/>
      <w:lang w:eastAsia="en-GB" w:bidi="en-GB"/>
    </w:rPr>
  </w:style>
  <w:style w:type="paragraph" w:styleId="ListParagraph">
    <w:name w:val="List Paragraph"/>
    <w:basedOn w:val="Normal"/>
    <w:uiPriority w:val="34"/>
    <w:qFormat/>
    <w:rsid w:val="008A6FD4"/>
    <w:pPr>
      <w:ind w:left="720"/>
      <w:contextualSpacing/>
    </w:pPr>
  </w:style>
  <w:style w:type="paragraph" w:styleId="NoSpacing">
    <w:name w:val="No Spacing"/>
    <w:uiPriority w:val="1"/>
    <w:qFormat/>
    <w:rsid w:val="008A6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Kazza</dc:creator>
  <cp:keywords/>
  <dc:description/>
  <cp:lastModifiedBy>Kazza</cp:lastModifiedBy>
  <cp:revision>4</cp:revision>
  <dcterms:created xsi:type="dcterms:W3CDTF">2022-03-21T22:49:00Z</dcterms:created>
  <dcterms:modified xsi:type="dcterms:W3CDTF">2022-03-23T21:47:00Z</dcterms:modified>
</cp:coreProperties>
</file>