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694"/>
        <w:gridCol w:w="7694"/>
      </w:tblGrid>
      <w:tr w:rsidR="00527CEA" w:rsidRPr="00C24B4B" w:rsidTr="00527CEA">
        <w:tc>
          <w:tcPr>
            <w:tcW w:w="15388" w:type="dxa"/>
            <w:gridSpan w:val="2"/>
          </w:tcPr>
          <w:p w:rsidR="00527CEA" w:rsidRPr="00C24B4B" w:rsidRDefault="007F294E" w:rsidP="000B411F">
            <w:pPr>
              <w:contextualSpacing/>
              <w:jc w:val="center"/>
              <w:rPr>
                <w:rFonts w:ascii="Comic Sans MS" w:hAnsi="Comic Sans MS"/>
                <w:b/>
              </w:rPr>
            </w:pPr>
            <w:r>
              <w:rPr>
                <w:rFonts w:ascii="Comic Sans MS" w:hAnsi="Comic Sans MS"/>
                <w:b/>
                <w:sz w:val="32"/>
              </w:rPr>
              <w:t>Lea</w:t>
            </w:r>
            <w:r w:rsidR="00870B56">
              <w:rPr>
                <w:rFonts w:ascii="Comic Sans MS" w:hAnsi="Comic Sans MS"/>
                <w:b/>
                <w:sz w:val="32"/>
              </w:rPr>
              <w:t>rning Projects – WEEK 7</w:t>
            </w:r>
            <w:r w:rsidR="00527CEA" w:rsidRPr="00C24B4B">
              <w:rPr>
                <w:rFonts w:ascii="Comic Sans MS" w:hAnsi="Comic Sans MS"/>
                <w:b/>
                <w:sz w:val="32"/>
              </w:rPr>
              <w:t xml:space="preserve"> – </w:t>
            </w:r>
            <w:r w:rsidR="00870B56">
              <w:rPr>
                <w:rFonts w:ascii="Comic Sans MS" w:hAnsi="Comic Sans MS"/>
                <w:b/>
                <w:sz w:val="32"/>
              </w:rPr>
              <w:t>Celebrations</w:t>
            </w:r>
          </w:p>
        </w:tc>
      </w:tr>
      <w:tr w:rsidR="00527CEA" w:rsidRPr="00C24B4B" w:rsidTr="009E23DA">
        <w:tc>
          <w:tcPr>
            <w:tcW w:w="7694" w:type="dxa"/>
          </w:tcPr>
          <w:p w:rsidR="00527CEA" w:rsidRPr="00C24B4B" w:rsidRDefault="00527CEA" w:rsidP="00C24B4B">
            <w:pPr>
              <w:contextualSpacing/>
              <w:jc w:val="center"/>
              <w:rPr>
                <w:rFonts w:ascii="Comic Sans MS" w:hAnsi="Comic Sans MS"/>
                <w:b/>
                <w:sz w:val="28"/>
              </w:rPr>
            </w:pPr>
            <w:r w:rsidRPr="00C24B4B">
              <w:rPr>
                <w:rFonts w:ascii="Comic Sans MS" w:hAnsi="Comic Sans MS"/>
                <w:b/>
                <w:sz w:val="28"/>
              </w:rPr>
              <w:t>Weekly Maths Tasks (aim for 1 a day)</w:t>
            </w:r>
          </w:p>
        </w:tc>
        <w:tc>
          <w:tcPr>
            <w:tcW w:w="7694" w:type="dxa"/>
          </w:tcPr>
          <w:p w:rsidR="00527CEA" w:rsidRPr="00C24B4B" w:rsidRDefault="00527CEA" w:rsidP="00C24B4B">
            <w:pPr>
              <w:contextualSpacing/>
              <w:jc w:val="center"/>
              <w:rPr>
                <w:rFonts w:ascii="Comic Sans MS" w:hAnsi="Comic Sans MS"/>
                <w:b/>
                <w:sz w:val="28"/>
              </w:rPr>
            </w:pPr>
            <w:r w:rsidRPr="00C24B4B">
              <w:rPr>
                <w:rFonts w:ascii="Comic Sans MS" w:hAnsi="Comic Sans MS"/>
                <w:b/>
                <w:sz w:val="28"/>
              </w:rPr>
              <w:t>Weekly Reading Tasks (aim for 1 a day)</w:t>
            </w:r>
          </w:p>
        </w:tc>
      </w:tr>
      <w:tr w:rsidR="00527CEA" w:rsidRPr="00C24B4B" w:rsidTr="007F294E">
        <w:trPr>
          <w:trHeight w:val="841"/>
        </w:trPr>
        <w:tc>
          <w:tcPr>
            <w:tcW w:w="7694" w:type="dxa"/>
          </w:tcPr>
          <w:p w:rsidR="00527CEA" w:rsidRPr="00C24B4B" w:rsidRDefault="00527CEA" w:rsidP="00C24B4B">
            <w:pPr>
              <w:contextualSpacing/>
              <w:rPr>
                <w:rFonts w:ascii="Comic Sans MS" w:hAnsi="Comic Sans MS"/>
              </w:rPr>
            </w:pPr>
            <w:r w:rsidRPr="00C24B4B">
              <w:rPr>
                <w:rFonts w:ascii="Comic Sans MS" w:hAnsi="Comic Sans MS"/>
              </w:rPr>
              <w:t xml:space="preserve">Play </w:t>
            </w:r>
            <w:hyperlink r:id="rId6" w:history="1">
              <w:r w:rsidRPr="00C24B4B">
                <w:rPr>
                  <w:rStyle w:val="Hyperlink"/>
                  <w:rFonts w:ascii="Comic Sans MS" w:hAnsi="Comic Sans MS"/>
                </w:rPr>
                <w:t>Hit he Button</w:t>
              </w:r>
            </w:hyperlink>
            <w:r w:rsidRPr="00C24B4B">
              <w:rPr>
                <w:rFonts w:ascii="Comic Sans MS" w:hAnsi="Comic Sans MS"/>
              </w:rPr>
              <w:t xml:space="preserve"> – focus on number bonds, halves, doubles and times tables </w:t>
            </w:r>
          </w:p>
          <w:p w:rsidR="00A55052" w:rsidRDefault="00A55052" w:rsidP="00C24B4B">
            <w:pPr>
              <w:pStyle w:val="ListParagraph"/>
              <w:numPr>
                <w:ilvl w:val="0"/>
                <w:numId w:val="2"/>
              </w:numPr>
              <w:rPr>
                <w:rFonts w:ascii="Comic Sans MS" w:hAnsi="Comic Sans MS"/>
              </w:rPr>
            </w:pPr>
            <w:r>
              <w:rPr>
                <w:rFonts w:ascii="Comic Sans MS" w:hAnsi="Comic Sans MS"/>
              </w:rPr>
              <w:t>Year 2 times tables: 2, 5 and 10</w:t>
            </w:r>
          </w:p>
          <w:p w:rsidR="00527CEA" w:rsidRPr="00C24B4B" w:rsidRDefault="00527CEA" w:rsidP="00C24B4B">
            <w:pPr>
              <w:pStyle w:val="ListParagraph"/>
              <w:numPr>
                <w:ilvl w:val="0"/>
                <w:numId w:val="2"/>
              </w:numPr>
              <w:rPr>
                <w:rFonts w:ascii="Comic Sans MS" w:hAnsi="Comic Sans MS"/>
              </w:rPr>
            </w:pPr>
            <w:r w:rsidRPr="00C24B4B">
              <w:rPr>
                <w:rFonts w:ascii="Comic Sans MS" w:hAnsi="Comic Sans MS"/>
              </w:rPr>
              <w:t>Year 3 times tables: 3, 4 and 8</w:t>
            </w:r>
          </w:p>
          <w:p w:rsidR="008A70A7" w:rsidRPr="00C24B4B" w:rsidRDefault="008A70A7" w:rsidP="00C24B4B">
            <w:pPr>
              <w:pStyle w:val="ListParagraph"/>
              <w:rPr>
                <w:rFonts w:ascii="Comic Sans MS" w:hAnsi="Comic Sans MS"/>
              </w:rPr>
            </w:pPr>
          </w:p>
          <w:p w:rsidR="008B7D73" w:rsidRDefault="008A367A" w:rsidP="008A367A">
            <w:pPr>
              <w:rPr>
                <w:rFonts w:ascii="Comic Sans MS" w:hAnsi="Comic Sans MS"/>
              </w:rPr>
            </w:pPr>
            <w:r>
              <w:rPr>
                <w:rFonts w:ascii="Comic Sans MS" w:hAnsi="Comic Sans MS"/>
              </w:rPr>
              <w:t>Practise reading and writing numbers up to 1,000 in numerals and words.</w:t>
            </w:r>
          </w:p>
          <w:p w:rsidR="008A367A" w:rsidRDefault="008A367A" w:rsidP="008A367A">
            <w:pPr>
              <w:pStyle w:val="ListParagraph"/>
              <w:numPr>
                <w:ilvl w:val="0"/>
                <w:numId w:val="22"/>
              </w:numPr>
              <w:rPr>
                <w:rFonts w:ascii="Comic Sans MS" w:hAnsi="Comic Sans MS"/>
              </w:rPr>
            </w:pPr>
            <w:hyperlink r:id="rId7" w:history="1">
              <w:r w:rsidRPr="008A367A">
                <w:rPr>
                  <w:rStyle w:val="Hyperlink"/>
                  <w:rFonts w:ascii="Comic Sans MS" w:hAnsi="Comic Sans MS"/>
                </w:rPr>
                <w:t>Listening and recognising numbers</w:t>
              </w:r>
            </w:hyperlink>
          </w:p>
          <w:p w:rsidR="008A367A" w:rsidRDefault="008A367A" w:rsidP="008A367A">
            <w:pPr>
              <w:pStyle w:val="ListParagraph"/>
              <w:numPr>
                <w:ilvl w:val="0"/>
                <w:numId w:val="22"/>
              </w:numPr>
              <w:rPr>
                <w:rFonts w:ascii="Comic Sans MS" w:hAnsi="Comic Sans MS"/>
              </w:rPr>
            </w:pPr>
            <w:hyperlink r:id="rId8" w:history="1">
              <w:r w:rsidRPr="008A367A">
                <w:rPr>
                  <w:rStyle w:val="Hyperlink"/>
                  <w:rFonts w:ascii="Comic Sans MS" w:hAnsi="Comic Sans MS"/>
                </w:rPr>
                <w:t>Reading Numbers</w:t>
              </w:r>
            </w:hyperlink>
          </w:p>
          <w:p w:rsidR="008A367A" w:rsidRPr="008A367A" w:rsidRDefault="008A367A" w:rsidP="008A367A">
            <w:pPr>
              <w:pStyle w:val="ListParagraph"/>
              <w:numPr>
                <w:ilvl w:val="0"/>
                <w:numId w:val="22"/>
              </w:numPr>
              <w:rPr>
                <w:rFonts w:ascii="Comic Sans MS" w:hAnsi="Comic Sans MS"/>
              </w:rPr>
            </w:pPr>
            <w:r>
              <w:rPr>
                <w:rFonts w:ascii="Comic Sans MS" w:hAnsi="Comic Sans MS"/>
              </w:rPr>
              <w:t>Practise writing given numbers in words.</w:t>
            </w:r>
          </w:p>
          <w:p w:rsidR="008B7D73" w:rsidRDefault="008B7D73" w:rsidP="008A367A">
            <w:pPr>
              <w:rPr>
                <w:rFonts w:ascii="Comic Sans MS" w:hAnsi="Comic Sans MS"/>
              </w:rPr>
            </w:pPr>
            <w:r>
              <w:rPr>
                <w:rFonts w:ascii="Comic Sans MS" w:hAnsi="Comic Sans MS"/>
              </w:rPr>
              <w:t xml:space="preserve">Practise </w:t>
            </w:r>
            <w:r w:rsidR="008A367A">
              <w:rPr>
                <w:rFonts w:ascii="Comic Sans MS" w:hAnsi="Comic Sans MS"/>
              </w:rPr>
              <w:t>ordering and comparing numbers</w:t>
            </w:r>
          </w:p>
          <w:p w:rsidR="008A367A" w:rsidRPr="008A367A" w:rsidRDefault="008A367A" w:rsidP="008A367A">
            <w:pPr>
              <w:pStyle w:val="ListParagraph"/>
              <w:numPr>
                <w:ilvl w:val="0"/>
                <w:numId w:val="23"/>
              </w:numPr>
              <w:rPr>
                <w:rFonts w:ascii="Comic Sans MS" w:hAnsi="Comic Sans MS"/>
              </w:rPr>
            </w:pPr>
            <w:hyperlink r:id="rId9" w:history="1">
              <w:r w:rsidRPr="008A367A">
                <w:rPr>
                  <w:rStyle w:val="Hyperlink"/>
                  <w:rFonts w:ascii="Comic Sans MS" w:hAnsi="Comic Sans MS"/>
                </w:rPr>
                <w:t>Ordering Numbers</w:t>
              </w:r>
            </w:hyperlink>
          </w:p>
          <w:p w:rsidR="008A367A" w:rsidRPr="008A367A" w:rsidRDefault="008A367A" w:rsidP="008A367A">
            <w:pPr>
              <w:pStyle w:val="ListParagraph"/>
              <w:numPr>
                <w:ilvl w:val="0"/>
                <w:numId w:val="23"/>
              </w:numPr>
              <w:rPr>
                <w:rFonts w:ascii="Comic Sans MS" w:hAnsi="Comic Sans MS"/>
              </w:rPr>
            </w:pPr>
            <w:hyperlink r:id="rId10" w:history="1">
              <w:r w:rsidRPr="008A367A">
                <w:rPr>
                  <w:rStyle w:val="Hyperlink"/>
                  <w:rFonts w:ascii="Comic Sans MS" w:hAnsi="Comic Sans MS"/>
                </w:rPr>
                <w:t>Comparing Numbers</w:t>
              </w:r>
            </w:hyperlink>
          </w:p>
          <w:p w:rsidR="008B7D73" w:rsidRPr="008B7D73" w:rsidRDefault="008B7D73" w:rsidP="008B7D73">
            <w:pPr>
              <w:rPr>
                <w:rFonts w:ascii="Comic Sans MS" w:hAnsi="Comic Sans MS"/>
              </w:rPr>
            </w:pPr>
          </w:p>
          <w:p w:rsidR="00B2527F" w:rsidRPr="00C24B4B" w:rsidRDefault="008A367A" w:rsidP="00C24B4B">
            <w:pPr>
              <w:contextualSpacing/>
              <w:rPr>
                <w:rFonts w:ascii="Comic Sans MS" w:hAnsi="Comic Sans MS"/>
              </w:rPr>
            </w:pPr>
            <w:r>
              <w:rPr>
                <w:rFonts w:ascii="Comic Sans MS" w:hAnsi="Comic Sans MS"/>
              </w:rPr>
              <w:t>Create and play a Maths game with your children. This could be using cards or a blank games board</w:t>
            </w:r>
            <w:r w:rsidR="00CA176C">
              <w:rPr>
                <w:rFonts w:ascii="Comic Sans MS" w:hAnsi="Comic Sans MS"/>
              </w:rPr>
              <w:t>.</w:t>
            </w:r>
          </w:p>
          <w:p w:rsidR="008A70A7" w:rsidRPr="00C24B4B" w:rsidRDefault="008A70A7" w:rsidP="00C24B4B">
            <w:pPr>
              <w:pStyle w:val="ListParagraph"/>
              <w:rPr>
                <w:rFonts w:ascii="Comic Sans MS" w:hAnsi="Comic Sans MS"/>
              </w:rPr>
            </w:pPr>
          </w:p>
          <w:p w:rsidR="00AE0AF4" w:rsidRPr="00C24B4B" w:rsidRDefault="008A367A" w:rsidP="00C24B4B">
            <w:pPr>
              <w:contextualSpacing/>
              <w:rPr>
                <w:rFonts w:ascii="Comic Sans MS" w:hAnsi="Comic Sans MS"/>
              </w:rPr>
            </w:pPr>
            <w:r>
              <w:rPr>
                <w:rFonts w:ascii="Comic Sans MS" w:hAnsi="Comic Sans MS"/>
              </w:rPr>
              <w:t>Practise rapid recall of multiplication and division questions. Work with your child to create a set of question cards for your child to answer in a quiz style activity.</w:t>
            </w:r>
          </w:p>
          <w:p w:rsidR="008A70A7" w:rsidRPr="00C24B4B" w:rsidRDefault="008A70A7" w:rsidP="00C24B4B">
            <w:pPr>
              <w:contextualSpacing/>
              <w:rPr>
                <w:rFonts w:ascii="Comic Sans MS" w:hAnsi="Comic Sans MS"/>
              </w:rPr>
            </w:pPr>
          </w:p>
          <w:p w:rsidR="008A70A7" w:rsidRDefault="008A70A7" w:rsidP="00C24B4B">
            <w:pPr>
              <w:contextualSpacing/>
              <w:rPr>
                <w:rFonts w:ascii="Comic Sans MS" w:hAnsi="Comic Sans MS"/>
              </w:rPr>
            </w:pPr>
            <w:r w:rsidRPr="00C24B4B">
              <w:rPr>
                <w:rFonts w:ascii="Comic Sans MS" w:hAnsi="Comic Sans MS"/>
              </w:rPr>
              <w:t xml:space="preserve">Practise given times tables on T.T. </w:t>
            </w:r>
            <w:proofErr w:type="spellStart"/>
            <w:r w:rsidRPr="00C24B4B">
              <w:rPr>
                <w:rFonts w:ascii="Comic Sans MS" w:hAnsi="Comic Sans MS"/>
              </w:rPr>
              <w:t>Rockstars</w:t>
            </w:r>
            <w:proofErr w:type="spellEnd"/>
            <w:r w:rsidRPr="00C24B4B">
              <w:rPr>
                <w:rFonts w:ascii="Comic Sans MS" w:hAnsi="Comic Sans MS"/>
              </w:rPr>
              <w:t xml:space="preserve"> and Purple Mash (set weekly by Mr. H)</w:t>
            </w:r>
          </w:p>
          <w:p w:rsidR="001806AB" w:rsidRPr="00C24B4B" w:rsidRDefault="001806AB" w:rsidP="00C24B4B">
            <w:pPr>
              <w:contextualSpacing/>
              <w:rPr>
                <w:rFonts w:ascii="Comic Sans MS" w:hAnsi="Comic Sans MS"/>
              </w:rPr>
            </w:pPr>
          </w:p>
        </w:tc>
        <w:tc>
          <w:tcPr>
            <w:tcW w:w="7694" w:type="dxa"/>
          </w:tcPr>
          <w:p w:rsidR="00527CEA" w:rsidRPr="00C24B4B" w:rsidRDefault="00AE0AF4" w:rsidP="00C24B4B">
            <w:pPr>
              <w:contextualSpacing/>
              <w:rPr>
                <w:rFonts w:ascii="Comic Sans MS" w:hAnsi="Comic Sans MS"/>
              </w:rPr>
            </w:pPr>
            <w:r w:rsidRPr="00C24B4B">
              <w:rPr>
                <w:rFonts w:ascii="Comic Sans MS" w:hAnsi="Comic Sans MS"/>
              </w:rPr>
              <w:t>Share a story together – this could be a chapter a day, sharing the reading and discussing the chapter.</w:t>
            </w:r>
          </w:p>
          <w:p w:rsidR="00AE0AF4" w:rsidRPr="00C24B4B" w:rsidRDefault="00AE0AF4" w:rsidP="00C24B4B">
            <w:pPr>
              <w:contextualSpacing/>
              <w:rPr>
                <w:rFonts w:ascii="Comic Sans MS" w:hAnsi="Comic Sans MS"/>
              </w:rPr>
            </w:pPr>
          </w:p>
          <w:p w:rsidR="00AE0AF4" w:rsidRPr="00C24B4B" w:rsidRDefault="00AE0AF4" w:rsidP="00C24B4B">
            <w:pPr>
              <w:contextualSpacing/>
              <w:rPr>
                <w:rFonts w:ascii="Comic Sans MS" w:hAnsi="Comic Sans MS"/>
              </w:rPr>
            </w:pPr>
            <w:r w:rsidRPr="00C24B4B">
              <w:rPr>
                <w:rFonts w:ascii="Comic Sans MS" w:hAnsi="Comic Sans MS"/>
              </w:rPr>
              <w:t>Listen to your child read and discuss what they have read.</w:t>
            </w:r>
          </w:p>
          <w:p w:rsidR="00AE0AF4" w:rsidRPr="00C24B4B" w:rsidRDefault="00AE0AF4" w:rsidP="00C24B4B">
            <w:pPr>
              <w:contextualSpacing/>
              <w:rPr>
                <w:rFonts w:ascii="Comic Sans MS" w:hAnsi="Comic Sans MS"/>
              </w:rPr>
            </w:pPr>
          </w:p>
          <w:p w:rsidR="00AE0AF4" w:rsidRPr="00C24B4B" w:rsidRDefault="00AE0AF4" w:rsidP="00C24B4B">
            <w:pPr>
              <w:contextualSpacing/>
              <w:rPr>
                <w:rFonts w:ascii="Comic Sans MS" w:hAnsi="Comic Sans MS"/>
              </w:rPr>
            </w:pPr>
            <w:r w:rsidRPr="00C24B4B">
              <w:rPr>
                <w:rFonts w:ascii="Comic Sans MS" w:hAnsi="Comic Sans MS"/>
              </w:rPr>
              <w:t xml:space="preserve">Watch </w:t>
            </w:r>
            <w:hyperlink r:id="rId11" w:history="1">
              <w:r w:rsidRPr="00C24B4B">
                <w:rPr>
                  <w:rStyle w:val="Hyperlink"/>
                  <w:rFonts w:ascii="Comic Sans MS" w:hAnsi="Comic Sans MS"/>
                </w:rPr>
                <w:t>Newsround</w:t>
              </w:r>
            </w:hyperlink>
            <w:r w:rsidRPr="00C24B4B">
              <w:rPr>
                <w:rFonts w:ascii="Comic Sans MS" w:hAnsi="Comic Sans MS"/>
              </w:rPr>
              <w:t xml:space="preserve"> daily and discuss the News or other Articles on the site.</w:t>
            </w:r>
          </w:p>
          <w:p w:rsidR="00AE0AF4" w:rsidRPr="00C24B4B" w:rsidRDefault="00AE0AF4" w:rsidP="00C24B4B">
            <w:pPr>
              <w:contextualSpacing/>
              <w:rPr>
                <w:rFonts w:ascii="Comic Sans MS" w:hAnsi="Comic Sans MS"/>
              </w:rPr>
            </w:pPr>
          </w:p>
          <w:p w:rsidR="00AE0AF4" w:rsidRPr="00C24B4B" w:rsidRDefault="00EF6FB7" w:rsidP="00C24B4B">
            <w:pPr>
              <w:contextualSpacing/>
              <w:rPr>
                <w:rFonts w:ascii="Comic Sans MS" w:hAnsi="Comic Sans MS"/>
              </w:rPr>
            </w:pPr>
            <w:r w:rsidRPr="00C24B4B">
              <w:rPr>
                <w:rFonts w:ascii="Comic Sans MS" w:hAnsi="Comic Sans MS"/>
              </w:rPr>
              <w:t xml:space="preserve">Register to </w:t>
            </w:r>
            <w:hyperlink r:id="rId12" w:history="1">
              <w:r w:rsidRPr="00C24B4B">
                <w:rPr>
                  <w:rStyle w:val="Hyperlink"/>
                  <w:rFonts w:ascii="Comic Sans MS" w:hAnsi="Comic Sans MS"/>
                </w:rPr>
                <w:t>Oxford Owl</w:t>
              </w:r>
            </w:hyperlink>
            <w:r w:rsidRPr="00C24B4B">
              <w:rPr>
                <w:rFonts w:ascii="Comic Sans MS" w:hAnsi="Comic Sans MS"/>
              </w:rPr>
              <w:t xml:space="preserve"> (free to sign up) to access reading materials for your child.</w:t>
            </w:r>
          </w:p>
          <w:p w:rsidR="00EF6FB7" w:rsidRPr="00C24B4B" w:rsidRDefault="00EF6FB7" w:rsidP="00C24B4B">
            <w:pPr>
              <w:contextualSpacing/>
              <w:rPr>
                <w:rFonts w:ascii="Comic Sans MS" w:hAnsi="Comic Sans MS"/>
              </w:rPr>
            </w:pPr>
          </w:p>
          <w:p w:rsidR="00EF6FB7" w:rsidRPr="00C24B4B" w:rsidRDefault="00EF6FB7" w:rsidP="00C24B4B">
            <w:pPr>
              <w:contextualSpacing/>
              <w:rPr>
                <w:rFonts w:ascii="Comic Sans MS" w:hAnsi="Comic Sans MS"/>
              </w:rPr>
            </w:pPr>
            <w:r w:rsidRPr="00C24B4B">
              <w:rPr>
                <w:rFonts w:ascii="Comic Sans MS" w:hAnsi="Comic Sans MS"/>
              </w:rPr>
              <w:t xml:space="preserve">Explore new vocabulary you find when reading. Can your child use it in a sentences? Explain what it means? Find it in a dictionary? </w:t>
            </w:r>
          </w:p>
          <w:p w:rsidR="00EF6FB7" w:rsidRPr="00C24B4B" w:rsidRDefault="00EF6FB7" w:rsidP="00C24B4B">
            <w:pPr>
              <w:contextualSpacing/>
              <w:rPr>
                <w:rFonts w:ascii="Comic Sans MS" w:hAnsi="Comic Sans MS"/>
              </w:rPr>
            </w:pPr>
          </w:p>
          <w:p w:rsidR="00AE0AF4" w:rsidRPr="00C24B4B" w:rsidRDefault="00DF1A62" w:rsidP="00C24B4B">
            <w:pPr>
              <w:contextualSpacing/>
              <w:rPr>
                <w:rFonts w:ascii="Comic Sans MS" w:hAnsi="Comic Sans MS"/>
              </w:rPr>
            </w:pPr>
            <w:r>
              <w:rPr>
                <w:rFonts w:ascii="Comic Sans MS" w:hAnsi="Comic Sans MS"/>
              </w:rPr>
              <w:t>Read</w:t>
            </w:r>
            <w:r w:rsidR="00EF6FB7" w:rsidRPr="00C24B4B">
              <w:rPr>
                <w:rFonts w:ascii="Comic Sans MS" w:hAnsi="Comic Sans MS"/>
              </w:rPr>
              <w:t xml:space="preserve"> articles on </w:t>
            </w:r>
            <w:hyperlink r:id="rId13" w:history="1">
              <w:r w:rsidR="00EF6FB7" w:rsidRPr="00C24B4B">
                <w:rPr>
                  <w:rStyle w:val="Hyperlink"/>
                  <w:rFonts w:ascii="Comic Sans MS" w:hAnsi="Comic Sans MS"/>
                </w:rPr>
                <w:t>National Geographic - KIDS</w:t>
              </w:r>
            </w:hyperlink>
            <w:r w:rsidR="00EF6FB7" w:rsidRPr="00C24B4B">
              <w:rPr>
                <w:rFonts w:ascii="Comic Sans MS" w:hAnsi="Comic Sans MS"/>
              </w:rPr>
              <w:t xml:space="preserve"> to engage your child in new interests. Discuss new vocabulary.</w:t>
            </w:r>
          </w:p>
        </w:tc>
      </w:tr>
      <w:tr w:rsidR="00EF6FB7" w:rsidRPr="00C24B4B" w:rsidTr="009E23DA">
        <w:tc>
          <w:tcPr>
            <w:tcW w:w="7694" w:type="dxa"/>
          </w:tcPr>
          <w:p w:rsidR="00EF6FB7" w:rsidRPr="00C24B4B" w:rsidRDefault="00EF6FB7" w:rsidP="00C24B4B">
            <w:pPr>
              <w:contextualSpacing/>
              <w:jc w:val="center"/>
              <w:rPr>
                <w:rFonts w:ascii="Comic Sans MS" w:hAnsi="Comic Sans MS"/>
                <w:b/>
                <w:sz w:val="28"/>
              </w:rPr>
            </w:pPr>
            <w:r w:rsidRPr="00C24B4B">
              <w:rPr>
                <w:rFonts w:ascii="Comic Sans MS" w:hAnsi="Comic Sans MS"/>
                <w:b/>
                <w:sz w:val="28"/>
              </w:rPr>
              <w:t>Weekly Spelling Tasks (aim for 1 a day)</w:t>
            </w:r>
          </w:p>
        </w:tc>
        <w:tc>
          <w:tcPr>
            <w:tcW w:w="7694" w:type="dxa"/>
          </w:tcPr>
          <w:p w:rsidR="00EF6FB7" w:rsidRPr="00C24B4B" w:rsidRDefault="00EF6FB7" w:rsidP="00C24B4B">
            <w:pPr>
              <w:contextualSpacing/>
              <w:jc w:val="center"/>
              <w:rPr>
                <w:rFonts w:ascii="Comic Sans MS" w:hAnsi="Comic Sans MS"/>
                <w:b/>
                <w:sz w:val="28"/>
              </w:rPr>
            </w:pPr>
            <w:r w:rsidRPr="00C24B4B">
              <w:rPr>
                <w:rFonts w:ascii="Comic Sans MS" w:hAnsi="Comic Sans MS"/>
                <w:b/>
                <w:sz w:val="28"/>
              </w:rPr>
              <w:t>Weekly Writing Tasks (aim for 1 a day)</w:t>
            </w:r>
          </w:p>
        </w:tc>
      </w:tr>
      <w:tr w:rsidR="00EF6FB7" w:rsidRPr="00C24B4B" w:rsidTr="004F3FFB">
        <w:trPr>
          <w:trHeight w:val="4094"/>
        </w:trPr>
        <w:tc>
          <w:tcPr>
            <w:tcW w:w="7694" w:type="dxa"/>
          </w:tcPr>
          <w:p w:rsidR="00EF6FB7" w:rsidRPr="00C24B4B" w:rsidRDefault="00EF6FB7" w:rsidP="00C24B4B">
            <w:pPr>
              <w:contextualSpacing/>
              <w:rPr>
                <w:rFonts w:ascii="Comic Sans MS" w:hAnsi="Comic Sans MS"/>
              </w:rPr>
            </w:pPr>
            <w:r w:rsidRPr="00C24B4B">
              <w:rPr>
                <w:rFonts w:ascii="Comic Sans MS" w:hAnsi="Comic Sans MS"/>
              </w:rPr>
              <w:lastRenderedPageBreak/>
              <w:t xml:space="preserve">Practise the Year 3 / 4 </w:t>
            </w:r>
            <w:hyperlink r:id="rId14" w:history="1">
              <w:r w:rsidRPr="00C24B4B">
                <w:rPr>
                  <w:rStyle w:val="Hyperlink"/>
                  <w:rFonts w:ascii="Comic Sans MS" w:hAnsi="Comic Sans MS"/>
                </w:rPr>
                <w:t>Common Exception Words</w:t>
              </w:r>
            </w:hyperlink>
            <w:r w:rsidR="008A70A7" w:rsidRPr="00C24B4B">
              <w:rPr>
                <w:rFonts w:ascii="Comic Sans MS" w:hAnsi="Comic Sans MS"/>
              </w:rPr>
              <w:t xml:space="preserve"> </w:t>
            </w:r>
          </w:p>
          <w:p w:rsidR="00B12096" w:rsidRPr="007F294E" w:rsidRDefault="008A70A7" w:rsidP="007F294E">
            <w:pPr>
              <w:pStyle w:val="ListParagraph"/>
              <w:numPr>
                <w:ilvl w:val="0"/>
                <w:numId w:val="3"/>
              </w:numPr>
              <w:rPr>
                <w:rStyle w:val="Hyperlink"/>
                <w:rFonts w:ascii="Comic Sans MS" w:hAnsi="Comic Sans MS"/>
                <w:color w:val="auto"/>
                <w:u w:val="none"/>
              </w:rPr>
            </w:pPr>
            <w:r w:rsidRPr="00C24B4B">
              <w:rPr>
                <w:rFonts w:ascii="Comic Sans MS" w:hAnsi="Comic Sans MS"/>
              </w:rPr>
              <w:t>Aim for 5</w:t>
            </w:r>
            <w:r w:rsidR="00EF6FB7" w:rsidRPr="00C24B4B">
              <w:rPr>
                <w:rFonts w:ascii="Comic Sans MS" w:hAnsi="Comic Sans MS"/>
              </w:rPr>
              <w:t xml:space="preserve"> a week – make the activity fun by thinking of different ways to practise –</w:t>
            </w:r>
            <w:r w:rsidRPr="00C24B4B">
              <w:rPr>
                <w:rFonts w:ascii="Comic Sans MS" w:hAnsi="Comic Sans MS"/>
              </w:rPr>
              <w:t xml:space="preserve"> </w:t>
            </w:r>
            <w:hyperlink r:id="rId15" w:history="1">
              <w:r w:rsidRPr="00C24B4B">
                <w:rPr>
                  <w:rStyle w:val="Hyperlink"/>
                  <w:rFonts w:ascii="Comic Sans MS" w:hAnsi="Comic Sans MS"/>
                </w:rPr>
                <w:t>Spelling Activities Ideas</w:t>
              </w:r>
            </w:hyperlink>
            <w:r w:rsidR="00B12096">
              <w:rPr>
                <w:rStyle w:val="Hyperlink"/>
                <w:rFonts w:ascii="Comic Sans MS" w:hAnsi="Comic Sans MS"/>
              </w:rPr>
              <w:t xml:space="preserve"> </w:t>
            </w:r>
          </w:p>
          <w:p w:rsidR="007F294E" w:rsidRPr="00C24B4B" w:rsidRDefault="007F294E" w:rsidP="00C24B4B">
            <w:pPr>
              <w:pStyle w:val="ListParagraph"/>
              <w:rPr>
                <w:rFonts w:ascii="Comic Sans MS" w:hAnsi="Comic Sans MS"/>
              </w:rPr>
            </w:pPr>
          </w:p>
          <w:p w:rsidR="008A70A7" w:rsidRPr="00C24B4B" w:rsidRDefault="008A70A7" w:rsidP="00C24B4B">
            <w:pPr>
              <w:contextualSpacing/>
              <w:rPr>
                <w:rFonts w:ascii="Comic Sans MS" w:hAnsi="Comic Sans MS"/>
              </w:rPr>
            </w:pPr>
            <w:r w:rsidRPr="00C24B4B">
              <w:rPr>
                <w:rFonts w:ascii="Comic Sans MS" w:hAnsi="Comic Sans MS"/>
              </w:rPr>
              <w:t xml:space="preserve">Practise spelling rules for Year 3 on </w:t>
            </w:r>
            <w:hyperlink r:id="rId16" w:history="1">
              <w:r w:rsidRPr="00C24B4B">
                <w:rPr>
                  <w:rStyle w:val="Hyperlink"/>
                  <w:rFonts w:ascii="Comic Sans MS" w:hAnsi="Comic Sans MS"/>
                </w:rPr>
                <w:t>Spelling Frame</w:t>
              </w:r>
            </w:hyperlink>
            <w:r w:rsidRPr="00C24B4B">
              <w:rPr>
                <w:rFonts w:ascii="Comic Sans MS" w:hAnsi="Comic Sans MS"/>
              </w:rPr>
              <w:t>.</w:t>
            </w:r>
          </w:p>
          <w:p w:rsidR="008A70A7" w:rsidRPr="00C24B4B" w:rsidRDefault="008A70A7" w:rsidP="00C24B4B">
            <w:pPr>
              <w:contextualSpacing/>
              <w:rPr>
                <w:rFonts w:ascii="Comic Sans MS" w:hAnsi="Comic Sans MS"/>
              </w:rPr>
            </w:pPr>
          </w:p>
          <w:p w:rsidR="008A70A7" w:rsidRPr="00C24B4B" w:rsidRDefault="008A70A7" w:rsidP="00C24B4B">
            <w:pPr>
              <w:contextualSpacing/>
              <w:rPr>
                <w:rFonts w:ascii="Comic Sans MS" w:hAnsi="Comic Sans MS"/>
              </w:rPr>
            </w:pPr>
            <w:r w:rsidRPr="00C24B4B">
              <w:rPr>
                <w:rFonts w:ascii="Comic Sans MS" w:hAnsi="Comic Sans MS"/>
              </w:rPr>
              <w:t>Do the Spelling Quiz 2Do on Purple Mash (set weekly by Mr. H)</w:t>
            </w:r>
          </w:p>
        </w:tc>
        <w:tc>
          <w:tcPr>
            <w:tcW w:w="7694" w:type="dxa"/>
          </w:tcPr>
          <w:p w:rsidR="002E0D84" w:rsidRDefault="008A367A" w:rsidP="00B12096">
            <w:pPr>
              <w:rPr>
                <w:rFonts w:ascii="Comic Sans MS" w:hAnsi="Comic Sans MS"/>
              </w:rPr>
            </w:pPr>
            <w:r>
              <w:rPr>
                <w:rFonts w:ascii="Comic Sans MS" w:hAnsi="Comic Sans MS"/>
              </w:rPr>
              <w:t>Write a postcard to a family member about a recent celebration.</w:t>
            </w:r>
          </w:p>
          <w:p w:rsidR="008A367A" w:rsidRDefault="008A367A" w:rsidP="00B12096">
            <w:pPr>
              <w:rPr>
                <w:rFonts w:ascii="Comic Sans MS" w:hAnsi="Comic Sans MS"/>
              </w:rPr>
            </w:pPr>
          </w:p>
          <w:p w:rsidR="008A367A" w:rsidRDefault="004F3FFB" w:rsidP="00B12096">
            <w:pPr>
              <w:rPr>
                <w:rFonts w:ascii="Comic Sans MS" w:hAnsi="Comic Sans MS"/>
              </w:rPr>
            </w:pPr>
            <w:r>
              <w:rPr>
                <w:rFonts w:ascii="Comic Sans MS" w:hAnsi="Comic Sans MS"/>
              </w:rPr>
              <w:t>Write a set of instructions for how to play Musical Statues. Remember to list the things you will need and use imperative verbs (bossy words).</w:t>
            </w:r>
          </w:p>
          <w:p w:rsidR="004F3FFB" w:rsidRDefault="004F3FFB" w:rsidP="00B12096">
            <w:pPr>
              <w:rPr>
                <w:rFonts w:ascii="Comic Sans MS" w:hAnsi="Comic Sans MS"/>
              </w:rPr>
            </w:pPr>
          </w:p>
          <w:p w:rsidR="004F3FFB" w:rsidRDefault="004F3FFB" w:rsidP="00B12096">
            <w:pPr>
              <w:rPr>
                <w:rFonts w:ascii="Comic Sans MS" w:hAnsi="Comic Sans MS"/>
              </w:rPr>
            </w:pPr>
            <w:r>
              <w:rPr>
                <w:rFonts w:ascii="Comic Sans MS" w:hAnsi="Comic Sans MS"/>
              </w:rPr>
              <w:t>Research and write a non-chronological report about a festival. Chinese New Year, Diwali, Carnival, Floating Lanterns Festival, Harvest.</w:t>
            </w:r>
          </w:p>
          <w:p w:rsidR="004F3FFB" w:rsidRDefault="004F3FFB" w:rsidP="00B12096">
            <w:pPr>
              <w:rPr>
                <w:rFonts w:ascii="Comic Sans MS" w:hAnsi="Comic Sans MS"/>
              </w:rPr>
            </w:pPr>
          </w:p>
          <w:p w:rsidR="004F3FFB" w:rsidRDefault="004F3FFB" w:rsidP="00B12096">
            <w:pPr>
              <w:rPr>
                <w:rFonts w:ascii="Comic Sans MS" w:hAnsi="Comic Sans MS"/>
              </w:rPr>
            </w:pPr>
            <w:r>
              <w:rPr>
                <w:rFonts w:ascii="Comic Sans MS" w:hAnsi="Comic Sans MS"/>
              </w:rPr>
              <w:t>Design and make a card for a religious festival of your choosing. Include a drawing / piece of art, a poem or a special message.</w:t>
            </w:r>
          </w:p>
          <w:p w:rsidR="004F3FFB" w:rsidRPr="004F3FFB" w:rsidRDefault="004F3FFB" w:rsidP="004F3FFB">
            <w:pPr>
              <w:pStyle w:val="ListParagraph"/>
              <w:numPr>
                <w:ilvl w:val="0"/>
                <w:numId w:val="3"/>
              </w:numPr>
              <w:rPr>
                <w:rFonts w:ascii="Comic Sans MS" w:hAnsi="Comic Sans MS"/>
              </w:rPr>
            </w:pPr>
            <w:r>
              <w:rPr>
                <w:rFonts w:ascii="Comic Sans MS" w:hAnsi="Comic Sans MS"/>
              </w:rPr>
              <w:t>Ideas: Easter, Christmas, Ramadan, Passover, Diwali</w:t>
            </w:r>
          </w:p>
          <w:p w:rsidR="007F294E" w:rsidRDefault="007F294E" w:rsidP="00B12096">
            <w:pPr>
              <w:rPr>
                <w:rFonts w:ascii="Comic Sans MS" w:hAnsi="Comic Sans MS"/>
              </w:rPr>
            </w:pPr>
          </w:p>
          <w:p w:rsidR="001806AB" w:rsidRPr="00685C57" w:rsidRDefault="002529B9" w:rsidP="000B57AE">
            <w:pPr>
              <w:rPr>
                <w:rFonts w:ascii="Comic Sans MS" w:hAnsi="Comic Sans MS"/>
                <w:color w:val="0000FF"/>
                <w:u w:val="single"/>
              </w:rPr>
            </w:pPr>
            <w:r>
              <w:rPr>
                <w:rFonts w:ascii="Comic Sans MS" w:hAnsi="Comic Sans MS"/>
              </w:rPr>
              <w:t>Take part in a writing</w:t>
            </w:r>
            <w:r w:rsidRPr="007F294E">
              <w:rPr>
                <w:rFonts w:ascii="Comic Sans MS" w:hAnsi="Comic Sans MS"/>
              </w:rPr>
              <w:t xml:space="preserve"> </w:t>
            </w:r>
            <w:hyperlink r:id="rId17" w:history="1">
              <w:r w:rsidRPr="007F294E">
                <w:rPr>
                  <w:rStyle w:val="Hyperlink"/>
                  <w:rFonts w:ascii="Comic Sans MS" w:hAnsi="Comic Sans MS"/>
                </w:rPr>
                <w:t>Master Class</w:t>
              </w:r>
            </w:hyperlink>
          </w:p>
        </w:tc>
      </w:tr>
      <w:tr w:rsidR="00C24B4B" w:rsidRPr="00C24B4B" w:rsidTr="00D73EF0">
        <w:tc>
          <w:tcPr>
            <w:tcW w:w="15388" w:type="dxa"/>
            <w:gridSpan w:val="2"/>
          </w:tcPr>
          <w:p w:rsidR="00C24B4B" w:rsidRPr="00C24B4B" w:rsidRDefault="00C24B4B" w:rsidP="00C24B4B">
            <w:pPr>
              <w:contextualSpacing/>
              <w:jc w:val="center"/>
              <w:rPr>
                <w:rFonts w:ascii="Comic Sans MS" w:hAnsi="Comic Sans MS"/>
                <w:b/>
              </w:rPr>
            </w:pPr>
            <w:r w:rsidRPr="00C24B4B">
              <w:rPr>
                <w:rFonts w:ascii="Comic Sans MS" w:hAnsi="Comic Sans MS"/>
                <w:b/>
                <w:sz w:val="28"/>
              </w:rPr>
              <w:t>Learning Project opportunities</w:t>
            </w:r>
          </w:p>
        </w:tc>
      </w:tr>
      <w:tr w:rsidR="00C24B4B" w:rsidRPr="00C24B4B" w:rsidTr="002964D1">
        <w:tc>
          <w:tcPr>
            <w:tcW w:w="15388" w:type="dxa"/>
            <w:gridSpan w:val="2"/>
          </w:tcPr>
          <w:p w:rsidR="00C24B4B" w:rsidRDefault="00C24B4B" w:rsidP="00C24B4B">
            <w:pPr>
              <w:contextualSpacing/>
              <w:rPr>
                <w:rFonts w:ascii="Comic Sans MS" w:hAnsi="Comic Sans MS"/>
              </w:rPr>
            </w:pPr>
            <w:r>
              <w:rPr>
                <w:rFonts w:ascii="Comic Sans MS" w:hAnsi="Comic Sans MS"/>
              </w:rPr>
              <w:t xml:space="preserve">Learning projects this week aims to </w:t>
            </w:r>
            <w:r w:rsidR="002529B9">
              <w:rPr>
                <w:rFonts w:ascii="Comic Sans MS" w:hAnsi="Comic Sans MS"/>
              </w:rPr>
              <w:t xml:space="preserve">provide opportunities for your child to learn more about </w:t>
            </w:r>
            <w:r w:rsidR="004F3FFB">
              <w:rPr>
                <w:rFonts w:ascii="Comic Sans MS" w:hAnsi="Comic Sans MS"/>
              </w:rPr>
              <w:t>celebrations. Learning may focus on different types of celebrations that take place and who celebrates them. It could look at how people celebrate different events differently in other parts of the world.</w:t>
            </w:r>
          </w:p>
          <w:p w:rsidR="00C24B4B" w:rsidRDefault="00C24B4B" w:rsidP="00C24B4B">
            <w:pPr>
              <w:contextualSpacing/>
              <w:rPr>
                <w:rFonts w:ascii="Comic Sans MS" w:hAnsi="Comic Sans MS"/>
              </w:rPr>
            </w:pPr>
          </w:p>
          <w:p w:rsidR="00C24B4B" w:rsidRDefault="00C24B4B" w:rsidP="00C24B4B">
            <w:pPr>
              <w:contextualSpacing/>
              <w:rPr>
                <w:rFonts w:ascii="Comic Sans MS" w:hAnsi="Comic Sans MS"/>
              </w:rPr>
            </w:pPr>
            <w:r>
              <w:rPr>
                <w:rFonts w:ascii="Comic Sans MS" w:hAnsi="Comic Sans MS"/>
              </w:rPr>
              <w:t>Let’s Wonder</w:t>
            </w:r>
          </w:p>
          <w:p w:rsidR="004F3FFB" w:rsidRPr="004F3FFB" w:rsidRDefault="004F3FFB" w:rsidP="004F3FFB">
            <w:pPr>
              <w:pStyle w:val="ListParagraph"/>
              <w:numPr>
                <w:ilvl w:val="0"/>
                <w:numId w:val="3"/>
              </w:numPr>
              <w:rPr>
                <w:rFonts w:ascii="Comic Sans MS" w:hAnsi="Comic Sans MS"/>
              </w:rPr>
            </w:pPr>
            <w:r w:rsidRPr="004F3FFB">
              <w:rPr>
                <w:rFonts w:ascii="Comic Sans MS" w:hAnsi="Comic Sans MS"/>
              </w:rPr>
              <w:t xml:space="preserve">How are birthdays celebrated around the world? </w:t>
            </w:r>
            <w:hyperlink r:id="rId18" w:history="1">
              <w:r w:rsidRPr="004F3FFB">
                <w:rPr>
                  <w:rStyle w:val="Hyperlink"/>
                  <w:rFonts w:ascii="Comic Sans MS" w:hAnsi="Comic Sans MS"/>
                </w:rPr>
                <w:t>India</w:t>
              </w:r>
            </w:hyperlink>
            <w:r w:rsidRPr="004F3FFB">
              <w:rPr>
                <w:rFonts w:ascii="Comic Sans MS" w:hAnsi="Comic Sans MS"/>
              </w:rPr>
              <w:t xml:space="preserve">, </w:t>
            </w:r>
            <w:hyperlink r:id="rId19" w:history="1">
              <w:r w:rsidRPr="004F3FFB">
                <w:rPr>
                  <w:rStyle w:val="Hyperlink"/>
                  <w:rFonts w:ascii="Comic Sans MS" w:hAnsi="Comic Sans MS"/>
                </w:rPr>
                <w:t>China</w:t>
              </w:r>
            </w:hyperlink>
            <w:r w:rsidRPr="004F3FFB">
              <w:rPr>
                <w:rFonts w:ascii="Comic Sans MS" w:hAnsi="Comic Sans MS"/>
              </w:rPr>
              <w:t xml:space="preserve">, </w:t>
            </w:r>
            <w:hyperlink r:id="rId20" w:history="1">
              <w:r w:rsidRPr="004F3FFB">
                <w:rPr>
                  <w:rStyle w:val="Hyperlink"/>
                  <w:rFonts w:ascii="Comic Sans MS" w:hAnsi="Comic Sans MS"/>
                </w:rPr>
                <w:t>America</w:t>
              </w:r>
            </w:hyperlink>
            <w:r w:rsidRPr="004F3FFB">
              <w:rPr>
                <w:rFonts w:ascii="Comic Sans MS" w:hAnsi="Comic Sans MS"/>
              </w:rPr>
              <w:t xml:space="preserve">, </w:t>
            </w:r>
            <w:hyperlink r:id="rId21" w:history="1">
              <w:r w:rsidRPr="004F3FFB">
                <w:rPr>
                  <w:rStyle w:val="Hyperlink"/>
                  <w:rFonts w:ascii="Comic Sans MS" w:hAnsi="Comic Sans MS"/>
                </w:rPr>
                <w:t>Africa</w:t>
              </w:r>
            </w:hyperlink>
            <w:r>
              <w:rPr>
                <w:rFonts w:ascii="Comic Sans MS" w:hAnsi="Comic Sans MS"/>
              </w:rPr>
              <w:t>. Represent the information as a fact file to show similarities and differences.</w:t>
            </w:r>
          </w:p>
          <w:p w:rsidR="00C2395A" w:rsidRPr="004F3FFB" w:rsidRDefault="00C2395A" w:rsidP="004F3FFB">
            <w:pPr>
              <w:rPr>
                <w:rFonts w:ascii="Comic Sans MS" w:hAnsi="Comic Sans MS"/>
              </w:rPr>
            </w:pPr>
            <w:r w:rsidRPr="004F3FFB">
              <w:rPr>
                <w:rFonts w:ascii="Comic Sans MS" w:hAnsi="Comic Sans MS"/>
              </w:rPr>
              <w:t>Get Creative</w:t>
            </w:r>
          </w:p>
          <w:p w:rsidR="002E0D84" w:rsidRDefault="004F3FFB" w:rsidP="002E0D84">
            <w:pPr>
              <w:pStyle w:val="ListParagraph"/>
              <w:numPr>
                <w:ilvl w:val="0"/>
                <w:numId w:val="14"/>
              </w:numPr>
              <w:rPr>
                <w:rFonts w:ascii="Comic Sans MS" w:hAnsi="Comic Sans MS"/>
              </w:rPr>
            </w:pPr>
            <w:r>
              <w:rPr>
                <w:rFonts w:ascii="Comic Sans MS" w:hAnsi="Comic Sans MS"/>
              </w:rPr>
              <w:t>Select a festival or celebration and create a piece of art work to represent it. Try to include key features</w:t>
            </w:r>
            <w:r w:rsidR="00083690">
              <w:rPr>
                <w:rFonts w:ascii="Comic Sans MS" w:hAnsi="Comic Sans MS"/>
              </w:rPr>
              <w:t xml:space="preserve"> in the piece of art.</w:t>
            </w:r>
          </w:p>
          <w:p w:rsidR="00083690" w:rsidRDefault="00083690" w:rsidP="002E0D84">
            <w:pPr>
              <w:pStyle w:val="ListParagraph"/>
              <w:numPr>
                <w:ilvl w:val="0"/>
                <w:numId w:val="14"/>
              </w:numPr>
              <w:rPr>
                <w:rFonts w:ascii="Comic Sans MS" w:hAnsi="Comic Sans MS"/>
              </w:rPr>
            </w:pPr>
            <w:r>
              <w:rPr>
                <w:rFonts w:ascii="Comic Sans MS" w:hAnsi="Comic Sans MS"/>
              </w:rPr>
              <w:t>Create a piece of art for the celebration days of St. Patrick, St. George, St David and St. Andrew.</w:t>
            </w:r>
          </w:p>
          <w:p w:rsidR="00406BE0" w:rsidRPr="002E0D84" w:rsidRDefault="00406BE0" w:rsidP="002E0D84">
            <w:pPr>
              <w:rPr>
                <w:rFonts w:ascii="Comic Sans MS" w:hAnsi="Comic Sans MS"/>
              </w:rPr>
            </w:pPr>
            <w:r w:rsidRPr="002E0D84">
              <w:rPr>
                <w:rFonts w:ascii="Comic Sans MS" w:hAnsi="Comic Sans MS"/>
              </w:rPr>
              <w:t>Be Active</w:t>
            </w:r>
          </w:p>
          <w:p w:rsidR="00127328" w:rsidRPr="00127328" w:rsidRDefault="00083690" w:rsidP="00127328">
            <w:pPr>
              <w:pStyle w:val="ListParagraph"/>
              <w:numPr>
                <w:ilvl w:val="0"/>
                <w:numId w:val="20"/>
              </w:numPr>
              <w:rPr>
                <w:rFonts w:ascii="Comic Sans MS" w:hAnsi="Comic Sans MS"/>
              </w:rPr>
            </w:pPr>
            <w:r>
              <w:rPr>
                <w:rFonts w:ascii="Comic Sans MS" w:hAnsi="Comic Sans MS"/>
              </w:rPr>
              <w:t xml:space="preserve">Learn a dance from another culture, in a different style of dance. Line dancing is a nice and simple dance to learn. </w:t>
            </w:r>
          </w:p>
          <w:p w:rsidR="00406BE0" w:rsidRDefault="00FD0258" w:rsidP="00FD0258">
            <w:pPr>
              <w:rPr>
                <w:rFonts w:ascii="Comic Sans MS" w:hAnsi="Comic Sans MS"/>
              </w:rPr>
            </w:pPr>
            <w:r>
              <w:rPr>
                <w:rFonts w:ascii="Comic Sans MS" w:hAnsi="Comic Sans MS"/>
              </w:rPr>
              <w:t>Family Time</w:t>
            </w:r>
          </w:p>
          <w:p w:rsidR="00083690" w:rsidRDefault="00083690" w:rsidP="00083690">
            <w:pPr>
              <w:pStyle w:val="ListParagraph"/>
              <w:numPr>
                <w:ilvl w:val="0"/>
                <w:numId w:val="20"/>
              </w:numPr>
              <w:rPr>
                <w:rFonts w:ascii="Comic Sans MS" w:hAnsi="Comic Sans MS"/>
              </w:rPr>
            </w:pPr>
            <w:r>
              <w:rPr>
                <w:rFonts w:ascii="Comic Sans MS" w:hAnsi="Comic Sans MS"/>
              </w:rPr>
              <w:t xml:space="preserve">Look through old photos of celebration events and retell stories that link to the event. Was there a particular birthday party you went to and enjoyed more than another? </w:t>
            </w:r>
          </w:p>
          <w:p w:rsidR="00083690" w:rsidRDefault="00083690" w:rsidP="00083690">
            <w:pPr>
              <w:pStyle w:val="ListParagraph"/>
              <w:numPr>
                <w:ilvl w:val="0"/>
                <w:numId w:val="20"/>
              </w:numPr>
              <w:rPr>
                <w:rFonts w:ascii="Comic Sans MS" w:hAnsi="Comic Sans MS"/>
              </w:rPr>
            </w:pPr>
            <w:r>
              <w:rPr>
                <w:rFonts w:ascii="Comic Sans MS" w:hAnsi="Comic Sans MS"/>
              </w:rPr>
              <w:t>Discuss why people celebrate special occasions. Does everyone celebrate the same occasions for the same reason?</w:t>
            </w:r>
          </w:p>
          <w:p w:rsidR="00FD0258" w:rsidRPr="00083690" w:rsidRDefault="00FD0258" w:rsidP="00083690">
            <w:pPr>
              <w:rPr>
                <w:rFonts w:ascii="Comic Sans MS" w:hAnsi="Comic Sans MS"/>
              </w:rPr>
            </w:pPr>
            <w:r w:rsidRPr="00083690">
              <w:rPr>
                <w:rFonts w:ascii="Comic Sans MS" w:hAnsi="Comic Sans MS"/>
              </w:rPr>
              <w:t>Reflect</w:t>
            </w:r>
          </w:p>
          <w:p w:rsidR="004139FD" w:rsidRPr="00BD4778" w:rsidRDefault="00083690" w:rsidP="00BD4778">
            <w:pPr>
              <w:pStyle w:val="ListParagraph"/>
              <w:numPr>
                <w:ilvl w:val="0"/>
                <w:numId w:val="9"/>
              </w:numPr>
              <w:rPr>
                <w:rFonts w:ascii="Comic Sans MS" w:hAnsi="Comic Sans MS"/>
              </w:rPr>
            </w:pPr>
            <w:r>
              <w:rPr>
                <w:rFonts w:ascii="Comic Sans MS" w:hAnsi="Comic Sans MS"/>
              </w:rPr>
              <w:t xml:space="preserve">Discuss different types of celebration. What things do they usually have in common? Why do we </w:t>
            </w:r>
            <w:bookmarkStart w:id="0" w:name="_GoBack"/>
            <w:bookmarkEnd w:id="0"/>
            <w:r>
              <w:rPr>
                <w:rFonts w:ascii="Comic Sans MS" w:hAnsi="Comic Sans MS"/>
              </w:rPr>
              <w:t>celebrate? How does it feel to celebrate someone as a group?</w:t>
            </w:r>
          </w:p>
        </w:tc>
      </w:tr>
      <w:tr w:rsidR="00FD0258" w:rsidRPr="00C24B4B" w:rsidTr="002964D1">
        <w:tc>
          <w:tcPr>
            <w:tcW w:w="15388" w:type="dxa"/>
            <w:gridSpan w:val="2"/>
          </w:tcPr>
          <w:p w:rsidR="00FD0258" w:rsidRPr="00FD0258" w:rsidRDefault="00FD0258" w:rsidP="00FD0258">
            <w:pPr>
              <w:contextualSpacing/>
              <w:jc w:val="center"/>
              <w:rPr>
                <w:rFonts w:ascii="Comic Sans MS" w:hAnsi="Comic Sans MS"/>
                <w:b/>
                <w:sz w:val="32"/>
              </w:rPr>
            </w:pPr>
            <w:r w:rsidRPr="00FD0258">
              <w:rPr>
                <w:rFonts w:ascii="Comic Sans MS" w:hAnsi="Comic Sans MS"/>
                <w:b/>
                <w:sz w:val="28"/>
              </w:rPr>
              <w:lastRenderedPageBreak/>
              <w:t>Additional Learning Resources parent</w:t>
            </w:r>
            <w:r w:rsidR="00D6254C">
              <w:rPr>
                <w:rFonts w:ascii="Comic Sans MS" w:hAnsi="Comic Sans MS"/>
                <w:b/>
                <w:sz w:val="28"/>
              </w:rPr>
              <w:t>s/careers</w:t>
            </w:r>
            <w:r w:rsidRPr="00FD0258">
              <w:rPr>
                <w:rFonts w:ascii="Comic Sans MS" w:hAnsi="Comic Sans MS"/>
                <w:b/>
                <w:sz w:val="28"/>
              </w:rPr>
              <w:t xml:space="preserve"> may wish to engage with</w:t>
            </w:r>
          </w:p>
        </w:tc>
      </w:tr>
      <w:tr w:rsidR="00FD0258" w:rsidRPr="00C24B4B" w:rsidTr="002964D1">
        <w:tc>
          <w:tcPr>
            <w:tcW w:w="15388" w:type="dxa"/>
            <w:gridSpan w:val="2"/>
          </w:tcPr>
          <w:p w:rsidR="00FD0258" w:rsidRDefault="00083690" w:rsidP="00FD0258">
            <w:pPr>
              <w:contextualSpacing/>
              <w:rPr>
                <w:rFonts w:ascii="Comic Sans MS" w:hAnsi="Comic Sans MS"/>
              </w:rPr>
            </w:pPr>
            <w:hyperlink r:id="rId22" w:history="1">
              <w:r w:rsidR="00FD0258" w:rsidRPr="00FD0258">
                <w:rPr>
                  <w:rStyle w:val="Hyperlink"/>
                  <w:rFonts w:ascii="Comic Sans MS" w:hAnsi="Comic Sans MS"/>
                </w:rPr>
                <w:t>Twinkl</w:t>
              </w:r>
            </w:hyperlink>
          </w:p>
          <w:p w:rsidR="00FD0258" w:rsidRDefault="00FD0258" w:rsidP="00FD0258">
            <w:pPr>
              <w:pStyle w:val="ListParagraph"/>
              <w:numPr>
                <w:ilvl w:val="0"/>
                <w:numId w:val="9"/>
              </w:numPr>
              <w:rPr>
                <w:rFonts w:ascii="Comic Sans MS" w:hAnsi="Comic Sans MS"/>
              </w:rPr>
            </w:pPr>
            <w:proofErr w:type="gramStart"/>
            <w:r>
              <w:rPr>
                <w:rFonts w:ascii="Comic Sans MS" w:hAnsi="Comic Sans MS"/>
              </w:rPr>
              <w:t>to</w:t>
            </w:r>
            <w:proofErr w:type="gramEnd"/>
            <w:r>
              <w:rPr>
                <w:rFonts w:ascii="Comic Sans MS" w:hAnsi="Comic Sans MS"/>
              </w:rPr>
              <w:t xml:space="preserve"> access these resources, click on the link and sign up using a personal email address. Use the offer code </w:t>
            </w:r>
            <w:r w:rsidRPr="00FD0258">
              <w:rPr>
                <w:rFonts w:ascii="Comic Sans MS" w:hAnsi="Comic Sans MS"/>
                <w:b/>
                <w:u w:val="single"/>
              </w:rPr>
              <w:t>UKTWINKLHELPERS</w:t>
            </w:r>
            <w:r>
              <w:rPr>
                <w:rFonts w:ascii="Comic Sans MS" w:hAnsi="Comic Sans MS"/>
              </w:rPr>
              <w:t xml:space="preserve"> to access some of the premium content for FREE.</w:t>
            </w:r>
          </w:p>
          <w:p w:rsidR="00D6254C" w:rsidRDefault="00D6254C" w:rsidP="00D6254C">
            <w:pPr>
              <w:pStyle w:val="ListParagraph"/>
              <w:rPr>
                <w:rFonts w:ascii="Comic Sans MS" w:hAnsi="Comic Sans MS"/>
              </w:rPr>
            </w:pPr>
          </w:p>
          <w:p w:rsidR="00FD0258" w:rsidRDefault="00083690" w:rsidP="00FD0258">
            <w:pPr>
              <w:rPr>
                <w:rFonts w:ascii="Comic Sans MS" w:hAnsi="Comic Sans MS"/>
              </w:rPr>
            </w:pPr>
            <w:hyperlink r:id="rId23" w:history="1">
              <w:proofErr w:type="spellStart"/>
              <w:r w:rsidR="00D6254C" w:rsidRPr="00D6254C">
                <w:rPr>
                  <w:rStyle w:val="Hyperlink"/>
                  <w:rFonts w:ascii="Comic Sans MS" w:hAnsi="Comic Sans MS"/>
                </w:rPr>
                <w:t>WhiteRoseMaths</w:t>
              </w:r>
              <w:proofErr w:type="spellEnd"/>
            </w:hyperlink>
          </w:p>
          <w:p w:rsidR="00D6254C" w:rsidRDefault="00D6254C" w:rsidP="00D6254C">
            <w:pPr>
              <w:pStyle w:val="ListParagraph"/>
              <w:numPr>
                <w:ilvl w:val="0"/>
                <w:numId w:val="9"/>
              </w:numPr>
              <w:rPr>
                <w:rFonts w:ascii="Comic Sans MS" w:hAnsi="Comic Sans MS"/>
              </w:rPr>
            </w:pPr>
            <w:proofErr w:type="gramStart"/>
            <w:r>
              <w:rPr>
                <w:rFonts w:ascii="Comic Sans MS" w:hAnsi="Comic Sans MS"/>
              </w:rPr>
              <w:t>use</w:t>
            </w:r>
            <w:proofErr w:type="gramEnd"/>
            <w:r>
              <w:rPr>
                <w:rFonts w:ascii="Comic Sans MS" w:hAnsi="Comic Sans MS"/>
              </w:rPr>
              <w:t xml:space="preserve"> this site to access free daily lessons and activity (with answers) to support your child with their Maths. </w:t>
            </w:r>
          </w:p>
          <w:p w:rsidR="00D6254C" w:rsidRDefault="00D6254C" w:rsidP="00D6254C">
            <w:pPr>
              <w:pStyle w:val="ListParagraph"/>
              <w:numPr>
                <w:ilvl w:val="0"/>
                <w:numId w:val="9"/>
              </w:numPr>
              <w:rPr>
                <w:rFonts w:ascii="Comic Sans MS" w:hAnsi="Comic Sans MS"/>
              </w:rPr>
            </w:pPr>
            <w:r>
              <w:rPr>
                <w:rFonts w:ascii="Comic Sans MS" w:hAnsi="Comic Sans MS"/>
              </w:rPr>
              <w:t>Please note: we do not use Bar Model in St Bernadette’s</w:t>
            </w:r>
          </w:p>
          <w:p w:rsidR="00D6254C" w:rsidRPr="00D6254C" w:rsidRDefault="00D6254C" w:rsidP="00D6254C">
            <w:pPr>
              <w:pStyle w:val="ListParagraph"/>
              <w:rPr>
                <w:rFonts w:ascii="Comic Sans MS" w:hAnsi="Comic Sans MS"/>
              </w:rPr>
            </w:pPr>
          </w:p>
          <w:p w:rsidR="00D6254C" w:rsidRDefault="00083690" w:rsidP="00FD0258">
            <w:pPr>
              <w:rPr>
                <w:rFonts w:ascii="Comic Sans MS" w:hAnsi="Comic Sans MS"/>
              </w:rPr>
            </w:pPr>
            <w:hyperlink r:id="rId24" w:history="1">
              <w:r w:rsidR="00D6254C" w:rsidRPr="00D6254C">
                <w:rPr>
                  <w:rStyle w:val="Hyperlink"/>
                  <w:rFonts w:ascii="Comic Sans MS" w:hAnsi="Comic Sans MS"/>
                </w:rPr>
                <w:t>Literacy Shed</w:t>
              </w:r>
            </w:hyperlink>
          </w:p>
          <w:p w:rsidR="00D6254C" w:rsidRDefault="00D6254C" w:rsidP="00D6254C">
            <w:pPr>
              <w:pStyle w:val="ListParagraph"/>
              <w:numPr>
                <w:ilvl w:val="0"/>
                <w:numId w:val="9"/>
              </w:numPr>
              <w:rPr>
                <w:rFonts w:ascii="Comic Sans MS" w:hAnsi="Comic Sans MS"/>
              </w:rPr>
            </w:pPr>
            <w:r>
              <w:rPr>
                <w:rFonts w:ascii="Comic Sans MS" w:hAnsi="Comic Sans MS"/>
              </w:rPr>
              <w:t>use this site to watch short clips / extracts and discuss the suggested tasks underneath each video</w:t>
            </w:r>
          </w:p>
          <w:p w:rsidR="00D6254C" w:rsidRDefault="00D6254C" w:rsidP="00D6254C">
            <w:pPr>
              <w:rPr>
                <w:rFonts w:ascii="Comic Sans MS" w:hAnsi="Comic Sans MS"/>
              </w:rPr>
            </w:pPr>
          </w:p>
          <w:p w:rsidR="00D6254C" w:rsidRDefault="00083690" w:rsidP="00D6254C">
            <w:pPr>
              <w:rPr>
                <w:rFonts w:ascii="Comic Sans MS" w:hAnsi="Comic Sans MS"/>
              </w:rPr>
            </w:pPr>
            <w:hyperlink r:id="rId25" w:anchor="y3" w:history="1">
              <w:r w:rsidR="00D6254C" w:rsidRPr="00D6254C">
                <w:rPr>
                  <w:rStyle w:val="Hyperlink"/>
                  <w:rFonts w:ascii="Comic Sans MS" w:hAnsi="Comic Sans MS"/>
                </w:rPr>
                <w:t>Lightbulb Languages</w:t>
              </w:r>
            </w:hyperlink>
          </w:p>
          <w:p w:rsidR="00D6254C" w:rsidRDefault="00D6254C" w:rsidP="00D6254C">
            <w:pPr>
              <w:pStyle w:val="ListParagraph"/>
              <w:numPr>
                <w:ilvl w:val="0"/>
                <w:numId w:val="9"/>
              </w:numPr>
              <w:rPr>
                <w:rFonts w:ascii="Comic Sans MS" w:hAnsi="Comic Sans MS"/>
              </w:rPr>
            </w:pPr>
            <w:proofErr w:type="gramStart"/>
            <w:r>
              <w:rPr>
                <w:rFonts w:ascii="Comic Sans MS" w:hAnsi="Comic Sans MS"/>
              </w:rPr>
              <w:t>use</w:t>
            </w:r>
            <w:proofErr w:type="gramEnd"/>
            <w:r>
              <w:rPr>
                <w:rFonts w:ascii="Comic Sans MS" w:hAnsi="Comic Sans MS"/>
              </w:rPr>
              <w:t xml:space="preserve"> this site to continue to help your child to develop their French vocabulary. Year 3 focus on units 1-4. All resources can be downloaded for free</w:t>
            </w:r>
          </w:p>
          <w:p w:rsidR="00D6254C" w:rsidRPr="00D6254C" w:rsidRDefault="00D6254C" w:rsidP="00D6254C">
            <w:pPr>
              <w:rPr>
                <w:rFonts w:ascii="Comic Sans MS" w:hAnsi="Comic Sans MS"/>
              </w:rPr>
            </w:pPr>
          </w:p>
        </w:tc>
      </w:tr>
    </w:tbl>
    <w:p w:rsidR="00041882" w:rsidRDefault="00041882"/>
    <w:sectPr w:rsidR="00041882" w:rsidSect="007C5E0A">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DF6"/>
    <w:multiLevelType w:val="hybridMultilevel"/>
    <w:tmpl w:val="249A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E3147"/>
    <w:multiLevelType w:val="hybridMultilevel"/>
    <w:tmpl w:val="5A92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76271"/>
    <w:multiLevelType w:val="hybridMultilevel"/>
    <w:tmpl w:val="8B7E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22053"/>
    <w:multiLevelType w:val="hybridMultilevel"/>
    <w:tmpl w:val="ACBA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D1484"/>
    <w:multiLevelType w:val="hybridMultilevel"/>
    <w:tmpl w:val="A200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F65E9"/>
    <w:multiLevelType w:val="hybridMultilevel"/>
    <w:tmpl w:val="C180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C6D9E"/>
    <w:multiLevelType w:val="hybridMultilevel"/>
    <w:tmpl w:val="6428D6FA"/>
    <w:lvl w:ilvl="0" w:tplc="94669F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60C8E"/>
    <w:multiLevelType w:val="hybridMultilevel"/>
    <w:tmpl w:val="B6A6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D3121"/>
    <w:multiLevelType w:val="hybridMultilevel"/>
    <w:tmpl w:val="75EE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01A80"/>
    <w:multiLevelType w:val="hybridMultilevel"/>
    <w:tmpl w:val="A1DA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11FC3"/>
    <w:multiLevelType w:val="hybridMultilevel"/>
    <w:tmpl w:val="48C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F5178"/>
    <w:multiLevelType w:val="hybridMultilevel"/>
    <w:tmpl w:val="6504C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440553D"/>
    <w:multiLevelType w:val="hybridMultilevel"/>
    <w:tmpl w:val="0052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00C61"/>
    <w:multiLevelType w:val="hybridMultilevel"/>
    <w:tmpl w:val="0DC0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3226D"/>
    <w:multiLevelType w:val="hybridMultilevel"/>
    <w:tmpl w:val="E372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3A5E2A"/>
    <w:multiLevelType w:val="hybridMultilevel"/>
    <w:tmpl w:val="8BE6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650AF8"/>
    <w:multiLevelType w:val="hybridMultilevel"/>
    <w:tmpl w:val="E56C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A92505"/>
    <w:multiLevelType w:val="hybridMultilevel"/>
    <w:tmpl w:val="BB6E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DF70E5"/>
    <w:multiLevelType w:val="hybridMultilevel"/>
    <w:tmpl w:val="9056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941B6E"/>
    <w:multiLevelType w:val="hybridMultilevel"/>
    <w:tmpl w:val="70585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E7B23"/>
    <w:multiLevelType w:val="hybridMultilevel"/>
    <w:tmpl w:val="8D92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D11DAA"/>
    <w:multiLevelType w:val="hybridMultilevel"/>
    <w:tmpl w:val="9510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981FB3"/>
    <w:multiLevelType w:val="hybridMultilevel"/>
    <w:tmpl w:val="76AC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9"/>
  </w:num>
  <w:num w:numId="4">
    <w:abstractNumId w:val="6"/>
  </w:num>
  <w:num w:numId="5">
    <w:abstractNumId w:val="12"/>
  </w:num>
  <w:num w:numId="6">
    <w:abstractNumId w:val="22"/>
  </w:num>
  <w:num w:numId="7">
    <w:abstractNumId w:val="15"/>
  </w:num>
  <w:num w:numId="8">
    <w:abstractNumId w:val="13"/>
  </w:num>
  <w:num w:numId="9">
    <w:abstractNumId w:val="20"/>
  </w:num>
  <w:num w:numId="10">
    <w:abstractNumId w:val="5"/>
  </w:num>
  <w:num w:numId="11">
    <w:abstractNumId w:val="7"/>
  </w:num>
  <w:num w:numId="12">
    <w:abstractNumId w:val="11"/>
  </w:num>
  <w:num w:numId="13">
    <w:abstractNumId w:val="17"/>
  </w:num>
  <w:num w:numId="14">
    <w:abstractNumId w:val="21"/>
  </w:num>
  <w:num w:numId="15">
    <w:abstractNumId w:val="10"/>
  </w:num>
  <w:num w:numId="16">
    <w:abstractNumId w:val="18"/>
  </w:num>
  <w:num w:numId="17">
    <w:abstractNumId w:val="9"/>
  </w:num>
  <w:num w:numId="18">
    <w:abstractNumId w:val="2"/>
  </w:num>
  <w:num w:numId="19">
    <w:abstractNumId w:val="1"/>
  </w:num>
  <w:num w:numId="20">
    <w:abstractNumId w:val="0"/>
  </w:num>
  <w:num w:numId="21">
    <w:abstractNumId w:val="4"/>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0A"/>
    <w:rsid w:val="00041882"/>
    <w:rsid w:val="00083690"/>
    <w:rsid w:val="000B411F"/>
    <w:rsid w:val="000B57AE"/>
    <w:rsid w:val="000F52DB"/>
    <w:rsid w:val="00127328"/>
    <w:rsid w:val="001806AB"/>
    <w:rsid w:val="00181C41"/>
    <w:rsid w:val="002529B9"/>
    <w:rsid w:val="002A3B81"/>
    <w:rsid w:val="002E0D84"/>
    <w:rsid w:val="00305C59"/>
    <w:rsid w:val="0035010B"/>
    <w:rsid w:val="00406BE0"/>
    <w:rsid w:val="004139FD"/>
    <w:rsid w:val="004D530E"/>
    <w:rsid w:val="004F3FFB"/>
    <w:rsid w:val="00527CEA"/>
    <w:rsid w:val="005A4760"/>
    <w:rsid w:val="00672FBA"/>
    <w:rsid w:val="00676356"/>
    <w:rsid w:val="00685C57"/>
    <w:rsid w:val="00792A27"/>
    <w:rsid w:val="007C5E0A"/>
    <w:rsid w:val="007F294E"/>
    <w:rsid w:val="00870B56"/>
    <w:rsid w:val="008A367A"/>
    <w:rsid w:val="008A70A7"/>
    <w:rsid w:val="008B7D73"/>
    <w:rsid w:val="008E203F"/>
    <w:rsid w:val="008E7268"/>
    <w:rsid w:val="0099198D"/>
    <w:rsid w:val="00997898"/>
    <w:rsid w:val="009A68CD"/>
    <w:rsid w:val="00A55052"/>
    <w:rsid w:val="00AE0AF4"/>
    <w:rsid w:val="00AE4F35"/>
    <w:rsid w:val="00B12096"/>
    <w:rsid w:val="00B2527F"/>
    <w:rsid w:val="00BD4778"/>
    <w:rsid w:val="00C2395A"/>
    <w:rsid w:val="00C24B4B"/>
    <w:rsid w:val="00CA176C"/>
    <w:rsid w:val="00CE051B"/>
    <w:rsid w:val="00D6254C"/>
    <w:rsid w:val="00DF1A62"/>
    <w:rsid w:val="00E44E2D"/>
    <w:rsid w:val="00EC0FD9"/>
    <w:rsid w:val="00EF6FB7"/>
    <w:rsid w:val="00F461CB"/>
    <w:rsid w:val="00F576CE"/>
    <w:rsid w:val="00F85AF9"/>
    <w:rsid w:val="00F97149"/>
    <w:rsid w:val="00FD0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55763-65B7-4502-B842-2A21034F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C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27CEA"/>
    <w:rPr>
      <w:color w:val="0000FF"/>
      <w:u w:val="single"/>
    </w:rPr>
  </w:style>
  <w:style w:type="paragraph" w:styleId="ListParagraph">
    <w:name w:val="List Paragraph"/>
    <w:basedOn w:val="Normal"/>
    <w:uiPriority w:val="34"/>
    <w:qFormat/>
    <w:rsid w:val="00527CEA"/>
    <w:pPr>
      <w:ind w:left="720"/>
      <w:contextualSpacing/>
    </w:pPr>
  </w:style>
  <w:style w:type="character" w:styleId="FollowedHyperlink">
    <w:name w:val="FollowedHyperlink"/>
    <w:basedOn w:val="DefaultParagraphFont"/>
    <w:uiPriority w:val="99"/>
    <w:semiHidden/>
    <w:unhideWhenUsed/>
    <w:rsid w:val="00DF1A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552/Reading-Numbers-Mini-Maths-Golf" TargetMode="External"/><Relationship Id="rId13" Type="http://schemas.openxmlformats.org/officeDocument/2006/relationships/hyperlink" Target="https://www.natgeokids.com/uk/category/discover/" TargetMode="External"/><Relationship Id="rId18" Type="http://schemas.openxmlformats.org/officeDocument/2006/relationships/hyperlink" Target="https://www.reference.com/world-view/birthdays-celebrated-india-dc270d4ce1d3da1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heholidayspot.com/birthday/traditions/africa.htm" TargetMode="External"/><Relationship Id="rId7" Type="http://schemas.openxmlformats.org/officeDocument/2006/relationships/hyperlink" Target="https://www.ictgames.com/postAletter/index.html" TargetMode="External"/><Relationship Id="rId12" Type="http://schemas.openxmlformats.org/officeDocument/2006/relationships/hyperlink" Target="https://www.oxfordowl.co.uk/" TargetMode="External"/><Relationship Id="rId17" Type="http://schemas.openxmlformats.org/officeDocument/2006/relationships/hyperlink" Target="https://authorfy.com/" TargetMode="External"/><Relationship Id="rId25" Type="http://schemas.openxmlformats.org/officeDocument/2006/relationships/hyperlink" Target="https://www.lightbulblanguages.co.uk/resources-pr-fr-schemeofwork.htm" TargetMode="External"/><Relationship Id="rId2" Type="http://schemas.openxmlformats.org/officeDocument/2006/relationships/numbering" Target="numbering.xml"/><Relationship Id="rId16" Type="http://schemas.openxmlformats.org/officeDocument/2006/relationships/hyperlink" Target="https://spellingframe.co.uk/" TargetMode="External"/><Relationship Id="rId20" Type="http://schemas.openxmlformats.org/officeDocument/2006/relationships/hyperlink" Target="http://www.birthdaycelebrations.net/usabirthdays.htm" TargetMode="External"/><Relationship Id="rId1" Type="http://schemas.openxmlformats.org/officeDocument/2006/relationships/customXml" Target="../customXml/item1.xml"/><Relationship Id="rId6" Type="http://schemas.openxmlformats.org/officeDocument/2006/relationships/hyperlink" Target="https://www.topmarks.co.uk/maths-games/hit-the-button" TargetMode="External"/><Relationship Id="rId11" Type="http://schemas.openxmlformats.org/officeDocument/2006/relationships/hyperlink" Target="https://www.bbc.co.uk/newsround" TargetMode="External"/><Relationship Id="rId24" Type="http://schemas.openxmlformats.org/officeDocument/2006/relationships/hyperlink" Target="https://www.literacyshed.com/home.html" TargetMode="External"/><Relationship Id="rId5" Type="http://schemas.openxmlformats.org/officeDocument/2006/relationships/webSettings" Target="webSettings.xml"/><Relationship Id="rId15" Type="http://schemas.openxmlformats.org/officeDocument/2006/relationships/hyperlink" Target="https://teachmama.com/fun-ways-to-learn-spelling-words/" TargetMode="External"/><Relationship Id="rId23" Type="http://schemas.openxmlformats.org/officeDocument/2006/relationships/hyperlink" Target="https://whiterosemaths.com/homelearning/year-3/" TargetMode="External"/><Relationship Id="rId10" Type="http://schemas.openxmlformats.org/officeDocument/2006/relationships/hyperlink" Target="https://mathsframe.co.uk/en/resources/resource/266/Compare-Numbers-on-a-Number-Line" TargetMode="External"/><Relationship Id="rId19" Type="http://schemas.openxmlformats.org/officeDocument/2006/relationships/hyperlink" Target="https://theculturetrip.com/asia/china/articles/chinese-people-celebrate-birthdays/" TargetMode="External"/><Relationship Id="rId4" Type="http://schemas.openxmlformats.org/officeDocument/2006/relationships/settings" Target="settings.xml"/><Relationship Id="rId9" Type="http://schemas.openxmlformats.org/officeDocument/2006/relationships/hyperlink" Target="https://www.ictgames.com/mobilePage/countingCaterpillar/index.html" TargetMode="External"/><Relationship Id="rId14" Type="http://schemas.openxmlformats.org/officeDocument/2006/relationships/hyperlink" Target="https://www.st-bernadette.blackpool.sch.uk/curriculum/year3" TargetMode="External"/><Relationship Id="rId22" Type="http://schemas.openxmlformats.org/officeDocument/2006/relationships/hyperlink" Target="https://www.twinkl.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BD649-B20B-4031-B31A-85238E4A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Hopkinson</dc:creator>
  <cp:keywords/>
  <dc:description/>
  <cp:lastModifiedBy>Graeme Hopkinson</cp:lastModifiedBy>
  <cp:revision>3</cp:revision>
  <dcterms:created xsi:type="dcterms:W3CDTF">2020-04-06T12:03:00Z</dcterms:created>
  <dcterms:modified xsi:type="dcterms:W3CDTF">2020-04-06T12:26:00Z</dcterms:modified>
</cp:coreProperties>
</file>