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B3" w:rsidRDefault="009D75B3" w:rsidP="00C7645E">
      <w:pPr>
        <w:jc w:val="center"/>
        <w:rPr>
          <w:rFonts w:ascii="Comic Sans MS" w:hAnsi="Comic Sans MS"/>
          <w:sz w:val="24"/>
          <w:szCs w:val="24"/>
        </w:rPr>
      </w:pPr>
      <w:bookmarkStart w:id="0" w:name="_GoBack"/>
      <w:bookmarkEnd w:id="0"/>
      <w:r w:rsidRPr="009D75B3">
        <w:rPr>
          <w:rFonts w:ascii="Comic Sans MS" w:hAnsi="Comic Sans MS"/>
          <w:b/>
          <w:sz w:val="28"/>
          <w:szCs w:val="28"/>
          <w:u w:val="single"/>
        </w:rPr>
        <w:t>Pupil Premium Im</w:t>
      </w:r>
      <w:r w:rsidR="00BF26DF">
        <w:rPr>
          <w:rFonts w:ascii="Comic Sans MS" w:hAnsi="Comic Sans MS"/>
          <w:b/>
          <w:sz w:val="28"/>
          <w:szCs w:val="28"/>
          <w:u w:val="single"/>
        </w:rPr>
        <w:t>pac</w:t>
      </w:r>
      <w:r w:rsidR="00331389">
        <w:rPr>
          <w:rFonts w:ascii="Comic Sans MS" w:hAnsi="Comic Sans MS"/>
          <w:b/>
          <w:sz w:val="28"/>
          <w:szCs w:val="28"/>
          <w:u w:val="single"/>
        </w:rPr>
        <w:t>t Statement as of September 2022</w:t>
      </w:r>
    </w:p>
    <w:p w:rsidR="009D75B3" w:rsidRPr="00C7645E" w:rsidRDefault="00C7645E" w:rsidP="00C7645E">
      <w:pPr>
        <w:jc w:val="center"/>
        <w:rPr>
          <w:rFonts w:ascii="Comic Sans MS" w:hAnsi="Comic Sans MS"/>
          <w:sz w:val="28"/>
          <w:szCs w:val="28"/>
        </w:rPr>
      </w:pPr>
      <w:r w:rsidRPr="00C7645E">
        <w:rPr>
          <w:rFonts w:ascii="Comic Sans MS" w:hAnsi="Comic Sans MS"/>
          <w:sz w:val="28"/>
          <w:szCs w:val="28"/>
        </w:rPr>
        <w:t>Lo</w:t>
      </w:r>
      <w:r w:rsidR="00BB70F6">
        <w:rPr>
          <w:rFonts w:ascii="Comic Sans MS" w:hAnsi="Comic Sans MS"/>
          <w:sz w:val="28"/>
          <w:szCs w:val="28"/>
        </w:rPr>
        <w:t>oki</w:t>
      </w:r>
      <w:r w:rsidR="00331389">
        <w:rPr>
          <w:rFonts w:ascii="Comic Sans MS" w:hAnsi="Comic Sans MS"/>
          <w:sz w:val="28"/>
          <w:szCs w:val="28"/>
        </w:rPr>
        <w:t>ng back at Academic Year 2021</w:t>
      </w:r>
    </w:p>
    <w:p w:rsidR="00C7645E" w:rsidRDefault="00C7645E" w:rsidP="00C7645E">
      <w:pPr>
        <w:jc w:val="center"/>
        <w:rPr>
          <w:rFonts w:ascii="Comic Sans MS" w:hAnsi="Comic Sans MS"/>
          <w:sz w:val="24"/>
          <w:szCs w:val="24"/>
        </w:rPr>
      </w:pPr>
    </w:p>
    <w:p w:rsidR="009D75B3" w:rsidRPr="00A837EC" w:rsidRDefault="00331389" w:rsidP="009D75B3">
      <w:pPr>
        <w:jc w:val="both"/>
        <w:rPr>
          <w:rFonts w:ascii="Bradley Hand ITC" w:hAnsi="Bradley Hand ITC"/>
          <w:b/>
          <w:sz w:val="28"/>
          <w:szCs w:val="28"/>
        </w:rPr>
      </w:pPr>
      <w:r>
        <w:rPr>
          <w:rFonts w:ascii="Bradley Hand ITC" w:hAnsi="Bradley Hand ITC"/>
          <w:b/>
          <w:sz w:val="28"/>
          <w:szCs w:val="28"/>
        </w:rPr>
        <w:t xml:space="preserve">Amount received for 2021-22) </w:t>
      </w:r>
      <w:r w:rsidR="005D72A2">
        <w:rPr>
          <w:rFonts w:ascii="Bradley Hand ITC" w:hAnsi="Bradley Hand ITC"/>
          <w:b/>
          <w:sz w:val="28"/>
          <w:szCs w:val="28"/>
        </w:rPr>
        <w:t xml:space="preserve">   £42, 315.00</w:t>
      </w:r>
    </w:p>
    <w:p w:rsidR="009D75B3" w:rsidRDefault="009D75B3" w:rsidP="009D75B3">
      <w:pPr>
        <w:jc w:val="both"/>
        <w:rPr>
          <w:rFonts w:ascii="Comic Sans MS" w:hAnsi="Comic Sans MS"/>
          <w:sz w:val="24"/>
          <w:szCs w:val="24"/>
        </w:rPr>
      </w:pPr>
    </w:p>
    <w:p w:rsidR="009D75B3" w:rsidRPr="007A5A42" w:rsidRDefault="009D75B3" w:rsidP="009D75B3">
      <w:pPr>
        <w:jc w:val="both"/>
        <w:rPr>
          <w:rFonts w:ascii="Comic Sans MS" w:hAnsi="Comic Sans MS"/>
        </w:rPr>
      </w:pPr>
      <w:r w:rsidRPr="007A5A42">
        <w:rPr>
          <w:rFonts w:ascii="Comic Sans MS" w:hAnsi="Comic Sans MS"/>
        </w:rPr>
        <w:t>Pupil Premium is funding directed at closing the gap between socially disadvantaged children and others. At St Bernadette’s, we aim to ensure that all our children have the right and the opportunity to make progress and have their needs met. Governors and staff are committed to ensure that all of the children in our care have the chance to realise their full potential. To that aim we are committed to creating a learning school with a culture of high expectations that does not limit potential in any way as we believe all children are special. Pupil Premium spending will be spent on minimising barriers to that speciality.</w:t>
      </w:r>
    </w:p>
    <w:p w:rsidR="00C7645E" w:rsidRPr="007A5A42" w:rsidRDefault="00C7645E" w:rsidP="009D75B3">
      <w:pPr>
        <w:jc w:val="both"/>
        <w:rPr>
          <w:rFonts w:ascii="Comic Sans MS" w:hAnsi="Comic Sans MS"/>
        </w:rPr>
      </w:pPr>
    </w:p>
    <w:p w:rsidR="009D75B3" w:rsidRPr="007A5A42" w:rsidRDefault="00C7645E" w:rsidP="009D75B3">
      <w:pPr>
        <w:jc w:val="both"/>
        <w:rPr>
          <w:rFonts w:ascii="Comic Sans MS" w:hAnsi="Comic Sans MS"/>
        </w:rPr>
      </w:pPr>
      <w:r w:rsidRPr="007A5A42">
        <w:rPr>
          <w:rFonts w:ascii="Comic Sans MS" w:hAnsi="Comic Sans MS"/>
          <w:b/>
        </w:rPr>
        <w:t>Family Engagement £24</w:t>
      </w:r>
      <w:r w:rsidR="009D75B3" w:rsidRPr="007A5A42">
        <w:rPr>
          <w:rFonts w:ascii="Comic Sans MS" w:hAnsi="Comic Sans MS"/>
          <w:b/>
        </w:rPr>
        <w:t>,000</w:t>
      </w:r>
      <w:r w:rsidR="00331389">
        <w:rPr>
          <w:rFonts w:ascii="Comic Sans MS" w:hAnsi="Comic Sans MS"/>
          <w:b/>
        </w:rPr>
        <w:t xml:space="preserve"> </w:t>
      </w:r>
    </w:p>
    <w:p w:rsidR="009D75B3" w:rsidRPr="007A5A42" w:rsidRDefault="009D75B3" w:rsidP="009D75B3">
      <w:pPr>
        <w:jc w:val="both"/>
        <w:rPr>
          <w:rFonts w:ascii="Comic Sans MS" w:hAnsi="Comic Sans MS"/>
        </w:rPr>
      </w:pPr>
      <w:r w:rsidRPr="007A5A42">
        <w:rPr>
          <w:rFonts w:ascii="Comic Sans MS" w:hAnsi="Comic Sans MS"/>
        </w:rPr>
        <w:t xml:space="preserve">We believe that families from time to time will need support to help build relationships, nurture communication, life-long skills, </w:t>
      </w:r>
      <w:r w:rsidR="00023D1B" w:rsidRPr="007A5A42">
        <w:rPr>
          <w:rFonts w:ascii="Comic Sans MS" w:hAnsi="Comic Sans MS"/>
        </w:rPr>
        <w:t>team</w:t>
      </w:r>
      <w:r w:rsidRPr="007A5A42">
        <w:rPr>
          <w:rFonts w:ascii="Comic Sans MS" w:hAnsi="Comic Sans MS"/>
        </w:rPr>
        <w:t xml:space="preserve"> work and stimulate creativity. We encourage pupils to discuss feelings and encourage self-help strategies to help them become motivated for learning despite difficulties they are experiencing outside of school. The PP funding allows our SFSW to work with such families and also engage with outside agencies.   We have strong relationships and motivated pupils as a result. </w:t>
      </w:r>
      <w:r w:rsidR="00331389">
        <w:rPr>
          <w:rFonts w:ascii="Comic Sans MS" w:hAnsi="Comic Sans MS"/>
        </w:rPr>
        <w:t>T</w:t>
      </w:r>
      <w:r w:rsidR="00C7645E" w:rsidRPr="007A5A42">
        <w:rPr>
          <w:rFonts w:ascii="Comic Sans MS" w:hAnsi="Comic Sans MS"/>
        </w:rPr>
        <w:t>he family support worker has continued to engage with the parents</w:t>
      </w:r>
      <w:r w:rsidR="00B00A96">
        <w:rPr>
          <w:rFonts w:ascii="Comic Sans MS" w:hAnsi="Comic Sans MS"/>
        </w:rPr>
        <w:t xml:space="preserve"> and outside agencies</w:t>
      </w:r>
      <w:r w:rsidR="00C7645E" w:rsidRPr="007A5A42">
        <w:rPr>
          <w:rFonts w:ascii="Comic Sans MS" w:hAnsi="Comic Sans MS"/>
        </w:rPr>
        <w:t xml:space="preserve"> on a daily basis.    </w:t>
      </w:r>
    </w:p>
    <w:p w:rsidR="00A837EC" w:rsidRPr="007A5A42" w:rsidRDefault="00A837EC" w:rsidP="009D75B3">
      <w:pPr>
        <w:jc w:val="both"/>
        <w:rPr>
          <w:rFonts w:ascii="Comic Sans MS" w:hAnsi="Comic Sans MS"/>
        </w:rPr>
      </w:pPr>
    </w:p>
    <w:p w:rsidR="009D75B3" w:rsidRPr="007A5A42" w:rsidRDefault="00C7645E" w:rsidP="009D75B3">
      <w:pPr>
        <w:jc w:val="both"/>
        <w:rPr>
          <w:rFonts w:ascii="Comic Sans MS" w:hAnsi="Comic Sans MS"/>
        </w:rPr>
      </w:pPr>
      <w:r w:rsidRPr="007A5A42">
        <w:rPr>
          <w:rFonts w:ascii="Comic Sans MS" w:hAnsi="Comic Sans MS"/>
          <w:b/>
        </w:rPr>
        <w:t>Professi</w:t>
      </w:r>
      <w:r w:rsidR="00B00A96">
        <w:rPr>
          <w:rFonts w:ascii="Comic Sans MS" w:hAnsi="Comic Sans MS"/>
          <w:b/>
        </w:rPr>
        <w:t>onal Development</w:t>
      </w:r>
      <w:r w:rsidRPr="007A5A42">
        <w:rPr>
          <w:rFonts w:ascii="Comic Sans MS" w:hAnsi="Comic Sans MS"/>
          <w:b/>
        </w:rPr>
        <w:t xml:space="preserve"> £</w:t>
      </w:r>
      <w:r w:rsidR="00B00A96" w:rsidRPr="007A5A42">
        <w:rPr>
          <w:rFonts w:ascii="Comic Sans MS" w:hAnsi="Comic Sans MS"/>
          <w:b/>
        </w:rPr>
        <w:t>2,</w:t>
      </w:r>
      <w:r w:rsidR="00331389">
        <w:rPr>
          <w:rFonts w:ascii="Comic Sans MS" w:hAnsi="Comic Sans MS"/>
          <w:b/>
        </w:rPr>
        <w:t xml:space="preserve">800 </w:t>
      </w:r>
    </w:p>
    <w:p w:rsidR="00327C76" w:rsidRPr="00327C76" w:rsidRDefault="009D75B3" w:rsidP="009D75B3">
      <w:pPr>
        <w:jc w:val="both"/>
        <w:rPr>
          <w:rFonts w:ascii="Comic Sans MS" w:hAnsi="Comic Sans MS"/>
        </w:rPr>
      </w:pPr>
      <w:r w:rsidRPr="007A5A42">
        <w:rPr>
          <w:rFonts w:ascii="Comic Sans MS" w:hAnsi="Comic Sans MS"/>
        </w:rPr>
        <w:t xml:space="preserve">Some of the funding has been used to develop teachers’ knowledge and understanding in key areas of learning. </w:t>
      </w:r>
      <w:r w:rsidR="00B00A96">
        <w:rPr>
          <w:rFonts w:ascii="Comic Sans MS" w:hAnsi="Comic Sans MS"/>
        </w:rPr>
        <w:t xml:space="preserve"> </w:t>
      </w:r>
      <w:r w:rsidR="00331389">
        <w:rPr>
          <w:rFonts w:ascii="Comic Sans MS" w:hAnsi="Comic Sans MS"/>
        </w:rPr>
        <w:t>Maths Mastery and Sensory needs</w:t>
      </w:r>
      <w:r w:rsidR="00B00A96">
        <w:rPr>
          <w:rFonts w:ascii="Comic Sans MS" w:hAnsi="Comic Sans MS"/>
        </w:rPr>
        <w:t xml:space="preserve"> training has </w:t>
      </w:r>
      <w:r w:rsidR="00BB190A">
        <w:rPr>
          <w:rFonts w:ascii="Comic Sans MS" w:hAnsi="Comic Sans MS"/>
        </w:rPr>
        <w:t>provide</w:t>
      </w:r>
      <w:r w:rsidR="00B00A96">
        <w:rPr>
          <w:rFonts w:ascii="Comic Sans MS" w:hAnsi="Comic Sans MS"/>
        </w:rPr>
        <w:t>d</w:t>
      </w:r>
      <w:r w:rsidR="00BB190A">
        <w:rPr>
          <w:rFonts w:ascii="Comic Sans MS" w:hAnsi="Comic Sans MS"/>
        </w:rPr>
        <w:t xml:space="preserve"> </w:t>
      </w:r>
      <w:r w:rsidR="00B00A96">
        <w:rPr>
          <w:rFonts w:ascii="Comic Sans MS" w:hAnsi="Comic Sans MS"/>
        </w:rPr>
        <w:t xml:space="preserve">the teachers and the teaching assistants with the tools and expertise to support children throughout the Key stages. </w:t>
      </w:r>
    </w:p>
    <w:p w:rsidR="00CA4E67" w:rsidRDefault="00CA4E67" w:rsidP="009D75B3">
      <w:pPr>
        <w:jc w:val="both"/>
        <w:rPr>
          <w:rFonts w:ascii="Comic Sans MS" w:hAnsi="Comic Sans MS"/>
        </w:rPr>
      </w:pPr>
    </w:p>
    <w:p w:rsidR="00331389" w:rsidRDefault="00331389" w:rsidP="009D75B3">
      <w:pPr>
        <w:jc w:val="both"/>
        <w:rPr>
          <w:rFonts w:ascii="Comic Sans MS" w:hAnsi="Comic Sans MS"/>
        </w:rPr>
      </w:pPr>
    </w:p>
    <w:p w:rsidR="00331389" w:rsidRDefault="00331389" w:rsidP="009D75B3">
      <w:pPr>
        <w:jc w:val="both"/>
        <w:rPr>
          <w:rFonts w:ascii="Comic Sans MS" w:hAnsi="Comic Sans MS"/>
        </w:rPr>
      </w:pPr>
    </w:p>
    <w:p w:rsidR="00331389" w:rsidRDefault="00331389" w:rsidP="009D75B3">
      <w:pPr>
        <w:jc w:val="both"/>
        <w:rPr>
          <w:rFonts w:ascii="Comic Sans MS" w:hAnsi="Comic Sans MS"/>
        </w:rPr>
      </w:pPr>
    </w:p>
    <w:p w:rsidR="00C72BDF" w:rsidRPr="007A5A42" w:rsidRDefault="00331389" w:rsidP="009D75B3">
      <w:pPr>
        <w:jc w:val="both"/>
        <w:rPr>
          <w:rFonts w:ascii="Comic Sans MS" w:hAnsi="Comic Sans MS"/>
          <w:b/>
        </w:rPr>
      </w:pPr>
      <w:r>
        <w:rPr>
          <w:rFonts w:ascii="Comic Sans MS" w:hAnsi="Comic Sans MS"/>
          <w:b/>
        </w:rPr>
        <w:lastRenderedPageBreak/>
        <w:t>Su</w:t>
      </w:r>
      <w:r w:rsidR="00C72BDF" w:rsidRPr="007A5A42">
        <w:rPr>
          <w:rFonts w:ascii="Comic Sans MS" w:hAnsi="Comic Sans MS"/>
          <w:b/>
        </w:rPr>
        <w:t xml:space="preserve">pport with music </w:t>
      </w:r>
      <w:r w:rsidR="00BB190A">
        <w:rPr>
          <w:rFonts w:ascii="Comic Sans MS" w:hAnsi="Comic Sans MS"/>
          <w:b/>
        </w:rPr>
        <w:t xml:space="preserve">  £300</w:t>
      </w:r>
    </w:p>
    <w:p w:rsidR="00C72BDF" w:rsidRPr="007A5A42" w:rsidRDefault="00C72BDF" w:rsidP="009D75B3">
      <w:pPr>
        <w:jc w:val="both"/>
        <w:rPr>
          <w:rFonts w:ascii="Comic Sans MS" w:hAnsi="Comic Sans MS"/>
        </w:rPr>
      </w:pPr>
      <w:r w:rsidRPr="007A5A42">
        <w:rPr>
          <w:rFonts w:ascii="Comic Sans MS" w:hAnsi="Comic Sans MS"/>
        </w:rPr>
        <w:t xml:space="preserve">We pride ourselves in providing opportunities for all our children.  Whilst for the most, children are able to attend afterschool lessons, in music, due to their parents contribution, some of our children are not as fortunate as others.  Allocating funding to provide wider opportunities has allowed some of our PP to   </w:t>
      </w:r>
      <w:r w:rsidR="00023D1B" w:rsidRPr="007A5A42">
        <w:rPr>
          <w:rFonts w:ascii="Comic Sans MS" w:hAnsi="Comic Sans MS"/>
        </w:rPr>
        <w:t xml:space="preserve">excel in other areas of the curriculum that they have a talent in. </w:t>
      </w:r>
      <w:r w:rsidRPr="007A5A42">
        <w:rPr>
          <w:rFonts w:ascii="Comic Sans MS" w:hAnsi="Comic Sans MS"/>
        </w:rPr>
        <w:t xml:space="preserve"> </w:t>
      </w:r>
    </w:p>
    <w:p w:rsidR="001105DE" w:rsidRPr="007A5A42" w:rsidRDefault="001105DE" w:rsidP="009D75B3">
      <w:pPr>
        <w:jc w:val="both"/>
        <w:rPr>
          <w:rFonts w:ascii="Comic Sans MS" w:hAnsi="Comic Sans MS"/>
          <w:b/>
        </w:rPr>
      </w:pPr>
    </w:p>
    <w:p w:rsidR="009D75B3" w:rsidRPr="007A5A42" w:rsidRDefault="00C7645E" w:rsidP="009D75B3">
      <w:pPr>
        <w:jc w:val="both"/>
        <w:rPr>
          <w:rFonts w:ascii="Comic Sans MS" w:hAnsi="Comic Sans MS"/>
        </w:rPr>
      </w:pPr>
      <w:r w:rsidRPr="007A5A42">
        <w:rPr>
          <w:rFonts w:ascii="Comic Sans MS" w:hAnsi="Comic Sans MS"/>
          <w:b/>
        </w:rPr>
        <w:t xml:space="preserve">TA </w:t>
      </w:r>
      <w:r w:rsidR="000436E7" w:rsidRPr="007A5A42">
        <w:rPr>
          <w:rFonts w:ascii="Comic Sans MS" w:hAnsi="Comic Sans MS"/>
          <w:b/>
        </w:rPr>
        <w:t>support throughout</w:t>
      </w:r>
      <w:r w:rsidR="00A837EC" w:rsidRPr="007A5A42">
        <w:rPr>
          <w:rFonts w:ascii="Comic Sans MS" w:hAnsi="Comic Sans MS"/>
          <w:b/>
        </w:rPr>
        <w:t xml:space="preserve"> the key </w:t>
      </w:r>
      <w:r w:rsidR="000436E7" w:rsidRPr="007A5A42">
        <w:rPr>
          <w:rFonts w:ascii="Comic Sans MS" w:hAnsi="Comic Sans MS"/>
          <w:b/>
        </w:rPr>
        <w:t>Stages £</w:t>
      </w:r>
      <w:r w:rsidR="00331389">
        <w:rPr>
          <w:rFonts w:ascii="Comic Sans MS" w:hAnsi="Comic Sans MS"/>
          <w:b/>
        </w:rPr>
        <w:t>8</w:t>
      </w:r>
      <w:r w:rsidR="00CA4E67">
        <w:rPr>
          <w:rFonts w:ascii="Comic Sans MS" w:hAnsi="Comic Sans MS"/>
          <w:b/>
        </w:rPr>
        <w:t>,400</w:t>
      </w:r>
    </w:p>
    <w:p w:rsidR="009D75B3" w:rsidRPr="007A5A42" w:rsidRDefault="009D75B3" w:rsidP="009D75B3">
      <w:pPr>
        <w:jc w:val="both"/>
        <w:rPr>
          <w:rFonts w:ascii="Comic Sans MS" w:hAnsi="Comic Sans MS"/>
        </w:rPr>
      </w:pPr>
      <w:r w:rsidRPr="007A5A42">
        <w:rPr>
          <w:rFonts w:ascii="Comic Sans MS" w:hAnsi="Comic Sans MS"/>
        </w:rPr>
        <w:t>A proportion of teaching assistant</w:t>
      </w:r>
      <w:r w:rsidR="00740030" w:rsidRPr="007A5A42">
        <w:rPr>
          <w:rFonts w:ascii="Comic Sans MS" w:hAnsi="Comic Sans MS"/>
        </w:rPr>
        <w:t>/1-1 salaries</w:t>
      </w:r>
      <w:r w:rsidRPr="007A5A42">
        <w:rPr>
          <w:rFonts w:ascii="Comic Sans MS" w:hAnsi="Comic Sans MS"/>
        </w:rPr>
        <w:t xml:space="preserve"> are funded through PP enabling targeted pupils to receive interventions to support their learning. The impact of this is that the gap between the attainment of children in receipt of PP and other children is closing. </w:t>
      </w:r>
    </w:p>
    <w:p w:rsidR="00394BAF" w:rsidRPr="007A5A42" w:rsidRDefault="00394BAF" w:rsidP="009D75B3">
      <w:pPr>
        <w:jc w:val="both"/>
        <w:rPr>
          <w:rFonts w:ascii="Comic Sans MS" w:hAnsi="Comic Sans MS"/>
          <w:b/>
        </w:rPr>
      </w:pPr>
    </w:p>
    <w:p w:rsidR="00F30F0E" w:rsidRPr="007A5A42" w:rsidRDefault="00394BAF" w:rsidP="009D75B3">
      <w:pPr>
        <w:jc w:val="both"/>
        <w:rPr>
          <w:rFonts w:ascii="Comic Sans MS" w:hAnsi="Comic Sans MS"/>
          <w:b/>
        </w:rPr>
      </w:pPr>
      <w:r w:rsidRPr="007A5A42">
        <w:rPr>
          <w:rFonts w:ascii="Comic Sans MS" w:hAnsi="Comic Sans MS"/>
          <w:b/>
        </w:rPr>
        <w:t>Support for extra provisions</w:t>
      </w:r>
      <w:r w:rsidR="005D72A2">
        <w:rPr>
          <w:rFonts w:ascii="Comic Sans MS" w:hAnsi="Comic Sans MS"/>
          <w:b/>
        </w:rPr>
        <w:t xml:space="preserve"> £1,200</w:t>
      </w:r>
    </w:p>
    <w:p w:rsidR="00394BAF" w:rsidRPr="007A5A42" w:rsidRDefault="00B00A96" w:rsidP="0069629A">
      <w:pPr>
        <w:pStyle w:val="NoSpacing"/>
        <w:jc w:val="both"/>
        <w:rPr>
          <w:rFonts w:ascii="Comic Sans MS" w:hAnsi="Comic Sans MS"/>
        </w:rPr>
      </w:pPr>
      <w:r>
        <w:rPr>
          <w:rFonts w:ascii="Comic Sans MS" w:hAnsi="Comic Sans MS"/>
        </w:rPr>
        <w:t>Throughout this challenging year</w:t>
      </w:r>
      <w:r w:rsidR="00DE2F4D">
        <w:rPr>
          <w:rFonts w:ascii="Comic Sans MS" w:hAnsi="Comic Sans MS"/>
        </w:rPr>
        <w:t>,</w:t>
      </w:r>
      <w:r>
        <w:rPr>
          <w:rFonts w:ascii="Comic Sans MS" w:hAnsi="Comic Sans MS"/>
        </w:rPr>
        <w:t xml:space="preserve"> we have been able to support</w:t>
      </w:r>
      <w:r w:rsidR="00394BAF" w:rsidRPr="007A5A42">
        <w:rPr>
          <w:rFonts w:ascii="Comic Sans MS" w:hAnsi="Comic Sans MS"/>
        </w:rPr>
        <w:t xml:space="preserve"> our families </w:t>
      </w:r>
      <w:r>
        <w:rPr>
          <w:rFonts w:ascii="Comic Sans MS" w:hAnsi="Comic Sans MS"/>
        </w:rPr>
        <w:t xml:space="preserve">who </w:t>
      </w:r>
      <w:r w:rsidR="00394BAF" w:rsidRPr="007A5A42">
        <w:rPr>
          <w:rFonts w:ascii="Comic Sans MS" w:hAnsi="Comic Sans MS"/>
        </w:rPr>
        <w:t>have struggled to provide the non-essential but as equally as importa</w:t>
      </w:r>
      <w:r>
        <w:rPr>
          <w:rFonts w:ascii="Comic Sans MS" w:hAnsi="Comic Sans MS"/>
        </w:rPr>
        <w:t xml:space="preserve">nt provisions. </w:t>
      </w:r>
      <w:r w:rsidR="00394BAF" w:rsidRPr="007A5A42">
        <w:rPr>
          <w:rFonts w:ascii="Comic Sans MS" w:hAnsi="Comic Sans MS"/>
        </w:rPr>
        <w:t xml:space="preserve"> Extra</w:t>
      </w:r>
      <w:r w:rsidR="0069629A" w:rsidRPr="007A5A42">
        <w:rPr>
          <w:rFonts w:ascii="Comic Sans MS" w:hAnsi="Comic Sans MS"/>
        </w:rPr>
        <w:t xml:space="preserve"> clothing,</w:t>
      </w:r>
      <w:r w:rsidR="00394BAF" w:rsidRPr="007A5A42">
        <w:rPr>
          <w:rFonts w:ascii="Comic Sans MS" w:hAnsi="Comic Sans MS"/>
        </w:rPr>
        <w:t xml:space="preserve"> uniforms, trips/visits</w:t>
      </w:r>
      <w:r w:rsidR="000864E3">
        <w:rPr>
          <w:rFonts w:ascii="Comic Sans MS" w:hAnsi="Comic Sans MS"/>
        </w:rPr>
        <w:t xml:space="preserve"> ( including residential) </w:t>
      </w:r>
      <w:r w:rsidR="00394BAF" w:rsidRPr="007A5A42">
        <w:rPr>
          <w:rFonts w:ascii="Comic Sans MS" w:hAnsi="Comic Sans MS"/>
        </w:rPr>
        <w:t xml:space="preserve"> and mindful resources </w:t>
      </w:r>
      <w:r>
        <w:rPr>
          <w:rFonts w:ascii="Comic Sans MS" w:hAnsi="Comic Sans MS"/>
        </w:rPr>
        <w:t xml:space="preserve">which </w:t>
      </w:r>
      <w:r w:rsidR="00CA4E67">
        <w:rPr>
          <w:rFonts w:ascii="Comic Sans MS" w:hAnsi="Comic Sans MS"/>
        </w:rPr>
        <w:t>have</w:t>
      </w:r>
      <w:r w:rsidR="00394BAF" w:rsidRPr="007A5A42">
        <w:rPr>
          <w:rFonts w:ascii="Comic Sans MS" w:hAnsi="Comic Sans MS"/>
        </w:rPr>
        <w:t xml:space="preserve"> enabled our children to experience the same opportunities.</w:t>
      </w:r>
    </w:p>
    <w:p w:rsidR="0069629A" w:rsidRPr="007A5A42" w:rsidRDefault="0069629A" w:rsidP="0069629A">
      <w:pPr>
        <w:pStyle w:val="NoSpacing"/>
        <w:jc w:val="both"/>
        <w:rPr>
          <w:rFonts w:ascii="Comic Sans MS" w:hAnsi="Comic Sans MS"/>
        </w:rPr>
      </w:pPr>
    </w:p>
    <w:p w:rsidR="00394BAF" w:rsidRPr="007A5A42" w:rsidRDefault="00394BAF" w:rsidP="00394BAF">
      <w:pPr>
        <w:jc w:val="both"/>
        <w:rPr>
          <w:rFonts w:ascii="Comic Sans MS" w:hAnsi="Comic Sans MS"/>
        </w:rPr>
      </w:pPr>
    </w:p>
    <w:p w:rsidR="00394BAF" w:rsidRPr="007A5A42" w:rsidRDefault="00394BAF" w:rsidP="00394BAF">
      <w:pPr>
        <w:jc w:val="both"/>
        <w:rPr>
          <w:rFonts w:ascii="Comic Sans MS" w:hAnsi="Comic Sans MS"/>
          <w:b/>
        </w:rPr>
      </w:pPr>
      <w:r w:rsidRPr="007A5A42">
        <w:rPr>
          <w:rFonts w:ascii="Comic Sans MS" w:hAnsi="Comic Sans MS"/>
          <w:b/>
        </w:rPr>
        <w:t>Breakfast/Afterschool clubs</w:t>
      </w:r>
      <w:r w:rsidR="005D72A2">
        <w:rPr>
          <w:rFonts w:ascii="Comic Sans MS" w:hAnsi="Comic Sans MS"/>
          <w:b/>
        </w:rPr>
        <w:t xml:space="preserve"> £1,400</w:t>
      </w:r>
    </w:p>
    <w:p w:rsidR="00394BAF" w:rsidRDefault="00394BAF" w:rsidP="00394BAF">
      <w:pPr>
        <w:jc w:val="both"/>
        <w:rPr>
          <w:rFonts w:ascii="Comic Sans MS" w:hAnsi="Comic Sans MS"/>
        </w:rPr>
      </w:pPr>
      <w:r w:rsidRPr="007A5A42">
        <w:rPr>
          <w:rFonts w:ascii="Comic Sans MS" w:hAnsi="Comic Sans MS"/>
        </w:rPr>
        <w:t>We have been able to support families that have gone back to work</w:t>
      </w:r>
      <w:r w:rsidR="00873660">
        <w:rPr>
          <w:rFonts w:ascii="Comic Sans MS" w:hAnsi="Comic Sans MS"/>
        </w:rPr>
        <w:t xml:space="preserve"> (COVID) and need </w:t>
      </w:r>
      <w:r w:rsidRPr="007A5A42">
        <w:rPr>
          <w:rFonts w:ascii="Comic Sans MS" w:hAnsi="Comic Sans MS"/>
        </w:rPr>
        <w:t>wrap around care.  The breakfast and afterschool clubs provides our working parents with the wrap around service needed</w:t>
      </w:r>
      <w:r w:rsidR="00A837EC" w:rsidRPr="007A5A42">
        <w:rPr>
          <w:rFonts w:ascii="Comic Sans MS" w:hAnsi="Comic Sans MS"/>
        </w:rPr>
        <w:t xml:space="preserve">.  There are also occasions where we have been able to provide the before and after school facilities to those parents who may have needed to meet with their child’s teachers to inform them of their progress.  This home/school communication is vital in order for our children to stay on track and continue to foster good relationships. </w:t>
      </w:r>
    </w:p>
    <w:p w:rsidR="00CA4E67" w:rsidRDefault="00CA4E67" w:rsidP="00394BAF">
      <w:pPr>
        <w:jc w:val="both"/>
        <w:rPr>
          <w:rFonts w:ascii="Comic Sans MS" w:hAnsi="Comic Sans MS"/>
        </w:rPr>
      </w:pPr>
    </w:p>
    <w:p w:rsidR="00CA4E67" w:rsidRDefault="00CA4E67" w:rsidP="00394BAF">
      <w:pPr>
        <w:jc w:val="both"/>
        <w:rPr>
          <w:rFonts w:ascii="Comic Sans MS" w:hAnsi="Comic Sans MS"/>
          <w:b/>
        </w:rPr>
      </w:pPr>
      <w:r w:rsidRPr="00CA4E67">
        <w:rPr>
          <w:rFonts w:ascii="Comic Sans MS" w:hAnsi="Comic Sans MS"/>
          <w:b/>
        </w:rPr>
        <w:t>Forest School Suppor</w:t>
      </w:r>
      <w:r w:rsidR="00331389">
        <w:rPr>
          <w:rFonts w:ascii="Comic Sans MS" w:hAnsi="Comic Sans MS"/>
          <w:b/>
        </w:rPr>
        <w:t>t £4</w:t>
      </w:r>
      <w:r w:rsidR="005D72A2">
        <w:rPr>
          <w:rFonts w:ascii="Comic Sans MS" w:hAnsi="Comic Sans MS"/>
          <w:b/>
        </w:rPr>
        <w:t>,215</w:t>
      </w:r>
    </w:p>
    <w:p w:rsidR="00CA4E67" w:rsidRPr="00CB450F" w:rsidRDefault="00327C76" w:rsidP="007C1178">
      <w:pPr>
        <w:pStyle w:val="NormalWeb"/>
        <w:shd w:val="clear" w:color="auto" w:fill="FFFFFF"/>
        <w:spacing w:before="0" w:beforeAutospacing="0" w:after="270" w:afterAutospacing="0"/>
        <w:jc w:val="both"/>
        <w:rPr>
          <w:rFonts w:ascii="Comic Sans MS" w:hAnsi="Comic Sans MS"/>
          <w:b/>
        </w:rPr>
      </w:pPr>
      <w:r w:rsidRPr="00CB450F">
        <w:rPr>
          <w:rFonts w:ascii="Comic Sans MS" w:hAnsi="Comic Sans MS"/>
          <w:color w:val="2F2F2F"/>
          <w:sz w:val="22"/>
          <w:szCs w:val="22"/>
        </w:rPr>
        <w:t>Research has found that engaging in a Forest School can contribute to the development of collaborative learning skills, by encouraging children to work with others on challenging outdoor activities.</w:t>
      </w:r>
      <w:r w:rsidR="00DE2F4D">
        <w:rPr>
          <w:rFonts w:ascii="Comic Sans MS" w:hAnsi="Comic Sans MS"/>
          <w:color w:val="2F2F2F"/>
          <w:sz w:val="22"/>
          <w:szCs w:val="22"/>
        </w:rPr>
        <w:t xml:space="preserve">   Throughout the P</w:t>
      </w:r>
      <w:r w:rsidR="00CB450F" w:rsidRPr="00CB450F">
        <w:rPr>
          <w:rFonts w:ascii="Comic Sans MS" w:hAnsi="Comic Sans MS"/>
          <w:color w:val="2F2F2F"/>
          <w:sz w:val="22"/>
          <w:szCs w:val="22"/>
        </w:rPr>
        <w:t>andemic</w:t>
      </w:r>
      <w:r w:rsidR="00CB450F">
        <w:rPr>
          <w:rFonts w:ascii="Comic Sans MS" w:hAnsi="Comic Sans MS"/>
          <w:color w:val="2F2F2F"/>
          <w:sz w:val="22"/>
          <w:szCs w:val="22"/>
        </w:rPr>
        <w:t>,</w:t>
      </w:r>
      <w:r w:rsidR="00CB450F" w:rsidRPr="00CB450F">
        <w:rPr>
          <w:rFonts w:ascii="Comic Sans MS" w:hAnsi="Comic Sans MS"/>
          <w:color w:val="2F2F2F"/>
          <w:sz w:val="22"/>
          <w:szCs w:val="22"/>
        </w:rPr>
        <w:t xml:space="preserve"> children’s mental health has never been more acute.</w:t>
      </w:r>
      <w:r w:rsidR="00CB450F" w:rsidRPr="00CB450F">
        <w:rPr>
          <w:rFonts w:ascii="Arial" w:hAnsi="Arial" w:cs="Arial"/>
          <w:color w:val="294451"/>
          <w:sz w:val="22"/>
          <w:szCs w:val="22"/>
          <w:shd w:val="clear" w:color="auto" w:fill="FFFFFF"/>
        </w:rPr>
        <w:t xml:space="preserve"> </w:t>
      </w:r>
      <w:r w:rsidRPr="00CB450F">
        <w:rPr>
          <w:rFonts w:ascii="Comic Sans MS" w:hAnsi="Comic Sans MS"/>
          <w:color w:val="2F2F2F"/>
          <w:sz w:val="22"/>
          <w:szCs w:val="22"/>
        </w:rPr>
        <w:t>The Forest school initiative</w:t>
      </w:r>
      <w:r w:rsidR="00CB450F" w:rsidRPr="00CB450F">
        <w:rPr>
          <w:rFonts w:ascii="Comic Sans MS" w:hAnsi="Comic Sans MS"/>
          <w:color w:val="2F2F2F"/>
          <w:sz w:val="22"/>
          <w:szCs w:val="22"/>
        </w:rPr>
        <w:t xml:space="preserve"> has </w:t>
      </w:r>
      <w:r w:rsidR="007C1178">
        <w:rPr>
          <w:rFonts w:ascii="Comic Sans MS" w:hAnsi="Comic Sans MS"/>
          <w:color w:val="2F2F2F"/>
          <w:sz w:val="22"/>
          <w:szCs w:val="22"/>
        </w:rPr>
        <w:t>continued to provide</w:t>
      </w:r>
      <w:r w:rsidR="00CB450F" w:rsidRPr="00CB450F">
        <w:rPr>
          <w:rFonts w:ascii="Comic Sans MS" w:hAnsi="Comic Sans MS"/>
          <w:color w:val="2F2F2F"/>
          <w:sz w:val="22"/>
          <w:szCs w:val="22"/>
        </w:rPr>
        <w:t xml:space="preserve"> our children with a </w:t>
      </w:r>
      <w:r w:rsidRPr="00CB450F">
        <w:rPr>
          <w:rFonts w:ascii="Comic Sans MS" w:hAnsi="Comic Sans MS"/>
          <w:color w:val="2F2F2F"/>
          <w:sz w:val="22"/>
          <w:szCs w:val="22"/>
        </w:rPr>
        <w:t>different way o</w:t>
      </w:r>
      <w:r w:rsidR="00CB450F" w:rsidRPr="00CB450F">
        <w:rPr>
          <w:rFonts w:ascii="Comic Sans MS" w:hAnsi="Comic Sans MS"/>
          <w:color w:val="2F2F2F"/>
          <w:sz w:val="22"/>
          <w:szCs w:val="22"/>
        </w:rPr>
        <w:t xml:space="preserve">f learning.  The children have been able to explore the outdoor environment and improve a whole range of skills from personal, social, emotional and physical development.   </w:t>
      </w:r>
    </w:p>
    <w:sectPr w:rsidR="00CA4E67" w:rsidRPr="00CB45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78" w:rsidRDefault="007C1178" w:rsidP="007C1178">
      <w:pPr>
        <w:spacing w:after="0" w:line="240" w:lineRule="auto"/>
      </w:pPr>
      <w:r>
        <w:separator/>
      </w:r>
    </w:p>
  </w:endnote>
  <w:endnote w:type="continuationSeparator" w:id="0">
    <w:p w:rsidR="007C1178" w:rsidRDefault="007C1178" w:rsidP="007C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80376"/>
      <w:docPartObj>
        <w:docPartGallery w:val="Page Numbers (Bottom of Page)"/>
        <w:docPartUnique/>
      </w:docPartObj>
    </w:sdtPr>
    <w:sdtEndPr>
      <w:rPr>
        <w:noProof/>
      </w:rPr>
    </w:sdtEndPr>
    <w:sdtContent>
      <w:p w:rsidR="007C1178" w:rsidRDefault="007C1178">
        <w:pPr>
          <w:pStyle w:val="Footer"/>
        </w:pPr>
        <w:r>
          <w:fldChar w:fldCharType="begin"/>
        </w:r>
        <w:r>
          <w:instrText xml:space="preserve"> PAGE   \* MERGEFORMAT </w:instrText>
        </w:r>
        <w:r>
          <w:fldChar w:fldCharType="separate"/>
        </w:r>
        <w:r w:rsidR="00BF6CE4">
          <w:rPr>
            <w:noProof/>
          </w:rPr>
          <w:t>1</w:t>
        </w:r>
        <w:r>
          <w:rPr>
            <w:noProof/>
          </w:rPr>
          <w:fldChar w:fldCharType="end"/>
        </w:r>
      </w:p>
    </w:sdtContent>
  </w:sdt>
  <w:p w:rsidR="007C1178" w:rsidRDefault="007C1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78" w:rsidRDefault="007C1178" w:rsidP="007C1178">
      <w:pPr>
        <w:spacing w:after="0" w:line="240" w:lineRule="auto"/>
      </w:pPr>
      <w:r>
        <w:separator/>
      </w:r>
    </w:p>
  </w:footnote>
  <w:footnote w:type="continuationSeparator" w:id="0">
    <w:p w:rsidR="007C1178" w:rsidRDefault="007C1178" w:rsidP="007C1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B3"/>
    <w:rsid w:val="00023D1B"/>
    <w:rsid w:val="000436E7"/>
    <w:rsid w:val="000864E3"/>
    <w:rsid w:val="001105DE"/>
    <w:rsid w:val="00327C76"/>
    <w:rsid w:val="00331389"/>
    <w:rsid w:val="003576FE"/>
    <w:rsid w:val="00394BAF"/>
    <w:rsid w:val="003C356A"/>
    <w:rsid w:val="00542D04"/>
    <w:rsid w:val="00555E16"/>
    <w:rsid w:val="00584873"/>
    <w:rsid w:val="005C7435"/>
    <w:rsid w:val="005D72A2"/>
    <w:rsid w:val="0067639F"/>
    <w:rsid w:val="0069629A"/>
    <w:rsid w:val="00740030"/>
    <w:rsid w:val="007A5A42"/>
    <w:rsid w:val="007C1178"/>
    <w:rsid w:val="00873660"/>
    <w:rsid w:val="009C3A90"/>
    <w:rsid w:val="009D75B3"/>
    <w:rsid w:val="00A64669"/>
    <w:rsid w:val="00A837EC"/>
    <w:rsid w:val="00AF7528"/>
    <w:rsid w:val="00B00A96"/>
    <w:rsid w:val="00B774B0"/>
    <w:rsid w:val="00BB190A"/>
    <w:rsid w:val="00BB70F6"/>
    <w:rsid w:val="00BF26DF"/>
    <w:rsid w:val="00BF6CE4"/>
    <w:rsid w:val="00C72BDF"/>
    <w:rsid w:val="00C7645E"/>
    <w:rsid w:val="00CA4E67"/>
    <w:rsid w:val="00CB450F"/>
    <w:rsid w:val="00CD4192"/>
    <w:rsid w:val="00DE2F4D"/>
    <w:rsid w:val="00E76BBD"/>
    <w:rsid w:val="00F3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6257AF4-7F1E-4A4A-8FC8-20A0E478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BAF"/>
    <w:pPr>
      <w:spacing w:after="0" w:line="240" w:lineRule="auto"/>
    </w:pPr>
  </w:style>
  <w:style w:type="paragraph" w:styleId="BalloonText">
    <w:name w:val="Balloon Text"/>
    <w:basedOn w:val="Normal"/>
    <w:link w:val="BalloonTextChar"/>
    <w:uiPriority w:val="99"/>
    <w:semiHidden/>
    <w:unhideWhenUsed/>
    <w:rsid w:val="005C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435"/>
    <w:rPr>
      <w:rFonts w:ascii="Segoe UI" w:hAnsi="Segoe UI" w:cs="Segoe UI"/>
      <w:sz w:val="18"/>
      <w:szCs w:val="18"/>
    </w:rPr>
  </w:style>
  <w:style w:type="character" w:customStyle="1" w:styleId="Heading1Char">
    <w:name w:val="Heading 1 Char"/>
    <w:basedOn w:val="DefaultParagraphFont"/>
    <w:link w:val="Heading1"/>
    <w:uiPriority w:val="9"/>
    <w:rsid w:val="006962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27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1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178"/>
  </w:style>
  <w:style w:type="paragraph" w:styleId="Footer">
    <w:name w:val="footer"/>
    <w:basedOn w:val="Normal"/>
    <w:link w:val="FooterChar"/>
    <w:uiPriority w:val="99"/>
    <w:unhideWhenUsed/>
    <w:rsid w:val="007C1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9737-47E8-4663-9402-A1189BB1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A12BDBD2</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Norbreck Primary Academy</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2020-10-14T12:45:00Z</cp:lastPrinted>
  <dcterms:created xsi:type="dcterms:W3CDTF">2023-01-12T10:23:00Z</dcterms:created>
  <dcterms:modified xsi:type="dcterms:W3CDTF">2023-01-12T10:23:00Z</dcterms:modified>
</cp:coreProperties>
</file>