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CFDB996" w14:textId="4B490640" w:rsidR="005967C2" w:rsidRPr="00FF4C20" w:rsidRDefault="004C429D">
      <w:pPr>
        <w:rPr>
          <w:rFonts w:ascii="Twinkl" w:hAnsi="Twinkl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196EC" wp14:editId="54D3C863">
                <wp:simplePos x="0" y="0"/>
                <wp:positionH relativeFrom="column">
                  <wp:posOffset>711200</wp:posOffset>
                </wp:positionH>
                <wp:positionV relativeFrom="paragraph">
                  <wp:posOffset>801370</wp:posOffset>
                </wp:positionV>
                <wp:extent cx="647700" cy="7289800"/>
                <wp:effectExtent l="0" t="0" r="0" b="635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289800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5A7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56pt;margin-top:63.1pt;width:51pt;height:57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" adj="20640" fillcolor="#393737 [814]" stroked="f" strokeweight="1pt"/>
            </w:pict>
          </mc:Fallback>
        </mc:AlternateContent>
      </w:r>
      <w:r w:rsidRPr="004C429D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1E869" wp14:editId="15669A6C">
                <wp:simplePos x="0" y="0"/>
                <wp:positionH relativeFrom="margin">
                  <wp:posOffset>1733550</wp:posOffset>
                </wp:positionH>
                <wp:positionV relativeFrom="paragraph">
                  <wp:posOffset>6344920</wp:posOffset>
                </wp:positionV>
                <wp:extent cx="3848100" cy="2257425"/>
                <wp:effectExtent l="19050" t="19050" r="38100" b="476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2574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6D43E" w14:textId="20E80CD3" w:rsidR="004C429D" w:rsidRDefault="00E2783D" w:rsidP="004C429D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>Make it!</w:t>
                            </w:r>
                          </w:p>
                          <w:p w14:paraId="49CF5224" w14:textId="00A09BA5" w:rsidR="004C429D" w:rsidRPr="00E2783D" w:rsidRDefault="00E2783D" w:rsidP="00E2783D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What is your final outcome going to be? Is it a sculpture? Is it a piece of textiles? Is it a print or even some digital art? Using the skills covered in the previous sessions, explore making your final piece out of a different type of media.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B1E869" id="Oval 6" o:spid="_x0000_s1026" style="position:absolute;margin-left:136.5pt;margin-top:499.6pt;width:303pt;height:1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" filled="f" strokecolor="#393737 [814]" strokeweight="4.5pt">
                <v:stroke joinstyle="miter"/>
                <v:textbox>
                  <w:txbxContent>
                    <w:p w14:paraId="3A36D43E" w14:textId="20E80CD3" w:rsidR="004C429D" w:rsidRDefault="00E2783D" w:rsidP="004C429D">
                      <w:pPr>
                        <w:jc w:val="center"/>
                        <w:rPr>
                          <w:i/>
                          <w:color w:val="000000" w:themeColor="text1"/>
                          <w:u w:val="single"/>
                        </w:rPr>
                      </w:pPr>
                      <w:r>
                        <w:rPr>
                          <w:i/>
                          <w:color w:val="000000" w:themeColor="text1"/>
                          <w:u w:val="single"/>
                        </w:rPr>
                        <w:t>Make it!</w:t>
                      </w:r>
                    </w:p>
                    <w:p w14:paraId="49CF5224" w14:textId="00A09BA5" w:rsidR="004C429D" w:rsidRPr="00E2783D" w:rsidRDefault="00E2783D" w:rsidP="00E2783D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What is your final outcome going to be? Is it a sculpture? Is it a piece of textiles? Is it a print or even some digital art? Using the skills covered in the previous sessions, explore making your final piece out of a different type of media.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C429D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60E12" wp14:editId="49B65D81">
                <wp:simplePos x="0" y="0"/>
                <wp:positionH relativeFrom="margin">
                  <wp:posOffset>1689100</wp:posOffset>
                </wp:positionH>
                <wp:positionV relativeFrom="paragraph">
                  <wp:posOffset>4319270</wp:posOffset>
                </wp:positionV>
                <wp:extent cx="3848100" cy="2387600"/>
                <wp:effectExtent l="19050" t="19050" r="38100" b="317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387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81804" w14:textId="62E8DE2D" w:rsidR="004C429D" w:rsidRDefault="00E2783D" w:rsidP="00E2783D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>Paint it!</w:t>
                            </w:r>
                          </w:p>
                          <w:p w14:paraId="397A66A4" w14:textId="3B8D6BB6" w:rsidR="004C429D" w:rsidRPr="00E2783D" w:rsidRDefault="00E2783D" w:rsidP="00E2783D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E2783D">
                              <w:rPr>
                                <w:i/>
                                <w:color w:val="000000" w:themeColor="text1"/>
                              </w:rPr>
                              <w:t xml:space="preserve">Continue to work on the children’s painting skills and techniques.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Experiment with different size brushes, mixing colours, creating tones and exploring emotions. Mimic an artist’s style or explore creating your 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60E12" id="Oval 5" o:spid="_x0000_s1027" style="position:absolute;margin-left:133pt;margin-top:340.1pt;width:303pt;height:18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" filled="f" strokecolor="#393737 [814]" strokeweight="4.5pt">
                <v:stroke joinstyle="miter"/>
                <v:textbox>
                  <w:txbxContent>
                    <w:p w14:paraId="30F81804" w14:textId="62E8DE2D" w:rsidR="004C429D" w:rsidRDefault="00E2783D" w:rsidP="00E2783D">
                      <w:pPr>
                        <w:jc w:val="center"/>
                        <w:rPr>
                          <w:i/>
                          <w:color w:val="000000" w:themeColor="text1"/>
                          <w:u w:val="single"/>
                        </w:rPr>
                      </w:pPr>
                      <w:r>
                        <w:rPr>
                          <w:i/>
                          <w:color w:val="000000" w:themeColor="text1"/>
                          <w:u w:val="single"/>
                        </w:rPr>
                        <w:t>Paint it!</w:t>
                      </w:r>
                    </w:p>
                    <w:p w14:paraId="397A66A4" w14:textId="3B8D6BB6" w:rsidR="004C429D" w:rsidRPr="00E2783D" w:rsidRDefault="00E2783D" w:rsidP="00E2783D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E2783D">
                        <w:rPr>
                          <w:i/>
                          <w:color w:val="000000" w:themeColor="text1"/>
                        </w:rPr>
                        <w:t xml:space="preserve">Continue to work on the children’s painting skills and techniques. </w:t>
                      </w:r>
                      <w:r>
                        <w:rPr>
                          <w:i/>
                          <w:color w:val="000000" w:themeColor="text1"/>
                        </w:rPr>
                        <w:t>Experiment with different size brushes, mixing colours, creating tones and exploring emotions. Mimic an artist’s style or explore creating your own.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C429D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416E8" wp14:editId="612EB70C">
                <wp:simplePos x="0" y="0"/>
                <wp:positionH relativeFrom="margin">
                  <wp:posOffset>1727200</wp:posOffset>
                </wp:positionH>
                <wp:positionV relativeFrom="paragraph">
                  <wp:posOffset>2249170</wp:posOffset>
                </wp:positionV>
                <wp:extent cx="3848100" cy="2387600"/>
                <wp:effectExtent l="19050" t="19050" r="38100" b="317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387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A1D5B" w14:textId="31AEC5A6" w:rsidR="004C429D" w:rsidRDefault="00E2783D" w:rsidP="00E2783D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>Draw it!</w:t>
                            </w:r>
                          </w:p>
                          <w:p w14:paraId="773138A0" w14:textId="0272E07A" w:rsidR="004C429D" w:rsidRPr="00E2783D" w:rsidRDefault="00E2783D" w:rsidP="00E2783D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Give the children lots of opportunities to draw. Experiment with drawing using different materials and mark making. Experiment with size, viewers, material and perspective. Set drawing challenges.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416E8" id="Oval 4" o:spid="_x0000_s1028" style="position:absolute;margin-left:136pt;margin-top:177.1pt;width:303pt;height:18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" filled="f" strokecolor="#393737 [814]" strokeweight="4.5pt">
                <v:stroke joinstyle="miter"/>
                <v:textbox>
                  <w:txbxContent>
                    <w:p w14:paraId="5A3A1D5B" w14:textId="31AEC5A6" w:rsidR="004C429D" w:rsidRDefault="00E2783D" w:rsidP="00E2783D">
                      <w:pPr>
                        <w:jc w:val="center"/>
                        <w:rPr>
                          <w:i/>
                          <w:color w:val="000000" w:themeColor="text1"/>
                          <w:u w:val="single"/>
                        </w:rPr>
                      </w:pPr>
                      <w:r>
                        <w:rPr>
                          <w:i/>
                          <w:color w:val="000000" w:themeColor="text1"/>
                          <w:u w:val="single"/>
                        </w:rPr>
                        <w:t>Draw it!</w:t>
                      </w:r>
                    </w:p>
                    <w:p w14:paraId="773138A0" w14:textId="0272E07A" w:rsidR="004C429D" w:rsidRPr="00E2783D" w:rsidRDefault="00E2783D" w:rsidP="00E2783D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Give the children lots of opportunities to draw. Experiment with drawing using different materials and mark making. Experiment with size, viewers, material and perspective. Set drawing challenges.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4C429D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F45E4" wp14:editId="4157A4B6">
                <wp:simplePos x="0" y="0"/>
                <wp:positionH relativeFrom="margin">
                  <wp:posOffset>1727200</wp:posOffset>
                </wp:positionH>
                <wp:positionV relativeFrom="paragraph">
                  <wp:posOffset>217171</wp:posOffset>
                </wp:positionV>
                <wp:extent cx="3848100" cy="2387600"/>
                <wp:effectExtent l="19050" t="19050" r="38100" b="317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387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48221" w14:textId="0A58B8EB" w:rsidR="004C429D" w:rsidRDefault="00E2783D" w:rsidP="004C429D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u w:val="single"/>
                              </w:rPr>
                              <w:t>Appraise it!</w:t>
                            </w:r>
                          </w:p>
                          <w:p w14:paraId="0EF860BB" w14:textId="1845E385" w:rsidR="004C429D" w:rsidRPr="00E2783D" w:rsidRDefault="00E2783D" w:rsidP="00E2783D">
                            <w:pPr>
                              <w:ind w:left="360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Explore an artist’s piece of work. Ask the children lots of questions and encourage them to think critically about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5F45E4" id="Oval 3" o:spid="_x0000_s1029" style="position:absolute;margin-left:136pt;margin-top:17.1pt;width:303pt;height:18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" filled="f" strokecolor="#393737 [814]" strokeweight="4.5pt">
                <v:stroke joinstyle="miter"/>
                <v:textbox>
                  <w:txbxContent>
                    <w:p w14:paraId="41148221" w14:textId="0A58B8EB" w:rsidR="004C429D" w:rsidRDefault="00E2783D" w:rsidP="004C429D">
                      <w:pPr>
                        <w:jc w:val="center"/>
                        <w:rPr>
                          <w:i/>
                          <w:color w:val="000000" w:themeColor="text1"/>
                          <w:u w:val="single"/>
                        </w:rPr>
                      </w:pPr>
                      <w:r>
                        <w:rPr>
                          <w:i/>
                          <w:color w:val="000000" w:themeColor="text1"/>
                          <w:u w:val="single"/>
                        </w:rPr>
                        <w:t>Appraise it!</w:t>
                      </w:r>
                    </w:p>
                    <w:p w14:paraId="0EF860BB" w14:textId="1845E385" w:rsidR="004C429D" w:rsidRPr="00E2783D" w:rsidRDefault="00E2783D" w:rsidP="00E2783D">
                      <w:pPr>
                        <w:ind w:left="360"/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Explore an artist’s piece of work. Ask the children lots of questions and encourage them to think critically about it.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5967C2" w:rsidRPr="00FF4C20" w:rsidSect="004C429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191A6" w14:textId="77777777" w:rsidR="009C3DC9" w:rsidRDefault="009C3DC9" w:rsidP="000F3BF2">
      <w:pPr>
        <w:spacing w:after="0" w:line="240" w:lineRule="auto"/>
      </w:pPr>
      <w:r>
        <w:separator/>
      </w:r>
    </w:p>
  </w:endnote>
  <w:endnote w:type="continuationSeparator" w:id="0">
    <w:p w14:paraId="2D8C7951" w14:textId="77777777" w:rsidR="009C3DC9" w:rsidRDefault="009C3DC9" w:rsidP="000F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DE8E0" w14:textId="77777777" w:rsidR="009C3DC9" w:rsidRDefault="009C3DC9" w:rsidP="000F3BF2">
      <w:pPr>
        <w:spacing w:after="0" w:line="240" w:lineRule="auto"/>
      </w:pPr>
      <w:r>
        <w:separator/>
      </w:r>
    </w:p>
  </w:footnote>
  <w:footnote w:type="continuationSeparator" w:id="0">
    <w:p w14:paraId="728E00CF" w14:textId="77777777" w:rsidR="009C3DC9" w:rsidRDefault="009C3DC9" w:rsidP="000F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3DF6" w14:textId="6CBB9608" w:rsidR="00F56768" w:rsidRDefault="00F56768" w:rsidP="00F56768">
    <w:pPr>
      <w:pStyle w:val="Header"/>
      <w:jc w:val="center"/>
      <w:rPr>
        <w:i/>
        <w:color w:val="7030A0"/>
        <w:sz w:val="24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247677E1" wp14:editId="7377A6C4">
          <wp:simplePos x="0" y="0"/>
          <wp:positionH relativeFrom="margin">
            <wp:align>right</wp:align>
          </wp:positionH>
          <wp:positionV relativeFrom="paragraph">
            <wp:posOffset>-365760</wp:posOffset>
          </wp:positionV>
          <wp:extent cx="670560" cy="838200"/>
          <wp:effectExtent l="0" t="0" r="0" b="0"/>
          <wp:wrapTight wrapText="bothSides">
            <wp:wrapPolygon edited="0">
              <wp:start x="0" y="0"/>
              <wp:lineTo x="0" y="21109"/>
              <wp:lineTo x="20864" y="21109"/>
              <wp:lineTo x="2086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0F143CA" wp14:editId="2AF6C08B">
          <wp:simplePos x="0" y="0"/>
          <wp:positionH relativeFrom="margin">
            <wp:align>left</wp:align>
          </wp:positionH>
          <wp:positionV relativeFrom="paragraph">
            <wp:posOffset>-365760</wp:posOffset>
          </wp:positionV>
          <wp:extent cx="670560" cy="838200"/>
          <wp:effectExtent l="0" t="0" r="0" b="0"/>
          <wp:wrapTight wrapText="bothSides">
            <wp:wrapPolygon edited="0">
              <wp:start x="0" y="0"/>
              <wp:lineTo x="0" y="21109"/>
              <wp:lineTo x="20864" y="21109"/>
              <wp:lineTo x="208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7030A0"/>
        <w:sz w:val="24"/>
      </w:rPr>
      <w:t>St Edmund’s Catholic Primary School</w:t>
    </w:r>
  </w:p>
  <w:p w14:paraId="720AD411" w14:textId="4072592C" w:rsidR="00F56768" w:rsidRPr="00D07E6C" w:rsidRDefault="00E2783D" w:rsidP="00F56768">
    <w:pPr>
      <w:pStyle w:val="Header"/>
      <w:jc w:val="center"/>
      <w:rPr>
        <w:i/>
      </w:rPr>
    </w:pPr>
    <w:r>
      <w:rPr>
        <w:i/>
      </w:rPr>
      <w:t>Art</w:t>
    </w:r>
    <w:r w:rsidR="00F56768">
      <w:rPr>
        <w:i/>
      </w:rPr>
      <w:t xml:space="preserve"> </w:t>
    </w:r>
    <w:r w:rsidR="004C429D">
      <w:rPr>
        <w:i/>
      </w:rPr>
      <w:t>Teaching Sequence</w:t>
    </w:r>
  </w:p>
  <w:p w14:paraId="5AE609F4" w14:textId="7250C241" w:rsidR="000F3BF2" w:rsidRPr="00F56768" w:rsidRDefault="000F3BF2" w:rsidP="00F56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6E"/>
    <w:multiLevelType w:val="hybridMultilevel"/>
    <w:tmpl w:val="EB527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F6690"/>
    <w:multiLevelType w:val="hybridMultilevel"/>
    <w:tmpl w:val="E5825550"/>
    <w:lvl w:ilvl="0" w:tplc="E766E5D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91497"/>
    <w:multiLevelType w:val="hybridMultilevel"/>
    <w:tmpl w:val="1AB4C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C5724"/>
    <w:multiLevelType w:val="hybridMultilevel"/>
    <w:tmpl w:val="CFBCE616"/>
    <w:lvl w:ilvl="0" w:tplc="E766E5D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F2"/>
    <w:rsid w:val="000B2C39"/>
    <w:rsid w:val="000F3BF2"/>
    <w:rsid w:val="00144B2D"/>
    <w:rsid w:val="001732C1"/>
    <w:rsid w:val="004C429D"/>
    <w:rsid w:val="00541415"/>
    <w:rsid w:val="005967C2"/>
    <w:rsid w:val="007D3106"/>
    <w:rsid w:val="008F0F17"/>
    <w:rsid w:val="009C3DC9"/>
    <w:rsid w:val="00A60061"/>
    <w:rsid w:val="00AD2023"/>
    <w:rsid w:val="00C10C15"/>
    <w:rsid w:val="00D90EED"/>
    <w:rsid w:val="00E2783D"/>
    <w:rsid w:val="00EF22F3"/>
    <w:rsid w:val="00F56768"/>
    <w:rsid w:val="00F91381"/>
    <w:rsid w:val="00F96B12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51F278"/>
  <w15:chartTrackingRefBased/>
  <w15:docId w15:val="{5DE35560-C57D-41BF-BAC9-1ED90268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BF2"/>
  </w:style>
  <w:style w:type="paragraph" w:styleId="Footer">
    <w:name w:val="footer"/>
    <w:basedOn w:val="Normal"/>
    <w:link w:val="FooterChar"/>
    <w:uiPriority w:val="99"/>
    <w:unhideWhenUsed/>
    <w:rsid w:val="000F3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BF2"/>
  </w:style>
  <w:style w:type="table" w:styleId="TableGrid">
    <w:name w:val="Table Grid"/>
    <w:basedOn w:val="TableNormal"/>
    <w:uiPriority w:val="39"/>
    <w:rsid w:val="000F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Dale Fitzpatrick</cp:lastModifiedBy>
  <cp:revision>2</cp:revision>
  <dcterms:created xsi:type="dcterms:W3CDTF">2022-11-29T16:07:00Z</dcterms:created>
  <dcterms:modified xsi:type="dcterms:W3CDTF">2022-11-29T16:07:00Z</dcterms:modified>
</cp:coreProperties>
</file>