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B811" w14:textId="77777777" w:rsidR="004E1AED" w:rsidRPr="00316EFA" w:rsidRDefault="004E1AED" w:rsidP="00231447">
      <w:pPr>
        <w:spacing w:before="0" w:after="0" w:line="240" w:lineRule="auto"/>
        <w:rPr>
          <w:rFonts w:ascii="Calibri" w:eastAsia="Calibri" w:hAnsi="Calibri" w:cs="Calibri"/>
          <w:color w:val="5B9BD5"/>
          <w:sz w:val="20"/>
          <w:szCs w:val="20"/>
          <w:lang w:val="en-GB" w:eastAsia="en-US"/>
        </w:rPr>
      </w:pPr>
    </w:p>
    <w:p w14:paraId="38F5589D" w14:textId="77777777" w:rsidR="00F55761" w:rsidRPr="00316EFA" w:rsidRDefault="00F55761" w:rsidP="00F55761">
      <w:pPr>
        <w:jc w:val="center"/>
        <w:rPr>
          <w:rFonts w:ascii="Calibri" w:hAnsi="Calibri" w:cs="Calibri"/>
          <w:b/>
          <w:sz w:val="24"/>
          <w:szCs w:val="24"/>
          <w:u w:val="single"/>
        </w:rPr>
      </w:pPr>
      <w:r w:rsidRPr="00316EFA">
        <w:rPr>
          <w:rFonts w:ascii="Calibri" w:hAnsi="Calibri" w:cs="Calibri"/>
          <w:b/>
          <w:sz w:val="24"/>
          <w:szCs w:val="24"/>
          <w:u w:val="single"/>
        </w:rPr>
        <w:t>Early Years Foundation Stage Policy</w:t>
      </w:r>
    </w:p>
    <w:p w14:paraId="37556337" w14:textId="77777777" w:rsidR="00231447" w:rsidRPr="00316EFA" w:rsidRDefault="00231447" w:rsidP="00231447">
      <w:pPr>
        <w:rPr>
          <w:rFonts w:ascii="Calibri" w:hAnsi="Calibri" w:cs="Calibri"/>
          <w:sz w:val="20"/>
          <w:szCs w:val="20"/>
          <w:u w:val="single"/>
        </w:rPr>
      </w:pPr>
      <w:r w:rsidRPr="00316EFA">
        <w:rPr>
          <w:rFonts w:ascii="Calibri" w:hAnsi="Calibri" w:cs="Calibri"/>
          <w:sz w:val="20"/>
          <w:szCs w:val="20"/>
          <w:u w:val="single"/>
        </w:rPr>
        <w:t>Overview</w:t>
      </w:r>
    </w:p>
    <w:p w14:paraId="61CC0933" w14:textId="77777777" w:rsidR="00A238FF" w:rsidRPr="00316EFA" w:rsidRDefault="00A238FF" w:rsidP="00A238FF">
      <w:pPr>
        <w:rPr>
          <w:rFonts w:ascii="Calibri" w:hAnsi="Calibri" w:cs="Calibri"/>
          <w:sz w:val="20"/>
          <w:szCs w:val="20"/>
          <w:lang w:val="en-GB"/>
        </w:rPr>
      </w:pPr>
      <w:r w:rsidRPr="00316EFA">
        <w:rPr>
          <w:rFonts w:ascii="Calibri" w:hAnsi="Calibri" w:cs="Calibri"/>
          <w:sz w:val="20"/>
          <w:szCs w:val="20"/>
        </w:rPr>
        <w:t>This document reflects</w:t>
      </w:r>
      <w:r w:rsidR="00DB2B71" w:rsidRPr="00316EFA">
        <w:rPr>
          <w:rFonts w:ascii="Calibri" w:hAnsi="Calibri" w:cs="Calibri"/>
          <w:sz w:val="20"/>
          <w:szCs w:val="20"/>
        </w:rPr>
        <w:t xml:space="preserve"> the</w:t>
      </w:r>
      <w:r w:rsidRPr="00316EFA">
        <w:rPr>
          <w:rFonts w:ascii="Calibri" w:hAnsi="Calibri" w:cs="Calibri"/>
          <w:sz w:val="20"/>
          <w:szCs w:val="20"/>
        </w:rPr>
        <w:t xml:space="preserve"> values </w:t>
      </w:r>
      <w:r w:rsidR="002E5E87" w:rsidRPr="00316EFA">
        <w:rPr>
          <w:rFonts w:ascii="Calibri" w:hAnsi="Calibri" w:cs="Calibri"/>
          <w:sz w:val="20"/>
          <w:szCs w:val="20"/>
        </w:rPr>
        <w:t>of St Edmund’s Catholic Primary School</w:t>
      </w:r>
      <w:r w:rsidR="00C24FE3" w:rsidRPr="00316EFA">
        <w:rPr>
          <w:rFonts w:ascii="Calibri" w:hAnsi="Calibri" w:cs="Calibri"/>
          <w:sz w:val="20"/>
          <w:szCs w:val="20"/>
        </w:rPr>
        <w:t xml:space="preserve"> in relation to</w:t>
      </w:r>
      <w:r w:rsidR="002E5E87" w:rsidRPr="00316EFA">
        <w:rPr>
          <w:rFonts w:ascii="Calibri" w:hAnsi="Calibri" w:cs="Calibri"/>
          <w:sz w:val="20"/>
          <w:szCs w:val="20"/>
        </w:rPr>
        <w:t xml:space="preserve"> the</w:t>
      </w:r>
      <w:r w:rsidR="005E3E16" w:rsidRPr="00316EFA">
        <w:rPr>
          <w:rFonts w:ascii="Calibri" w:hAnsi="Calibri" w:cs="Calibri"/>
          <w:sz w:val="20"/>
          <w:szCs w:val="20"/>
        </w:rPr>
        <w:t xml:space="preserve"> Early Years Foundation Stage</w:t>
      </w:r>
      <w:r w:rsidRPr="00316EFA">
        <w:rPr>
          <w:rFonts w:ascii="Calibri" w:hAnsi="Calibri" w:cs="Calibri"/>
          <w:sz w:val="20"/>
          <w:szCs w:val="20"/>
        </w:rPr>
        <w:t>.  It sets out a framework within which teaching and non-teaching staff can operate and gives guidance on</w:t>
      </w:r>
      <w:r w:rsidR="005E3E16" w:rsidRPr="00316EFA">
        <w:rPr>
          <w:rFonts w:ascii="Calibri" w:hAnsi="Calibri" w:cs="Calibri"/>
          <w:sz w:val="20"/>
          <w:szCs w:val="20"/>
        </w:rPr>
        <w:t xml:space="preserve"> experiences offered to our children within </w:t>
      </w:r>
      <w:r w:rsidR="002E5E87" w:rsidRPr="00316EFA">
        <w:rPr>
          <w:rFonts w:ascii="Calibri" w:hAnsi="Calibri" w:cs="Calibri"/>
          <w:sz w:val="20"/>
          <w:szCs w:val="20"/>
        </w:rPr>
        <w:t>the Reception and Nursery class</w:t>
      </w:r>
      <w:r w:rsidR="00257A67" w:rsidRPr="00316EFA">
        <w:rPr>
          <w:rFonts w:ascii="Calibri" w:hAnsi="Calibri" w:cs="Calibri"/>
          <w:sz w:val="20"/>
          <w:szCs w:val="20"/>
        </w:rPr>
        <w:t>.</w:t>
      </w:r>
      <w:r w:rsidRPr="00316EFA">
        <w:rPr>
          <w:rFonts w:ascii="Calibri" w:hAnsi="Calibri" w:cs="Calibri"/>
          <w:sz w:val="20"/>
          <w:szCs w:val="20"/>
        </w:rPr>
        <w:t xml:space="preserve"> </w:t>
      </w:r>
      <w:r w:rsidR="00DB2B71" w:rsidRPr="00316EFA">
        <w:rPr>
          <w:rFonts w:ascii="Calibri" w:hAnsi="Calibri" w:cs="Calibri"/>
          <w:sz w:val="20"/>
          <w:szCs w:val="20"/>
          <w:lang w:val="en-GB"/>
        </w:rPr>
        <w:t xml:space="preserve">This policy is based on </w:t>
      </w:r>
      <w:r w:rsidR="002E5E87" w:rsidRPr="00316EFA">
        <w:rPr>
          <w:rFonts w:ascii="Calibri" w:hAnsi="Calibri" w:cs="Calibri"/>
          <w:sz w:val="20"/>
          <w:szCs w:val="20"/>
          <w:lang w:val="en-GB"/>
        </w:rPr>
        <w:t xml:space="preserve">the </w:t>
      </w:r>
      <w:r w:rsidR="00DB2B71" w:rsidRPr="00316EFA">
        <w:rPr>
          <w:rFonts w:ascii="Calibri" w:hAnsi="Calibri" w:cs="Calibri"/>
          <w:sz w:val="20"/>
          <w:szCs w:val="20"/>
          <w:lang w:val="en-GB"/>
        </w:rPr>
        <w:t xml:space="preserve">requirements set out in the </w:t>
      </w:r>
      <w:hyperlink r:id="rId11" w:history="1">
        <w:r w:rsidR="002E5E87" w:rsidRPr="00316EFA">
          <w:rPr>
            <w:rStyle w:val="Hyperlink"/>
            <w:rFonts w:ascii="Calibri" w:hAnsi="Calibri" w:cs="Calibri"/>
            <w:sz w:val="20"/>
            <w:szCs w:val="20"/>
          </w:rPr>
          <w:t>Statutory framework for the early years foundation stage</w:t>
        </w:r>
      </w:hyperlink>
      <w:r w:rsidR="002E5E87" w:rsidRPr="00316EFA">
        <w:rPr>
          <w:rFonts w:ascii="Calibri" w:hAnsi="Calibri" w:cs="Calibri"/>
          <w:sz w:val="20"/>
          <w:szCs w:val="20"/>
        </w:rPr>
        <w:t xml:space="preserve"> and the curriculum guidance in </w:t>
      </w:r>
      <w:hyperlink r:id="rId12" w:history="1">
        <w:r w:rsidR="002E5E87" w:rsidRPr="00316EFA">
          <w:rPr>
            <w:rStyle w:val="Hyperlink"/>
            <w:rFonts w:ascii="Calibri" w:hAnsi="Calibri" w:cs="Calibri"/>
            <w:sz w:val="20"/>
            <w:szCs w:val="20"/>
          </w:rPr>
          <w:t>Development Matters</w:t>
        </w:r>
      </w:hyperlink>
      <w:r w:rsidR="002E5E87" w:rsidRPr="00316EFA">
        <w:rPr>
          <w:rFonts w:ascii="Calibri" w:hAnsi="Calibri" w:cs="Calibri"/>
          <w:sz w:val="20"/>
          <w:szCs w:val="20"/>
        </w:rPr>
        <w:t>.</w:t>
      </w:r>
    </w:p>
    <w:p w14:paraId="6B89C9A8" w14:textId="77777777" w:rsidR="00A238FF" w:rsidRPr="00316EFA" w:rsidRDefault="005E4F44" w:rsidP="00871019">
      <w:pPr>
        <w:rPr>
          <w:rFonts w:ascii="Calibri" w:hAnsi="Calibri" w:cs="Calibri"/>
          <w:b/>
          <w:sz w:val="20"/>
          <w:szCs w:val="20"/>
          <w:u w:val="single"/>
        </w:rPr>
      </w:pPr>
      <w:r w:rsidRPr="00316EFA">
        <w:rPr>
          <w:rFonts w:ascii="Calibri" w:hAnsi="Calibri" w:cs="Calibri"/>
          <w:b/>
          <w:sz w:val="20"/>
          <w:szCs w:val="20"/>
          <w:u w:val="single"/>
        </w:rPr>
        <w:t>Aims</w:t>
      </w:r>
    </w:p>
    <w:p w14:paraId="200A33F6" w14:textId="35D562CB" w:rsidR="00A55492" w:rsidRPr="00316EFA" w:rsidRDefault="000063C4" w:rsidP="00871019">
      <w:pPr>
        <w:rPr>
          <w:rFonts w:ascii="Calibri" w:hAnsi="Calibri" w:cs="Calibri"/>
          <w:sz w:val="20"/>
          <w:szCs w:val="20"/>
        </w:rPr>
      </w:pPr>
      <w:r w:rsidRPr="00316EFA">
        <w:rPr>
          <w:rFonts w:ascii="Calibri" w:hAnsi="Calibri" w:cs="Calibri"/>
          <w:sz w:val="20"/>
          <w:szCs w:val="20"/>
        </w:rPr>
        <w:t>At St Edmund’s, our mission statement</w:t>
      </w:r>
      <w:r w:rsidR="00A55492" w:rsidRPr="00316EFA">
        <w:rPr>
          <w:rFonts w:ascii="Calibri" w:hAnsi="Calibri" w:cs="Calibri"/>
          <w:sz w:val="20"/>
          <w:szCs w:val="20"/>
        </w:rPr>
        <w:t xml:space="preserve"> is “</w:t>
      </w:r>
      <w:r w:rsidRPr="00316EFA">
        <w:rPr>
          <w:rFonts w:ascii="Calibri" w:hAnsi="Calibri" w:cs="Calibri"/>
          <w:sz w:val="20"/>
          <w:szCs w:val="20"/>
        </w:rPr>
        <w:t>As we learn, we will follow the example of Jesus, and respect everybody in our community treating them all with Consideration, Care and Courtesy.</w:t>
      </w:r>
      <w:r w:rsidR="00A55492" w:rsidRPr="00316EFA">
        <w:rPr>
          <w:rFonts w:ascii="Calibri" w:hAnsi="Calibri" w:cs="Calibri"/>
          <w:sz w:val="20"/>
          <w:szCs w:val="20"/>
        </w:rPr>
        <w:t>”.</w:t>
      </w:r>
      <w:r w:rsidR="006D09F5">
        <w:rPr>
          <w:rFonts w:ascii="Calibri" w:hAnsi="Calibri" w:cs="Calibri"/>
          <w:sz w:val="20"/>
          <w:szCs w:val="20"/>
        </w:rPr>
        <w:t xml:space="preserve"> </w:t>
      </w:r>
      <w:bookmarkStart w:id="0" w:name="_GoBack"/>
      <w:bookmarkEnd w:id="0"/>
      <w:r w:rsidR="00A55492" w:rsidRPr="00316EFA">
        <w:rPr>
          <w:rFonts w:ascii="Calibri" w:hAnsi="Calibri" w:cs="Calibri"/>
          <w:sz w:val="20"/>
          <w:szCs w:val="20"/>
        </w:rPr>
        <w:t xml:space="preserve"> We firmly believe in provid</w:t>
      </w:r>
      <w:r w:rsidRPr="00316EFA">
        <w:rPr>
          <w:rFonts w:ascii="Calibri" w:hAnsi="Calibri" w:cs="Calibri"/>
          <w:sz w:val="20"/>
          <w:szCs w:val="20"/>
        </w:rPr>
        <w:t>ing</w:t>
      </w:r>
      <w:r w:rsidR="00A55492" w:rsidRPr="00316EFA">
        <w:rPr>
          <w:rFonts w:ascii="Calibri" w:hAnsi="Calibri" w:cs="Calibri"/>
          <w:sz w:val="20"/>
          <w:szCs w:val="20"/>
        </w:rPr>
        <w:t xml:space="preserve"> the best possible education and </w:t>
      </w:r>
      <w:r w:rsidRPr="00316EFA">
        <w:rPr>
          <w:rFonts w:ascii="Calibri" w:hAnsi="Calibri" w:cs="Calibri"/>
          <w:sz w:val="20"/>
          <w:szCs w:val="20"/>
        </w:rPr>
        <w:t xml:space="preserve">emotional </w:t>
      </w:r>
      <w:r w:rsidR="00A55492" w:rsidRPr="00316EFA">
        <w:rPr>
          <w:rFonts w:ascii="Calibri" w:hAnsi="Calibri" w:cs="Calibri"/>
          <w:sz w:val="20"/>
          <w:szCs w:val="20"/>
        </w:rPr>
        <w:t xml:space="preserve">support for all children with the teachings of Jesus Christ at the </w:t>
      </w:r>
      <w:proofErr w:type="spellStart"/>
      <w:r w:rsidR="00A55492" w:rsidRPr="00316EFA">
        <w:rPr>
          <w:rFonts w:ascii="Calibri" w:hAnsi="Calibri" w:cs="Calibri"/>
          <w:sz w:val="20"/>
          <w:szCs w:val="20"/>
        </w:rPr>
        <w:t>centre</w:t>
      </w:r>
      <w:proofErr w:type="spellEnd"/>
      <w:r w:rsidR="00A55492" w:rsidRPr="00316EFA">
        <w:rPr>
          <w:rFonts w:ascii="Calibri" w:hAnsi="Calibri" w:cs="Calibri"/>
          <w:sz w:val="20"/>
          <w:szCs w:val="20"/>
        </w:rPr>
        <w:t xml:space="preserve"> of all we do.  </w:t>
      </w:r>
    </w:p>
    <w:p w14:paraId="427816A5" w14:textId="77777777" w:rsidR="005E3E16" w:rsidRPr="00316EFA" w:rsidRDefault="00A55492" w:rsidP="00871019">
      <w:pPr>
        <w:rPr>
          <w:rFonts w:ascii="Calibri" w:hAnsi="Calibri" w:cs="Calibri"/>
          <w:sz w:val="20"/>
          <w:szCs w:val="20"/>
        </w:rPr>
      </w:pPr>
      <w:r w:rsidRPr="00316EFA">
        <w:rPr>
          <w:rFonts w:ascii="Calibri" w:hAnsi="Calibri" w:cs="Calibri"/>
          <w:sz w:val="20"/>
          <w:szCs w:val="20"/>
        </w:rPr>
        <w:t xml:space="preserve">The </w:t>
      </w:r>
      <w:r w:rsidR="00C05008" w:rsidRPr="00316EFA">
        <w:rPr>
          <w:rFonts w:ascii="Calibri" w:hAnsi="Calibri" w:cs="Calibri"/>
          <w:sz w:val="20"/>
          <w:szCs w:val="20"/>
        </w:rPr>
        <w:t xml:space="preserve">school will aim to provide </w:t>
      </w:r>
      <w:r w:rsidR="00257A67" w:rsidRPr="00316EFA">
        <w:rPr>
          <w:rFonts w:ascii="Calibri" w:hAnsi="Calibri" w:cs="Calibri"/>
          <w:sz w:val="20"/>
          <w:szCs w:val="20"/>
        </w:rPr>
        <w:t xml:space="preserve">a </w:t>
      </w:r>
      <w:r w:rsidR="005E3E16" w:rsidRPr="00316EFA">
        <w:rPr>
          <w:rFonts w:ascii="Calibri" w:hAnsi="Calibri" w:cs="Calibri"/>
          <w:sz w:val="20"/>
          <w:szCs w:val="20"/>
        </w:rPr>
        <w:t>setting which promotes the four principles of EYFS:</w:t>
      </w:r>
    </w:p>
    <w:p w14:paraId="14098D36" w14:textId="77777777" w:rsidR="005E3E16" w:rsidRPr="00316EFA" w:rsidRDefault="005E3E16" w:rsidP="005E3E16">
      <w:pPr>
        <w:numPr>
          <w:ilvl w:val="0"/>
          <w:numId w:val="37"/>
        </w:numPr>
        <w:rPr>
          <w:rFonts w:ascii="Calibri" w:hAnsi="Calibri" w:cs="Calibri"/>
          <w:sz w:val="20"/>
          <w:szCs w:val="20"/>
          <w:lang w:val="en-GB"/>
        </w:rPr>
      </w:pPr>
      <w:r w:rsidRPr="00316EFA">
        <w:rPr>
          <w:rFonts w:ascii="Calibri" w:hAnsi="Calibri" w:cs="Calibri"/>
          <w:b/>
          <w:sz w:val="20"/>
          <w:szCs w:val="20"/>
          <w:lang w:val="en-GB"/>
        </w:rPr>
        <w:t>A unique child.</w:t>
      </w:r>
      <w:r w:rsidRPr="00316EFA">
        <w:rPr>
          <w:rFonts w:ascii="Calibri" w:hAnsi="Calibri" w:cs="Calibri"/>
          <w:sz w:val="20"/>
          <w:szCs w:val="20"/>
          <w:lang w:val="en-GB"/>
        </w:rPr>
        <w:t xml:space="preserve"> Every child is a unique child, who is constantly </w:t>
      </w:r>
      <w:r w:rsidRPr="00316EFA">
        <w:rPr>
          <w:rFonts w:ascii="Calibri" w:hAnsi="Calibri" w:cs="Calibri"/>
          <w:b/>
          <w:bCs/>
          <w:sz w:val="20"/>
          <w:szCs w:val="20"/>
          <w:lang w:val="en-GB"/>
        </w:rPr>
        <w:t>learning</w:t>
      </w:r>
      <w:r w:rsidRPr="00316EFA">
        <w:rPr>
          <w:rFonts w:ascii="Calibri" w:hAnsi="Calibri" w:cs="Calibri"/>
          <w:sz w:val="20"/>
          <w:szCs w:val="20"/>
          <w:lang w:val="en-GB"/>
        </w:rPr>
        <w:t> and can be resilient, capable, confident and self-assured.</w:t>
      </w:r>
    </w:p>
    <w:p w14:paraId="4D7B1F37" w14:textId="77777777" w:rsidR="005E3E16" w:rsidRPr="00316EFA" w:rsidRDefault="005E3E16" w:rsidP="005E3E16">
      <w:pPr>
        <w:numPr>
          <w:ilvl w:val="0"/>
          <w:numId w:val="37"/>
        </w:numPr>
        <w:rPr>
          <w:rFonts w:ascii="Calibri" w:hAnsi="Calibri" w:cs="Calibri"/>
          <w:sz w:val="20"/>
          <w:szCs w:val="20"/>
          <w:lang w:val="en-GB"/>
        </w:rPr>
      </w:pPr>
      <w:r w:rsidRPr="00316EFA">
        <w:rPr>
          <w:rFonts w:ascii="Calibri" w:hAnsi="Calibri" w:cs="Calibri"/>
          <w:b/>
          <w:sz w:val="20"/>
          <w:szCs w:val="20"/>
          <w:lang w:val="en-GB"/>
        </w:rPr>
        <w:t>Positive relationships.</w:t>
      </w:r>
      <w:r w:rsidRPr="00316EFA">
        <w:rPr>
          <w:rFonts w:ascii="Calibri" w:hAnsi="Calibri" w:cs="Calibri"/>
          <w:sz w:val="20"/>
          <w:szCs w:val="20"/>
          <w:lang w:val="en-GB"/>
        </w:rPr>
        <w:t xml:space="preserve"> Children learn to be strong and independent through positive relationships.</w:t>
      </w:r>
    </w:p>
    <w:p w14:paraId="07696F94" w14:textId="77777777" w:rsidR="005E3E16" w:rsidRPr="00316EFA" w:rsidRDefault="005E3E16" w:rsidP="005E3E16">
      <w:pPr>
        <w:numPr>
          <w:ilvl w:val="0"/>
          <w:numId w:val="37"/>
        </w:numPr>
        <w:rPr>
          <w:rFonts w:ascii="Calibri" w:hAnsi="Calibri" w:cs="Calibri"/>
          <w:sz w:val="20"/>
          <w:szCs w:val="20"/>
          <w:lang w:val="en-GB"/>
        </w:rPr>
      </w:pPr>
      <w:r w:rsidRPr="00316EFA">
        <w:rPr>
          <w:rFonts w:ascii="Calibri" w:hAnsi="Calibri" w:cs="Calibri"/>
          <w:b/>
          <w:sz w:val="20"/>
          <w:szCs w:val="20"/>
          <w:lang w:val="en-GB"/>
        </w:rPr>
        <w:t>Enabling environments.</w:t>
      </w:r>
      <w:r w:rsidRPr="00316EFA">
        <w:rPr>
          <w:rFonts w:ascii="Calibri" w:hAnsi="Calibri" w:cs="Calibri"/>
          <w:sz w:val="20"/>
          <w:szCs w:val="20"/>
          <w:lang w:val="en-GB"/>
        </w:rPr>
        <w:t xml:space="preserve"> </w:t>
      </w:r>
      <w:r w:rsidRPr="00316EFA">
        <w:rPr>
          <w:rFonts w:ascii="Calibri" w:hAnsi="Calibri" w:cs="Calibri"/>
          <w:sz w:val="20"/>
          <w:szCs w:val="20"/>
        </w:rPr>
        <w:t xml:space="preserve">Children learn and develop well because their individual needs are responded to and there is a strong partnership between practitioners and parents and/or </w:t>
      </w:r>
      <w:proofErr w:type="spellStart"/>
      <w:r w:rsidRPr="00316EFA">
        <w:rPr>
          <w:rFonts w:ascii="Calibri" w:hAnsi="Calibri" w:cs="Calibri"/>
          <w:sz w:val="20"/>
          <w:szCs w:val="20"/>
        </w:rPr>
        <w:t>carers</w:t>
      </w:r>
      <w:proofErr w:type="spellEnd"/>
      <w:r w:rsidRPr="00316EFA">
        <w:rPr>
          <w:rFonts w:ascii="Calibri" w:hAnsi="Calibri" w:cs="Calibri"/>
          <w:sz w:val="20"/>
          <w:szCs w:val="20"/>
        </w:rPr>
        <w:t>.</w:t>
      </w:r>
    </w:p>
    <w:p w14:paraId="72EA3823" w14:textId="77777777" w:rsidR="00EC5412" w:rsidRPr="00316EFA" w:rsidRDefault="005E3E16" w:rsidP="00BA7137">
      <w:pPr>
        <w:numPr>
          <w:ilvl w:val="0"/>
          <w:numId w:val="37"/>
        </w:numPr>
        <w:rPr>
          <w:rFonts w:ascii="Calibri" w:hAnsi="Calibri" w:cs="Calibri"/>
          <w:sz w:val="20"/>
          <w:szCs w:val="20"/>
          <w:u w:val="single"/>
        </w:rPr>
      </w:pPr>
      <w:r w:rsidRPr="00316EFA">
        <w:rPr>
          <w:rFonts w:ascii="Calibri" w:hAnsi="Calibri" w:cs="Calibri"/>
          <w:b/>
          <w:bCs/>
          <w:sz w:val="20"/>
          <w:szCs w:val="20"/>
          <w:lang w:val="en-GB"/>
        </w:rPr>
        <w:t>Learning</w:t>
      </w:r>
      <w:r w:rsidRPr="00316EFA">
        <w:rPr>
          <w:rFonts w:ascii="Calibri" w:hAnsi="Calibri" w:cs="Calibri"/>
          <w:b/>
          <w:sz w:val="20"/>
          <w:szCs w:val="20"/>
          <w:lang w:val="en-GB"/>
        </w:rPr>
        <w:t> and development.</w:t>
      </w:r>
      <w:r w:rsidRPr="00316EFA">
        <w:rPr>
          <w:rFonts w:ascii="Calibri" w:hAnsi="Calibri" w:cs="Calibri"/>
          <w:b/>
          <w:bCs/>
          <w:color w:val="666666"/>
          <w:shd w:val="clear" w:color="auto" w:fill="FFFFFF"/>
        </w:rPr>
        <w:t xml:space="preserve"> </w:t>
      </w:r>
      <w:r w:rsidRPr="00316EFA">
        <w:rPr>
          <w:rFonts w:ascii="Calibri" w:hAnsi="Calibri" w:cs="Calibri"/>
          <w:bCs/>
          <w:color w:val="666666"/>
          <w:shd w:val="clear" w:color="auto" w:fill="FFFFFF"/>
        </w:rPr>
        <w:t>C</w:t>
      </w:r>
      <w:r w:rsidRPr="00316EFA">
        <w:rPr>
          <w:rFonts w:ascii="Calibri" w:hAnsi="Calibri" w:cs="Calibri"/>
          <w:bCs/>
          <w:sz w:val="20"/>
          <w:szCs w:val="20"/>
        </w:rPr>
        <w:t>hildren develop and learn in different ways and at different rates</w:t>
      </w:r>
      <w:r w:rsidR="00F07F15" w:rsidRPr="00316EFA">
        <w:rPr>
          <w:rFonts w:ascii="Calibri" w:hAnsi="Calibri" w:cs="Calibri"/>
          <w:sz w:val="20"/>
          <w:szCs w:val="20"/>
        </w:rPr>
        <w:t>. P</w:t>
      </w:r>
      <w:r w:rsidR="00E6318D" w:rsidRPr="00316EFA">
        <w:rPr>
          <w:rFonts w:ascii="Calibri" w:hAnsi="Calibri" w:cs="Calibri"/>
          <w:sz w:val="20"/>
          <w:szCs w:val="20"/>
        </w:rPr>
        <w:t xml:space="preserve">ractitioners will </w:t>
      </w:r>
      <w:r w:rsidR="00F07F15" w:rsidRPr="00316EFA">
        <w:rPr>
          <w:rFonts w:ascii="Calibri" w:hAnsi="Calibri" w:cs="Calibri"/>
          <w:sz w:val="20"/>
          <w:szCs w:val="20"/>
        </w:rPr>
        <w:t>plan experiences which promote and develop different levels of learning.</w:t>
      </w:r>
    </w:p>
    <w:p w14:paraId="1E787979" w14:textId="77777777" w:rsidR="006D6C15" w:rsidRPr="00316EFA" w:rsidRDefault="006D6C15" w:rsidP="006D6C15">
      <w:pPr>
        <w:rPr>
          <w:rFonts w:ascii="Calibri" w:hAnsi="Calibri" w:cs="Calibri"/>
          <w:b/>
          <w:bCs/>
          <w:sz w:val="20"/>
          <w:szCs w:val="20"/>
          <w:u w:val="single"/>
          <w:lang w:val="en-GB"/>
        </w:rPr>
      </w:pPr>
      <w:r w:rsidRPr="00316EFA">
        <w:rPr>
          <w:rFonts w:ascii="Calibri" w:hAnsi="Calibri" w:cs="Calibri"/>
          <w:b/>
          <w:bCs/>
          <w:sz w:val="20"/>
          <w:szCs w:val="20"/>
          <w:u w:val="single"/>
          <w:lang w:val="en-GB"/>
        </w:rPr>
        <w:t>Curriculum</w:t>
      </w:r>
    </w:p>
    <w:p w14:paraId="0ED8DA05" w14:textId="77777777" w:rsidR="006D6C15" w:rsidRPr="00316EFA" w:rsidRDefault="006D6C15" w:rsidP="006D6C15">
      <w:pPr>
        <w:rPr>
          <w:rFonts w:ascii="Calibri" w:hAnsi="Calibri" w:cs="Calibri"/>
          <w:lang w:val="en-GB"/>
        </w:rPr>
      </w:pPr>
      <w:r w:rsidRPr="00316EFA">
        <w:rPr>
          <w:rFonts w:ascii="Calibri" w:hAnsi="Calibri" w:cs="Calibri"/>
          <w:lang w:val="en-GB"/>
        </w:rPr>
        <w:t xml:space="preserve">At St Edmund’s, we follow the curriculum as outlined in the EYFS statutory framework. Our curriculum is also based on our RE programme ‘Come and See’ and provides children with broad and balanced learning experiences that allow them </w:t>
      </w:r>
      <w:r w:rsidR="00E91EC6" w:rsidRPr="00316EFA">
        <w:rPr>
          <w:rFonts w:ascii="Calibri" w:hAnsi="Calibri" w:cs="Calibri"/>
          <w:lang w:val="en-GB"/>
        </w:rPr>
        <w:t>to develop the skills needed to progress throughout school and life.</w:t>
      </w:r>
    </w:p>
    <w:p w14:paraId="3030BB19" w14:textId="77777777" w:rsidR="006D6C15" w:rsidRPr="00316EFA" w:rsidRDefault="006D6C15" w:rsidP="006D6C15">
      <w:pPr>
        <w:rPr>
          <w:rFonts w:ascii="Calibri" w:hAnsi="Calibri" w:cs="Calibri"/>
          <w:lang w:val="en-GB"/>
        </w:rPr>
      </w:pPr>
      <w:r w:rsidRPr="00316EFA">
        <w:rPr>
          <w:rFonts w:ascii="Calibri" w:hAnsi="Calibri" w:cs="Calibri"/>
          <w:lang w:val="en-GB"/>
        </w:rPr>
        <w:t xml:space="preserve">The EYFS framework includes </w:t>
      </w:r>
      <w:r w:rsidR="00E91EC6" w:rsidRPr="00316EFA">
        <w:rPr>
          <w:rFonts w:ascii="Calibri" w:hAnsi="Calibri" w:cs="Calibri"/>
          <w:lang w:val="en-GB"/>
        </w:rPr>
        <w:t>seven</w:t>
      </w:r>
      <w:r w:rsidRPr="00316EFA">
        <w:rPr>
          <w:rFonts w:ascii="Calibri" w:hAnsi="Calibri" w:cs="Calibri"/>
          <w:lang w:val="en-GB"/>
        </w:rPr>
        <w:t xml:space="preserve"> areas of learning and development that are equally important and inter-connected. </w:t>
      </w:r>
      <w:r w:rsidR="00E91EC6" w:rsidRPr="00316EFA">
        <w:rPr>
          <w:rFonts w:ascii="Calibri" w:hAnsi="Calibri" w:cs="Calibri"/>
          <w:lang w:val="en-GB"/>
        </w:rPr>
        <w:t>Three</w:t>
      </w:r>
      <w:r w:rsidRPr="00316EFA">
        <w:rPr>
          <w:rFonts w:ascii="Calibri" w:hAnsi="Calibri" w:cs="Calibri"/>
          <w:lang w:val="en-GB"/>
        </w:rPr>
        <w:t xml:space="preserve"> areas</w:t>
      </w:r>
      <w:r w:rsidR="00E91EC6" w:rsidRPr="00316EFA">
        <w:rPr>
          <w:rFonts w:ascii="Calibri" w:hAnsi="Calibri" w:cs="Calibri"/>
          <w:lang w:val="en-GB"/>
        </w:rPr>
        <w:t xml:space="preserve"> are</w:t>
      </w:r>
      <w:r w:rsidRPr="00316EFA">
        <w:rPr>
          <w:rFonts w:ascii="Calibri" w:hAnsi="Calibri" w:cs="Calibri"/>
          <w:lang w:val="en-GB"/>
        </w:rPr>
        <w:t xml:space="preserve"> known as the prime areas</w:t>
      </w:r>
      <w:r w:rsidR="00E91EC6" w:rsidRPr="00316EFA">
        <w:rPr>
          <w:rFonts w:ascii="Calibri" w:hAnsi="Calibri" w:cs="Calibri"/>
          <w:lang w:val="en-GB"/>
        </w:rPr>
        <w:t xml:space="preserve"> and</w:t>
      </w:r>
      <w:r w:rsidRPr="00316EFA">
        <w:rPr>
          <w:rFonts w:ascii="Calibri" w:hAnsi="Calibri" w:cs="Calibri"/>
          <w:lang w:val="en-GB"/>
        </w:rPr>
        <w:t xml:space="preserve"> are particularly important for igniting curiosity and enthusiasm for learning, and for building children’s capacity to learn, form relationships and thrive. </w:t>
      </w:r>
    </w:p>
    <w:p w14:paraId="58867A48" w14:textId="77777777" w:rsidR="006D6C15" w:rsidRPr="00316EFA" w:rsidRDefault="006D6C15" w:rsidP="006D6C15">
      <w:pPr>
        <w:rPr>
          <w:rFonts w:ascii="Calibri" w:hAnsi="Calibri" w:cs="Calibri"/>
          <w:lang w:val="en-GB"/>
        </w:rPr>
      </w:pPr>
      <w:r w:rsidRPr="00316EFA">
        <w:rPr>
          <w:rFonts w:ascii="Calibri" w:hAnsi="Calibri" w:cs="Calibri"/>
          <w:lang w:val="en-GB"/>
        </w:rPr>
        <w:t>The prime areas are:</w:t>
      </w:r>
    </w:p>
    <w:p w14:paraId="3A0E11F2" w14:textId="77777777" w:rsidR="006D6C15" w:rsidRPr="00316EFA" w:rsidRDefault="006D6C15" w:rsidP="006D6C15">
      <w:pPr>
        <w:pStyle w:val="ListParagraph"/>
        <w:numPr>
          <w:ilvl w:val="0"/>
          <w:numId w:val="39"/>
        </w:numPr>
        <w:spacing w:after="120" w:line="240" w:lineRule="auto"/>
        <w:ind w:left="567" w:hanging="283"/>
        <w:rPr>
          <w:rFonts w:ascii="Calibri" w:hAnsi="Calibri" w:cs="Calibri"/>
        </w:rPr>
      </w:pPr>
      <w:r w:rsidRPr="00316EFA">
        <w:rPr>
          <w:rFonts w:ascii="Calibri" w:hAnsi="Calibri" w:cs="Calibri"/>
        </w:rPr>
        <w:t>Communication and language</w:t>
      </w:r>
    </w:p>
    <w:p w14:paraId="48D33912" w14:textId="77777777" w:rsidR="006D6C15" w:rsidRPr="00316EFA" w:rsidRDefault="006D6C15" w:rsidP="006D6C15">
      <w:pPr>
        <w:pStyle w:val="ListParagraph"/>
        <w:numPr>
          <w:ilvl w:val="0"/>
          <w:numId w:val="39"/>
        </w:numPr>
        <w:spacing w:after="120" w:line="240" w:lineRule="auto"/>
        <w:ind w:left="567" w:hanging="283"/>
        <w:rPr>
          <w:rFonts w:ascii="Calibri" w:hAnsi="Calibri" w:cs="Calibri"/>
        </w:rPr>
      </w:pPr>
      <w:r w:rsidRPr="00316EFA">
        <w:rPr>
          <w:rFonts w:ascii="Calibri" w:hAnsi="Calibri" w:cs="Calibri"/>
        </w:rPr>
        <w:t>Physical development</w:t>
      </w:r>
    </w:p>
    <w:p w14:paraId="6A413E4E" w14:textId="77777777" w:rsidR="006D6C15" w:rsidRPr="00316EFA" w:rsidRDefault="006D6C15" w:rsidP="006D6C15">
      <w:pPr>
        <w:pStyle w:val="ListParagraph"/>
        <w:numPr>
          <w:ilvl w:val="0"/>
          <w:numId w:val="39"/>
        </w:numPr>
        <w:spacing w:after="120" w:line="240" w:lineRule="auto"/>
        <w:ind w:left="567" w:hanging="283"/>
        <w:rPr>
          <w:rFonts w:ascii="Calibri" w:hAnsi="Calibri" w:cs="Calibri"/>
        </w:rPr>
      </w:pPr>
      <w:r w:rsidRPr="00316EFA">
        <w:rPr>
          <w:rFonts w:ascii="Calibri" w:hAnsi="Calibri" w:cs="Calibri"/>
        </w:rPr>
        <w:t xml:space="preserve">Personal, social and emotional development </w:t>
      </w:r>
    </w:p>
    <w:p w14:paraId="64001D36" w14:textId="77777777" w:rsidR="006D6C15" w:rsidRPr="00316EFA" w:rsidRDefault="006D6C15" w:rsidP="006D6C15">
      <w:pPr>
        <w:pStyle w:val="ListParagraph"/>
        <w:spacing w:after="120" w:line="240" w:lineRule="auto"/>
        <w:ind w:left="567"/>
        <w:rPr>
          <w:rFonts w:ascii="Calibri" w:hAnsi="Calibri" w:cs="Calibri"/>
        </w:rPr>
      </w:pPr>
    </w:p>
    <w:p w14:paraId="736D8984" w14:textId="77777777" w:rsidR="006D6C15" w:rsidRPr="00316EFA" w:rsidRDefault="006D6C15" w:rsidP="006D6C15">
      <w:pPr>
        <w:rPr>
          <w:rFonts w:ascii="Calibri" w:eastAsia="MS Mincho" w:hAnsi="Calibri" w:cs="Calibri"/>
          <w:szCs w:val="24"/>
          <w:lang w:val="en-GB"/>
        </w:rPr>
      </w:pPr>
      <w:r w:rsidRPr="00316EFA">
        <w:rPr>
          <w:rFonts w:ascii="Calibri" w:hAnsi="Calibri" w:cs="Calibri"/>
          <w:lang w:val="en-GB"/>
        </w:rPr>
        <w:t xml:space="preserve">The prime areas are strengthened and applied through </w:t>
      </w:r>
      <w:r w:rsidR="00E91EC6" w:rsidRPr="00316EFA">
        <w:rPr>
          <w:rFonts w:ascii="Calibri" w:hAnsi="Calibri" w:cs="Calibri"/>
          <w:lang w:val="en-GB"/>
        </w:rPr>
        <w:t>four</w:t>
      </w:r>
      <w:r w:rsidRPr="00316EFA">
        <w:rPr>
          <w:rFonts w:ascii="Calibri" w:hAnsi="Calibri" w:cs="Calibri"/>
          <w:lang w:val="en-GB"/>
        </w:rPr>
        <w:t xml:space="preserve"> specific areas:</w:t>
      </w:r>
    </w:p>
    <w:p w14:paraId="4C41722E" w14:textId="77777777" w:rsidR="006D6C15" w:rsidRPr="00316EFA" w:rsidRDefault="006D6C15" w:rsidP="006D6C15">
      <w:pPr>
        <w:pStyle w:val="ListParagraph"/>
        <w:numPr>
          <w:ilvl w:val="0"/>
          <w:numId w:val="39"/>
        </w:numPr>
        <w:spacing w:after="120" w:line="240" w:lineRule="auto"/>
        <w:ind w:left="567" w:hanging="283"/>
        <w:rPr>
          <w:rFonts w:ascii="Calibri" w:hAnsi="Calibri" w:cs="Calibri"/>
        </w:rPr>
      </w:pPr>
      <w:r w:rsidRPr="00316EFA">
        <w:rPr>
          <w:rFonts w:ascii="Calibri" w:hAnsi="Calibri" w:cs="Calibri"/>
        </w:rPr>
        <w:lastRenderedPageBreak/>
        <w:t>Literacy</w:t>
      </w:r>
    </w:p>
    <w:p w14:paraId="05C637D7" w14:textId="77777777" w:rsidR="006D6C15" w:rsidRPr="00316EFA" w:rsidRDefault="006D6C15" w:rsidP="006D6C15">
      <w:pPr>
        <w:pStyle w:val="ListParagraph"/>
        <w:numPr>
          <w:ilvl w:val="0"/>
          <w:numId w:val="39"/>
        </w:numPr>
        <w:spacing w:after="120" w:line="240" w:lineRule="auto"/>
        <w:ind w:left="567" w:hanging="283"/>
        <w:rPr>
          <w:rFonts w:ascii="Calibri" w:hAnsi="Calibri" w:cs="Calibri"/>
        </w:rPr>
      </w:pPr>
      <w:r w:rsidRPr="00316EFA">
        <w:rPr>
          <w:rFonts w:ascii="Calibri" w:hAnsi="Calibri" w:cs="Calibri"/>
        </w:rPr>
        <w:t>Mathematics</w:t>
      </w:r>
    </w:p>
    <w:p w14:paraId="2058E084" w14:textId="77777777" w:rsidR="006D6C15" w:rsidRPr="00316EFA" w:rsidRDefault="006D6C15" w:rsidP="006D6C15">
      <w:pPr>
        <w:pStyle w:val="ListParagraph"/>
        <w:numPr>
          <w:ilvl w:val="0"/>
          <w:numId w:val="39"/>
        </w:numPr>
        <w:spacing w:after="120" w:line="240" w:lineRule="auto"/>
        <w:ind w:left="567" w:hanging="283"/>
        <w:rPr>
          <w:rFonts w:ascii="Calibri" w:hAnsi="Calibri" w:cs="Calibri"/>
        </w:rPr>
      </w:pPr>
      <w:r w:rsidRPr="00316EFA">
        <w:rPr>
          <w:rFonts w:ascii="Calibri" w:hAnsi="Calibri" w:cs="Calibri"/>
        </w:rPr>
        <w:t>Understanding the world</w:t>
      </w:r>
    </w:p>
    <w:p w14:paraId="0CA9DE48" w14:textId="77777777" w:rsidR="006D6C15" w:rsidRPr="00316EFA" w:rsidRDefault="006D6C15" w:rsidP="006D6C15">
      <w:pPr>
        <w:pStyle w:val="ListParagraph"/>
        <w:numPr>
          <w:ilvl w:val="0"/>
          <w:numId w:val="39"/>
        </w:numPr>
        <w:spacing w:after="120" w:line="240" w:lineRule="auto"/>
        <w:ind w:left="567" w:hanging="283"/>
        <w:rPr>
          <w:rFonts w:ascii="Calibri" w:hAnsi="Calibri" w:cs="Calibri"/>
        </w:rPr>
      </w:pPr>
      <w:r w:rsidRPr="00316EFA">
        <w:rPr>
          <w:rFonts w:ascii="Calibri" w:hAnsi="Calibri" w:cs="Calibri"/>
        </w:rPr>
        <w:t>Expressive arts and design</w:t>
      </w:r>
    </w:p>
    <w:p w14:paraId="6BC117B7" w14:textId="77777777" w:rsidR="00E91EC6" w:rsidRPr="00316EFA" w:rsidRDefault="00E91EC6" w:rsidP="00316EFA">
      <w:pPr>
        <w:spacing w:after="120" w:line="240" w:lineRule="auto"/>
        <w:rPr>
          <w:rFonts w:ascii="Calibri" w:hAnsi="Calibri" w:cs="Calibri"/>
        </w:rPr>
      </w:pPr>
    </w:p>
    <w:p w14:paraId="69B7C416" w14:textId="77777777" w:rsidR="00EC5412" w:rsidRPr="00316EFA" w:rsidRDefault="00EC5412" w:rsidP="00EC5412">
      <w:pPr>
        <w:rPr>
          <w:rFonts w:ascii="Calibri" w:hAnsi="Calibri" w:cs="Calibri"/>
          <w:sz w:val="20"/>
          <w:szCs w:val="20"/>
          <w:u w:val="single"/>
        </w:rPr>
      </w:pPr>
      <w:r w:rsidRPr="00316EFA">
        <w:rPr>
          <w:rFonts w:ascii="Calibri" w:hAnsi="Calibri" w:cs="Calibri"/>
          <w:sz w:val="20"/>
          <w:szCs w:val="20"/>
          <w:u w:val="single"/>
        </w:rPr>
        <w:t>Provision</w:t>
      </w:r>
    </w:p>
    <w:p w14:paraId="49EA5C87" w14:textId="77777777" w:rsidR="00F07F15" w:rsidRPr="00316EFA" w:rsidRDefault="00F07F15" w:rsidP="00EC5412">
      <w:pPr>
        <w:rPr>
          <w:rFonts w:ascii="Calibri" w:hAnsi="Calibri" w:cs="Calibri"/>
          <w:sz w:val="20"/>
          <w:szCs w:val="20"/>
        </w:rPr>
      </w:pPr>
      <w:r w:rsidRPr="00316EFA">
        <w:rPr>
          <w:rFonts w:ascii="Calibri" w:hAnsi="Calibri" w:cs="Calibri"/>
          <w:sz w:val="20"/>
          <w:szCs w:val="20"/>
        </w:rPr>
        <w:t>Th</w:t>
      </w:r>
      <w:r w:rsidR="00E91EC6" w:rsidRPr="00316EFA">
        <w:rPr>
          <w:rFonts w:ascii="Calibri" w:hAnsi="Calibri" w:cs="Calibri"/>
          <w:sz w:val="20"/>
          <w:szCs w:val="20"/>
        </w:rPr>
        <w:t>rough continuous</w:t>
      </w:r>
      <w:r w:rsidRPr="00316EFA">
        <w:rPr>
          <w:rFonts w:ascii="Calibri" w:hAnsi="Calibri" w:cs="Calibri"/>
          <w:sz w:val="20"/>
          <w:szCs w:val="20"/>
        </w:rPr>
        <w:t xml:space="preserve"> provision</w:t>
      </w:r>
      <w:r w:rsidR="00E91EC6" w:rsidRPr="00316EFA">
        <w:rPr>
          <w:rFonts w:ascii="Calibri" w:hAnsi="Calibri" w:cs="Calibri"/>
          <w:sz w:val="20"/>
          <w:szCs w:val="20"/>
        </w:rPr>
        <w:t xml:space="preserve"> we</w:t>
      </w:r>
      <w:r w:rsidRPr="00316EFA">
        <w:rPr>
          <w:rFonts w:ascii="Calibri" w:hAnsi="Calibri" w:cs="Calibri"/>
          <w:sz w:val="20"/>
          <w:szCs w:val="20"/>
        </w:rPr>
        <w:t xml:space="preserve"> provide the children with a safe, challenging and caring environment which promotes independent learning</w:t>
      </w:r>
      <w:r w:rsidR="00E91EC6" w:rsidRPr="00316EFA">
        <w:rPr>
          <w:rFonts w:ascii="Calibri" w:hAnsi="Calibri" w:cs="Calibri"/>
          <w:sz w:val="20"/>
          <w:szCs w:val="20"/>
        </w:rPr>
        <w:t>.</w:t>
      </w:r>
      <w:r w:rsidRPr="00316EFA">
        <w:rPr>
          <w:rFonts w:ascii="Calibri" w:hAnsi="Calibri" w:cs="Calibri"/>
          <w:sz w:val="20"/>
          <w:szCs w:val="20"/>
        </w:rPr>
        <w:t xml:space="preserve"> Within the areas</w:t>
      </w:r>
      <w:r w:rsidR="00E91EC6" w:rsidRPr="00316EFA">
        <w:rPr>
          <w:rFonts w:ascii="Calibri" w:hAnsi="Calibri" w:cs="Calibri"/>
          <w:sz w:val="20"/>
          <w:szCs w:val="20"/>
        </w:rPr>
        <w:t xml:space="preserve"> of learning</w:t>
      </w:r>
      <w:r w:rsidRPr="00316EFA">
        <w:rPr>
          <w:rFonts w:ascii="Calibri" w:hAnsi="Calibri" w:cs="Calibri"/>
          <w:sz w:val="20"/>
          <w:szCs w:val="20"/>
        </w:rPr>
        <w:t>, practitioners will provide enhancements which will promote progress based on the class weekly theme/objective, children’s interests and level of ability.</w:t>
      </w:r>
    </w:p>
    <w:p w14:paraId="3EEC8D65" w14:textId="77777777" w:rsidR="00F07F15" w:rsidRPr="00316EFA" w:rsidRDefault="00F07F15" w:rsidP="00EC5412">
      <w:pPr>
        <w:rPr>
          <w:rFonts w:ascii="Calibri" w:hAnsi="Calibri" w:cs="Calibri"/>
          <w:sz w:val="20"/>
          <w:szCs w:val="20"/>
        </w:rPr>
      </w:pPr>
      <w:r w:rsidRPr="00316EFA">
        <w:rPr>
          <w:rFonts w:ascii="Calibri" w:hAnsi="Calibri" w:cs="Calibri"/>
          <w:sz w:val="20"/>
          <w:szCs w:val="20"/>
        </w:rPr>
        <w:t xml:space="preserve">The structure of the day will include small group work, whole class </w:t>
      </w:r>
      <w:r w:rsidR="00E91EC6" w:rsidRPr="00316EFA">
        <w:rPr>
          <w:rFonts w:ascii="Calibri" w:hAnsi="Calibri" w:cs="Calibri"/>
          <w:sz w:val="20"/>
          <w:szCs w:val="20"/>
        </w:rPr>
        <w:t>learning</w:t>
      </w:r>
      <w:r w:rsidRPr="00316EFA">
        <w:rPr>
          <w:rFonts w:ascii="Calibri" w:hAnsi="Calibri" w:cs="Calibri"/>
          <w:sz w:val="20"/>
          <w:szCs w:val="20"/>
        </w:rPr>
        <w:t xml:space="preserve"> and independent learning within the continuous provision. </w:t>
      </w:r>
    </w:p>
    <w:p w14:paraId="13F93A2E" w14:textId="77777777" w:rsidR="00C05008" w:rsidRPr="00316EFA" w:rsidRDefault="00894ABE" w:rsidP="00871019">
      <w:pPr>
        <w:rPr>
          <w:rFonts w:ascii="Calibri" w:hAnsi="Calibri" w:cs="Calibri"/>
          <w:sz w:val="20"/>
          <w:szCs w:val="20"/>
        </w:rPr>
      </w:pPr>
      <w:r w:rsidRPr="00316EFA">
        <w:rPr>
          <w:rFonts w:ascii="Calibri" w:hAnsi="Calibri" w:cs="Calibri"/>
          <w:sz w:val="20"/>
          <w:szCs w:val="20"/>
        </w:rPr>
        <w:t xml:space="preserve">Planning will take on many forms:  small group planning, continuous provision, whole class planning and objective-led planning.  The planning </w:t>
      </w:r>
      <w:r w:rsidR="00B92764" w:rsidRPr="00316EFA">
        <w:rPr>
          <w:rFonts w:ascii="Calibri" w:hAnsi="Calibri" w:cs="Calibri"/>
          <w:sz w:val="20"/>
          <w:szCs w:val="20"/>
        </w:rPr>
        <w:t xml:space="preserve">builds on prior learning and and </w:t>
      </w:r>
      <w:r w:rsidRPr="00316EFA">
        <w:rPr>
          <w:rFonts w:ascii="Calibri" w:hAnsi="Calibri" w:cs="Calibri"/>
          <w:sz w:val="20"/>
          <w:szCs w:val="20"/>
        </w:rPr>
        <w:t>focus</w:t>
      </w:r>
      <w:r w:rsidR="00B92764" w:rsidRPr="00316EFA">
        <w:rPr>
          <w:rFonts w:ascii="Calibri" w:hAnsi="Calibri" w:cs="Calibri"/>
          <w:sz w:val="20"/>
          <w:szCs w:val="20"/>
        </w:rPr>
        <w:t>es</w:t>
      </w:r>
      <w:r w:rsidRPr="00316EFA">
        <w:rPr>
          <w:rFonts w:ascii="Calibri" w:hAnsi="Calibri" w:cs="Calibri"/>
          <w:sz w:val="20"/>
          <w:szCs w:val="20"/>
        </w:rPr>
        <w:t xml:space="preserve"> on the needs of the individual child and </w:t>
      </w:r>
      <w:r w:rsidR="003722DC" w:rsidRPr="00316EFA">
        <w:rPr>
          <w:rFonts w:ascii="Calibri" w:hAnsi="Calibri" w:cs="Calibri"/>
          <w:sz w:val="20"/>
          <w:szCs w:val="20"/>
        </w:rPr>
        <w:t>development of knowledge and skills</w:t>
      </w:r>
      <w:r w:rsidRPr="00316EFA">
        <w:rPr>
          <w:rFonts w:ascii="Calibri" w:hAnsi="Calibri" w:cs="Calibri"/>
          <w:sz w:val="20"/>
          <w:szCs w:val="20"/>
        </w:rPr>
        <w:t xml:space="preserve">.  Objective-led planning is </w:t>
      </w:r>
      <w:proofErr w:type="spellStart"/>
      <w:r w:rsidRPr="00316EFA">
        <w:rPr>
          <w:rFonts w:ascii="Calibri" w:hAnsi="Calibri" w:cs="Calibri"/>
          <w:sz w:val="20"/>
          <w:szCs w:val="20"/>
        </w:rPr>
        <w:t>in</w:t>
      </w:r>
      <w:r w:rsidR="00D41D61" w:rsidRPr="00316EFA">
        <w:rPr>
          <w:rFonts w:ascii="Calibri" w:hAnsi="Calibri" w:cs="Calibri"/>
          <w:sz w:val="20"/>
          <w:szCs w:val="20"/>
        </w:rPr>
        <w:t>dividualis</w:t>
      </w:r>
      <w:r w:rsidRPr="00316EFA">
        <w:rPr>
          <w:rFonts w:ascii="Calibri" w:hAnsi="Calibri" w:cs="Calibri"/>
          <w:sz w:val="20"/>
          <w:szCs w:val="20"/>
        </w:rPr>
        <w:t>ed</w:t>
      </w:r>
      <w:proofErr w:type="spellEnd"/>
      <w:r w:rsidRPr="00316EFA">
        <w:rPr>
          <w:rFonts w:ascii="Calibri" w:hAnsi="Calibri" w:cs="Calibri"/>
          <w:sz w:val="20"/>
          <w:szCs w:val="20"/>
        </w:rPr>
        <w:t xml:space="preserve"> and</w:t>
      </w:r>
      <w:r w:rsidR="00B844E5" w:rsidRPr="00316EFA">
        <w:rPr>
          <w:rFonts w:ascii="Calibri" w:hAnsi="Calibri" w:cs="Calibri"/>
          <w:sz w:val="20"/>
          <w:szCs w:val="20"/>
        </w:rPr>
        <w:t xml:space="preserve"> includ</w:t>
      </w:r>
      <w:r w:rsidR="00B92764" w:rsidRPr="00316EFA">
        <w:rPr>
          <w:rFonts w:ascii="Calibri" w:hAnsi="Calibri" w:cs="Calibri"/>
          <w:sz w:val="20"/>
          <w:szCs w:val="20"/>
        </w:rPr>
        <w:t>es</w:t>
      </w:r>
      <w:r w:rsidRPr="00316EFA">
        <w:rPr>
          <w:rFonts w:ascii="Calibri" w:hAnsi="Calibri" w:cs="Calibri"/>
          <w:sz w:val="20"/>
          <w:szCs w:val="20"/>
        </w:rPr>
        <w:t xml:space="preserve"> </w:t>
      </w:r>
      <w:r w:rsidR="00D41D61" w:rsidRPr="00316EFA">
        <w:rPr>
          <w:rFonts w:ascii="Calibri" w:hAnsi="Calibri" w:cs="Calibri"/>
          <w:sz w:val="20"/>
          <w:szCs w:val="20"/>
        </w:rPr>
        <w:t xml:space="preserve">objectives for </w:t>
      </w:r>
      <w:r w:rsidR="00B92764" w:rsidRPr="00316EFA">
        <w:rPr>
          <w:rFonts w:ascii="Calibri" w:hAnsi="Calibri" w:cs="Calibri"/>
          <w:sz w:val="20"/>
          <w:szCs w:val="20"/>
        </w:rPr>
        <w:t>Literacy</w:t>
      </w:r>
      <w:r w:rsidR="00D41D61" w:rsidRPr="00316EFA">
        <w:rPr>
          <w:rFonts w:ascii="Calibri" w:hAnsi="Calibri" w:cs="Calibri"/>
          <w:sz w:val="20"/>
          <w:szCs w:val="20"/>
        </w:rPr>
        <w:t xml:space="preserve">, Mathematics </w:t>
      </w:r>
      <w:r w:rsidRPr="00316EFA">
        <w:rPr>
          <w:rFonts w:ascii="Calibri" w:hAnsi="Calibri" w:cs="Calibri"/>
          <w:sz w:val="20"/>
          <w:szCs w:val="20"/>
        </w:rPr>
        <w:t xml:space="preserve">and </w:t>
      </w:r>
      <w:r w:rsidR="00B92764" w:rsidRPr="00316EFA">
        <w:rPr>
          <w:rFonts w:ascii="Calibri" w:hAnsi="Calibri" w:cs="Calibri"/>
          <w:sz w:val="20"/>
          <w:szCs w:val="20"/>
        </w:rPr>
        <w:t>and an additional area of learning each week</w:t>
      </w:r>
      <w:r w:rsidRPr="00316EFA">
        <w:rPr>
          <w:rFonts w:ascii="Calibri" w:hAnsi="Calibri" w:cs="Calibri"/>
          <w:sz w:val="20"/>
          <w:szCs w:val="20"/>
        </w:rPr>
        <w:t>.  The practitioner will use</w:t>
      </w:r>
      <w:r w:rsidR="003722DC" w:rsidRPr="00316EFA">
        <w:rPr>
          <w:rFonts w:ascii="Calibri" w:hAnsi="Calibri" w:cs="Calibri"/>
          <w:sz w:val="20"/>
          <w:szCs w:val="20"/>
        </w:rPr>
        <w:t xml:space="preserve"> objective-led planning to support the development of skills in continuous provision. </w:t>
      </w:r>
      <w:r w:rsidRPr="00316EFA">
        <w:rPr>
          <w:rFonts w:ascii="Calibri" w:hAnsi="Calibri" w:cs="Calibri"/>
          <w:sz w:val="20"/>
          <w:szCs w:val="20"/>
        </w:rPr>
        <w:t xml:space="preserve"> </w:t>
      </w:r>
      <w:r w:rsidR="003722DC" w:rsidRPr="00316EFA">
        <w:rPr>
          <w:rFonts w:ascii="Calibri" w:hAnsi="Calibri" w:cs="Calibri"/>
          <w:sz w:val="20"/>
          <w:szCs w:val="20"/>
        </w:rPr>
        <w:t xml:space="preserve">The practitioner will use </w:t>
      </w:r>
      <w:r w:rsidRPr="00316EFA">
        <w:rPr>
          <w:rFonts w:ascii="Calibri" w:hAnsi="Calibri" w:cs="Calibri"/>
          <w:sz w:val="20"/>
          <w:szCs w:val="20"/>
        </w:rPr>
        <w:t>their professional judgement to decide whether the child is confident at the objective and recor</w:t>
      </w:r>
      <w:r w:rsidR="00D41D61" w:rsidRPr="00316EFA">
        <w:rPr>
          <w:rFonts w:ascii="Calibri" w:hAnsi="Calibri" w:cs="Calibri"/>
          <w:sz w:val="20"/>
          <w:szCs w:val="20"/>
        </w:rPr>
        <w:t xml:space="preserve">d a successful observation, </w:t>
      </w:r>
      <w:r w:rsidRPr="00316EFA">
        <w:rPr>
          <w:rFonts w:ascii="Calibri" w:hAnsi="Calibri" w:cs="Calibri"/>
          <w:sz w:val="20"/>
          <w:szCs w:val="20"/>
        </w:rPr>
        <w:t xml:space="preserve">if not </w:t>
      </w:r>
      <w:r w:rsidR="00D41D61" w:rsidRPr="00316EFA">
        <w:rPr>
          <w:rFonts w:ascii="Calibri" w:hAnsi="Calibri" w:cs="Calibri"/>
          <w:sz w:val="20"/>
          <w:szCs w:val="20"/>
        </w:rPr>
        <w:t xml:space="preserve">the practitioner will </w:t>
      </w:r>
      <w:r w:rsidRPr="00316EFA">
        <w:rPr>
          <w:rFonts w:ascii="Calibri" w:hAnsi="Calibri" w:cs="Calibri"/>
          <w:sz w:val="20"/>
          <w:szCs w:val="20"/>
        </w:rPr>
        <w:t xml:space="preserve">make a note on the </w:t>
      </w:r>
      <w:r w:rsidR="003722DC" w:rsidRPr="00316EFA">
        <w:rPr>
          <w:rFonts w:ascii="Calibri" w:hAnsi="Calibri" w:cs="Calibri"/>
          <w:sz w:val="20"/>
          <w:szCs w:val="20"/>
        </w:rPr>
        <w:t xml:space="preserve">assessment sheet that they need further work.  </w:t>
      </w:r>
    </w:p>
    <w:p w14:paraId="5B39AC0F" w14:textId="77777777" w:rsidR="00257A67" w:rsidRPr="00316EFA" w:rsidRDefault="00522F5D" w:rsidP="00D41D61">
      <w:pPr>
        <w:rPr>
          <w:rFonts w:ascii="Calibri" w:hAnsi="Calibri" w:cs="Calibri"/>
          <w:sz w:val="20"/>
          <w:szCs w:val="20"/>
          <w:u w:val="single"/>
        </w:rPr>
      </w:pPr>
      <w:r w:rsidRPr="00316EFA">
        <w:rPr>
          <w:rFonts w:ascii="Calibri" w:hAnsi="Calibri" w:cs="Calibri"/>
          <w:sz w:val="20"/>
          <w:szCs w:val="20"/>
          <w:u w:val="single"/>
        </w:rPr>
        <w:t>Strategies</w:t>
      </w:r>
    </w:p>
    <w:p w14:paraId="4E8AA1E0" w14:textId="77777777" w:rsidR="00467775" w:rsidRPr="00316EFA" w:rsidRDefault="00354A72" w:rsidP="00467775">
      <w:pPr>
        <w:rPr>
          <w:rFonts w:ascii="Calibri" w:hAnsi="Calibri" w:cs="Calibri"/>
          <w:sz w:val="20"/>
          <w:szCs w:val="20"/>
        </w:rPr>
      </w:pPr>
      <w:r w:rsidRPr="00316EFA">
        <w:rPr>
          <w:rFonts w:ascii="Calibri" w:hAnsi="Calibri" w:cs="Calibri"/>
          <w:sz w:val="20"/>
          <w:szCs w:val="20"/>
        </w:rPr>
        <w:t xml:space="preserve">Before starting school or nursery all children will </w:t>
      </w:r>
      <w:r w:rsidR="00467775" w:rsidRPr="00316EFA">
        <w:rPr>
          <w:rFonts w:ascii="Calibri" w:hAnsi="Calibri" w:cs="Calibri"/>
          <w:sz w:val="20"/>
          <w:szCs w:val="20"/>
        </w:rPr>
        <w:t>be given numerous op</w:t>
      </w:r>
      <w:r w:rsidRPr="00316EFA">
        <w:rPr>
          <w:rFonts w:ascii="Calibri" w:hAnsi="Calibri" w:cs="Calibri"/>
          <w:sz w:val="20"/>
          <w:szCs w:val="20"/>
        </w:rPr>
        <w:t xml:space="preserve">portunities to visit, this will </w:t>
      </w:r>
      <w:r w:rsidR="00467775" w:rsidRPr="00316EFA">
        <w:rPr>
          <w:rFonts w:ascii="Calibri" w:hAnsi="Calibri" w:cs="Calibri"/>
          <w:sz w:val="20"/>
          <w:szCs w:val="20"/>
        </w:rPr>
        <w:t xml:space="preserve">ensure their familiarity with the school and the adults who will be working with them.  </w:t>
      </w:r>
    </w:p>
    <w:p w14:paraId="3770F3D4" w14:textId="77777777" w:rsidR="00467775" w:rsidRPr="00316EFA" w:rsidRDefault="00467775" w:rsidP="00467775">
      <w:pPr>
        <w:rPr>
          <w:rFonts w:ascii="Calibri" w:hAnsi="Calibri" w:cs="Calibri"/>
          <w:sz w:val="20"/>
          <w:szCs w:val="20"/>
        </w:rPr>
      </w:pPr>
      <w:r w:rsidRPr="00316EFA">
        <w:rPr>
          <w:rFonts w:ascii="Calibri" w:hAnsi="Calibri" w:cs="Calibri"/>
          <w:sz w:val="20"/>
          <w:szCs w:val="20"/>
        </w:rPr>
        <w:t xml:space="preserve">We value our relationships with parents and encourage them to </w:t>
      </w:r>
      <w:r w:rsidR="00354A72" w:rsidRPr="00316EFA">
        <w:rPr>
          <w:rFonts w:ascii="Calibri" w:hAnsi="Calibri" w:cs="Calibri"/>
          <w:sz w:val="20"/>
          <w:szCs w:val="20"/>
        </w:rPr>
        <w:t>be part of</w:t>
      </w:r>
      <w:r w:rsidRPr="00316EFA">
        <w:rPr>
          <w:rFonts w:ascii="Calibri" w:hAnsi="Calibri" w:cs="Calibri"/>
          <w:sz w:val="20"/>
          <w:szCs w:val="20"/>
        </w:rPr>
        <w:t xml:space="preserve"> their child’s ed</w:t>
      </w:r>
      <w:r w:rsidR="00354A72" w:rsidRPr="00316EFA">
        <w:rPr>
          <w:rFonts w:ascii="Calibri" w:hAnsi="Calibri" w:cs="Calibri"/>
          <w:sz w:val="20"/>
          <w:szCs w:val="20"/>
        </w:rPr>
        <w:t>ucation.  Parents are welcome</w:t>
      </w:r>
      <w:r w:rsidRPr="00316EFA">
        <w:rPr>
          <w:rFonts w:ascii="Calibri" w:hAnsi="Calibri" w:cs="Calibri"/>
          <w:sz w:val="20"/>
          <w:szCs w:val="20"/>
        </w:rPr>
        <w:t xml:space="preserve"> to come into school to discuss any issues and concerns relating to their child, to enjoy learning journey sharing and if appropriate attend trips as he</w:t>
      </w:r>
      <w:r w:rsidR="00354A72" w:rsidRPr="00316EFA">
        <w:rPr>
          <w:rFonts w:ascii="Calibri" w:hAnsi="Calibri" w:cs="Calibri"/>
          <w:sz w:val="20"/>
          <w:szCs w:val="20"/>
        </w:rPr>
        <w:t xml:space="preserve">lpers.  Parents are </w:t>
      </w:r>
      <w:r w:rsidRPr="00316EFA">
        <w:rPr>
          <w:rFonts w:ascii="Calibri" w:hAnsi="Calibri" w:cs="Calibri"/>
          <w:sz w:val="20"/>
          <w:szCs w:val="20"/>
        </w:rPr>
        <w:t xml:space="preserve">encouraged to have an active role in the education of their child through </w:t>
      </w:r>
      <w:r w:rsidR="003722DC" w:rsidRPr="00316EFA">
        <w:rPr>
          <w:rFonts w:ascii="Calibri" w:hAnsi="Calibri" w:cs="Calibri"/>
          <w:sz w:val="20"/>
          <w:szCs w:val="20"/>
        </w:rPr>
        <w:t>daily home reading</w:t>
      </w:r>
      <w:r w:rsidRPr="00316EFA">
        <w:rPr>
          <w:rFonts w:ascii="Calibri" w:hAnsi="Calibri" w:cs="Calibri"/>
          <w:sz w:val="20"/>
          <w:szCs w:val="20"/>
        </w:rPr>
        <w:t xml:space="preserve"> and assessment of their child through Evidence Me.  Parents can up-load home observations </w:t>
      </w:r>
      <w:r w:rsidR="00354A72" w:rsidRPr="00316EFA">
        <w:rPr>
          <w:rFonts w:ascii="Calibri" w:hAnsi="Calibri" w:cs="Calibri"/>
          <w:sz w:val="20"/>
          <w:szCs w:val="20"/>
        </w:rPr>
        <w:t>of their child to Evidence Me, this ca</w:t>
      </w:r>
      <w:r w:rsidR="00B844E5" w:rsidRPr="00316EFA">
        <w:rPr>
          <w:rFonts w:ascii="Calibri" w:hAnsi="Calibri" w:cs="Calibri"/>
          <w:sz w:val="20"/>
          <w:szCs w:val="20"/>
        </w:rPr>
        <w:t xml:space="preserve">n be used to support the Key Worker’s </w:t>
      </w:r>
      <w:r w:rsidR="00354A72" w:rsidRPr="00316EFA">
        <w:rPr>
          <w:rFonts w:ascii="Calibri" w:hAnsi="Calibri" w:cs="Calibri"/>
          <w:sz w:val="20"/>
          <w:szCs w:val="20"/>
        </w:rPr>
        <w:t>end of term judgements.</w:t>
      </w:r>
    </w:p>
    <w:p w14:paraId="0346E39C" w14:textId="77777777" w:rsidR="00354A72" w:rsidRPr="00316EFA" w:rsidRDefault="00354A72" w:rsidP="00467775">
      <w:pPr>
        <w:rPr>
          <w:rFonts w:ascii="Calibri" w:hAnsi="Calibri" w:cs="Calibri"/>
          <w:sz w:val="20"/>
          <w:szCs w:val="20"/>
        </w:rPr>
      </w:pPr>
      <w:r w:rsidRPr="00316EFA">
        <w:rPr>
          <w:rFonts w:ascii="Calibri" w:hAnsi="Calibri" w:cs="Calibri"/>
          <w:sz w:val="20"/>
          <w:szCs w:val="20"/>
        </w:rPr>
        <w:t>Each child will h</w:t>
      </w:r>
      <w:r w:rsidR="006576D2" w:rsidRPr="00316EFA">
        <w:rPr>
          <w:rFonts w:ascii="Calibri" w:hAnsi="Calibri" w:cs="Calibri"/>
          <w:sz w:val="20"/>
          <w:szCs w:val="20"/>
        </w:rPr>
        <w:t>ave the support of a Key Worker during their time in EYFS.</w:t>
      </w:r>
      <w:r w:rsidRPr="00316EFA">
        <w:rPr>
          <w:rFonts w:ascii="Calibri" w:hAnsi="Calibri" w:cs="Calibri"/>
          <w:sz w:val="20"/>
          <w:szCs w:val="20"/>
        </w:rPr>
        <w:t xml:space="preserve">  Key Workers will be allocated to child</w:t>
      </w:r>
      <w:r w:rsidR="006576D2" w:rsidRPr="00316EFA">
        <w:rPr>
          <w:rFonts w:ascii="Calibri" w:hAnsi="Calibri" w:cs="Calibri"/>
          <w:sz w:val="20"/>
          <w:szCs w:val="20"/>
        </w:rPr>
        <w:t>ren</w:t>
      </w:r>
      <w:r w:rsidRPr="00316EFA">
        <w:rPr>
          <w:rFonts w:ascii="Calibri" w:hAnsi="Calibri" w:cs="Calibri"/>
          <w:sz w:val="20"/>
          <w:szCs w:val="20"/>
        </w:rPr>
        <w:t xml:space="preserve"> based on their needs both academically and emotionally.  The Key Worker will have a good understanding of the child’s abili</w:t>
      </w:r>
      <w:r w:rsidR="00B844E5" w:rsidRPr="00316EFA">
        <w:rPr>
          <w:rFonts w:ascii="Calibri" w:hAnsi="Calibri" w:cs="Calibri"/>
          <w:sz w:val="20"/>
          <w:szCs w:val="20"/>
        </w:rPr>
        <w:t xml:space="preserve">ty, their next steps and </w:t>
      </w:r>
      <w:r w:rsidR="006576D2" w:rsidRPr="00316EFA">
        <w:rPr>
          <w:rFonts w:ascii="Calibri" w:hAnsi="Calibri" w:cs="Calibri"/>
          <w:sz w:val="20"/>
          <w:szCs w:val="20"/>
        </w:rPr>
        <w:t xml:space="preserve">their emotional needs.  </w:t>
      </w:r>
      <w:r w:rsidRPr="00316EFA">
        <w:rPr>
          <w:rFonts w:ascii="Calibri" w:hAnsi="Calibri" w:cs="Calibri"/>
          <w:sz w:val="20"/>
          <w:szCs w:val="20"/>
        </w:rPr>
        <w:t xml:space="preserve">It is the responsibility of the Key Worker to ensure Learning Journeys and assessments are up-to-date and demonstrate a </w:t>
      </w:r>
      <w:r w:rsidR="006576D2" w:rsidRPr="00316EFA">
        <w:rPr>
          <w:rFonts w:ascii="Calibri" w:hAnsi="Calibri" w:cs="Calibri"/>
          <w:sz w:val="20"/>
          <w:szCs w:val="20"/>
        </w:rPr>
        <w:t xml:space="preserve">true reflection of the </w:t>
      </w:r>
      <w:r w:rsidRPr="00316EFA">
        <w:rPr>
          <w:rFonts w:ascii="Calibri" w:hAnsi="Calibri" w:cs="Calibri"/>
          <w:sz w:val="20"/>
          <w:szCs w:val="20"/>
        </w:rPr>
        <w:t>child’s education journey through EYFS.</w:t>
      </w:r>
    </w:p>
    <w:p w14:paraId="5196981C" w14:textId="77777777" w:rsidR="00257A67" w:rsidRPr="00316EFA" w:rsidRDefault="006576D2" w:rsidP="006576D2">
      <w:pPr>
        <w:rPr>
          <w:rFonts w:ascii="Calibri" w:hAnsi="Calibri" w:cs="Calibri"/>
          <w:sz w:val="20"/>
          <w:szCs w:val="20"/>
        </w:rPr>
      </w:pPr>
      <w:r w:rsidRPr="00316EFA">
        <w:rPr>
          <w:rFonts w:ascii="Calibri" w:hAnsi="Calibri" w:cs="Calibri"/>
          <w:sz w:val="20"/>
          <w:szCs w:val="20"/>
        </w:rPr>
        <w:t>Assessments will be completed four times a year including an initial baseline.</w:t>
      </w:r>
      <w:r w:rsidR="00316EFA" w:rsidRPr="00316EFA">
        <w:rPr>
          <w:rFonts w:ascii="Calibri" w:hAnsi="Calibri" w:cs="Calibri"/>
          <w:sz w:val="20"/>
          <w:szCs w:val="20"/>
        </w:rPr>
        <w:t xml:space="preserve"> Reception children will also be assessed using the statutory reception baseline assessment.</w:t>
      </w:r>
      <w:r w:rsidRPr="00316EFA">
        <w:rPr>
          <w:rFonts w:ascii="Calibri" w:hAnsi="Calibri" w:cs="Calibri"/>
          <w:sz w:val="20"/>
          <w:szCs w:val="20"/>
        </w:rPr>
        <w:t xml:space="preserve">  Evidence used for the assessments will include: observations, teacher assessment, assessment activities and small group work assessments. The assessment</w:t>
      </w:r>
      <w:r w:rsidR="00B844E5" w:rsidRPr="00316EFA">
        <w:rPr>
          <w:rFonts w:ascii="Calibri" w:hAnsi="Calibri" w:cs="Calibri"/>
          <w:sz w:val="20"/>
          <w:szCs w:val="20"/>
        </w:rPr>
        <w:t>s</w:t>
      </w:r>
      <w:r w:rsidRPr="00316EFA">
        <w:rPr>
          <w:rFonts w:ascii="Calibri" w:hAnsi="Calibri" w:cs="Calibri"/>
          <w:sz w:val="20"/>
          <w:szCs w:val="20"/>
        </w:rPr>
        <w:t xml:space="preserve"> will be completed using the</w:t>
      </w:r>
      <w:r w:rsidR="00316EFA" w:rsidRPr="00316EFA">
        <w:rPr>
          <w:rFonts w:ascii="Calibri" w:hAnsi="Calibri" w:cs="Calibri"/>
          <w:sz w:val="20"/>
          <w:szCs w:val="20"/>
        </w:rPr>
        <w:t xml:space="preserve"> guidance from the</w:t>
      </w:r>
      <w:r w:rsidRPr="00316EFA">
        <w:rPr>
          <w:rFonts w:ascii="Calibri" w:hAnsi="Calibri" w:cs="Calibri"/>
          <w:sz w:val="20"/>
          <w:szCs w:val="20"/>
        </w:rPr>
        <w:t xml:space="preserve"> EYFS government document ‘Development Matters’ and will relate to the age bands.  Assessments will be recorded using </w:t>
      </w:r>
      <w:proofErr w:type="spellStart"/>
      <w:r w:rsidRPr="00316EFA">
        <w:rPr>
          <w:rFonts w:ascii="Calibri" w:hAnsi="Calibri" w:cs="Calibri"/>
          <w:sz w:val="20"/>
          <w:szCs w:val="20"/>
        </w:rPr>
        <w:t>itrack</w:t>
      </w:r>
      <w:proofErr w:type="spellEnd"/>
      <w:r w:rsidRPr="00316EFA">
        <w:rPr>
          <w:rFonts w:ascii="Calibri" w:hAnsi="Calibri" w:cs="Calibri"/>
          <w:sz w:val="20"/>
          <w:szCs w:val="20"/>
        </w:rPr>
        <w:t xml:space="preserve">, data will be </w:t>
      </w:r>
      <w:proofErr w:type="spellStart"/>
      <w:r w:rsidRPr="00316EFA">
        <w:rPr>
          <w:rFonts w:ascii="Calibri" w:hAnsi="Calibri" w:cs="Calibri"/>
          <w:sz w:val="20"/>
          <w:szCs w:val="20"/>
        </w:rPr>
        <w:t>analsyed</w:t>
      </w:r>
      <w:proofErr w:type="spellEnd"/>
      <w:r w:rsidRPr="00316EFA">
        <w:rPr>
          <w:rFonts w:ascii="Calibri" w:hAnsi="Calibri" w:cs="Calibri"/>
          <w:sz w:val="20"/>
          <w:szCs w:val="20"/>
        </w:rPr>
        <w:t xml:space="preserve"> and </w:t>
      </w:r>
      <w:r w:rsidR="00B844E5" w:rsidRPr="00316EFA">
        <w:rPr>
          <w:rFonts w:ascii="Calibri" w:hAnsi="Calibri" w:cs="Calibri"/>
          <w:sz w:val="20"/>
          <w:szCs w:val="20"/>
        </w:rPr>
        <w:t>gaps in whole year group</w:t>
      </w:r>
      <w:r w:rsidRPr="00316EFA">
        <w:rPr>
          <w:rFonts w:ascii="Calibri" w:hAnsi="Calibri" w:cs="Calibri"/>
          <w:sz w:val="20"/>
          <w:szCs w:val="20"/>
        </w:rPr>
        <w:t xml:space="preserve"> learning identified ready for the next term.  This will ensure teaching is specific and targets identified gaps in learning.</w:t>
      </w:r>
    </w:p>
    <w:p w14:paraId="19564C1C" w14:textId="77777777" w:rsidR="00257A67" w:rsidRPr="00316EFA" w:rsidRDefault="004C5033" w:rsidP="00257A67">
      <w:pPr>
        <w:spacing w:after="0" w:line="240" w:lineRule="auto"/>
        <w:rPr>
          <w:rFonts w:ascii="Calibri" w:hAnsi="Calibri" w:cs="Calibri"/>
          <w:sz w:val="20"/>
          <w:szCs w:val="20"/>
          <w:lang w:val="en-GB"/>
        </w:rPr>
      </w:pPr>
      <w:r w:rsidRPr="00316EFA">
        <w:rPr>
          <w:rFonts w:ascii="Calibri" w:hAnsi="Calibri" w:cs="Calibri"/>
          <w:sz w:val="20"/>
          <w:szCs w:val="20"/>
          <w:lang w:val="en-GB"/>
        </w:rPr>
        <w:t xml:space="preserve">Review date – </w:t>
      </w:r>
      <w:proofErr w:type="spellStart"/>
      <w:r w:rsidR="00316EFA" w:rsidRPr="00316EFA">
        <w:rPr>
          <w:rFonts w:ascii="Calibri" w:hAnsi="Calibri" w:cs="Calibri"/>
          <w:sz w:val="20"/>
          <w:szCs w:val="20"/>
          <w:lang w:val="en-GB"/>
        </w:rPr>
        <w:t>Febraury</w:t>
      </w:r>
      <w:proofErr w:type="spellEnd"/>
      <w:r w:rsidRPr="00316EFA">
        <w:rPr>
          <w:rFonts w:ascii="Calibri" w:hAnsi="Calibri" w:cs="Calibri"/>
          <w:sz w:val="20"/>
          <w:szCs w:val="20"/>
          <w:lang w:val="en-GB"/>
        </w:rPr>
        <w:t xml:space="preserve"> 202</w:t>
      </w:r>
      <w:r w:rsidR="00316EFA" w:rsidRPr="00316EFA">
        <w:rPr>
          <w:rFonts w:ascii="Calibri" w:hAnsi="Calibri" w:cs="Calibri"/>
          <w:sz w:val="20"/>
          <w:szCs w:val="20"/>
          <w:lang w:val="en-GB"/>
        </w:rPr>
        <w:t>2</w:t>
      </w:r>
      <w:r w:rsidR="00257A67" w:rsidRPr="00316EFA">
        <w:rPr>
          <w:rFonts w:ascii="Calibri" w:hAnsi="Calibri" w:cs="Calibri"/>
          <w:sz w:val="20"/>
          <w:szCs w:val="20"/>
          <w:lang w:val="en-GB"/>
        </w:rPr>
        <w:t xml:space="preserve">              Date</w:t>
      </w:r>
      <w:r w:rsidRPr="00316EFA">
        <w:rPr>
          <w:rFonts w:ascii="Calibri" w:hAnsi="Calibri" w:cs="Calibri"/>
          <w:sz w:val="20"/>
          <w:szCs w:val="20"/>
          <w:lang w:val="en-GB"/>
        </w:rPr>
        <w:t xml:space="preserve"> to be reviewed – </w:t>
      </w:r>
      <w:r w:rsidR="00316EFA" w:rsidRPr="00316EFA">
        <w:rPr>
          <w:rFonts w:ascii="Calibri" w:hAnsi="Calibri" w:cs="Calibri"/>
          <w:sz w:val="20"/>
          <w:szCs w:val="20"/>
          <w:lang w:val="en-GB"/>
        </w:rPr>
        <w:t>February</w:t>
      </w:r>
      <w:r w:rsidRPr="00316EFA">
        <w:rPr>
          <w:rFonts w:ascii="Calibri" w:hAnsi="Calibri" w:cs="Calibri"/>
          <w:sz w:val="20"/>
          <w:szCs w:val="20"/>
          <w:lang w:val="en-GB"/>
        </w:rPr>
        <w:t xml:space="preserve"> 2023</w:t>
      </w:r>
    </w:p>
    <w:p w14:paraId="1EB281CD" w14:textId="77777777" w:rsidR="00310F50" w:rsidRPr="00316EFA" w:rsidRDefault="00310F50">
      <w:pPr>
        <w:rPr>
          <w:rFonts w:ascii="Calibri" w:hAnsi="Calibri" w:cs="Calibri"/>
          <w:sz w:val="20"/>
          <w:szCs w:val="20"/>
        </w:rPr>
      </w:pPr>
    </w:p>
    <w:sectPr w:rsidR="00310F50" w:rsidRPr="00316EFA" w:rsidSect="00182ED1">
      <w:footerReference w:type="default" r:id="rId13"/>
      <w:headerReference w:type="first" r:id="rId14"/>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53326" w14:textId="77777777" w:rsidR="00076034" w:rsidRDefault="00076034">
      <w:pPr>
        <w:spacing w:after="0" w:line="240" w:lineRule="auto"/>
      </w:pPr>
      <w:r>
        <w:separator/>
      </w:r>
    </w:p>
  </w:endnote>
  <w:endnote w:type="continuationSeparator" w:id="0">
    <w:p w14:paraId="30FAA27E" w14:textId="77777777" w:rsidR="00076034" w:rsidRDefault="0007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0397AA56" w14:textId="77777777" w:rsidR="004E1AED" w:rsidRDefault="004E1AED">
        <w:pPr>
          <w:pStyle w:val="Footer"/>
        </w:pPr>
        <w:r>
          <w:fldChar w:fldCharType="begin"/>
        </w:r>
        <w:r>
          <w:instrText xml:space="preserve"> PAGE   \* MERGEFORMAT </w:instrText>
        </w:r>
        <w:r>
          <w:fldChar w:fldCharType="separate"/>
        </w:r>
        <w:r w:rsidR="00E472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B1053" w14:textId="77777777" w:rsidR="00076034" w:rsidRDefault="00076034">
      <w:pPr>
        <w:spacing w:after="0" w:line="240" w:lineRule="auto"/>
      </w:pPr>
      <w:r>
        <w:separator/>
      </w:r>
    </w:p>
  </w:footnote>
  <w:footnote w:type="continuationSeparator" w:id="0">
    <w:p w14:paraId="36590669" w14:textId="77777777" w:rsidR="00076034" w:rsidRDefault="0007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036D" w14:textId="77777777" w:rsidR="00231447" w:rsidRDefault="00F55761">
    <w:pPr>
      <w:pStyle w:val="Header"/>
    </w:pPr>
    <w:r>
      <w:rPr>
        <w:noProof/>
      </w:rPr>
      <w:drawing>
        <wp:anchor distT="0" distB="0" distL="114300" distR="114300" simplePos="0" relativeHeight="251658240" behindDoc="1" locked="0" layoutInCell="1" allowOverlap="1" wp14:anchorId="2B39EB33" wp14:editId="6800D02D">
          <wp:simplePos x="0" y="0"/>
          <wp:positionH relativeFrom="margin">
            <wp:posOffset>1790700</wp:posOffset>
          </wp:positionH>
          <wp:positionV relativeFrom="topMargin">
            <wp:align>bottom</wp:align>
          </wp:positionV>
          <wp:extent cx="2164080" cy="629920"/>
          <wp:effectExtent l="0" t="0" r="7620" b="0"/>
          <wp:wrapTight wrapText="bothSides">
            <wp:wrapPolygon edited="0">
              <wp:start x="0" y="0"/>
              <wp:lineTo x="0" y="20903"/>
              <wp:lineTo x="5514" y="20903"/>
              <wp:lineTo x="5514" y="20903"/>
              <wp:lineTo x="17303" y="15024"/>
              <wp:lineTo x="17303" y="10452"/>
              <wp:lineTo x="21486" y="9798"/>
              <wp:lineTo x="21486" y="4573"/>
              <wp:lineTo x="5514" y="0"/>
              <wp:lineTo x="0" y="0"/>
            </wp:wrapPolygon>
          </wp:wrapTight>
          <wp:docPr id="1" name="Picture 1" descr="St Edmund'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Edmund's Catholic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9C4C22" w14:textId="77777777" w:rsidR="00231447" w:rsidRDefault="00231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A09A5"/>
    <w:multiLevelType w:val="multilevel"/>
    <w:tmpl w:val="7F42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0227BB"/>
    <w:multiLevelType w:val="hybridMultilevel"/>
    <w:tmpl w:val="43C6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2D221B"/>
    <w:multiLevelType w:val="hybridMultilevel"/>
    <w:tmpl w:val="245896F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4E10E2"/>
    <w:multiLevelType w:val="hybridMultilevel"/>
    <w:tmpl w:val="5A2A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40D70"/>
    <w:multiLevelType w:val="hybridMultilevel"/>
    <w:tmpl w:val="7EDAE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301A47"/>
    <w:multiLevelType w:val="hybridMultilevel"/>
    <w:tmpl w:val="85CC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41B0A"/>
    <w:multiLevelType w:val="hybridMultilevel"/>
    <w:tmpl w:val="00F4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46F89"/>
    <w:multiLevelType w:val="hybridMultilevel"/>
    <w:tmpl w:val="408A4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426F44"/>
    <w:multiLevelType w:val="hybridMultilevel"/>
    <w:tmpl w:val="32A6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A806AF"/>
    <w:multiLevelType w:val="hybridMultilevel"/>
    <w:tmpl w:val="11EA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95E93"/>
    <w:multiLevelType w:val="hybridMultilevel"/>
    <w:tmpl w:val="EA40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F90282"/>
    <w:multiLevelType w:val="hybridMultilevel"/>
    <w:tmpl w:val="DDA81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530BDE"/>
    <w:multiLevelType w:val="hybridMultilevel"/>
    <w:tmpl w:val="C87CC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2A19E6"/>
    <w:multiLevelType w:val="hybridMultilevel"/>
    <w:tmpl w:val="6C9C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1F0405"/>
    <w:multiLevelType w:val="hybridMultilevel"/>
    <w:tmpl w:val="FAB2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321384"/>
    <w:multiLevelType w:val="hybridMultilevel"/>
    <w:tmpl w:val="142E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512FA"/>
    <w:multiLevelType w:val="hybridMultilevel"/>
    <w:tmpl w:val="07BA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60125"/>
    <w:multiLevelType w:val="hybridMultilevel"/>
    <w:tmpl w:val="A42EE57E"/>
    <w:lvl w:ilvl="0" w:tplc="A4DE72A4">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2" w15:restartNumberingAfterBreak="0">
    <w:nsid w:val="71935391"/>
    <w:multiLevelType w:val="hybridMultilevel"/>
    <w:tmpl w:val="661A7D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E7137A"/>
    <w:multiLevelType w:val="hybridMultilevel"/>
    <w:tmpl w:val="F702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AD336D3"/>
    <w:multiLevelType w:val="hybridMultilevel"/>
    <w:tmpl w:val="CD7A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20"/>
  </w:num>
  <w:num w:numId="4">
    <w:abstractNumId w:val="14"/>
  </w:num>
  <w:num w:numId="5">
    <w:abstractNumId w:val="34"/>
  </w:num>
  <w:num w:numId="6">
    <w:abstractNumId w:val="36"/>
  </w:num>
  <w:num w:numId="7">
    <w:abstractNumId w:val="33"/>
  </w:num>
  <w:num w:numId="8">
    <w:abstractNumId w:val="3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16"/>
  </w:num>
  <w:num w:numId="21">
    <w:abstractNumId w:val="19"/>
  </w:num>
  <w:num w:numId="22">
    <w:abstractNumId w:val="25"/>
  </w:num>
  <w:num w:numId="23">
    <w:abstractNumId w:val="29"/>
  </w:num>
  <w:num w:numId="24">
    <w:abstractNumId w:val="35"/>
  </w:num>
  <w:num w:numId="25">
    <w:abstractNumId w:val="24"/>
  </w:num>
  <w:num w:numId="26">
    <w:abstractNumId w:val="28"/>
  </w:num>
  <w:num w:numId="27">
    <w:abstractNumId w:val="22"/>
  </w:num>
  <w:num w:numId="28">
    <w:abstractNumId w:val="37"/>
  </w:num>
  <w:num w:numId="29">
    <w:abstractNumId w:val="32"/>
  </w:num>
  <w:num w:numId="30">
    <w:abstractNumId w:val="27"/>
  </w:num>
  <w:num w:numId="31">
    <w:abstractNumId w:val="18"/>
  </w:num>
  <w:num w:numId="32">
    <w:abstractNumId w:val="15"/>
  </w:num>
  <w:num w:numId="33">
    <w:abstractNumId w:val="11"/>
  </w:num>
  <w:num w:numId="34">
    <w:abstractNumId w:val="23"/>
  </w:num>
  <w:num w:numId="35">
    <w:abstractNumId w:val="17"/>
  </w:num>
  <w:num w:numId="36">
    <w:abstractNumId w:val="12"/>
  </w:num>
  <w:num w:numId="37">
    <w:abstractNumId w:val="10"/>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447"/>
    <w:rsid w:val="000063C4"/>
    <w:rsid w:val="000115F8"/>
    <w:rsid w:val="000368EC"/>
    <w:rsid w:val="00062938"/>
    <w:rsid w:val="00076034"/>
    <w:rsid w:val="00090C90"/>
    <w:rsid w:val="000C13E0"/>
    <w:rsid w:val="000D554F"/>
    <w:rsid w:val="00126D5D"/>
    <w:rsid w:val="00146D9F"/>
    <w:rsid w:val="00162E22"/>
    <w:rsid w:val="00182ED1"/>
    <w:rsid w:val="00194DF6"/>
    <w:rsid w:val="001A564B"/>
    <w:rsid w:val="00214049"/>
    <w:rsid w:val="00231447"/>
    <w:rsid w:val="00257394"/>
    <w:rsid w:val="00257A67"/>
    <w:rsid w:val="002737FF"/>
    <w:rsid w:val="00280903"/>
    <w:rsid w:val="002B4E8C"/>
    <w:rsid w:val="002B62C8"/>
    <w:rsid w:val="002E5E87"/>
    <w:rsid w:val="00310F50"/>
    <w:rsid w:val="00316EFA"/>
    <w:rsid w:val="00341ED3"/>
    <w:rsid w:val="00354A72"/>
    <w:rsid w:val="003722DC"/>
    <w:rsid w:val="003860CE"/>
    <w:rsid w:val="00387D2B"/>
    <w:rsid w:val="00400716"/>
    <w:rsid w:val="00411A19"/>
    <w:rsid w:val="004668F1"/>
    <w:rsid w:val="00467775"/>
    <w:rsid w:val="004A03A7"/>
    <w:rsid w:val="004C5033"/>
    <w:rsid w:val="004E1AED"/>
    <w:rsid w:val="004F10C1"/>
    <w:rsid w:val="00522F5D"/>
    <w:rsid w:val="005259CC"/>
    <w:rsid w:val="00546ED2"/>
    <w:rsid w:val="00593BAA"/>
    <w:rsid w:val="005C12A5"/>
    <w:rsid w:val="005C45AE"/>
    <w:rsid w:val="005E3E16"/>
    <w:rsid w:val="005E4F44"/>
    <w:rsid w:val="00601E22"/>
    <w:rsid w:val="0064528B"/>
    <w:rsid w:val="00647D44"/>
    <w:rsid w:val="006576D2"/>
    <w:rsid w:val="0067495E"/>
    <w:rsid w:val="006875D9"/>
    <w:rsid w:val="006C34EF"/>
    <w:rsid w:val="006C6907"/>
    <w:rsid w:val="006D09F5"/>
    <w:rsid w:val="006D6C15"/>
    <w:rsid w:val="007001D1"/>
    <w:rsid w:val="007073D8"/>
    <w:rsid w:val="00751AD2"/>
    <w:rsid w:val="0079631A"/>
    <w:rsid w:val="007B51C2"/>
    <w:rsid w:val="008252ED"/>
    <w:rsid w:val="00830ED9"/>
    <w:rsid w:val="00871019"/>
    <w:rsid w:val="00876DFD"/>
    <w:rsid w:val="00894ABE"/>
    <w:rsid w:val="008A7651"/>
    <w:rsid w:val="008B2837"/>
    <w:rsid w:val="008E1E28"/>
    <w:rsid w:val="00903671"/>
    <w:rsid w:val="00973A1C"/>
    <w:rsid w:val="009C5AA3"/>
    <w:rsid w:val="009E138D"/>
    <w:rsid w:val="00A1310C"/>
    <w:rsid w:val="00A16AA4"/>
    <w:rsid w:val="00A16FC8"/>
    <w:rsid w:val="00A238FF"/>
    <w:rsid w:val="00A55492"/>
    <w:rsid w:val="00A633AB"/>
    <w:rsid w:val="00A85124"/>
    <w:rsid w:val="00A87BB6"/>
    <w:rsid w:val="00A9659C"/>
    <w:rsid w:val="00B25ADC"/>
    <w:rsid w:val="00B26551"/>
    <w:rsid w:val="00B844E5"/>
    <w:rsid w:val="00B92764"/>
    <w:rsid w:val="00C05008"/>
    <w:rsid w:val="00C24FE3"/>
    <w:rsid w:val="00C602D3"/>
    <w:rsid w:val="00D24F3E"/>
    <w:rsid w:val="00D41D61"/>
    <w:rsid w:val="00D47A97"/>
    <w:rsid w:val="00DB2B71"/>
    <w:rsid w:val="00DB2FDD"/>
    <w:rsid w:val="00E20A55"/>
    <w:rsid w:val="00E332FA"/>
    <w:rsid w:val="00E4729D"/>
    <w:rsid w:val="00E500E8"/>
    <w:rsid w:val="00E6318D"/>
    <w:rsid w:val="00E91EC6"/>
    <w:rsid w:val="00EA3FE6"/>
    <w:rsid w:val="00EB4E16"/>
    <w:rsid w:val="00EC5412"/>
    <w:rsid w:val="00F07F15"/>
    <w:rsid w:val="00F16ED9"/>
    <w:rsid w:val="00F55761"/>
    <w:rsid w:val="00F628AC"/>
    <w:rsid w:val="00F8638B"/>
    <w:rsid w:val="00FC2CF1"/>
    <w:rsid w:val="00FD24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A9F4EC"/>
  <w15:docId w15:val="{31C83E9B-32BE-4CA4-8725-1C66A637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64528B"/>
    <w:pPr>
      <w:ind w:left="720"/>
      <w:contextualSpacing/>
    </w:pPr>
  </w:style>
  <w:style w:type="paragraph" w:styleId="BodyText">
    <w:name w:val="Body Text"/>
    <w:basedOn w:val="Normal"/>
    <w:link w:val="BodyTextChar"/>
    <w:uiPriority w:val="99"/>
    <w:semiHidden/>
    <w:unhideWhenUsed/>
    <w:rsid w:val="00257A67"/>
    <w:pPr>
      <w:spacing w:after="120"/>
    </w:pPr>
  </w:style>
  <w:style w:type="character" w:customStyle="1" w:styleId="BodyTextChar">
    <w:name w:val="Body Text Char"/>
    <w:basedOn w:val="DefaultParagraphFont"/>
    <w:link w:val="BodyText"/>
    <w:uiPriority w:val="99"/>
    <w:semiHidden/>
    <w:rsid w:val="00257A67"/>
  </w:style>
  <w:style w:type="character" w:styleId="Hyperlink">
    <w:name w:val="Hyperlink"/>
    <w:uiPriority w:val="99"/>
    <w:unhideWhenUsed/>
    <w:qFormat/>
    <w:rsid w:val="00DB2B71"/>
    <w:rPr>
      <w:color w:val="0072CC"/>
      <w:u w:val="single"/>
    </w:rPr>
  </w:style>
  <w:style w:type="character" w:styleId="FollowedHyperlink">
    <w:name w:val="FollowedHyperlink"/>
    <w:basedOn w:val="DefaultParagraphFont"/>
    <w:uiPriority w:val="99"/>
    <w:semiHidden/>
    <w:unhideWhenUsed/>
    <w:rsid w:val="00DB2B71"/>
    <w:rPr>
      <w:color w:val="6C606A" w:themeColor="followedHyperlink"/>
      <w:u w:val="single"/>
    </w:rPr>
  </w:style>
  <w:style w:type="character" w:styleId="UnresolvedMention">
    <w:name w:val="Unresolved Mention"/>
    <w:basedOn w:val="DefaultParagraphFont"/>
    <w:uiPriority w:val="99"/>
    <w:semiHidden/>
    <w:unhideWhenUsed/>
    <w:rsid w:val="002E5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7416715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47491094">
      <w:bodyDiv w:val="1"/>
      <w:marLeft w:val="0"/>
      <w:marRight w:val="0"/>
      <w:marTop w:val="0"/>
      <w:marBottom w:val="0"/>
      <w:divBdr>
        <w:top w:val="none" w:sz="0" w:space="0" w:color="auto"/>
        <w:left w:val="none" w:sz="0" w:space="0" w:color="auto"/>
        <w:bottom w:val="none" w:sz="0" w:space="0" w:color="auto"/>
        <w:right w:val="none" w:sz="0" w:space="0" w:color="auto"/>
      </w:divBdr>
    </w:div>
    <w:div w:id="1110589462">
      <w:bodyDiv w:val="1"/>
      <w:marLeft w:val="0"/>
      <w:marRight w:val="0"/>
      <w:marTop w:val="0"/>
      <w:marBottom w:val="0"/>
      <w:divBdr>
        <w:top w:val="none" w:sz="0" w:space="0" w:color="auto"/>
        <w:left w:val="none" w:sz="0" w:space="0" w:color="auto"/>
        <w:bottom w:val="none" w:sz="0" w:space="0" w:color="auto"/>
        <w:right w:val="none" w:sz="0" w:space="0" w:color="auto"/>
      </w:divBdr>
    </w:div>
    <w:div w:id="1434983089">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07446/6.7534_DfE_Development_Matters_Report_and_illustrations_web__2_.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74907/EYFS_framework_-_March_202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ate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4" ma:contentTypeDescription="Create a new document." ma:contentTypeScope="" ma:versionID="2031c43e438c325658e259365764bdda">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85e11b4115eab3dd12e4e9daf2b831e7"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7C81341D-FEB0-43DC-8CBC-8D5D97A39F68}">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openxmlformats.org/package/2006/metadata/core-properties"/>
    <ds:schemaRef ds:uri="http://purl.org/dc/terms/"/>
    <ds:schemaRef ds:uri="http://schemas.microsoft.com/office/2006/documentManagement/types"/>
    <ds:schemaRef ds:uri="9f9b07cf-d70d-4183-a823-0de9bb675dab"/>
    <ds:schemaRef ds:uri="http://schemas.microsoft.com/office/infopath/2007/PartnerControls"/>
    <ds:schemaRef ds:uri="http://purl.org/dc/elements/1.1/"/>
    <ds:schemaRef ds:uri="http://schemas.microsoft.com/office/2006/metadata/properties"/>
    <ds:schemaRef ds:uri="7db00ae3-145f-4aeb-a9c3-1e0289ac1cd9"/>
    <ds:schemaRef ds:uri="http://www.w3.org/XML/1998/namespace"/>
    <ds:schemaRef ds:uri="http://purl.org/dc/dcmitype/"/>
  </ds:schemaRefs>
</ds:datastoreItem>
</file>

<file path=customXml/itemProps3.xml><?xml version="1.0" encoding="utf-8"?>
<ds:datastoreItem xmlns:ds="http://schemas.openxmlformats.org/officeDocument/2006/customXml" ds:itemID="{B7C5A9FC-A4BA-4233-BDA0-ED0A7D3CF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20235-2333-4664-BD12-5985EB38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Bates</dc:creator>
  <cp:lastModifiedBy>Annette Birmingham</cp:lastModifiedBy>
  <cp:revision>2</cp:revision>
  <cp:lastPrinted>2019-08-29T07:13:00Z</cp:lastPrinted>
  <dcterms:created xsi:type="dcterms:W3CDTF">2022-03-06T16:08:00Z</dcterms:created>
  <dcterms:modified xsi:type="dcterms:W3CDTF">2022-03-06T16:08:00Z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