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Pr="009A0B82" w:rsidRDefault="0001065E">
      <w:pPr>
        <w:pStyle w:val="NoSpacing"/>
        <w:rPr>
          <w:rFonts w:ascii="Arial" w:hAnsi="Arial" w:cs="Arial"/>
        </w:rPr>
      </w:pPr>
    </w:p>
    <w:tbl>
      <w:tblPr>
        <w:tblStyle w:val="TableGrid"/>
        <w:tblW w:w="11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540"/>
        <w:gridCol w:w="69"/>
        <w:gridCol w:w="3729"/>
      </w:tblGrid>
      <w:tr w:rsidR="0001065E" w:rsidRPr="009A0B82" w:rsidTr="008762E5">
        <w:trPr>
          <w:cantSplit/>
          <w:trHeight w:hRule="exact" w:val="2347"/>
          <w:jc w:val="center"/>
        </w:trPr>
        <w:tc>
          <w:tcPr>
            <w:tcW w:w="7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Pr="009A0B82" w:rsidRDefault="00C47186">
            <w:pPr>
              <w:pStyle w:val="NoSpacing"/>
              <w:rPr>
                <w:rFonts w:ascii="Arial" w:hAnsi="Arial" w:cs="Arial"/>
              </w:rPr>
            </w:pPr>
            <w:r w:rsidRPr="009A0B82">
              <w:rPr>
                <w:rFonts w:ascii="Arial" w:hAnsi="Arial" w:cs="Arial"/>
                <w:lang w:val="en-GB" w:eastAsia="en-GB"/>
              </w:rPr>
              <w:drawing>
                <wp:anchor distT="0" distB="0" distL="114300" distR="114300" simplePos="0" relativeHeight="251696640" behindDoc="0" locked="0" layoutInCell="1" allowOverlap="1" wp14:anchorId="18D5093D" wp14:editId="3FD029C0">
                  <wp:simplePos x="0" y="0"/>
                  <wp:positionH relativeFrom="column">
                    <wp:posOffset>659765</wp:posOffset>
                  </wp:positionH>
                  <wp:positionV relativeFrom="paragraph">
                    <wp:posOffset>-791845</wp:posOffset>
                  </wp:positionV>
                  <wp:extent cx="9715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hildren with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838200"/>
                          </a:xfrm>
                          <a:prstGeom prst="rect">
                            <a:avLst/>
                          </a:prstGeom>
                        </pic:spPr>
                      </pic:pic>
                    </a:graphicData>
                  </a:graphic>
                  <wp14:sizeRelH relativeFrom="margin">
                    <wp14:pctWidth>0</wp14:pctWidth>
                  </wp14:sizeRelH>
                  <wp14:sizeRelV relativeFrom="margin">
                    <wp14:pctHeight>0</wp14:pctHeight>
                  </wp14:sizeRelV>
                </wp:anchor>
              </w:drawing>
            </w:r>
            <w:r w:rsidRPr="009A0B82">
              <w:rPr>
                <w:rFonts w:ascii="Arial" w:hAnsi="Arial" w:cs="Arial"/>
                <w:lang w:val="en-GB" w:eastAsia="en-GB"/>
              </w:rPr>
              <w:drawing>
                <wp:anchor distT="0" distB="0" distL="114300" distR="114300" simplePos="0" relativeHeight="251705856" behindDoc="0" locked="0" layoutInCell="1" allowOverlap="1" wp14:anchorId="61035DF9" wp14:editId="5938FAA3">
                  <wp:simplePos x="0" y="0"/>
                  <wp:positionH relativeFrom="column">
                    <wp:posOffset>2526665</wp:posOffset>
                  </wp:positionH>
                  <wp:positionV relativeFrom="paragraph">
                    <wp:posOffset>-1106170</wp:posOffset>
                  </wp:positionV>
                  <wp:extent cx="2075815" cy="129921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ypt44_large[1].gif"/>
                          <pic:cNvPicPr/>
                        </pic:nvPicPr>
                        <pic:blipFill>
                          <a:blip r:embed="rId10">
                            <a:extLst>
                              <a:ext uri="{28A0092B-C50C-407E-A947-70E740481C1C}">
                                <a14:useLocalDpi xmlns:a14="http://schemas.microsoft.com/office/drawing/2010/main" val="0"/>
                              </a:ext>
                            </a:extLst>
                          </a:blip>
                          <a:stretch>
                            <a:fillRect/>
                          </a:stretch>
                        </pic:blipFill>
                        <pic:spPr>
                          <a:xfrm>
                            <a:off x="0" y="0"/>
                            <a:ext cx="2075815" cy="1299210"/>
                          </a:xfrm>
                          <a:prstGeom prst="rect">
                            <a:avLst/>
                          </a:prstGeom>
                        </pic:spPr>
                      </pic:pic>
                    </a:graphicData>
                  </a:graphic>
                  <wp14:sizeRelH relativeFrom="margin">
                    <wp14:pctWidth>0</wp14:pctWidth>
                  </wp14:sizeRelH>
                  <wp14:sizeRelV relativeFrom="margin">
                    <wp14:pctHeight>0</wp14:pctHeight>
                  </wp14:sizeRelV>
                </wp:anchor>
              </w:drawing>
            </w:r>
            <w:r w:rsidR="00EB167D" w:rsidRPr="009A0B82">
              <w:rPr>
                <w:rFonts w:ascii="Arial" w:hAnsi="Arial" w:cs="Arial"/>
                <w:lang w:val="en-GB" w:eastAsia="en-GB"/>
              </w:rPr>
              <w:t>jo0l9</w:t>
            </w:r>
            <w:r w:rsidRPr="009A0B82">
              <w:rPr>
                <w:rFonts w:ascii="Arial" w:hAnsi="Arial" w:cs="Arial"/>
                <w:lang w:val="en-GB" w:eastAsia="en-GB"/>
              </w:rPr>
              <mc:AlternateContent>
                <mc:Choice Requires="wps">
                  <w:drawing>
                    <wp:anchor distT="0" distB="0" distL="114300" distR="114300" simplePos="0" relativeHeight="251709952" behindDoc="0" locked="0" layoutInCell="1" allowOverlap="1" wp14:anchorId="3432DAE3" wp14:editId="1E040312">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47186" w:rsidRPr="00C47186" w:rsidRDefault="00C47186" w:rsidP="00C47186">
                                  <w:pPr>
                                    <w:pStyle w:val="NoSpacing"/>
                                    <w:jc w:val="center"/>
                                    <w:rPr>
                                      <w:rFonts w:ascii="XCCW Joined 11a" w:hAnsi="XCCW Joined 11a"/>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47186">
                                    <w:rPr>
                                      <w:rFonts w:ascii="XCCW Joined 11a" w:hAnsi="XCCW Joined 11a"/>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Flowing down the Nile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32DAE3" id="_x0000_t202" coordsize="21600,21600" o:spt="202" path="m,l,21600r21600,l21600,xe">
                      <v:stroke joinstyle="miter"/>
                      <v:path gradientshapeok="t" o:connecttype="rect"/>
                    </v:shapetype>
                    <v:shape id="Text Box 3" o:spid="_x0000_s1026" type="#_x0000_t202" style="position:absolute;margin-left:0;margin-top:0;width:2in;height:2in;z-index:251709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fill o:detectmouseclick="t"/>
                      <v:textbox style="mso-fit-shape-to-text:t">
                        <w:txbxContent>
                          <w:p w:rsidR="00C47186" w:rsidRPr="00C47186" w:rsidRDefault="00C47186" w:rsidP="00C47186">
                            <w:pPr>
                              <w:pStyle w:val="NoSpacing"/>
                              <w:jc w:val="center"/>
                              <w:rPr>
                                <w:rFonts w:ascii="XCCW Joined 11a" w:hAnsi="XCCW Joined 11a"/>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47186">
                              <w:rPr>
                                <w:rFonts w:ascii="XCCW Joined 11a" w:hAnsi="XCCW Joined 11a"/>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Flowing down the Nile </w:t>
                            </w:r>
                          </w:p>
                        </w:txbxContent>
                      </v:textbox>
                    </v:shape>
                  </w:pict>
                </mc:Fallback>
              </mc:AlternateContent>
            </w:r>
          </w:p>
        </w:tc>
        <w:tc>
          <w:tcPr>
            <w:tcW w:w="69" w:type="dxa"/>
            <w:tcBorders>
              <w:left w:val="single" w:sz="4" w:space="0" w:color="FFFFFF" w:themeColor="background1"/>
              <w:right w:val="single" w:sz="4" w:space="0" w:color="FFFFFF" w:themeColor="background1"/>
            </w:tcBorders>
            <w:tcMar>
              <w:left w:w="0" w:type="dxa"/>
              <w:right w:w="0" w:type="dxa"/>
            </w:tcMar>
          </w:tcPr>
          <w:p w:rsidR="0001065E" w:rsidRPr="009A0B82" w:rsidRDefault="0001065E">
            <w:pPr>
              <w:pStyle w:val="NoSpacing"/>
              <w:rPr>
                <w:rFonts w:ascii="Arial" w:hAnsi="Arial" w:cs="Arial"/>
              </w:rPr>
            </w:pPr>
          </w:p>
        </w:tc>
        <w:tc>
          <w:tcPr>
            <w:tcW w:w="3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4560" w:type="pct"/>
              <w:tblLayout w:type="fixed"/>
              <w:tblLook w:val="04A0" w:firstRow="1" w:lastRow="0" w:firstColumn="1" w:lastColumn="0" w:noHBand="0" w:noVBand="1"/>
            </w:tblPr>
            <w:tblGrid>
              <w:gridCol w:w="3392"/>
            </w:tblGrid>
            <w:tr w:rsidR="0001065E" w:rsidRPr="009A0B82" w:rsidTr="008762E5">
              <w:trPr>
                <w:trHeight w:val="1437"/>
              </w:trPr>
              <w:tc>
                <w:tcPr>
                  <w:tcW w:w="5000" w:type="pct"/>
                </w:tcPr>
                <w:p w:rsidR="0001065E" w:rsidRPr="009A0B82" w:rsidRDefault="00997005" w:rsidP="00380D40">
                  <w:pPr>
                    <w:pStyle w:val="Title"/>
                    <w:rPr>
                      <w:rFonts w:ascii="Arial" w:hAnsi="Arial" w:cs="Arial"/>
                      <w:sz w:val="32"/>
                    </w:rPr>
                  </w:pPr>
                  <w:sdt>
                    <w:sdtPr>
                      <w:rPr>
                        <w:rFonts w:ascii="Arial" w:hAnsi="Arial" w:cs="Arial"/>
                        <w:sz w:val="3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2140C0" w:rsidRPr="009A0B82">
                        <w:rPr>
                          <w:rFonts w:ascii="Arial" w:hAnsi="Arial" w:cs="Arial"/>
                          <w:sz w:val="32"/>
                          <w:lang w:val="en-GB"/>
                        </w:rPr>
                        <w:t>Year 4</w:t>
                      </w:r>
                    </w:sdtContent>
                  </w:sdt>
                </w:p>
                <w:sdt>
                  <w:sdtPr>
                    <w:rPr>
                      <w:rFonts w:ascii="Arial" w:hAnsi="Arial" w:cs="Arial"/>
                      <w:sz w:val="32"/>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9A0B82" w:rsidRDefault="002140C0" w:rsidP="00250774">
                      <w:pPr>
                        <w:pStyle w:val="Subtitle"/>
                        <w:numPr>
                          <w:ilvl w:val="0"/>
                          <w:numId w:val="0"/>
                        </w:numPr>
                        <w:rPr>
                          <w:rFonts w:ascii="Arial" w:hAnsi="Arial" w:cs="Arial"/>
                          <w:sz w:val="32"/>
                        </w:rPr>
                      </w:pPr>
                      <w:r w:rsidRPr="009A0B82">
                        <w:rPr>
                          <w:rFonts w:ascii="Arial" w:hAnsi="Arial" w:cs="Arial"/>
                          <w:sz w:val="32"/>
                          <w:lang w:val="en-GB"/>
                        </w:rPr>
                        <w:t>Summer Term 1 2018 Newsletter</w:t>
                      </w:r>
                    </w:p>
                  </w:sdtContent>
                </w:sdt>
              </w:tc>
            </w:tr>
            <w:tr w:rsidR="0001065E" w:rsidRPr="009A0B82" w:rsidTr="008762E5">
              <w:trPr>
                <w:trHeight w:val="1243"/>
              </w:trPr>
              <w:tc>
                <w:tcPr>
                  <w:tcW w:w="5000" w:type="pct"/>
                  <w:vAlign w:val="bottom"/>
                </w:tcPr>
                <w:p w:rsidR="0001065E" w:rsidRPr="009A0B82" w:rsidRDefault="0001065E" w:rsidP="00380D40">
                  <w:pPr>
                    <w:pStyle w:val="Subtitle"/>
                    <w:numPr>
                      <w:ilvl w:val="0"/>
                      <w:numId w:val="0"/>
                    </w:numPr>
                    <w:jc w:val="left"/>
                    <w:rPr>
                      <w:rFonts w:ascii="Arial" w:hAnsi="Arial" w:cs="Arial"/>
                      <w:sz w:val="32"/>
                    </w:rPr>
                  </w:pPr>
                </w:p>
              </w:tc>
            </w:tr>
          </w:tbl>
          <w:p w:rsidR="0001065E" w:rsidRPr="009A0B82" w:rsidRDefault="0001065E">
            <w:pPr>
              <w:pStyle w:val="Subtitle"/>
              <w:rPr>
                <w:rFonts w:ascii="Arial" w:hAnsi="Arial" w:cs="Arial"/>
                <w:sz w:val="32"/>
              </w:rPr>
            </w:pPr>
          </w:p>
        </w:tc>
      </w:tr>
      <w:tr w:rsidR="0001065E" w:rsidRPr="009A0B82" w:rsidTr="008762E5">
        <w:trPr>
          <w:cantSplit/>
          <w:trHeight w:hRule="exact" w:val="45"/>
          <w:jc w:val="center"/>
        </w:trPr>
        <w:tc>
          <w:tcPr>
            <w:tcW w:w="7540" w:type="dxa"/>
            <w:tcBorders>
              <w:top w:val="single" w:sz="4" w:space="0" w:color="FFFFFF" w:themeColor="background1"/>
            </w:tcBorders>
          </w:tcPr>
          <w:p w:rsidR="0001065E" w:rsidRPr="009A0B82" w:rsidRDefault="0001065E">
            <w:pPr>
              <w:pStyle w:val="NoSpacing"/>
              <w:rPr>
                <w:rFonts w:ascii="Arial" w:hAnsi="Arial" w:cs="Arial"/>
              </w:rPr>
            </w:pPr>
          </w:p>
        </w:tc>
        <w:tc>
          <w:tcPr>
            <w:tcW w:w="69" w:type="dxa"/>
          </w:tcPr>
          <w:p w:rsidR="0001065E" w:rsidRPr="009A0B82" w:rsidRDefault="0001065E">
            <w:pPr>
              <w:pStyle w:val="NoSpacing"/>
              <w:rPr>
                <w:rFonts w:ascii="Arial" w:hAnsi="Arial" w:cs="Arial"/>
              </w:rPr>
            </w:pPr>
          </w:p>
        </w:tc>
        <w:tc>
          <w:tcPr>
            <w:tcW w:w="3729" w:type="dxa"/>
            <w:tcBorders>
              <w:top w:val="single" w:sz="4" w:space="0" w:color="FFFFFF" w:themeColor="background1"/>
            </w:tcBorders>
          </w:tcPr>
          <w:p w:rsidR="0001065E" w:rsidRPr="009A0B82" w:rsidRDefault="0001065E">
            <w:pPr>
              <w:pStyle w:val="NoSpacing"/>
              <w:rPr>
                <w:rFonts w:ascii="Arial" w:hAnsi="Arial" w:cs="Arial"/>
                <w:sz w:val="32"/>
              </w:rPr>
            </w:pPr>
          </w:p>
        </w:tc>
      </w:tr>
      <w:tr w:rsidR="0001065E" w:rsidRPr="009A0B82" w:rsidTr="008762E5">
        <w:trPr>
          <w:cantSplit/>
          <w:trHeight w:val="50"/>
          <w:jc w:val="center"/>
        </w:trPr>
        <w:tc>
          <w:tcPr>
            <w:tcW w:w="7540" w:type="dxa"/>
            <w:shd w:val="clear" w:color="auto" w:fill="FFA830" w:themeFill="accent2"/>
            <w:tcMar>
              <w:left w:w="0" w:type="dxa"/>
              <w:right w:w="115" w:type="dxa"/>
            </w:tcMar>
            <w:vAlign w:val="center"/>
          </w:tcPr>
          <w:p w:rsidR="0001065E" w:rsidRPr="009A0B82" w:rsidRDefault="0001065E" w:rsidP="000F18E8">
            <w:pPr>
              <w:pStyle w:val="Heading4"/>
              <w:outlineLvl w:val="3"/>
              <w:rPr>
                <w:rFonts w:ascii="Arial" w:hAnsi="Arial" w:cs="Arial"/>
              </w:rPr>
            </w:pPr>
          </w:p>
        </w:tc>
        <w:tc>
          <w:tcPr>
            <w:tcW w:w="69" w:type="dxa"/>
            <w:tcMar>
              <w:left w:w="0" w:type="dxa"/>
              <w:right w:w="0" w:type="dxa"/>
            </w:tcMar>
            <w:vAlign w:val="center"/>
          </w:tcPr>
          <w:p w:rsidR="0001065E" w:rsidRPr="009A0B82" w:rsidRDefault="0001065E">
            <w:pPr>
              <w:pStyle w:val="NoSpacing"/>
              <w:rPr>
                <w:rFonts w:ascii="Arial" w:hAnsi="Arial" w:cs="Arial"/>
              </w:rPr>
            </w:pPr>
          </w:p>
        </w:tc>
        <w:tc>
          <w:tcPr>
            <w:tcW w:w="3729" w:type="dxa"/>
            <w:shd w:val="clear" w:color="auto" w:fill="404040" w:themeFill="text1" w:themeFillTint="BF"/>
            <w:tcMar>
              <w:left w:w="0" w:type="dxa"/>
              <w:right w:w="115" w:type="dxa"/>
            </w:tcMar>
            <w:vAlign w:val="center"/>
          </w:tcPr>
          <w:p w:rsidR="0001065E" w:rsidRPr="009A0B82" w:rsidRDefault="0001065E">
            <w:pPr>
              <w:pStyle w:val="Heading4"/>
              <w:outlineLvl w:val="3"/>
              <w:rPr>
                <w:rFonts w:ascii="Arial" w:hAnsi="Arial" w:cs="Arial"/>
                <w:sz w:val="32"/>
              </w:rPr>
            </w:pPr>
          </w:p>
        </w:tc>
      </w:tr>
    </w:tbl>
    <w:p w:rsidR="0001065E" w:rsidRPr="009A0B82" w:rsidRDefault="00C47186">
      <w:pPr>
        <w:rPr>
          <w:rFonts w:ascii="Arial" w:hAnsi="Arial" w:cs="Arial"/>
        </w:rPr>
        <w:sectPr w:rsidR="0001065E" w:rsidRPr="009A0B82">
          <w:headerReference w:type="default" r:id="rId11"/>
          <w:headerReference w:type="first" r:id="rId12"/>
          <w:pgSz w:w="12240" w:h="15840" w:code="1"/>
          <w:pgMar w:top="720" w:right="576" w:bottom="720" w:left="576" w:header="360" w:footer="720" w:gutter="0"/>
          <w:cols w:space="720"/>
          <w:titlePg/>
          <w:docGrid w:linePitch="360"/>
        </w:sectPr>
      </w:pPr>
      <w:r w:rsidRPr="009A0B82">
        <w:rPr>
          <w:rFonts w:ascii="Arial" w:hAnsi="Arial" w:cs="Arial"/>
          <w:noProof/>
          <w:lang w:val="en-GB" w:eastAsia="en-GB"/>
        </w:rPr>
        <w:drawing>
          <wp:anchor distT="0" distB="0" distL="114300" distR="114300" simplePos="0" relativeHeight="251710976" behindDoc="1" locked="0" layoutInCell="1" allowOverlap="1" wp14:anchorId="7C369D64" wp14:editId="5640FC2A">
            <wp:simplePos x="0" y="0"/>
            <wp:positionH relativeFrom="column">
              <wp:posOffset>3491230</wp:posOffset>
            </wp:positionH>
            <wp:positionV relativeFrom="paragraph">
              <wp:posOffset>273050</wp:posOffset>
            </wp:positionV>
            <wp:extent cx="819150" cy="666750"/>
            <wp:effectExtent l="0" t="0" r="0" b="0"/>
            <wp:wrapTight wrapText="bothSides">
              <wp:wrapPolygon edited="0">
                <wp:start x="0" y="0"/>
                <wp:lineTo x="0" y="20983"/>
                <wp:lineTo x="21098" y="20983"/>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38463256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666750"/>
                    </a:xfrm>
                    <a:prstGeom prst="rect">
                      <a:avLst/>
                    </a:prstGeom>
                  </pic:spPr>
                </pic:pic>
              </a:graphicData>
            </a:graphic>
            <wp14:sizeRelH relativeFrom="margin">
              <wp14:pctWidth>0</wp14:pctWidth>
            </wp14:sizeRelH>
            <wp14:sizeRelV relativeFrom="margin">
              <wp14:pctHeight>0</wp14:pctHeight>
            </wp14:sizeRelV>
          </wp:anchor>
        </w:drawing>
      </w:r>
    </w:p>
    <w:p w:rsidR="002204BD" w:rsidRPr="003E21C3" w:rsidRDefault="000F18E8" w:rsidP="000F18E8">
      <w:pPr>
        <w:rPr>
          <w:rFonts w:ascii="Arial" w:hAnsi="Arial" w:cs="Arial"/>
          <w:sz w:val="24"/>
          <w:szCs w:val="24"/>
        </w:rPr>
      </w:pPr>
      <w:r w:rsidRPr="003E21C3">
        <w:rPr>
          <w:rFonts w:ascii="Arial" w:hAnsi="Arial" w:cs="Arial"/>
          <w:sz w:val="24"/>
          <w:szCs w:val="24"/>
        </w:rPr>
        <w:lastRenderedPageBreak/>
        <w:t xml:space="preserve">Welcome </w:t>
      </w:r>
      <w:r w:rsidR="005B5FF0" w:rsidRPr="003E21C3">
        <w:rPr>
          <w:rFonts w:ascii="Arial" w:hAnsi="Arial" w:cs="Arial"/>
          <w:sz w:val="24"/>
          <w:szCs w:val="24"/>
        </w:rPr>
        <w:t>back to a jam-packed Summer Term in Year 4!</w:t>
      </w:r>
    </w:p>
    <w:p w:rsidR="000F18E8" w:rsidRPr="009A0B82" w:rsidRDefault="00C47186" w:rsidP="000F18E8">
      <w:pPr>
        <w:rPr>
          <w:rFonts w:ascii="Arial" w:hAnsi="Arial" w:cs="Arial"/>
          <w:sz w:val="22"/>
        </w:rPr>
      </w:pPr>
      <w:r w:rsidRPr="009A0B82">
        <w:rPr>
          <w:rFonts w:ascii="Arial" w:hAnsi="Arial" w:cs="Arial"/>
          <w:noProof/>
          <w:sz w:val="22"/>
          <w:lang w:val="en-GB" w:eastAsia="en-GB"/>
        </w:rPr>
        <w:drawing>
          <wp:anchor distT="0" distB="0" distL="114300" distR="114300" simplePos="0" relativeHeight="251706880" behindDoc="1" locked="0" layoutInCell="1" allowOverlap="1" wp14:anchorId="1812DD44" wp14:editId="26BF466E">
            <wp:simplePos x="0" y="0"/>
            <wp:positionH relativeFrom="margin">
              <wp:align>left</wp:align>
            </wp:positionH>
            <wp:positionV relativeFrom="paragraph">
              <wp:posOffset>925830</wp:posOffset>
            </wp:positionV>
            <wp:extent cx="925195" cy="1228725"/>
            <wp:effectExtent l="0" t="0" r="8255" b="9525"/>
            <wp:wrapThrough wrapText="bothSides">
              <wp:wrapPolygon edited="0">
                <wp:start x="0" y="0"/>
                <wp:lineTo x="0" y="21433"/>
                <wp:lineTo x="21348" y="21433"/>
                <wp:lineTo x="2134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iver's_Cours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5195" cy="1228725"/>
                    </a:xfrm>
                    <a:prstGeom prst="rect">
                      <a:avLst/>
                    </a:prstGeom>
                  </pic:spPr>
                </pic:pic>
              </a:graphicData>
            </a:graphic>
            <wp14:sizeRelH relativeFrom="margin">
              <wp14:pctWidth>0</wp14:pctWidth>
            </wp14:sizeRelH>
            <wp14:sizeRelV relativeFrom="margin">
              <wp14:pctHeight>0</wp14:pctHeight>
            </wp14:sizeRelV>
          </wp:anchor>
        </w:drawing>
      </w:r>
      <w:r w:rsidR="008F05C9" w:rsidRPr="009A0B82">
        <w:rPr>
          <w:rFonts w:ascii="Arial" w:hAnsi="Arial" w:cs="Arial"/>
          <w:sz w:val="22"/>
        </w:rPr>
        <w:t>This term’s topic is called ‘</w:t>
      </w:r>
      <w:r w:rsidR="005B5FF0" w:rsidRPr="009A0B82">
        <w:rPr>
          <w:rFonts w:ascii="Arial" w:hAnsi="Arial" w:cs="Arial"/>
          <w:b/>
          <w:sz w:val="22"/>
        </w:rPr>
        <w:t>Flowing down the Nile</w:t>
      </w:r>
      <w:r w:rsidR="008F05C9" w:rsidRPr="009A0B82">
        <w:rPr>
          <w:rFonts w:ascii="Arial" w:hAnsi="Arial" w:cs="Arial"/>
          <w:b/>
          <w:sz w:val="22"/>
        </w:rPr>
        <w:t xml:space="preserve">’ </w:t>
      </w:r>
      <w:r w:rsidR="008F05C9" w:rsidRPr="009A0B82">
        <w:rPr>
          <w:rFonts w:ascii="Arial" w:hAnsi="Arial" w:cs="Arial"/>
          <w:sz w:val="22"/>
        </w:rPr>
        <w:t>our focus</w:t>
      </w:r>
      <w:bookmarkStart w:id="0" w:name="_GoBack"/>
      <w:bookmarkEnd w:id="0"/>
      <w:r w:rsidR="008F05C9" w:rsidRPr="009A0B82">
        <w:rPr>
          <w:rFonts w:ascii="Arial" w:hAnsi="Arial" w:cs="Arial"/>
          <w:sz w:val="22"/>
        </w:rPr>
        <w:t xml:space="preserve"> will be </w:t>
      </w:r>
      <w:r w:rsidR="005B5FF0" w:rsidRPr="009A0B82">
        <w:rPr>
          <w:rFonts w:ascii="Arial" w:hAnsi="Arial" w:cs="Arial"/>
          <w:sz w:val="22"/>
        </w:rPr>
        <w:t>Science</w:t>
      </w:r>
      <w:r w:rsidR="008F05C9" w:rsidRPr="009A0B82">
        <w:rPr>
          <w:rFonts w:ascii="Arial" w:hAnsi="Arial" w:cs="Arial"/>
          <w:sz w:val="22"/>
        </w:rPr>
        <w:t xml:space="preserve">, </w:t>
      </w:r>
      <w:r w:rsidR="005B5FF0" w:rsidRPr="009A0B82">
        <w:rPr>
          <w:rFonts w:ascii="Arial" w:hAnsi="Arial" w:cs="Arial"/>
          <w:sz w:val="22"/>
        </w:rPr>
        <w:t>we will be learning about Solids/Liquids/Gases and the Water Cycle. We will link this with our Geography work on Rivers and the Water Cycle. This will also link with our work in History when we learn about how the Egyptians used the Nile.</w:t>
      </w:r>
      <w:r w:rsidR="009A0B82" w:rsidRPr="009A0B82">
        <w:rPr>
          <w:rFonts w:ascii="Arial" w:hAnsi="Arial" w:cs="Arial"/>
          <w:b/>
          <w:noProof/>
          <w:sz w:val="22"/>
          <w:u w:val="single"/>
          <w:lang w:val="en-GB" w:eastAsia="en-GB"/>
        </w:rPr>
        <w:t xml:space="preserve"> </w:t>
      </w:r>
      <w:r w:rsidR="009A0B82" w:rsidRPr="009A0B82">
        <w:rPr>
          <w:rFonts w:ascii="Arial" w:hAnsi="Arial" w:cs="Arial"/>
          <w:b/>
          <w:noProof/>
          <w:sz w:val="22"/>
          <w:u w:val="single"/>
          <w:lang w:val="en-GB" w:eastAsia="en-GB"/>
        </w:rPr>
        <w:drawing>
          <wp:inline distT="0" distB="0" distL="0" distR="0" wp14:anchorId="06707C35" wp14:editId="2459C273">
            <wp:extent cx="1223959" cy="9099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ter-cycle-iv[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5896" cy="911395"/>
                    </a:xfrm>
                    <a:prstGeom prst="rect">
                      <a:avLst/>
                    </a:prstGeom>
                  </pic:spPr>
                </pic:pic>
              </a:graphicData>
            </a:graphic>
          </wp:inline>
        </w:drawing>
      </w:r>
      <w:r w:rsidR="005B5FF0" w:rsidRPr="009A0B82">
        <w:rPr>
          <w:rFonts w:ascii="Arial" w:hAnsi="Arial" w:cs="Arial"/>
          <w:sz w:val="22"/>
        </w:rPr>
        <w:t xml:space="preserve"> </w:t>
      </w:r>
      <w:r w:rsidR="008F05C9" w:rsidRPr="009A0B82">
        <w:rPr>
          <w:rFonts w:ascii="Arial" w:hAnsi="Arial" w:cs="Arial"/>
          <w:sz w:val="22"/>
        </w:rPr>
        <w:t xml:space="preserve">  </w:t>
      </w:r>
    </w:p>
    <w:p w:rsidR="000F18E8" w:rsidRDefault="00C47186" w:rsidP="000F18E8">
      <w:pPr>
        <w:rPr>
          <w:rFonts w:ascii="Arial" w:hAnsi="Arial" w:cs="Arial"/>
          <w:sz w:val="22"/>
        </w:rPr>
      </w:pPr>
      <w:r w:rsidRPr="009A0B82">
        <w:rPr>
          <w:rFonts w:ascii="Arial" w:hAnsi="Arial" w:cs="Arial"/>
          <w:sz w:val="22"/>
        </w:rPr>
        <w:t xml:space="preserve">We have organized a school trip, linked to this topic, to </w:t>
      </w:r>
      <w:r w:rsidRPr="009A0B82">
        <w:rPr>
          <w:rFonts w:ascii="Arial" w:hAnsi="Arial" w:cs="Arial"/>
          <w:b/>
          <w:sz w:val="22"/>
        </w:rPr>
        <w:t>The World Museum</w:t>
      </w:r>
      <w:r w:rsidRPr="009A0B82">
        <w:rPr>
          <w:rFonts w:ascii="Arial" w:hAnsi="Arial" w:cs="Arial"/>
          <w:sz w:val="22"/>
        </w:rPr>
        <w:t>, Liverpool. This trip will be on 17</w:t>
      </w:r>
      <w:r w:rsidRPr="009A0B82">
        <w:rPr>
          <w:rFonts w:ascii="Arial" w:hAnsi="Arial" w:cs="Arial"/>
          <w:sz w:val="22"/>
          <w:vertAlign w:val="superscript"/>
        </w:rPr>
        <w:t>th</w:t>
      </w:r>
      <w:r w:rsidRPr="009A0B82">
        <w:rPr>
          <w:rFonts w:ascii="Arial" w:hAnsi="Arial" w:cs="Arial"/>
          <w:sz w:val="22"/>
        </w:rPr>
        <w:t xml:space="preserve"> May. Please see the separate letter.  </w:t>
      </w:r>
    </w:p>
    <w:p w:rsidR="009A0B82" w:rsidRDefault="009A0B82" w:rsidP="000F18E8">
      <w:pPr>
        <w:rPr>
          <w:rFonts w:ascii="Arial" w:hAnsi="Arial" w:cs="Arial"/>
          <w:sz w:val="22"/>
        </w:rPr>
      </w:pPr>
    </w:p>
    <w:p w:rsidR="009A0B82" w:rsidRDefault="009A0B82" w:rsidP="000F18E8">
      <w:pPr>
        <w:rPr>
          <w:rFonts w:ascii="Arial" w:hAnsi="Arial" w:cs="Arial"/>
          <w:sz w:val="22"/>
        </w:rPr>
      </w:pPr>
    </w:p>
    <w:p w:rsidR="009A0B82" w:rsidRDefault="009A0B82" w:rsidP="000F18E8">
      <w:pPr>
        <w:rPr>
          <w:rFonts w:ascii="Arial" w:hAnsi="Arial" w:cs="Arial"/>
          <w:sz w:val="22"/>
        </w:rPr>
      </w:pPr>
    </w:p>
    <w:p w:rsidR="009A0B82" w:rsidRDefault="009A0B82" w:rsidP="000F18E8">
      <w:pPr>
        <w:rPr>
          <w:rFonts w:ascii="Arial" w:hAnsi="Arial" w:cs="Arial"/>
          <w:sz w:val="22"/>
        </w:rPr>
      </w:pPr>
    </w:p>
    <w:p w:rsidR="000F18E8" w:rsidRPr="009A0B82" w:rsidRDefault="003A5862" w:rsidP="000F18E8">
      <w:pPr>
        <w:rPr>
          <w:rFonts w:ascii="Arial" w:hAnsi="Arial" w:cs="Arial"/>
          <w:sz w:val="22"/>
        </w:rPr>
      </w:pPr>
      <w:r w:rsidRPr="009A0B82">
        <w:rPr>
          <w:rFonts w:ascii="Arial" w:hAnsi="Arial" w:cs="Arial"/>
          <w:noProof/>
          <w:sz w:val="22"/>
          <w:lang w:val="en-GB" w:eastAsia="en-GB"/>
        </w:rPr>
        <w:drawing>
          <wp:anchor distT="0" distB="0" distL="114300" distR="114300" simplePos="0" relativeHeight="251691520" behindDoc="0" locked="0" layoutInCell="1" allowOverlap="1" wp14:anchorId="68E38ACE" wp14:editId="7C50F7BE">
            <wp:simplePos x="0" y="0"/>
            <wp:positionH relativeFrom="margin">
              <wp:align>left</wp:align>
            </wp:positionH>
            <wp:positionV relativeFrom="paragraph">
              <wp:posOffset>635</wp:posOffset>
            </wp:positionV>
            <wp:extent cx="511175" cy="462592"/>
            <wp:effectExtent l="0" t="0" r="3175" b="0"/>
            <wp:wrapThrough wrapText="bothSides">
              <wp:wrapPolygon edited="0">
                <wp:start x="0" y="0"/>
                <wp:lineTo x="0" y="16912"/>
                <wp:lineTo x="1610" y="20473"/>
                <wp:lineTo x="20124" y="20473"/>
                <wp:lineTo x="20929" y="16912"/>
                <wp:lineTo x="20929" y="12462"/>
                <wp:lineTo x="1931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1[2].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1175" cy="462592"/>
                    </a:xfrm>
                    <a:prstGeom prst="rect">
                      <a:avLst/>
                    </a:prstGeom>
                  </pic:spPr>
                </pic:pic>
              </a:graphicData>
            </a:graphic>
            <wp14:sizeRelH relativeFrom="page">
              <wp14:pctWidth>0</wp14:pctWidth>
            </wp14:sizeRelH>
            <wp14:sizeRelV relativeFrom="page">
              <wp14:pctHeight>0</wp14:pctHeight>
            </wp14:sizeRelV>
          </wp:anchor>
        </w:drawing>
      </w:r>
      <w:r w:rsidR="000F18E8" w:rsidRPr="009A0B82">
        <w:rPr>
          <w:rFonts w:ascii="Arial" w:hAnsi="Arial" w:cs="Arial"/>
          <w:sz w:val="22"/>
        </w:rPr>
        <w:t xml:space="preserve">In </w:t>
      </w:r>
      <w:r w:rsidR="000F18E8" w:rsidRPr="009A0B82">
        <w:rPr>
          <w:rFonts w:ascii="Arial" w:hAnsi="Arial" w:cs="Arial"/>
          <w:b/>
          <w:sz w:val="22"/>
        </w:rPr>
        <w:t>P.E</w:t>
      </w:r>
      <w:r w:rsidR="000F18E8" w:rsidRPr="009A0B82">
        <w:rPr>
          <w:rFonts w:ascii="Arial" w:hAnsi="Arial" w:cs="Arial"/>
          <w:sz w:val="22"/>
        </w:rPr>
        <w:t xml:space="preserve">. we will be </w:t>
      </w:r>
      <w:r w:rsidR="008F05C9" w:rsidRPr="009A0B82">
        <w:rPr>
          <w:rFonts w:ascii="Arial" w:hAnsi="Arial" w:cs="Arial"/>
          <w:sz w:val="22"/>
        </w:rPr>
        <w:t>learning</w:t>
      </w:r>
      <w:r w:rsidR="005B5FF0" w:rsidRPr="009A0B82">
        <w:rPr>
          <w:rFonts w:ascii="Arial" w:hAnsi="Arial" w:cs="Arial"/>
          <w:sz w:val="22"/>
        </w:rPr>
        <w:t xml:space="preserve"> striking and fielding</w:t>
      </w:r>
      <w:r w:rsidR="008F05C9" w:rsidRPr="009A0B82">
        <w:rPr>
          <w:rFonts w:ascii="Arial" w:hAnsi="Arial" w:cs="Arial"/>
          <w:sz w:val="22"/>
        </w:rPr>
        <w:t xml:space="preserve"> skills to help u</w:t>
      </w:r>
      <w:r w:rsidR="005B5FF0" w:rsidRPr="009A0B82">
        <w:rPr>
          <w:rFonts w:ascii="Arial" w:hAnsi="Arial" w:cs="Arial"/>
          <w:sz w:val="22"/>
        </w:rPr>
        <w:t>s with</w:t>
      </w:r>
      <w:r w:rsidR="008F05C9" w:rsidRPr="009A0B82">
        <w:rPr>
          <w:rFonts w:ascii="Arial" w:hAnsi="Arial" w:cs="Arial"/>
          <w:sz w:val="22"/>
        </w:rPr>
        <w:t xml:space="preserve"> game</w:t>
      </w:r>
      <w:r w:rsidR="005B5FF0" w:rsidRPr="009A0B82">
        <w:rPr>
          <w:rFonts w:ascii="Arial" w:hAnsi="Arial" w:cs="Arial"/>
          <w:sz w:val="22"/>
        </w:rPr>
        <w:t>s</w:t>
      </w:r>
      <w:r w:rsidR="008F05C9" w:rsidRPr="009A0B82">
        <w:rPr>
          <w:rFonts w:ascii="Arial" w:hAnsi="Arial" w:cs="Arial"/>
          <w:sz w:val="22"/>
        </w:rPr>
        <w:t xml:space="preserve"> We will also be focusing on raising our fitness levels with some high energy fitness work. </w:t>
      </w:r>
      <w:r w:rsidR="002204BD" w:rsidRPr="009A0B82">
        <w:rPr>
          <w:rFonts w:ascii="Arial" w:hAnsi="Arial" w:cs="Arial"/>
          <w:sz w:val="22"/>
        </w:rPr>
        <w:t xml:space="preserve">P.E. kits need to be in school every day. </w:t>
      </w:r>
      <w:r w:rsidR="000F18E8" w:rsidRPr="009A0B82">
        <w:rPr>
          <w:rFonts w:ascii="Arial" w:hAnsi="Arial" w:cs="Arial"/>
          <w:sz w:val="22"/>
        </w:rPr>
        <w:t xml:space="preserve"> </w:t>
      </w:r>
    </w:p>
    <w:p w:rsidR="00C47186" w:rsidRPr="009A0B82" w:rsidRDefault="00C47186" w:rsidP="000F18E8">
      <w:pPr>
        <w:rPr>
          <w:rFonts w:ascii="Arial" w:hAnsi="Arial" w:cs="Arial"/>
          <w:sz w:val="22"/>
        </w:rPr>
      </w:pPr>
      <w:r w:rsidRPr="009A0B82">
        <w:rPr>
          <w:rFonts w:ascii="Arial" w:hAnsi="Arial" w:cs="Arial"/>
          <w:sz w:val="22"/>
        </w:rPr>
        <w:t xml:space="preserve">On Tuesday nights after school, we are lucky to be working with Chorley School Sports Partnership to learn Tag Rugby skills. Please see the after school club letter for start and finish dates for this club.  </w:t>
      </w:r>
    </w:p>
    <w:p w:rsidR="000F18E8" w:rsidRPr="009A0B82" w:rsidRDefault="00C47186" w:rsidP="000F18E8">
      <w:pPr>
        <w:rPr>
          <w:rFonts w:ascii="Arial" w:hAnsi="Arial" w:cs="Arial"/>
          <w:sz w:val="22"/>
        </w:rPr>
      </w:pPr>
      <w:r w:rsidRPr="009A0B82">
        <w:rPr>
          <w:rFonts w:ascii="Arial" w:hAnsi="Arial" w:cs="Arial"/>
          <w:noProof/>
          <w:sz w:val="22"/>
          <w:lang w:val="en-GB" w:eastAsia="en-GB"/>
        </w:rPr>
        <w:drawing>
          <wp:anchor distT="0" distB="0" distL="114300" distR="114300" simplePos="0" relativeHeight="251707904" behindDoc="1" locked="0" layoutInCell="1" allowOverlap="1" wp14:anchorId="493D3E57" wp14:editId="4D8D756F">
            <wp:simplePos x="0" y="0"/>
            <wp:positionH relativeFrom="margin">
              <wp:posOffset>1129665</wp:posOffset>
            </wp:positionH>
            <wp:positionV relativeFrom="paragraph">
              <wp:posOffset>1297305</wp:posOffset>
            </wp:positionV>
            <wp:extent cx="945515" cy="736600"/>
            <wp:effectExtent l="0" t="0" r="6985" b="6350"/>
            <wp:wrapTight wrapText="bothSides">
              <wp:wrapPolygon edited="0">
                <wp:start x="0" y="0"/>
                <wp:lineTo x="0" y="21228"/>
                <wp:lineTo x="21324" y="21228"/>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7px-Sailboat_on_the_Nile,_Cairo,_Egypt,_ca._1895[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5515" cy="736600"/>
                    </a:xfrm>
                    <a:prstGeom prst="rect">
                      <a:avLst/>
                    </a:prstGeom>
                  </pic:spPr>
                </pic:pic>
              </a:graphicData>
            </a:graphic>
            <wp14:sizeRelH relativeFrom="margin">
              <wp14:pctWidth>0</wp14:pctWidth>
            </wp14:sizeRelH>
            <wp14:sizeRelV relativeFrom="margin">
              <wp14:pctHeight>0</wp14:pctHeight>
            </wp14:sizeRelV>
          </wp:anchor>
        </w:drawing>
      </w:r>
      <w:r w:rsidR="000F18E8" w:rsidRPr="009A0B82">
        <w:rPr>
          <w:rFonts w:ascii="Arial" w:hAnsi="Arial" w:cs="Arial"/>
          <w:sz w:val="22"/>
        </w:rPr>
        <w:t xml:space="preserve">In </w:t>
      </w:r>
      <w:r w:rsidR="000F18E8" w:rsidRPr="009A0B82">
        <w:rPr>
          <w:rFonts w:ascii="Arial" w:hAnsi="Arial" w:cs="Arial"/>
          <w:b/>
          <w:sz w:val="22"/>
        </w:rPr>
        <w:t>English</w:t>
      </w:r>
      <w:r w:rsidR="000F18E8" w:rsidRPr="009A0B82">
        <w:rPr>
          <w:rFonts w:ascii="Arial" w:hAnsi="Arial" w:cs="Arial"/>
          <w:sz w:val="22"/>
        </w:rPr>
        <w:t xml:space="preserve"> </w:t>
      </w:r>
      <w:r w:rsidR="005B5FF0" w:rsidRPr="009A0B82">
        <w:rPr>
          <w:rFonts w:ascii="Arial" w:hAnsi="Arial" w:cs="Arial"/>
          <w:sz w:val="22"/>
        </w:rPr>
        <w:t xml:space="preserve">we will be writing information booklets linked to Egypt and writing stories. We will also be exploring river poetry. There will be many other opportunities for writing including writing an explanation of the water cycle, thank you letters and recounts from our trip, diary entries for a day in the life of a rich and poor Ancient Egyptian. </w:t>
      </w:r>
    </w:p>
    <w:p w:rsidR="002204BD" w:rsidRPr="009A0B82" w:rsidRDefault="000F18E8" w:rsidP="000F18E8">
      <w:pPr>
        <w:rPr>
          <w:rFonts w:ascii="Arial" w:hAnsi="Arial" w:cs="Arial"/>
          <w:sz w:val="22"/>
        </w:rPr>
      </w:pPr>
      <w:r w:rsidRPr="009A0B82">
        <w:rPr>
          <w:rFonts w:ascii="Arial" w:hAnsi="Arial" w:cs="Arial"/>
          <w:sz w:val="22"/>
        </w:rPr>
        <w:t xml:space="preserve">In </w:t>
      </w:r>
      <w:r w:rsidRPr="009A0B82">
        <w:rPr>
          <w:rFonts w:ascii="Arial" w:hAnsi="Arial" w:cs="Arial"/>
          <w:b/>
          <w:sz w:val="22"/>
        </w:rPr>
        <w:t>I.T.</w:t>
      </w:r>
      <w:r w:rsidRPr="009A0B82">
        <w:rPr>
          <w:rFonts w:ascii="Arial" w:hAnsi="Arial" w:cs="Arial"/>
          <w:sz w:val="22"/>
        </w:rPr>
        <w:t xml:space="preserve"> we will </w:t>
      </w:r>
      <w:r w:rsidR="00380D40" w:rsidRPr="009A0B82">
        <w:rPr>
          <w:rFonts w:ascii="Arial" w:hAnsi="Arial" w:cs="Arial"/>
          <w:sz w:val="22"/>
        </w:rPr>
        <w:t xml:space="preserve">be researching </w:t>
      </w:r>
      <w:r w:rsidR="005B5FF0" w:rsidRPr="009A0B82">
        <w:rPr>
          <w:rFonts w:ascii="Arial" w:hAnsi="Arial" w:cs="Arial"/>
          <w:sz w:val="22"/>
        </w:rPr>
        <w:t xml:space="preserve">the Ancient Egyptian </w:t>
      </w:r>
      <w:proofErr w:type="spellStart"/>
      <w:r w:rsidR="005B5FF0" w:rsidRPr="009A0B82">
        <w:rPr>
          <w:rFonts w:ascii="Arial" w:hAnsi="Arial" w:cs="Arial"/>
          <w:sz w:val="22"/>
        </w:rPr>
        <w:t>Pharoahs</w:t>
      </w:r>
      <w:proofErr w:type="spellEnd"/>
      <w:r w:rsidR="005B5FF0" w:rsidRPr="009A0B82">
        <w:rPr>
          <w:rFonts w:ascii="Arial" w:hAnsi="Arial" w:cs="Arial"/>
          <w:sz w:val="22"/>
        </w:rPr>
        <w:t xml:space="preserve"> and different Gases. We will be using publishing </w:t>
      </w:r>
      <w:proofErr w:type="spellStart"/>
      <w:r w:rsidR="005B5FF0" w:rsidRPr="009A0B82">
        <w:rPr>
          <w:rFonts w:ascii="Arial" w:hAnsi="Arial" w:cs="Arial"/>
          <w:sz w:val="22"/>
        </w:rPr>
        <w:t>programmes</w:t>
      </w:r>
      <w:proofErr w:type="spellEnd"/>
      <w:r w:rsidR="005B5FF0" w:rsidRPr="009A0B82">
        <w:rPr>
          <w:rFonts w:ascii="Arial" w:hAnsi="Arial" w:cs="Arial"/>
          <w:sz w:val="22"/>
        </w:rPr>
        <w:t xml:space="preserve"> to produce posters and leaflets about our learning. </w:t>
      </w:r>
      <w:r w:rsidRPr="009A0B82">
        <w:rPr>
          <w:rFonts w:ascii="Arial" w:hAnsi="Arial" w:cs="Arial"/>
          <w:sz w:val="22"/>
        </w:rPr>
        <w:t xml:space="preserve"> </w:t>
      </w:r>
    </w:p>
    <w:p w:rsidR="00C47186" w:rsidRDefault="00C47186" w:rsidP="000F18E8">
      <w:pPr>
        <w:rPr>
          <w:rFonts w:ascii="Arial" w:hAnsi="Arial" w:cs="Arial"/>
          <w:sz w:val="22"/>
        </w:rPr>
      </w:pPr>
      <w:r w:rsidRPr="009A0B82">
        <w:rPr>
          <w:rFonts w:ascii="Arial" w:hAnsi="Arial" w:cs="Arial"/>
          <w:sz w:val="22"/>
        </w:rPr>
        <w:t xml:space="preserve">In </w:t>
      </w:r>
      <w:r w:rsidRPr="009A0B82">
        <w:rPr>
          <w:rFonts w:ascii="Arial" w:hAnsi="Arial" w:cs="Arial"/>
          <w:b/>
          <w:sz w:val="22"/>
        </w:rPr>
        <w:t>D.T</w:t>
      </w:r>
      <w:r w:rsidRPr="009A0B82">
        <w:rPr>
          <w:rFonts w:ascii="Arial" w:hAnsi="Arial" w:cs="Arial"/>
          <w:sz w:val="22"/>
        </w:rPr>
        <w:t xml:space="preserve">. this term, we will </w:t>
      </w:r>
      <w:proofErr w:type="gramStart"/>
      <w:r w:rsidRPr="009A0B82">
        <w:rPr>
          <w:rFonts w:ascii="Arial" w:hAnsi="Arial" w:cs="Arial"/>
          <w:sz w:val="22"/>
        </w:rPr>
        <w:t>exploring</w:t>
      </w:r>
      <w:proofErr w:type="gramEnd"/>
      <w:r w:rsidRPr="009A0B82">
        <w:rPr>
          <w:rFonts w:ascii="Arial" w:hAnsi="Arial" w:cs="Arial"/>
          <w:sz w:val="22"/>
        </w:rPr>
        <w:t xml:space="preserve"> textiles and how they can be fastened together for a purpose. </w:t>
      </w:r>
    </w:p>
    <w:p w:rsidR="009A0B82" w:rsidRDefault="009A0B82" w:rsidP="000F18E8">
      <w:pPr>
        <w:rPr>
          <w:rFonts w:ascii="Arial" w:hAnsi="Arial" w:cs="Arial"/>
          <w:sz w:val="22"/>
        </w:rPr>
      </w:pPr>
    </w:p>
    <w:p w:rsidR="009A0B82" w:rsidRDefault="009A0B82" w:rsidP="000F18E8">
      <w:pPr>
        <w:rPr>
          <w:rFonts w:ascii="Arial" w:hAnsi="Arial" w:cs="Arial"/>
          <w:sz w:val="22"/>
        </w:rPr>
      </w:pPr>
    </w:p>
    <w:p w:rsidR="009A0B82" w:rsidRPr="009A0B82" w:rsidRDefault="009A0B82" w:rsidP="000F18E8">
      <w:pPr>
        <w:rPr>
          <w:rFonts w:ascii="Arial" w:hAnsi="Arial" w:cs="Arial"/>
          <w:sz w:val="22"/>
        </w:rPr>
      </w:pPr>
    </w:p>
    <w:p w:rsidR="002204BD" w:rsidRPr="009A0B82" w:rsidRDefault="00FC49FC" w:rsidP="002204BD">
      <w:pPr>
        <w:rPr>
          <w:rFonts w:ascii="Arial" w:hAnsi="Arial" w:cs="Arial"/>
          <w:b/>
          <w:sz w:val="22"/>
          <w:u w:val="single"/>
        </w:rPr>
      </w:pPr>
      <w:r w:rsidRPr="009A0B82">
        <w:rPr>
          <w:rFonts w:ascii="Arial" w:hAnsi="Arial" w:cs="Arial"/>
          <w:noProof/>
          <w:sz w:val="22"/>
          <w:lang w:val="en-GB" w:eastAsia="en-GB"/>
        </w:rPr>
        <w:drawing>
          <wp:anchor distT="0" distB="0" distL="114300" distR="114300" simplePos="0" relativeHeight="251695616" behindDoc="0" locked="0" layoutInCell="1" allowOverlap="1" wp14:anchorId="6DC86B40" wp14:editId="3CC761EC">
            <wp:simplePos x="0" y="0"/>
            <wp:positionH relativeFrom="column">
              <wp:posOffset>-20916</wp:posOffset>
            </wp:positionH>
            <wp:positionV relativeFrom="paragraph">
              <wp:posOffset>23301</wp:posOffset>
            </wp:positionV>
            <wp:extent cx="530993" cy="665894"/>
            <wp:effectExtent l="0" t="0" r="0" b="1270"/>
            <wp:wrapThrough wrapText="bothSides">
              <wp:wrapPolygon edited="0">
                <wp:start x="6976" y="618"/>
                <wp:lineTo x="775" y="6183"/>
                <wp:lineTo x="775" y="9893"/>
                <wp:lineTo x="6976" y="11748"/>
                <wp:lineTo x="6976" y="21023"/>
                <wp:lineTo x="13177" y="21023"/>
                <wp:lineTo x="13952" y="11748"/>
                <wp:lineTo x="19378" y="10511"/>
                <wp:lineTo x="19378" y="5565"/>
                <wp:lineTo x="13952" y="618"/>
                <wp:lineTo x="6976" y="618"/>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atin_cross_gold[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0993" cy="665894"/>
                    </a:xfrm>
                    <a:prstGeom prst="rect">
                      <a:avLst/>
                    </a:prstGeom>
                  </pic:spPr>
                </pic:pic>
              </a:graphicData>
            </a:graphic>
            <wp14:sizeRelH relativeFrom="page">
              <wp14:pctWidth>0</wp14:pctWidth>
            </wp14:sizeRelH>
            <wp14:sizeRelV relativeFrom="page">
              <wp14:pctHeight>0</wp14:pctHeight>
            </wp14:sizeRelV>
          </wp:anchor>
        </w:drawing>
      </w:r>
      <w:r w:rsidR="002204BD" w:rsidRPr="009A0B82">
        <w:rPr>
          <w:rFonts w:ascii="Arial" w:hAnsi="Arial" w:cs="Arial"/>
          <w:b/>
          <w:sz w:val="22"/>
          <w:u w:val="single"/>
        </w:rPr>
        <w:t>R.E. Topics:</w:t>
      </w:r>
    </w:p>
    <w:p w:rsidR="00C47186" w:rsidRPr="009A0B82" w:rsidRDefault="00C47186" w:rsidP="00C47186">
      <w:pPr>
        <w:rPr>
          <w:rFonts w:ascii="Arial" w:hAnsi="Arial" w:cs="Arial"/>
          <w:sz w:val="24"/>
          <w:szCs w:val="20"/>
        </w:rPr>
      </w:pPr>
      <w:r w:rsidRPr="009A0B82">
        <w:rPr>
          <w:rFonts w:ascii="Arial" w:hAnsi="Arial" w:cs="Arial"/>
          <w:sz w:val="24"/>
          <w:szCs w:val="20"/>
        </w:rPr>
        <w:t>New Life</w:t>
      </w:r>
    </w:p>
    <w:p w:rsidR="00C47186" w:rsidRPr="009A0B82" w:rsidRDefault="00C47186" w:rsidP="00C47186">
      <w:pPr>
        <w:rPr>
          <w:rFonts w:ascii="Arial" w:hAnsi="Arial" w:cs="Arial"/>
          <w:sz w:val="24"/>
          <w:szCs w:val="20"/>
        </w:rPr>
      </w:pPr>
      <w:r w:rsidRPr="009A0B82">
        <w:rPr>
          <w:rFonts w:ascii="Arial" w:hAnsi="Arial" w:cs="Arial"/>
          <w:sz w:val="24"/>
          <w:szCs w:val="20"/>
        </w:rPr>
        <w:t>Building Bridges</w:t>
      </w:r>
    </w:p>
    <w:p w:rsidR="00380D40" w:rsidRPr="009A0B82" w:rsidRDefault="00C47186" w:rsidP="00C47186">
      <w:pPr>
        <w:rPr>
          <w:rFonts w:ascii="Arial" w:hAnsi="Arial" w:cs="Arial"/>
          <w:sz w:val="24"/>
          <w:szCs w:val="20"/>
        </w:rPr>
      </w:pPr>
      <w:r w:rsidRPr="009A0B82">
        <w:rPr>
          <w:rFonts w:ascii="Arial" w:hAnsi="Arial" w:cs="Arial"/>
          <w:sz w:val="24"/>
          <w:szCs w:val="20"/>
        </w:rPr>
        <w:t>God’s People</w:t>
      </w:r>
    </w:p>
    <w:p w:rsidR="00FC49FC" w:rsidRPr="009A0B82" w:rsidRDefault="00C47186" w:rsidP="002204BD">
      <w:pPr>
        <w:rPr>
          <w:rFonts w:ascii="Arial" w:hAnsi="Arial" w:cs="Arial"/>
          <w:sz w:val="22"/>
          <w:szCs w:val="20"/>
        </w:rPr>
      </w:pPr>
      <w:r w:rsidRPr="009A0B82">
        <w:rPr>
          <w:rFonts w:ascii="Arial" w:hAnsi="Arial" w:cs="Arial"/>
          <w:sz w:val="22"/>
          <w:szCs w:val="20"/>
        </w:rPr>
        <w:t xml:space="preserve">We will be continuing to prepare for the sacrament of Holy Communion after school with the team from the parish. </w:t>
      </w:r>
    </w:p>
    <w:p w:rsidR="0002048E" w:rsidRPr="009A0B82" w:rsidRDefault="0002048E" w:rsidP="002204BD">
      <w:pPr>
        <w:rPr>
          <w:rFonts w:ascii="Arial" w:hAnsi="Arial" w:cs="Arial"/>
          <w:b/>
          <w:sz w:val="22"/>
          <w:u w:val="single"/>
        </w:rPr>
      </w:pPr>
    </w:p>
    <w:p w:rsidR="0002048E" w:rsidRPr="009A0B82" w:rsidRDefault="0002048E" w:rsidP="002204BD">
      <w:pPr>
        <w:rPr>
          <w:rFonts w:ascii="Arial" w:hAnsi="Arial" w:cs="Arial"/>
          <w:b/>
          <w:sz w:val="22"/>
          <w:u w:val="single"/>
        </w:rPr>
      </w:pPr>
    </w:p>
    <w:p w:rsidR="002204BD" w:rsidRPr="009A0B82" w:rsidRDefault="009A0B82" w:rsidP="002204BD">
      <w:pPr>
        <w:rPr>
          <w:rFonts w:ascii="Arial" w:hAnsi="Arial" w:cs="Arial"/>
          <w:b/>
          <w:sz w:val="22"/>
          <w:u w:val="single"/>
        </w:rPr>
      </w:pPr>
      <w:r>
        <w:rPr>
          <w:rFonts w:ascii="Arial" w:hAnsi="Arial" w:cs="Arial"/>
          <w:b/>
          <w:sz w:val="22"/>
          <w:u w:val="single"/>
        </w:rPr>
        <w:t>Home</w:t>
      </w:r>
      <w:r w:rsidR="002204BD" w:rsidRPr="009A0B82">
        <w:rPr>
          <w:rFonts w:ascii="Arial" w:hAnsi="Arial" w:cs="Arial"/>
          <w:b/>
          <w:sz w:val="22"/>
          <w:u w:val="single"/>
        </w:rPr>
        <w:t xml:space="preserve">work: </w:t>
      </w:r>
    </w:p>
    <w:p w:rsidR="002204BD" w:rsidRPr="009A0B82" w:rsidRDefault="002204BD" w:rsidP="002204BD">
      <w:pPr>
        <w:pStyle w:val="ListParagraph"/>
        <w:numPr>
          <w:ilvl w:val="0"/>
          <w:numId w:val="8"/>
        </w:numPr>
        <w:rPr>
          <w:rFonts w:ascii="Arial" w:hAnsi="Arial" w:cs="Arial"/>
          <w:sz w:val="22"/>
        </w:rPr>
      </w:pPr>
      <w:r w:rsidRPr="009A0B82">
        <w:rPr>
          <w:rFonts w:ascii="Arial" w:hAnsi="Arial" w:cs="Arial"/>
          <w:b/>
          <w:sz w:val="22"/>
          <w:u w:val="single"/>
        </w:rPr>
        <w:t>Reading</w:t>
      </w:r>
      <w:r w:rsidRPr="009A0B82">
        <w:rPr>
          <w:rFonts w:ascii="Arial" w:hAnsi="Arial" w:cs="Arial"/>
          <w:sz w:val="22"/>
        </w:rPr>
        <w:t xml:space="preserve"> should be done every night and the diaries brought in every day. They will be checked every Friday.</w:t>
      </w:r>
      <w:r w:rsidR="00380D40" w:rsidRPr="009A0B82">
        <w:rPr>
          <w:rFonts w:ascii="Arial" w:hAnsi="Arial" w:cs="Arial"/>
          <w:sz w:val="22"/>
        </w:rPr>
        <w:t xml:space="preserve"> Please ensure you sign your child’s diary when they have read their book. </w:t>
      </w:r>
      <w:r w:rsidRPr="009A0B82">
        <w:rPr>
          <w:rFonts w:ascii="Arial" w:hAnsi="Arial" w:cs="Arial"/>
          <w:sz w:val="22"/>
        </w:rPr>
        <w:t xml:space="preserve"> </w:t>
      </w:r>
    </w:p>
    <w:p w:rsidR="002204BD" w:rsidRPr="009A0B82" w:rsidRDefault="002204BD" w:rsidP="002204BD">
      <w:pPr>
        <w:pStyle w:val="ListParagraph"/>
        <w:numPr>
          <w:ilvl w:val="0"/>
          <w:numId w:val="8"/>
        </w:numPr>
        <w:rPr>
          <w:rFonts w:ascii="Arial" w:hAnsi="Arial" w:cs="Arial"/>
          <w:sz w:val="22"/>
        </w:rPr>
      </w:pPr>
      <w:r w:rsidRPr="009A0B82">
        <w:rPr>
          <w:rFonts w:ascii="Arial" w:hAnsi="Arial" w:cs="Arial"/>
          <w:b/>
          <w:sz w:val="22"/>
          <w:u w:val="single"/>
        </w:rPr>
        <w:t>Spellings</w:t>
      </w:r>
      <w:r w:rsidRPr="009A0B82">
        <w:rPr>
          <w:rFonts w:ascii="Arial" w:hAnsi="Arial" w:cs="Arial"/>
          <w:sz w:val="22"/>
        </w:rPr>
        <w:t xml:space="preserve"> are tested every Wednesday.</w:t>
      </w:r>
      <w:r w:rsidR="00FC49FC" w:rsidRPr="009A0B82">
        <w:rPr>
          <w:rFonts w:ascii="Arial" w:hAnsi="Arial" w:cs="Arial"/>
          <w:sz w:val="22"/>
        </w:rPr>
        <w:t xml:space="preserve"> There is quite a lot of words for the children to learn this term, so please help them with this. </w:t>
      </w:r>
    </w:p>
    <w:p w:rsidR="002204BD" w:rsidRPr="009A0B82" w:rsidRDefault="002204BD" w:rsidP="002204BD">
      <w:pPr>
        <w:pStyle w:val="ListParagraph"/>
        <w:numPr>
          <w:ilvl w:val="0"/>
          <w:numId w:val="8"/>
        </w:numPr>
        <w:rPr>
          <w:rFonts w:ascii="Arial" w:hAnsi="Arial" w:cs="Arial"/>
          <w:sz w:val="22"/>
        </w:rPr>
      </w:pPr>
      <w:proofErr w:type="spellStart"/>
      <w:r w:rsidRPr="009A0B82">
        <w:rPr>
          <w:rFonts w:ascii="Arial" w:hAnsi="Arial" w:cs="Arial"/>
          <w:b/>
          <w:sz w:val="22"/>
          <w:u w:val="single"/>
        </w:rPr>
        <w:t>Mathletics</w:t>
      </w:r>
      <w:proofErr w:type="spellEnd"/>
      <w:r w:rsidRPr="009A0B82">
        <w:rPr>
          <w:rFonts w:ascii="Arial" w:hAnsi="Arial" w:cs="Arial"/>
          <w:sz w:val="22"/>
        </w:rPr>
        <w:t xml:space="preserve"> Homework is set regularly. Pupils have several tasks to complete. </w:t>
      </w:r>
    </w:p>
    <w:p w:rsidR="009A0B82" w:rsidRDefault="009A0B82" w:rsidP="002204BD">
      <w:pPr>
        <w:rPr>
          <w:rFonts w:ascii="Arial" w:hAnsi="Arial" w:cs="Arial"/>
          <w:b/>
          <w:u w:val="single"/>
        </w:rPr>
      </w:pPr>
    </w:p>
    <w:p w:rsidR="009A0B82" w:rsidRDefault="009A0B82" w:rsidP="002204BD">
      <w:pPr>
        <w:rPr>
          <w:rFonts w:ascii="Arial" w:hAnsi="Arial" w:cs="Arial"/>
          <w:b/>
          <w:u w:val="single"/>
        </w:rPr>
      </w:pPr>
    </w:p>
    <w:p w:rsidR="009A0B82" w:rsidRDefault="009A0B82" w:rsidP="002204BD">
      <w:pPr>
        <w:rPr>
          <w:rFonts w:ascii="Arial" w:hAnsi="Arial" w:cs="Arial"/>
          <w:b/>
          <w:u w:val="single"/>
        </w:rPr>
      </w:pPr>
    </w:p>
    <w:p w:rsidR="009A0B82" w:rsidRDefault="009A0B82" w:rsidP="002204BD">
      <w:pPr>
        <w:rPr>
          <w:rFonts w:ascii="Arial" w:hAnsi="Arial" w:cs="Arial"/>
          <w:b/>
          <w:u w:val="single"/>
        </w:rPr>
      </w:pPr>
    </w:p>
    <w:p w:rsidR="009A0B82" w:rsidRDefault="009A0B82" w:rsidP="002204BD">
      <w:pPr>
        <w:rPr>
          <w:rFonts w:ascii="Arial" w:hAnsi="Arial" w:cs="Arial"/>
          <w:b/>
          <w:u w:val="single"/>
        </w:rPr>
      </w:pPr>
    </w:p>
    <w:p w:rsidR="003F1373" w:rsidRPr="009A0B82" w:rsidRDefault="009A0B82" w:rsidP="002204BD">
      <w:pPr>
        <w:rPr>
          <w:rFonts w:ascii="Arial" w:hAnsi="Arial" w:cs="Arial"/>
          <w:b/>
          <w:u w:val="single"/>
        </w:rPr>
      </w:pPr>
      <w:r>
        <w:rPr>
          <w:rFonts w:ascii="Arial" w:hAnsi="Arial" w:cs="Arial"/>
          <w:b/>
          <w:u w:val="single"/>
        </w:rPr>
        <w:lastRenderedPageBreak/>
        <w:t>S</w:t>
      </w:r>
      <w:r w:rsidR="00C47186" w:rsidRPr="009A0B82">
        <w:rPr>
          <w:rFonts w:ascii="Arial" w:hAnsi="Arial" w:cs="Arial"/>
          <w:b/>
          <w:u w:val="single"/>
        </w:rPr>
        <w:t>ummer</w:t>
      </w:r>
      <w:r w:rsidR="003F1373" w:rsidRPr="009A0B82">
        <w:rPr>
          <w:rFonts w:ascii="Arial" w:hAnsi="Arial" w:cs="Arial"/>
          <w:b/>
          <w:u w:val="single"/>
        </w:rPr>
        <w:t xml:space="preserve"> HOMEWORK PROJECT:</w:t>
      </w:r>
    </w:p>
    <w:p w:rsidR="00FC387D" w:rsidRPr="009A0B82" w:rsidRDefault="00FC387D" w:rsidP="003F1373">
      <w:pPr>
        <w:rPr>
          <w:rFonts w:ascii="Arial" w:hAnsi="Arial" w:cs="Arial"/>
        </w:rPr>
      </w:pPr>
      <w:proofErr w:type="spellStart"/>
      <w:r w:rsidRPr="009A0B82">
        <w:rPr>
          <w:rFonts w:ascii="Arial" w:hAnsi="Arial" w:cs="Arial"/>
          <w:b/>
          <w:u w:val="single"/>
        </w:rPr>
        <w:t>Maths</w:t>
      </w:r>
      <w:proofErr w:type="spellEnd"/>
      <w:r w:rsidRPr="009A0B82">
        <w:rPr>
          <w:rFonts w:ascii="Arial" w:hAnsi="Arial" w:cs="Arial"/>
          <w:b/>
          <w:u w:val="single"/>
        </w:rPr>
        <w:t xml:space="preserve"> Focus</w:t>
      </w:r>
      <w:r w:rsidRPr="009A0B82">
        <w:rPr>
          <w:rFonts w:ascii="Arial" w:hAnsi="Arial" w:cs="Arial"/>
        </w:rPr>
        <w:t xml:space="preserve">: </w:t>
      </w:r>
    </w:p>
    <w:p w:rsidR="003F1373" w:rsidRPr="009A0B82" w:rsidRDefault="00FC387D" w:rsidP="003F1373">
      <w:pPr>
        <w:rPr>
          <w:rFonts w:ascii="Arial" w:hAnsi="Arial" w:cs="Arial"/>
        </w:rPr>
      </w:pPr>
      <w:r w:rsidRPr="009A0B82">
        <w:rPr>
          <w:rFonts w:ascii="Arial" w:hAnsi="Arial" w:cs="Arial"/>
        </w:rPr>
        <w:t xml:space="preserve">In addition to </w:t>
      </w:r>
      <w:proofErr w:type="spellStart"/>
      <w:r w:rsidRPr="009A0B82">
        <w:rPr>
          <w:rFonts w:ascii="Arial" w:hAnsi="Arial" w:cs="Arial"/>
        </w:rPr>
        <w:t>Mathletics</w:t>
      </w:r>
      <w:proofErr w:type="spellEnd"/>
      <w:r w:rsidRPr="009A0B82">
        <w:rPr>
          <w:rFonts w:ascii="Arial" w:hAnsi="Arial" w:cs="Arial"/>
        </w:rPr>
        <w:t xml:space="preserve"> online homework, I have sent home a </w:t>
      </w:r>
      <w:proofErr w:type="spellStart"/>
      <w:r w:rsidRPr="009A0B82">
        <w:rPr>
          <w:rFonts w:ascii="Arial" w:hAnsi="Arial" w:cs="Arial"/>
        </w:rPr>
        <w:t>Mathletics</w:t>
      </w:r>
      <w:proofErr w:type="spellEnd"/>
      <w:r w:rsidRPr="009A0B82">
        <w:rPr>
          <w:rFonts w:ascii="Arial" w:hAnsi="Arial" w:cs="Arial"/>
        </w:rPr>
        <w:t xml:space="preserve"> booklet to be completed this half term. I have included the answers so that the work can be checked at home and corrected if necessary. </w:t>
      </w:r>
    </w:p>
    <w:p w:rsidR="00FC387D" w:rsidRPr="009A0B82" w:rsidRDefault="00FC387D" w:rsidP="003F1373">
      <w:pPr>
        <w:rPr>
          <w:rFonts w:ascii="Arial" w:hAnsi="Arial" w:cs="Arial"/>
          <w:b/>
          <w:u w:val="single"/>
        </w:rPr>
      </w:pPr>
      <w:r w:rsidRPr="009A0B82">
        <w:rPr>
          <w:rFonts w:ascii="Arial" w:hAnsi="Arial" w:cs="Arial"/>
          <w:b/>
          <w:u w:val="single"/>
        </w:rPr>
        <w:t>Science/ R.E./ P.S.H.E. Focus:</w:t>
      </w:r>
    </w:p>
    <w:p w:rsidR="00FC387D" w:rsidRPr="009A0B82" w:rsidRDefault="00FC387D" w:rsidP="003F1373">
      <w:pPr>
        <w:rPr>
          <w:rFonts w:ascii="Arial" w:hAnsi="Arial" w:cs="Arial"/>
          <w:b/>
          <w:u w:val="single"/>
        </w:rPr>
      </w:pPr>
      <w:r w:rsidRPr="009A0B82">
        <w:rPr>
          <w:rFonts w:ascii="Arial" w:hAnsi="Arial" w:cs="Arial"/>
          <w:b/>
          <w:u w:val="single"/>
        </w:rPr>
        <w:t>Water Poverty</w:t>
      </w:r>
    </w:p>
    <w:p w:rsidR="00FC387D" w:rsidRPr="009A0B82" w:rsidRDefault="00FC387D" w:rsidP="003F1373">
      <w:pPr>
        <w:rPr>
          <w:rFonts w:ascii="Arial" w:hAnsi="Arial" w:cs="Arial"/>
        </w:rPr>
      </w:pPr>
      <w:r w:rsidRPr="009A0B82">
        <w:rPr>
          <w:rFonts w:ascii="Arial" w:hAnsi="Arial" w:cs="Arial"/>
        </w:rPr>
        <w:t xml:space="preserve">Find out about communities around the world that don’t have access to clean water. The CAFOD website is a great place to start: </w:t>
      </w:r>
    </w:p>
    <w:p w:rsidR="00FC387D" w:rsidRPr="009A0B82" w:rsidRDefault="00997005" w:rsidP="003F1373">
      <w:pPr>
        <w:rPr>
          <w:rFonts w:ascii="Arial" w:hAnsi="Arial" w:cs="Arial"/>
        </w:rPr>
      </w:pPr>
      <w:hyperlink r:id="rId19" w:history="1">
        <w:r w:rsidR="00FC387D" w:rsidRPr="009A0B82">
          <w:rPr>
            <w:rStyle w:val="Hyperlink"/>
            <w:rFonts w:ascii="Arial" w:hAnsi="Arial" w:cs="Arial"/>
          </w:rPr>
          <w:t>https://cafod.org.uk/Education/Primary-teaching-resources</w:t>
        </w:r>
      </w:hyperlink>
      <w:r w:rsidR="00FC387D" w:rsidRPr="009A0B82">
        <w:rPr>
          <w:rFonts w:ascii="Arial" w:hAnsi="Arial" w:cs="Arial"/>
        </w:rPr>
        <w:t xml:space="preserve"> </w:t>
      </w:r>
    </w:p>
    <w:p w:rsidR="00FC387D" w:rsidRPr="009A0B82" w:rsidRDefault="00FC387D" w:rsidP="003F1373">
      <w:pPr>
        <w:rPr>
          <w:rFonts w:ascii="Arial" w:hAnsi="Arial" w:cs="Arial"/>
        </w:rPr>
      </w:pPr>
      <w:r w:rsidRPr="009A0B82">
        <w:rPr>
          <w:rFonts w:ascii="Arial" w:hAnsi="Arial" w:cs="Arial"/>
        </w:rPr>
        <w:t xml:space="preserve">Produce a poster or leaflet explaining the issues and how people have been trying to help. This can be handwritten or typed. </w:t>
      </w:r>
    </w:p>
    <w:p w:rsidR="003F1373" w:rsidRPr="009A0B82" w:rsidRDefault="003F1373" w:rsidP="003F1373">
      <w:pPr>
        <w:rPr>
          <w:rFonts w:ascii="Arial" w:hAnsi="Arial" w:cs="Arial"/>
          <w:sz w:val="36"/>
        </w:rPr>
      </w:pPr>
      <w:r w:rsidRPr="009A0B82">
        <w:rPr>
          <w:rFonts w:ascii="Arial" w:hAnsi="Arial" w:cs="Arial"/>
          <w:sz w:val="36"/>
        </w:rPr>
        <w:t xml:space="preserve">All homework to be handed in on/by: </w:t>
      </w:r>
      <w:r w:rsidR="0002048E" w:rsidRPr="009A0B82">
        <w:rPr>
          <w:rFonts w:ascii="Arial" w:hAnsi="Arial" w:cs="Arial"/>
          <w:sz w:val="36"/>
        </w:rPr>
        <w:t>Tuesday 22</w:t>
      </w:r>
      <w:r w:rsidR="0002048E" w:rsidRPr="009A0B82">
        <w:rPr>
          <w:rFonts w:ascii="Arial" w:hAnsi="Arial" w:cs="Arial"/>
          <w:sz w:val="36"/>
          <w:vertAlign w:val="superscript"/>
        </w:rPr>
        <w:t>nd</w:t>
      </w:r>
      <w:r w:rsidR="0002048E" w:rsidRPr="009A0B82">
        <w:rPr>
          <w:rFonts w:ascii="Arial" w:hAnsi="Arial" w:cs="Arial"/>
          <w:sz w:val="36"/>
        </w:rPr>
        <w:t xml:space="preserve"> May</w:t>
      </w:r>
      <w:r w:rsidR="0002048E" w:rsidRPr="009A0B82">
        <w:rPr>
          <w:rFonts w:ascii="Arial" w:hAnsi="Arial" w:cs="Arial"/>
          <w:noProof/>
          <w:lang w:val="en-GB" w:eastAsia="en-GB"/>
        </w:rPr>
        <w:t xml:space="preserve"> </w:t>
      </w:r>
      <w:r w:rsidR="0002048E" w:rsidRPr="009A0B82">
        <w:rPr>
          <w:rFonts w:ascii="Arial" w:hAnsi="Arial" w:cs="Arial"/>
          <w:noProof/>
          <w:lang w:val="en-GB" w:eastAsia="en-GB"/>
        </w:rPr>
        <w:drawing>
          <wp:inline distT="0" distB="0" distL="0" distR="0" wp14:anchorId="1EC97F6B" wp14:editId="5E5E0831">
            <wp:extent cx="2337652" cy="14859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9696" t="22998" r="28265" b="6859"/>
                    <a:stretch/>
                  </pic:blipFill>
                  <pic:spPr bwMode="auto">
                    <a:xfrm>
                      <a:off x="0" y="0"/>
                      <a:ext cx="2353382" cy="1495899"/>
                    </a:xfrm>
                    <a:prstGeom prst="rect">
                      <a:avLst/>
                    </a:prstGeom>
                    <a:ln>
                      <a:noFill/>
                    </a:ln>
                    <a:extLst>
                      <a:ext uri="{53640926-AAD7-44D8-BBD7-CCE9431645EC}">
                        <a14:shadowObscured xmlns:a14="http://schemas.microsoft.com/office/drawing/2010/main"/>
                      </a:ext>
                    </a:extLst>
                  </pic:spPr>
                </pic:pic>
              </a:graphicData>
            </a:graphic>
          </wp:inline>
        </w:drawing>
      </w:r>
    </w:p>
    <w:p w:rsidR="003F1373" w:rsidRPr="009A0B82" w:rsidRDefault="003F1373" w:rsidP="002204BD">
      <w:pPr>
        <w:rPr>
          <w:rFonts w:ascii="Arial" w:hAnsi="Arial" w:cs="Arial"/>
        </w:rPr>
      </w:pPr>
    </w:p>
    <w:p w:rsidR="003F1373" w:rsidRPr="009A0B82" w:rsidRDefault="0002048E" w:rsidP="002204BD">
      <w:pPr>
        <w:rPr>
          <w:rFonts w:ascii="Arial" w:hAnsi="Arial" w:cs="Arial"/>
        </w:rPr>
      </w:pPr>
      <w:r w:rsidRPr="009A0B82">
        <w:rPr>
          <w:rFonts w:ascii="Arial" w:hAnsi="Arial" w:cs="Arial"/>
          <w:noProof/>
          <w:lang w:val="en-GB" w:eastAsia="en-GB"/>
        </w:rPr>
        <w:drawing>
          <wp:inline distT="0" distB="0" distL="0" distR="0">
            <wp:extent cx="2133600" cy="213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water_bottle[2].jpg"/>
                    <pic:cNvPicPr/>
                  </pic:nvPicPr>
                  <pic:blipFill>
                    <a:blip r:embed="rId2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rsidR="0002048E" w:rsidRPr="009A0B82" w:rsidRDefault="0002048E" w:rsidP="0002048E">
      <w:pPr>
        <w:rPr>
          <w:rFonts w:ascii="Arial" w:hAnsi="Arial" w:cs="Arial"/>
        </w:rPr>
      </w:pPr>
      <w:r w:rsidRPr="009A0B82">
        <w:rPr>
          <w:rFonts w:ascii="Arial" w:hAnsi="Arial" w:cs="Arial"/>
        </w:rPr>
        <w:t xml:space="preserve">Please can all children have a </w:t>
      </w:r>
      <w:r w:rsidRPr="009A0B82">
        <w:rPr>
          <w:rFonts w:ascii="Arial" w:hAnsi="Arial" w:cs="Arial"/>
          <w:b/>
          <w:u w:val="single"/>
        </w:rPr>
        <w:t>water bottle</w:t>
      </w:r>
      <w:r w:rsidRPr="009A0B82">
        <w:rPr>
          <w:rFonts w:ascii="Arial" w:hAnsi="Arial" w:cs="Arial"/>
        </w:rPr>
        <w:t xml:space="preserve"> in school. Please note that juice is not permitted.  </w:t>
      </w:r>
    </w:p>
    <w:p w:rsidR="0002048E" w:rsidRPr="009A0B82" w:rsidRDefault="0002048E" w:rsidP="0002048E">
      <w:pPr>
        <w:rPr>
          <w:rFonts w:ascii="Arial" w:hAnsi="Arial" w:cs="Arial"/>
        </w:rPr>
      </w:pPr>
      <w:r w:rsidRPr="009A0B82">
        <w:rPr>
          <w:rFonts w:ascii="Arial" w:hAnsi="Arial" w:cs="Arial"/>
        </w:rPr>
        <w:lastRenderedPageBreak/>
        <w:t xml:space="preserve">Please come and see me if you have any questions. </w:t>
      </w:r>
    </w:p>
    <w:p w:rsidR="0002048E" w:rsidRPr="009A0B82" w:rsidRDefault="0002048E" w:rsidP="0002048E">
      <w:pPr>
        <w:rPr>
          <w:rFonts w:ascii="Arial" w:hAnsi="Arial" w:cs="Arial"/>
        </w:rPr>
      </w:pPr>
      <w:proofErr w:type="spellStart"/>
      <w:r w:rsidRPr="009A0B82">
        <w:rPr>
          <w:rFonts w:ascii="Arial" w:hAnsi="Arial" w:cs="Arial"/>
        </w:rPr>
        <w:t>Mrs</w:t>
      </w:r>
      <w:proofErr w:type="spellEnd"/>
      <w:r w:rsidRPr="009A0B82">
        <w:rPr>
          <w:rFonts w:ascii="Arial" w:hAnsi="Arial" w:cs="Arial"/>
        </w:rPr>
        <w:t xml:space="preserve"> </w:t>
      </w:r>
      <w:proofErr w:type="spellStart"/>
      <w:r w:rsidRPr="009A0B82">
        <w:rPr>
          <w:rFonts w:ascii="Arial" w:hAnsi="Arial" w:cs="Arial"/>
        </w:rPr>
        <w:t>Molyneux</w:t>
      </w:r>
      <w:proofErr w:type="spellEnd"/>
      <w:r w:rsidRPr="009A0B82">
        <w:rPr>
          <w:rFonts w:ascii="Arial" w:hAnsi="Arial" w:cs="Arial"/>
        </w:rPr>
        <w:t xml:space="preserve">. </w:t>
      </w:r>
    </w:p>
    <w:p w:rsidR="003F1373" w:rsidRPr="009A0B82" w:rsidRDefault="003F1373" w:rsidP="002204BD">
      <w:pPr>
        <w:rPr>
          <w:rFonts w:ascii="Arial" w:hAnsi="Arial" w:cs="Arial"/>
        </w:rPr>
      </w:pPr>
    </w:p>
    <w:p w:rsidR="003F1373" w:rsidRPr="009A0B82" w:rsidRDefault="003F1373" w:rsidP="002204BD">
      <w:pPr>
        <w:rPr>
          <w:rFonts w:ascii="Arial" w:hAnsi="Arial" w:cs="Arial"/>
        </w:rPr>
      </w:pPr>
    </w:p>
    <w:sectPr w:rsidR="003F1373" w:rsidRPr="009A0B82" w:rsidSect="002204BD">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05" w:rsidRDefault="00997005">
      <w:pPr>
        <w:spacing w:after="0"/>
      </w:pPr>
      <w:r>
        <w:separator/>
      </w:r>
    </w:p>
    <w:p w:rsidR="00997005" w:rsidRDefault="00997005"/>
    <w:p w:rsidR="00997005" w:rsidRDefault="00997005"/>
  </w:endnote>
  <w:endnote w:type="continuationSeparator" w:id="0">
    <w:p w:rsidR="00997005" w:rsidRDefault="00997005">
      <w:pPr>
        <w:spacing w:after="0"/>
      </w:pPr>
      <w:r>
        <w:continuationSeparator/>
      </w:r>
    </w:p>
    <w:p w:rsidR="00997005" w:rsidRDefault="00997005"/>
    <w:p w:rsidR="00997005" w:rsidRDefault="00997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XCCW Joined 11a">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05" w:rsidRDefault="00997005">
      <w:pPr>
        <w:spacing w:after="0"/>
      </w:pPr>
      <w:r>
        <w:separator/>
      </w:r>
    </w:p>
    <w:p w:rsidR="00997005" w:rsidRDefault="00997005"/>
    <w:p w:rsidR="00997005" w:rsidRDefault="00997005"/>
  </w:footnote>
  <w:footnote w:type="continuationSeparator" w:id="0">
    <w:p w:rsidR="00997005" w:rsidRDefault="00997005">
      <w:pPr>
        <w:spacing w:after="0"/>
      </w:pPr>
      <w:r>
        <w:continuationSeparator/>
      </w:r>
    </w:p>
    <w:p w:rsidR="00997005" w:rsidRDefault="00997005"/>
    <w:p w:rsidR="00997005" w:rsidRDefault="009970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997005">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8F05C9">
                <w:rPr>
                  <w:lang w:val="en-GB"/>
                </w:rPr>
                <w:t>Year 4</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250774">
                <w:rPr>
                  <w:lang w:val="en-GB"/>
                </w:rPr>
                <w:t>Summer Term 1 2018 Newsletter</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E21C3">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3D6BC596" wp14:editId="6A87D345">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D2570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997005">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8F05C9">
                <w:rPr>
                  <w:lang w:val="en-GB"/>
                </w:rPr>
                <w:t>Year 4</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250774">
                <w:rPr>
                  <w:lang w:val="en-GB"/>
                </w:rPr>
                <w:t>Summer Term 1 2018 Newsletter</w:t>
              </w:r>
            </w:sdtContent>
          </w:sdt>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702C1"/>
    <w:multiLevelType w:val="hybridMultilevel"/>
    <w:tmpl w:val="AED2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C069C"/>
    <w:multiLevelType w:val="hybridMultilevel"/>
    <w:tmpl w:val="6A20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C4B71"/>
    <w:multiLevelType w:val="hybridMultilevel"/>
    <w:tmpl w:val="DA06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75EB4"/>
    <w:multiLevelType w:val="hybridMultilevel"/>
    <w:tmpl w:val="B3AA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E8"/>
    <w:rsid w:val="0001065E"/>
    <w:rsid w:val="0002048E"/>
    <w:rsid w:val="00053471"/>
    <w:rsid w:val="00080689"/>
    <w:rsid w:val="000F18E8"/>
    <w:rsid w:val="002140C0"/>
    <w:rsid w:val="002204BD"/>
    <w:rsid w:val="00250774"/>
    <w:rsid w:val="00380D40"/>
    <w:rsid w:val="003A5862"/>
    <w:rsid w:val="003E21C3"/>
    <w:rsid w:val="003F1373"/>
    <w:rsid w:val="00480140"/>
    <w:rsid w:val="004A36F4"/>
    <w:rsid w:val="005B5FF0"/>
    <w:rsid w:val="00794E7F"/>
    <w:rsid w:val="00797CD0"/>
    <w:rsid w:val="008762E5"/>
    <w:rsid w:val="008F05C9"/>
    <w:rsid w:val="00997005"/>
    <w:rsid w:val="009A0B82"/>
    <w:rsid w:val="009E3613"/>
    <w:rsid w:val="00C47186"/>
    <w:rsid w:val="00C553B9"/>
    <w:rsid w:val="00D01407"/>
    <w:rsid w:val="00D01AAE"/>
    <w:rsid w:val="00D347EF"/>
    <w:rsid w:val="00EB167D"/>
    <w:rsid w:val="00FC387D"/>
    <w:rsid w:val="00FC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8FE41"/>
  <w15:docId w15:val="{CB002D31-F79C-45C6-9A62-35BDE24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22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cafod.org.uk/Education/Primary-teaching-resourc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E84FA68-E65A-49D4-93FE-C1D2999D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127</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Year 4</dc:subject>
  <dc:creator>Windows User</dc:creator>
  <cp:keywords/>
  <dc:description/>
  <cp:lastModifiedBy>Windows User</cp:lastModifiedBy>
  <cp:revision>4</cp:revision>
  <cp:lastPrinted>2018-04-13T09:39:00Z</cp:lastPrinted>
  <dcterms:created xsi:type="dcterms:W3CDTF">2018-02-19T11:06:00Z</dcterms:created>
  <dcterms:modified xsi:type="dcterms:W3CDTF">2018-04-13T10:14:00Z</dcterms:modified>
  <cp:contentStatus>Summer Term 1 2018 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