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72"/>
        <w:gridCol w:w="1772"/>
        <w:gridCol w:w="1701"/>
        <w:gridCol w:w="1701"/>
        <w:gridCol w:w="1701"/>
        <w:gridCol w:w="1701"/>
        <w:gridCol w:w="3543"/>
      </w:tblGrid>
      <w:tr w:rsidR="00B53E79" w:rsidTr="4081409E" w14:paraId="68809FFC" w14:textId="77777777">
        <w:trPr>
          <w:trHeight w:val="300"/>
        </w:trPr>
        <w:tc>
          <w:tcPr>
            <w:tcW w:w="16160" w:type="dxa"/>
            <w:gridSpan w:val="8"/>
            <w:tcMar/>
          </w:tcPr>
          <w:p w14:paraId="0B1BE542"/>
        </w:tc>
      </w:tr>
      <w:tr w:rsidR="00B53E79" w:rsidTr="4081409E" w14:paraId="3BAF3E2C" w14:textId="77777777">
        <w:trPr>
          <w:trHeight w:val="300"/>
        </w:trPr>
        <w:tc>
          <w:tcPr>
            <w:tcW w:w="2269" w:type="dxa"/>
            <w:tcMar/>
          </w:tcPr>
          <w:p w:rsidRPr="000D7D7A" w:rsidR="00B53E79" w:rsidP="008C259B" w:rsidRDefault="00B53E79" w14:paraId="0D5CD4BC" w14:textId="77777777">
            <w:pPr>
              <w:rPr>
                <w:sz w:val="14"/>
                <w:szCs w:val="14"/>
              </w:rPr>
            </w:pPr>
          </w:p>
        </w:tc>
        <w:tc>
          <w:tcPr>
            <w:tcW w:w="13891" w:type="dxa"/>
            <w:gridSpan w:val="7"/>
            <w:tcMar/>
          </w:tcPr>
          <w:p w:rsidP="4D1FB24F" w14:paraId="57AEC74B" w14:textId="1522C307">
            <w:pPr>
              <w:pStyle w:val="Normal"/>
              <w:ind w:left="0"/>
              <w:rPr>
                <w:b w:val="1"/>
                <w:bCs w:val="1"/>
                <w:sz w:val="20"/>
                <w:szCs w:val="20"/>
              </w:rPr>
            </w:pPr>
            <w:r w:rsidRPr="4D1FB24F" w:rsidR="4F0291FF">
              <w:rPr>
                <w:b w:val="1"/>
                <w:bCs w:val="1"/>
                <w:sz w:val="22"/>
                <w:szCs w:val="22"/>
              </w:rPr>
              <w:t xml:space="preserve">*Due to demands on facilities students will take part in activities at </w:t>
            </w:r>
            <w:r w:rsidRPr="4D1FB24F" w:rsidR="4F0291FF">
              <w:rPr>
                <w:b w:val="1"/>
                <w:bCs w:val="1"/>
                <w:sz w:val="22"/>
                <w:szCs w:val="22"/>
              </w:rPr>
              <w:t>different times</w:t>
            </w:r>
            <w:r w:rsidRPr="4D1FB24F" w:rsidR="4F0291FF">
              <w:rPr>
                <w:b w:val="1"/>
                <w:bCs w:val="1"/>
                <w:sz w:val="22"/>
                <w:szCs w:val="22"/>
              </w:rPr>
              <w:t xml:space="preserve"> of the year and will not follow a particular sequence</w:t>
            </w:r>
          </w:p>
        </w:tc>
      </w:tr>
      <w:tr w:rsidR="00B53E79" w:rsidTr="4081409E" w14:paraId="0611FA58" w14:textId="77777777">
        <w:trPr>
          <w:trHeight w:val="300"/>
        </w:trPr>
        <w:tc>
          <w:tcPr>
            <w:tcW w:w="2269" w:type="dxa"/>
            <w:tcMar/>
          </w:tcPr>
          <w:p w:rsidRPr="009443A1" w:rsidR="00B53E79" w:rsidP="008C259B" w:rsidRDefault="00B53E79" w14:paraId="4CF0F56D" w14:textId="77777777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7</w:t>
            </w:r>
          </w:p>
        </w:tc>
        <w:tc>
          <w:tcPr>
            <w:tcW w:w="3544" w:type="dxa"/>
            <w:gridSpan w:val="2"/>
            <w:tcMar/>
          </w:tcPr>
          <w:p w:rsidRPr="000D7D7A" w:rsidR="00B53E79" w:rsidP="008C259B" w:rsidRDefault="00043B04" w14:paraId="53042F76" w14:textId="47FD6DE3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B53E79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B53E79" w:rsidP="008C259B" w:rsidRDefault="00043B04" w14:paraId="629DAC0A" w14:textId="62F11839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B53E79">
              <w:rPr>
                <w:b/>
                <w:sz w:val="14"/>
                <w:szCs w:val="14"/>
              </w:rPr>
              <w:t xml:space="preserve"> 2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B53E79" w:rsidP="008C259B" w:rsidRDefault="00043B04" w14:paraId="55DDE43B" w14:textId="34D717A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B53E79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B53E79" w:rsidP="008C259B" w:rsidRDefault="005D75E9" w14:paraId="3C899B27" w14:textId="3E63E7E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TRANSFER skills/links to end points</w:t>
            </w:r>
          </w:p>
        </w:tc>
      </w:tr>
      <w:tr w:rsidR="00B53E79" w:rsidTr="4081409E" w14:paraId="5EC7AE25" w14:textId="77777777">
        <w:trPr>
          <w:trHeight w:val="300"/>
        </w:trPr>
        <w:tc>
          <w:tcPr>
            <w:tcW w:w="2269" w:type="dxa"/>
            <w:tcMar/>
          </w:tcPr>
          <w:p w:rsidRPr="009443A1" w:rsidR="00B53E79" w:rsidP="008C259B" w:rsidRDefault="00B53E79" w14:paraId="58B9012D" w14:textId="621C5BC1">
            <w:pPr>
              <w:rPr>
                <w:b/>
                <w:sz w:val="13"/>
                <w:szCs w:val="13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1772" w:type="dxa"/>
            <w:tcMar/>
          </w:tcPr>
          <w:p w:rsidRPr="000D7D7A" w:rsidR="00B53E79" w:rsidP="4D1FB24F" w:rsidRDefault="00B53E79" w14:textId="239D9C23" w14:paraId="6DB8D8C2">
            <w:pPr>
              <w:rPr>
                <w:sz w:val="16"/>
                <w:szCs w:val="16"/>
              </w:rPr>
            </w:pPr>
            <w:r w:rsidRPr="4D1FB24F" w:rsidR="6C83CFFE">
              <w:rPr>
                <w:rFonts w:ascii="Calibri" w:hAnsi="Calibri" w:eastAsia="Times New Roman" w:cs="Calibri"/>
                <w:b w:val="1"/>
                <w:bCs w:val="1"/>
                <w:color w:val="0070C0"/>
                <w:kern w:val="24"/>
                <w:sz w:val="16"/>
                <w:szCs w:val="16"/>
                <w:lang w:val="en-US" w:eastAsia="en-GB"/>
              </w:rPr>
              <w:t xml:space="preserve">Boys PE curriculum</w:t>
            </w:r>
            <w:r w:rsidRPr="4D1FB24F" w:rsidR="00B53E79">
              <w:rPr>
                <w:rFonts w:ascii="Calibri" w:hAnsi="Calibri" w:eastAsia="Times New Roman" w:cs="Calibri"/>
                <w:b w:val="1"/>
                <w:bCs w:val="1"/>
                <w:color w:val="0070C0"/>
                <w:kern w:val="24"/>
                <w:sz w:val="16"/>
                <w:szCs w:val="16"/>
                <w:lang w:val="en-US" w:eastAsia="en-GB"/>
              </w:rPr>
              <w:t xml:space="preserve"> </w:t>
            </w:r>
          </w:p>
          <w:p w:rsidRPr="000D7D7A" w:rsidR="00B53E79" w:rsidP="4D1FB24F" w:rsidRDefault="00B53E79" w14:paraId="0C8DBF7F" w14:textId="7AE494AE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7FEFBC7C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</w:t>
            </w:r>
            <w:r w:rsidRPr="4D1FB24F" w:rsidR="7EACD413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,</w:t>
            </w:r>
            <w:r w:rsidRPr="4D1FB24F" w:rsidR="7FEFBC7C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develop</w:t>
            </w:r>
            <w:r w:rsidRPr="4D1FB24F" w:rsidR="418AE08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and be assessed in</w:t>
            </w:r>
            <w:r w:rsidRPr="4D1FB24F" w:rsidR="5EF08123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fundamental skills</w:t>
            </w:r>
            <w:r w:rsidRPr="4D1FB24F" w:rsidR="40762237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</w:t>
            </w:r>
            <w:r w:rsidRPr="4D1FB24F" w:rsidR="40762237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followed by one of the following </w:t>
            </w:r>
            <w:r w:rsidRPr="4D1FB24F" w:rsidR="32DE3E44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activities</w:t>
            </w:r>
            <w:r w:rsidRPr="4D1FB24F" w:rsidR="40762237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:</w:t>
            </w:r>
          </w:p>
          <w:p w:rsidRPr="000D7D7A" w:rsidR="00B53E79" w:rsidP="4D1FB24F" w:rsidRDefault="00B53E79" w14:paraId="5750A91C" w14:textId="3CFB4EBA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8"/>
                <w:szCs w:val="18"/>
                <w:lang w:val="en-US" w:eastAsia="en-GB"/>
              </w:rPr>
            </w:pPr>
            <w:r w:rsidRPr="4D1FB24F" w:rsidR="6410AE1B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Dance / Rugby / Table Tennis</w:t>
            </w:r>
          </w:p>
        </w:tc>
        <w:tc>
          <w:tcPr>
            <w:tcW w:w="1772" w:type="dxa"/>
            <w:tcMar/>
          </w:tcPr>
          <w:p w:rsidR="40762237" w:rsidP="4D1FB24F" w:rsidRDefault="40762237" w14:paraId="4D75AF0F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8"/>
                <w:szCs w:val="18"/>
                <w:lang w:val="en-US" w:eastAsia="en-GB"/>
              </w:rPr>
            </w:pPr>
            <w:r w:rsidRPr="4D1FB24F" w:rsidR="40762237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D1FB24F" w:rsidR="40762237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0762237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0762237" w:rsidP="4D1FB24F" w:rsidRDefault="40762237" w14:paraId="7580282C" w14:textId="7D93C647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2664C2BB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learn, develop and be assessed in fundamental skills followed by one of the following activities:</w:t>
            </w:r>
          </w:p>
          <w:p w:rsidR="40762237" w:rsidP="4D1FB24F" w:rsidRDefault="40762237" w14:paraId="20E11CC7" w14:textId="01A4EF3B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auto" w:themeColor="accent5" w:themeTint="FF" w:themeShade="BF"/>
                <w:sz w:val="18"/>
                <w:szCs w:val="18"/>
                <w:lang w:val="en-US" w:eastAsia="en-GB"/>
              </w:rPr>
            </w:pPr>
            <w:r w:rsidRPr="4D1FB24F" w:rsidR="499A1C72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Dance / Gymnastics / Netball</w:t>
            </w:r>
          </w:p>
        </w:tc>
        <w:tc>
          <w:tcPr>
            <w:tcW w:w="1701" w:type="dxa"/>
            <w:tcMar/>
          </w:tcPr>
          <w:p w:rsidR="4D1FB24F" w:rsidP="4D1FB24F" w:rsidRDefault="4D1FB24F" w14:paraId="309B581B" w14:textId="60A8ABEA">
            <w:pPr>
              <w:rPr>
                <w:rFonts w:ascii="Calibri" w:hAnsi="Calibri" w:eastAsia="Times New Roman" w:cs="Calibri"/>
                <w:b w:val="1"/>
                <w:bCs w:val="1"/>
                <w:color w:val="0070C0"/>
                <w:sz w:val="18"/>
                <w:szCs w:val="18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>Boys PE curriculum</w:t>
            </w:r>
          </w:p>
          <w:p w:rsidR="4D1FB24F" w:rsidP="4D1FB24F" w:rsidRDefault="4D1FB24F" w14:paraId="57BB033D" w14:textId="1062D55D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</w:t>
            </w:r>
            <w:r w:rsidRPr="4D1FB24F" w:rsidR="65B6CB2A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students will learn and develop skills in</w:t>
            </w:r>
            <w:r w:rsidRPr="4D1FB24F" w:rsidR="64AFA906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two</w:t>
            </w:r>
            <w:r w:rsidRPr="4D1FB24F" w:rsidR="65B6CB2A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of </w:t>
            </w:r>
            <w:r w:rsidRPr="4D1FB24F" w:rsidR="65B6CB2A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the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 following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activities:</w:t>
            </w:r>
          </w:p>
          <w:p w:rsidR="4D1FB24F" w:rsidP="4D1FB24F" w:rsidRDefault="4D1FB24F" w14:paraId="45779D4B" w14:textId="3CFB4EBA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Dance / Rugby / Table Tennis</w:t>
            </w:r>
          </w:p>
        </w:tc>
        <w:tc>
          <w:tcPr>
            <w:tcW w:w="1701" w:type="dxa"/>
            <w:tcMar/>
          </w:tcPr>
          <w:p w:rsidR="4D1FB24F" w:rsidP="4D1FB24F" w:rsidRDefault="4D1FB24F" w14:paraId="325FE08E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3BCE0F8E" w:rsidP="4D1FB24F" w:rsidRDefault="3BCE0F8E" w14:paraId="6F707635" w14:textId="30E7D705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3BCE0F8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All students will learn and develop skills in two of </w:t>
            </w:r>
            <w:r w:rsidRPr="4D1FB24F" w:rsidR="3BCE0F8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the  following</w:t>
            </w:r>
            <w:r w:rsidRPr="4D1FB24F" w:rsidR="3BCE0F8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activities:</w:t>
            </w:r>
          </w:p>
          <w:p w:rsidR="3BCE0F8E" w:rsidP="4D1FB24F" w:rsidRDefault="3BCE0F8E" w14:paraId="2A2EC73B" w14:textId="7988FDC5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3BCE0F8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Dance / </w:t>
            </w:r>
            <w:r w:rsidRPr="4D1FB24F" w:rsidR="2654BFB2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Gymnastic</w:t>
            </w:r>
            <w:r w:rsidRPr="4D1FB24F" w:rsidR="3BCE0F8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s</w:t>
            </w:r>
            <w:r w:rsidRPr="4D1FB24F" w:rsidR="2654BFB2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/ Netball</w:t>
            </w:r>
          </w:p>
        </w:tc>
        <w:tc>
          <w:tcPr>
            <w:tcW w:w="1701" w:type="dxa"/>
            <w:tcMar/>
          </w:tcPr>
          <w:p w:rsidR="4D1FB24F" w:rsidP="4D1FB24F" w:rsidRDefault="4D1FB24F" w14:paraId="4932A453" w14:textId="7FF3911B">
            <w:pPr>
              <w:rPr>
                <w:rFonts w:ascii="Calibri" w:hAnsi="Calibri" w:eastAsia="Times New Roman" w:cs="Calibri"/>
                <w:b w:val="1"/>
                <w:bCs w:val="1"/>
                <w:color w:val="0070C0"/>
                <w:sz w:val="18"/>
                <w:szCs w:val="18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</w:p>
          <w:p w:rsidR="3E57075A" w:rsidP="4D1FB24F" w:rsidRDefault="3E57075A" w14:paraId="66CDD1E0" w14:textId="0166CD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8"/>
                <w:szCs w:val="18"/>
                <w:lang w:val="en-US" w:eastAsia="en-GB"/>
              </w:rPr>
            </w:pPr>
            <w:r w:rsidRPr="4D1FB24F" w:rsidR="3E57075A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All students will learn and develop skills in Athletics and striking </w:t>
            </w:r>
            <w:r w:rsidRPr="4D1FB24F" w:rsidR="3E57075A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an</w:t>
            </w:r>
            <w:r w:rsidRPr="4D1FB24F" w:rsidR="387C1097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d</w:t>
            </w:r>
            <w:r w:rsidRPr="4D1FB24F" w:rsidR="3E57075A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fielding.</w:t>
            </w:r>
          </w:p>
          <w:p w:rsidR="4D1FB24F" w:rsidP="4D1FB24F" w:rsidRDefault="4D1FB24F" w14:paraId="1BF9E836" w14:textId="4D23CE4D">
            <w:pPr>
              <w:rPr>
                <w:rFonts w:ascii="Calibri" w:hAnsi="Calibri" w:eastAsia="Times New Roman" w:cs="Calibri"/>
                <w:b w:val="1"/>
                <w:bCs w:val="1"/>
                <w:color w:val="0070C0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Mar/>
          </w:tcPr>
          <w:p w:rsidR="4D1FB24F" w:rsidP="4D1FB24F" w:rsidRDefault="4D1FB24F" w14:paraId="15A981B3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1FA58DBE" w:rsidP="4D1FB24F" w:rsidRDefault="1FA58DBE" w14:paraId="0F9B829D" w14:textId="36C9A0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1FA58DB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Athletics and striking an</w:t>
            </w:r>
            <w:r w:rsidRPr="4D1FB24F" w:rsidR="6ECEE37D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d </w:t>
            </w:r>
            <w:r w:rsidRPr="4D1FB24F" w:rsidR="1FA58DB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fielding.</w:t>
            </w:r>
          </w:p>
          <w:p w:rsidR="4D1FB24F" w:rsidP="4D1FB24F" w:rsidRDefault="4D1FB24F" w14:paraId="4AB3CF16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3543" w:type="dxa"/>
            <w:tcMar/>
          </w:tcPr>
          <w:p w:rsidR="007543B3" w:rsidP="007543B3" w:rsidRDefault="007543B3" w14:paraId="68009626" w14:textId="6A562194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4D1FB24F" w:rsidR="1FA58DBE">
              <w:rPr>
                <w:b w:val="1"/>
                <w:bCs w:val="1"/>
                <w:sz w:val="14"/>
                <w:szCs w:val="14"/>
              </w:rPr>
              <w:t>Head:</w:t>
            </w:r>
          </w:p>
          <w:p w:rsidRPr="000D7D7A" w:rsidR="00B53E79" w:rsidP="4D1FB24F" w:rsidRDefault="00B53E79" w14:paraId="48E73B81" w14:textId="578CD281">
            <w:pPr>
              <w:jc w:val="left"/>
              <w:rPr>
                <w:b w:val="0"/>
                <w:bCs w:val="0"/>
                <w:sz w:val="12"/>
                <w:szCs w:val="12"/>
              </w:rPr>
            </w:pPr>
            <w:r w:rsidRPr="4D1FB24F" w:rsidR="1FA58DBE">
              <w:rPr>
                <w:b w:val="0"/>
                <w:bCs w:val="0"/>
                <w:sz w:val="12"/>
                <w:szCs w:val="12"/>
              </w:rPr>
              <w:t xml:space="preserve">Explain the main teaching points of the skills, techniques and tactics involved in the sports covered. Evaluate performance and give recommendations to improve within a range of sports. Apply rules, </w:t>
            </w:r>
            <w:r w:rsidRPr="4D1FB24F" w:rsidR="1FA58DBE">
              <w:rPr>
                <w:b w:val="0"/>
                <w:bCs w:val="0"/>
                <w:sz w:val="12"/>
                <w:szCs w:val="12"/>
              </w:rPr>
              <w:t>tactics</w:t>
            </w:r>
            <w:r w:rsidRPr="4D1FB24F" w:rsidR="1FA58DBE">
              <w:rPr>
                <w:b w:val="0"/>
                <w:bCs w:val="0"/>
                <w:sz w:val="12"/>
                <w:szCs w:val="12"/>
              </w:rPr>
              <w:t xml:space="preserve"> or strategies in an activity succes</w:t>
            </w:r>
            <w:r w:rsidRPr="4D1FB24F" w:rsidR="31A45284">
              <w:rPr>
                <w:b w:val="0"/>
                <w:bCs w:val="0"/>
                <w:sz w:val="12"/>
                <w:szCs w:val="12"/>
              </w:rPr>
              <w:t>sfully.</w:t>
            </w:r>
          </w:p>
          <w:p w:rsidRPr="000D7D7A" w:rsidR="00B53E79" w:rsidP="4D1FB24F" w:rsidRDefault="00B53E79" w14:paraId="318201E3" w14:textId="165F1570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4D1FB24F" w:rsidR="31A45284">
              <w:rPr>
                <w:b w:val="1"/>
                <w:bCs w:val="1"/>
                <w:sz w:val="14"/>
                <w:szCs w:val="14"/>
              </w:rPr>
              <w:t>Heart:</w:t>
            </w:r>
          </w:p>
          <w:p w:rsidRPr="000D7D7A" w:rsidR="00B53E79" w:rsidP="4D1FB24F" w:rsidRDefault="00B53E79" w14:paraId="158B8503" w14:textId="1EB876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2"/>
                <w:szCs w:val="12"/>
              </w:rPr>
            </w:pPr>
            <w:r w:rsidRPr="4D1FB24F" w:rsidR="31A45284">
              <w:rPr>
                <w:b w:val="0"/>
                <w:bCs w:val="0"/>
                <w:sz w:val="12"/>
                <w:szCs w:val="12"/>
              </w:rPr>
              <w:t xml:space="preserve">Lead </w:t>
            </w:r>
            <w:r w:rsidRPr="4D1FB24F" w:rsidR="31A45284">
              <w:rPr>
                <w:b w:val="0"/>
                <w:bCs w:val="0"/>
                <w:sz w:val="12"/>
                <w:szCs w:val="12"/>
              </w:rPr>
              <w:t>warm ups</w:t>
            </w:r>
            <w:r w:rsidRPr="4D1FB24F" w:rsidR="31A45284">
              <w:rPr>
                <w:b w:val="0"/>
                <w:bCs w:val="0"/>
                <w:sz w:val="12"/>
                <w:szCs w:val="12"/>
              </w:rPr>
              <w:t xml:space="preserve"> independently across a range of sports. Respond to the demands of various activities and control emotions to be successful in performance. Demonstrate a positive attitude </w:t>
            </w:r>
            <w:r w:rsidRPr="4D1FB24F" w:rsidR="5366EB84">
              <w:rPr>
                <w:b w:val="0"/>
                <w:bCs w:val="0"/>
                <w:sz w:val="12"/>
                <w:szCs w:val="12"/>
              </w:rPr>
              <w:t>towards others and communicate effectively.</w:t>
            </w:r>
          </w:p>
          <w:p w:rsidRPr="000D7D7A" w:rsidR="00B53E79" w:rsidP="4D1FB24F" w:rsidRDefault="00B53E79" w14:paraId="3FE87367" w14:textId="0B566B78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4D1FB24F" w:rsidR="5366EB84">
              <w:rPr>
                <w:b w:val="1"/>
                <w:bCs w:val="1"/>
                <w:sz w:val="14"/>
                <w:szCs w:val="14"/>
              </w:rPr>
              <w:t>Hands:</w:t>
            </w:r>
          </w:p>
          <w:p w:rsidRPr="000D7D7A" w:rsidR="00B53E79" w:rsidP="4D1FB24F" w:rsidRDefault="00B53E79" w14:paraId="3B020BAE" w14:textId="2CC7BE1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1FB24F" w:rsidR="5366EB84">
              <w:rPr>
                <w:b w:val="0"/>
                <w:bCs w:val="0"/>
                <w:sz w:val="12"/>
                <w:szCs w:val="12"/>
              </w:rPr>
              <w:t xml:space="preserve">Demonstrate consistent level of control in a wide range of skills. Select and apply the correct skills with control to perform </w:t>
            </w:r>
            <w:r w:rsidRPr="4D1FB24F" w:rsidR="0C5341B3">
              <w:rPr>
                <w:b w:val="0"/>
                <w:bCs w:val="0"/>
                <w:sz w:val="12"/>
                <w:szCs w:val="12"/>
              </w:rPr>
              <w:t>successfully</w:t>
            </w:r>
            <w:r w:rsidRPr="4D1FB24F" w:rsidR="5366EB84">
              <w:rPr>
                <w:b w:val="0"/>
                <w:bCs w:val="0"/>
                <w:sz w:val="12"/>
                <w:szCs w:val="12"/>
              </w:rPr>
              <w:t xml:space="preserve">. Consistently </w:t>
            </w:r>
            <w:r w:rsidRPr="4D1FB24F" w:rsidR="6694CBDB">
              <w:rPr>
                <w:b w:val="0"/>
                <w:bCs w:val="0"/>
                <w:sz w:val="12"/>
                <w:szCs w:val="12"/>
              </w:rPr>
              <w:t>demonstrate</w:t>
            </w:r>
            <w:r w:rsidRPr="4D1FB24F" w:rsidR="5366EB84">
              <w:rPr>
                <w:b w:val="0"/>
                <w:bCs w:val="0"/>
                <w:sz w:val="12"/>
                <w:szCs w:val="12"/>
              </w:rPr>
              <w:t xml:space="preserve"> good levels of fitness for perform effectively. </w:t>
            </w:r>
          </w:p>
          <w:p w:rsidRPr="000D7D7A" w:rsidR="00B53E79" w:rsidP="4D1FB24F" w:rsidRDefault="00B53E79" w14:paraId="51CA73C2" w14:textId="5DD8DD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2"/>
                <w:szCs w:val="12"/>
              </w:rPr>
            </w:pPr>
          </w:p>
        </w:tc>
      </w:tr>
      <w:tr w:rsidR="00B53E79" w:rsidTr="4081409E" w14:paraId="60932C90" w14:textId="77777777">
        <w:trPr>
          <w:trHeight w:val="300"/>
        </w:trPr>
        <w:tc>
          <w:tcPr>
            <w:tcW w:w="2269" w:type="dxa"/>
            <w:tcMar/>
          </w:tcPr>
          <w:p w:rsidRPr="009443A1" w:rsidR="00B53E79" w:rsidP="008C259B" w:rsidRDefault="009443A1" w14:paraId="2D70A506" w14:textId="43D2A045">
            <w:pPr>
              <w:rPr>
                <w:b/>
                <w:sz w:val="13"/>
                <w:szCs w:val="13"/>
              </w:rPr>
            </w:pPr>
            <w:r w:rsidRPr="009443A1">
              <w:rPr>
                <w:b/>
                <w:sz w:val="13"/>
                <w:szCs w:val="13"/>
              </w:rPr>
              <w:t>Ambition for all: what non-negotiable knowledge must all students learn, regardless of their starting points?</w:t>
            </w:r>
            <w:r w:rsidRPr="009443A1" w:rsidR="00B53E79">
              <w:rPr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0348" w:type="dxa"/>
            <w:gridSpan w:val="6"/>
            <w:tcMar/>
          </w:tcPr>
          <w:p w:rsidRPr="008A782D" w:rsidR="00B53E79" w:rsidP="4D1FB24F" w:rsidRDefault="00B53E79" w14:paraId="2B040E6B" w14:textId="625908E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14"/>
                <w:szCs w:val="14"/>
              </w:rPr>
            </w:pPr>
            <w:r w:rsidRPr="4D1FB24F" w:rsidR="67FBFFB4">
              <w:rPr>
                <w:b w:val="1"/>
                <w:bCs w:val="1"/>
                <w:sz w:val="14"/>
                <w:szCs w:val="14"/>
              </w:rPr>
              <w:t xml:space="preserve">In Year 7 students have a focus on control – this is being able to perform skills with control </w:t>
            </w:r>
            <w:r w:rsidRPr="4D1FB24F" w:rsidR="5C55C893">
              <w:rPr>
                <w:b w:val="1"/>
                <w:bCs w:val="1"/>
                <w:sz w:val="14"/>
                <w:szCs w:val="14"/>
              </w:rPr>
              <w:t>in isolation:</w:t>
            </w:r>
          </w:p>
          <w:p w:rsidRPr="008A782D" w:rsidR="00B53E79" w:rsidP="4D1FB24F" w:rsidRDefault="00B53E79" w14:paraId="62C8E7B3" w14:textId="4A6F42F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12"/>
                <w:szCs w:val="12"/>
              </w:rPr>
            </w:pPr>
            <w:r w:rsidRPr="4D1FB24F" w:rsidR="528D965C">
              <w:rPr>
                <w:b w:val="1"/>
                <w:bCs w:val="1"/>
                <w:sz w:val="12"/>
                <w:szCs w:val="12"/>
              </w:rPr>
              <w:t>Baseline</w:t>
            </w:r>
          </w:p>
          <w:p w:rsidRPr="008A782D" w:rsidR="00B53E79" w:rsidP="4D1FB24F" w:rsidRDefault="00B53E79" w14:paraId="45399DD9" w14:textId="64A92710">
            <w:pPr>
              <w:rPr>
                <w:sz w:val="12"/>
                <w:szCs w:val="12"/>
              </w:rPr>
            </w:pPr>
            <w:r w:rsidRPr="4D1FB24F" w:rsidR="70A74EF2">
              <w:rPr>
                <w:sz w:val="12"/>
                <w:szCs w:val="12"/>
              </w:rPr>
              <w:t>F</w:t>
            </w:r>
            <w:r w:rsidRPr="4D1FB24F" w:rsidR="33F6469C">
              <w:rPr>
                <w:sz w:val="12"/>
                <w:szCs w:val="12"/>
              </w:rPr>
              <w:t>undamental skills: Running, jumping, throwing, catching</w:t>
            </w:r>
            <w:r w:rsidRPr="4D1FB24F" w:rsidR="192DB779">
              <w:rPr>
                <w:sz w:val="12"/>
                <w:szCs w:val="12"/>
              </w:rPr>
              <w:t xml:space="preserve"> / </w:t>
            </w:r>
            <w:r w:rsidRPr="4D1FB24F" w:rsidR="58B4FE98">
              <w:rPr>
                <w:sz w:val="12"/>
                <w:szCs w:val="12"/>
              </w:rPr>
              <w:t xml:space="preserve">Use of </w:t>
            </w:r>
            <w:r w:rsidRPr="4D1FB24F" w:rsidR="58B4FE98">
              <w:rPr>
                <w:sz w:val="12"/>
                <w:szCs w:val="12"/>
              </w:rPr>
              <w:t>accurate</w:t>
            </w:r>
            <w:r w:rsidRPr="4D1FB24F" w:rsidR="58B4FE98">
              <w:rPr>
                <w:sz w:val="12"/>
                <w:szCs w:val="12"/>
              </w:rPr>
              <w:t xml:space="preserve"> measuring and recording results</w:t>
            </w:r>
          </w:p>
          <w:p w:rsidRPr="008A782D" w:rsidR="00B53E79" w:rsidP="4D1FB24F" w:rsidRDefault="00B53E79" w14:paraId="5ECBDE7C" w14:textId="4DD445CA">
            <w:pPr>
              <w:rPr>
                <w:b w:val="1"/>
                <w:bCs w:val="1"/>
                <w:sz w:val="12"/>
                <w:szCs w:val="12"/>
              </w:rPr>
            </w:pPr>
            <w:r w:rsidRPr="4D1FB24F" w:rsidR="58B4FE98">
              <w:rPr>
                <w:b w:val="1"/>
                <w:bCs w:val="1"/>
                <w:sz w:val="12"/>
                <w:szCs w:val="12"/>
              </w:rPr>
              <w:t>Dance</w:t>
            </w:r>
          </w:p>
          <w:p w:rsidRPr="008A782D" w:rsidR="00B53E79" w:rsidP="4D1FB24F" w:rsidRDefault="00B53E79" w14:paraId="16AA81F8" w14:textId="1393D32E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125490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Experimenting with the 5 main actions in dance (Jump, turn, gesture, </w:t>
            </w:r>
            <w:r w:rsidRPr="4D1FB24F" w:rsidR="125490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stillness</w:t>
            </w:r>
            <w:r w:rsidRPr="4D1FB24F" w:rsidR="125490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 and travel) / Motif development using choreographic devices (speed, direction, levels, size, retrograde, repetition, etc)</w:t>
            </w:r>
          </w:p>
          <w:p w:rsidRPr="008A782D" w:rsidR="00B53E79" w:rsidP="4D1FB24F" w:rsidRDefault="00B53E79" w14:paraId="37755CE6" w14:textId="5A744679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42AB16D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Rugby</w:t>
            </w:r>
          </w:p>
          <w:p w:rsidRPr="008A782D" w:rsidR="00B53E79" w:rsidP="4D1FB24F" w:rsidRDefault="00B53E79" w14:paraId="401E71B7" w14:textId="63A2FFE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6E8F2E7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Handling Skills- Ball holding- offload, Passing Skills- Lateral- pop</w:t>
            </w:r>
            <w:r w:rsidRPr="4D1FB24F" w:rsidR="3A2F848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, </w:t>
            </w:r>
            <w:r w:rsidRPr="4D1FB24F" w:rsidR="6E8F2E7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Tackling Skills- Side- front- rear</w:t>
            </w:r>
            <w:r w:rsidRPr="4D1FB24F" w:rsidR="57DA877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, </w:t>
            </w:r>
            <w:r w:rsidRPr="4D1FB24F" w:rsidR="6E8F2E7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Rucking- Body position- placement- support- defending.</w:t>
            </w:r>
          </w:p>
          <w:p w:rsidRPr="008A782D" w:rsidR="00B53E79" w:rsidP="4D1FB24F" w:rsidRDefault="00B53E79" w14:paraId="140475C9" w14:textId="2C444CCD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AD3D65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Table Tennis</w:t>
            </w:r>
          </w:p>
          <w:p w:rsidRPr="008A782D" w:rsidR="00B53E79" w:rsidP="4D1FB24F" w:rsidRDefault="00B53E79" w14:paraId="15CAED22" w14:textId="74E226D7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1D72DF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Service skills- Backhand/Forehand/Backspin/Topspin, Shot skills- Backhand/Forehand/Backspin/Topspin, Officiating- Umpiring/Scorer.</w:t>
            </w:r>
          </w:p>
          <w:p w:rsidRPr="008A782D" w:rsidR="00B53E79" w:rsidP="4D1FB24F" w:rsidRDefault="00B53E79" w14:paraId="288DC6A9" w14:textId="4FD546AC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6393F37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Gymnastics</w:t>
            </w:r>
          </w:p>
          <w:p w:rsidRPr="008A782D" w:rsidR="00B53E79" w:rsidP="4D1FB24F" w:rsidRDefault="00B53E79" w14:paraId="2CF6CB0D" w14:textId="36890C0C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D1FB24F" w:rsidR="18625B0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Successfully replicating technique for a variety of methods of travel, rolls, jumps, balances, </w:t>
            </w:r>
            <w:r w:rsidRPr="4D1FB24F" w:rsidR="0202DEB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turns and navigating apparatus with changes in speed, direction and levels.</w:t>
            </w:r>
          </w:p>
          <w:p w:rsidRPr="008A782D" w:rsidR="00B53E79" w:rsidP="4D1FB24F" w:rsidRDefault="00B53E79" w14:paraId="21CD4C16" w14:textId="6DDD166D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1ADAD36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Netball</w:t>
            </w:r>
          </w:p>
          <w:p w:rsidRPr="008A782D" w:rsidR="00B53E79" w:rsidP="4D1FB24F" w:rsidRDefault="00B53E79" w14:paraId="47218985" w14:textId="6C76876A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7311C5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Demonstrate</w:t>
            </w:r>
            <w:r w:rsidRPr="4D1FB24F" w:rsidR="2523C9E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</w:t>
            </w:r>
            <w:r w:rsidRPr="4D1FB24F" w:rsidR="132DC1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control</w:t>
            </w:r>
            <w:r w:rsidRPr="4D1FB24F" w:rsidR="2523C9E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in the execution of a variety of passes (chest, pass and shoulder), interception and marking skills, shooting, </w:t>
            </w:r>
            <w:r w:rsidRPr="4D1FB24F" w:rsidR="2523C9E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footwork</w:t>
            </w:r>
            <w:r w:rsidRPr="4D1FB24F" w:rsidR="2523C9E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and pivoting</w:t>
            </w:r>
            <w:r w:rsidRPr="4D1FB24F" w:rsidR="357C3D3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.</w:t>
            </w:r>
          </w:p>
          <w:p w:rsidRPr="008A782D" w:rsidR="00B53E79" w:rsidP="4D1FB24F" w:rsidRDefault="00B53E79" w14:paraId="6CFAEB13" w14:textId="7C15E904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71D72DF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Athletics</w:t>
            </w:r>
          </w:p>
          <w:p w:rsidRPr="008A782D" w:rsidR="00B53E79" w:rsidP="4D1FB24F" w:rsidRDefault="00B53E79" w14:paraId="3A33F75F" w14:textId="0FB7D6C5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13C3378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Be able to accurately replicate the correct technique for all athletic events </w:t>
            </w:r>
            <w:r w:rsidRPr="4D1FB24F" w:rsidR="13C3378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including:</w:t>
            </w:r>
            <w:r w:rsidRPr="4D1FB24F" w:rsidR="13C3378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 Running (short and middle distance), long jump, high jump, triple jump, javelin, shot </w:t>
            </w:r>
            <w:r w:rsidRPr="4D1FB24F" w:rsidR="13C3378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putt</w:t>
            </w:r>
            <w:r w:rsidRPr="4D1FB24F" w:rsidR="13C3378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, discus, tennis ball throw</w:t>
            </w:r>
            <w:r w:rsidRPr="4D1FB24F" w:rsidR="7CDB151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.</w:t>
            </w:r>
          </w:p>
          <w:p w:rsidRPr="008A782D" w:rsidR="00B53E79" w:rsidP="4D1FB24F" w:rsidRDefault="00B53E79" w14:paraId="255F7135" w14:textId="6CB674D2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CDB151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Striking and fielding</w:t>
            </w:r>
          </w:p>
          <w:p w:rsidRPr="008A782D" w:rsidR="00B53E79" w:rsidP="4D1FB24F" w:rsidRDefault="00B53E79" w14:paraId="67775139" w14:textId="6A05EA17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CDB151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To be able to accurately perform the correct technique across a variety of striking and fielding sports for batting, </w:t>
            </w:r>
            <w:r w:rsidRPr="4D1FB24F" w:rsidR="7CDB151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bowling</w:t>
            </w:r>
            <w:r w:rsidRPr="4D1FB24F" w:rsidR="7CDB151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 and fielding as well as being able to apply the rules and some strategies </w:t>
            </w:r>
            <w:r w:rsidRPr="4D1FB24F" w:rsidR="15C299C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for the sports successfully. </w:t>
            </w:r>
          </w:p>
          <w:p w:rsidRPr="008A782D" w:rsidR="00B53E79" w:rsidP="4D1FB24F" w:rsidRDefault="00B53E79" w14:paraId="7CFD110E" w14:textId="02D9767C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</w:p>
          <w:p w:rsidRPr="008A782D" w:rsidR="00B53E79" w:rsidP="4D1FB24F" w:rsidRDefault="00B53E79" w14:paraId="326A6A73" w14:textId="3E87461F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</w:p>
        </w:tc>
        <w:tc>
          <w:tcPr>
            <w:tcW w:w="3543" w:type="dxa"/>
            <w:tcMar/>
          </w:tcPr>
          <w:p w:rsidR="3E97CF8D" w:rsidP="4D1FB24F" w:rsidRDefault="3E97CF8D" w14:paraId="00725922" w14:textId="35865DB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D1FB24F" w:rsidR="3E97CF8D">
              <w:rPr>
                <w:b w:val="1"/>
                <w:bCs w:val="1"/>
                <w:sz w:val="14"/>
                <w:szCs w:val="14"/>
              </w:rPr>
              <w:t xml:space="preserve">Assessment </w:t>
            </w:r>
          </w:p>
          <w:p w:rsidR="52A2CA5F" w:rsidP="4D1FB24F" w:rsidRDefault="52A2CA5F" w14:paraId="537C03E8" w14:textId="3B5CDC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52A2CA5F">
              <w:rPr>
                <w:b w:val="0"/>
                <w:bCs w:val="0"/>
                <w:sz w:val="14"/>
                <w:szCs w:val="14"/>
              </w:rPr>
              <w:t xml:space="preserve">Observational assessment from classroom teachers across each </w:t>
            </w:r>
            <w:r w:rsidRPr="4D1FB24F" w:rsidR="41FAA415">
              <w:rPr>
                <w:b w:val="0"/>
                <w:bCs w:val="0"/>
                <w:sz w:val="14"/>
                <w:szCs w:val="14"/>
              </w:rPr>
              <w:t>activity.</w:t>
            </w:r>
          </w:p>
          <w:p w:rsidR="41FAA415" w:rsidP="4D1FB24F" w:rsidRDefault="41FAA415" w14:paraId="6E8483F1" w14:textId="3A6977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41FAA415">
              <w:rPr>
                <w:b w:val="0"/>
                <w:bCs w:val="0"/>
                <w:sz w:val="14"/>
                <w:szCs w:val="14"/>
              </w:rPr>
              <w:t>Key assessments in place for each activity which are clearly linked within STP and apply to:</w:t>
            </w:r>
          </w:p>
          <w:p w:rsidR="41FAA415" w:rsidP="4D1FB24F" w:rsidRDefault="41FAA415" w14:paraId="01FAF874" w14:textId="06AD7D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4D1FB24F" w:rsidR="41FAA415">
              <w:rPr>
                <w:b w:val="0"/>
                <w:bCs w:val="0"/>
                <w:sz w:val="14"/>
                <w:szCs w:val="14"/>
              </w:rPr>
              <w:t xml:space="preserve">-Practical application / motor competence / fitness </w:t>
            </w:r>
            <w:r w:rsidRPr="4D1FB24F" w:rsidR="41FAA415">
              <w:rPr>
                <w:b w:val="0"/>
                <w:bCs w:val="0"/>
                <w:sz w:val="14"/>
                <w:szCs w:val="14"/>
              </w:rPr>
              <w:t>levels  (</w:t>
            </w:r>
            <w:r w:rsidRPr="4D1FB24F" w:rsidR="41FAA415">
              <w:rPr>
                <w:b w:val="0"/>
                <w:bCs w:val="0"/>
                <w:sz w:val="14"/>
                <w:szCs w:val="14"/>
              </w:rPr>
              <w:t>hands</w:t>
            </w:r>
            <w:r w:rsidRPr="4D1FB24F" w:rsidR="41FAA415">
              <w:rPr>
                <w:b w:val="0"/>
                <w:bCs w:val="0"/>
                <w:sz w:val="14"/>
                <w:szCs w:val="14"/>
              </w:rPr>
              <w:t>)</w:t>
            </w:r>
          </w:p>
          <w:p w:rsidR="41FAA415" w:rsidP="4D1FB24F" w:rsidRDefault="41FAA415" w14:paraId="1910400F" w14:textId="32DC1C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41FAA415">
              <w:rPr>
                <w:b w:val="0"/>
                <w:bCs w:val="0"/>
                <w:sz w:val="14"/>
                <w:szCs w:val="14"/>
              </w:rPr>
              <w:t>- Knowledge and understanding / analysis and evaluation / problem solving (head)</w:t>
            </w:r>
          </w:p>
          <w:p w:rsidR="41FAA415" w:rsidP="4D1FB24F" w:rsidRDefault="41FAA415" w14:paraId="17C463A1" w14:textId="4E48260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41FAA415">
              <w:rPr>
                <w:b w:val="0"/>
                <w:bCs w:val="0"/>
                <w:sz w:val="14"/>
                <w:szCs w:val="14"/>
              </w:rPr>
              <w:t>- Leadership / emotions and behaviours / teamwork and communication (heart)</w:t>
            </w:r>
          </w:p>
          <w:p w:rsidRPr="000D7D7A" w:rsidR="00B53E79" w:rsidP="007543B3" w:rsidRDefault="00B53E79" w14:paraId="097ECD35" w14:textId="77777777">
            <w:pPr>
              <w:jc w:val="center"/>
              <w:rPr>
                <w:b/>
                <w:bCs/>
                <w:color w:val="7030A0"/>
                <w:sz w:val="14"/>
                <w:szCs w:val="14"/>
              </w:rPr>
            </w:pPr>
          </w:p>
        </w:tc>
      </w:tr>
      <w:tr w:rsidR="007F3180" w:rsidTr="4081409E" w14:paraId="0D3E8137" w14:textId="77777777">
        <w:trPr>
          <w:trHeight w:val="300"/>
        </w:trPr>
        <w:tc>
          <w:tcPr>
            <w:tcW w:w="16160" w:type="dxa"/>
            <w:gridSpan w:val="8"/>
            <w:shd w:val="clear" w:color="auto" w:fill="0B769F" w:themeFill="accent4" w:themeFillShade="BF"/>
            <w:tcMar/>
          </w:tcPr>
          <w:p w14:paraId="1F31B3FC"/>
        </w:tc>
      </w:tr>
      <w:tr w:rsidR="007F3180" w:rsidTr="4081409E" w14:paraId="79147B68" w14:textId="77777777">
        <w:trPr>
          <w:trHeight w:val="300"/>
        </w:trPr>
        <w:tc>
          <w:tcPr>
            <w:tcW w:w="2269" w:type="dxa"/>
            <w:tcMar/>
          </w:tcPr>
          <w:p w:rsidRPr="009443A1" w:rsidR="007F3180" w:rsidP="007F3180" w:rsidRDefault="007F3180" w14:paraId="6644DA0C" w14:textId="096B1D4A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8</w:t>
            </w:r>
          </w:p>
        </w:tc>
        <w:tc>
          <w:tcPr>
            <w:tcW w:w="3544" w:type="dxa"/>
            <w:gridSpan w:val="2"/>
            <w:tcMar/>
          </w:tcPr>
          <w:p w:rsidRPr="000D7D7A" w:rsidR="007F3180" w:rsidP="007F3180" w:rsidRDefault="00043B04" w14:paraId="7A6DF066" w14:textId="1B28EAB8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tcMar/>
          </w:tcPr>
          <w:p w:rsidRPr="000D7D7A" w:rsidR="007F3180" w:rsidP="007F3180" w:rsidRDefault="00043B04" w14:paraId="66AC646D" w14:textId="11C3BAAB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7F3180" w:rsidP="007F3180" w:rsidRDefault="00043B04" w14:paraId="7E958EAC" w14:textId="654F02FD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7F3180" w:rsidP="007F3180" w:rsidRDefault="005D75E9" w14:paraId="4A8F5DF6" w14:textId="331E0B8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TRANSFER skills/links to end points</w:t>
            </w:r>
          </w:p>
        </w:tc>
      </w:tr>
      <w:tr w:rsidR="00EE6FAA" w:rsidTr="4081409E" w14:paraId="5D3449E9" w14:textId="77777777">
        <w:trPr>
          <w:trHeight w:val="300"/>
        </w:trPr>
        <w:tc>
          <w:tcPr>
            <w:tcW w:w="2269" w:type="dxa"/>
            <w:tcMar/>
          </w:tcPr>
          <w:p w:rsidRPr="000D7D7A" w:rsidR="00EE6FAA" w:rsidP="00EE6FAA" w:rsidRDefault="00EE6FAA" w14:paraId="2884DEA3" w14:textId="654DE68E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1772" w:type="dxa"/>
            <w:tcBorders>
              <w:right w:val="single" w:color="auto" w:sz="4" w:space="0"/>
            </w:tcBorders>
            <w:tcMar/>
          </w:tcPr>
          <w:p w:rsidR="4D1FB24F" w:rsidP="4D1FB24F" w:rsidRDefault="4D1FB24F" w14:paraId="5C4D50B8" w14:textId="5E07B59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</w:p>
          <w:p w:rsidR="4D1FB24F" w:rsidP="4D1FB24F" w:rsidRDefault="4D1FB24F" w14:paraId="39441136" w14:textId="4BDC329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All students will learn and develop skills in </w:t>
            </w:r>
            <w:r w:rsidRPr="4D1FB24F" w:rsidR="1EB0546A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2 of the following activities:</w:t>
            </w:r>
          </w:p>
          <w:p w:rsidR="1EB0546A" w:rsidP="4D1FB24F" w:rsidRDefault="1EB0546A" w14:paraId="235E4ABD" w14:textId="25D6249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1EB0546A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OAA / Handball / Football / Basketball</w:t>
            </w:r>
          </w:p>
          <w:p w:rsidR="4D1FB24F" w:rsidP="4D1FB24F" w:rsidRDefault="4D1FB24F" w14:paraId="05D26DCF" w14:textId="4D23CE4D">
            <w:pPr>
              <w:rPr>
                <w:rFonts w:ascii="Calibri" w:hAnsi="Calibri" w:eastAsia="Times New Roman" w:cs="Calibri"/>
                <w:b w:val="1"/>
                <w:bCs w:val="1"/>
                <w:color w:val="0070C0"/>
                <w:sz w:val="14"/>
                <w:szCs w:val="14"/>
                <w:lang w:val="en-US" w:eastAsia="en-GB"/>
              </w:rPr>
            </w:pPr>
          </w:p>
        </w:tc>
        <w:tc>
          <w:tcPr>
            <w:tcW w:w="1772" w:type="dxa"/>
            <w:tcBorders>
              <w:right w:val="single" w:color="auto" w:sz="4"/>
            </w:tcBorders>
            <w:tcMar/>
          </w:tcPr>
          <w:p w:rsidR="4D1FB24F" w:rsidP="4D1FB24F" w:rsidRDefault="4D1FB24F" w14:paraId="7BF6FFDE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D1FB24F" w:rsidP="4D1FB24F" w:rsidRDefault="4D1FB24F" w14:paraId="3E55A421" w14:textId="694DCD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</w:t>
            </w:r>
            <w:r w:rsidRPr="4D1FB24F" w:rsidR="7CC07635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2 of the following activities:</w:t>
            </w:r>
          </w:p>
          <w:p w:rsidR="7CC07635" w:rsidP="4D1FB24F" w:rsidRDefault="7CC07635" w14:paraId="5026056D" w14:textId="3534F46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7CC07635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OAA / Dance / Netball / Fitness</w:t>
            </w:r>
          </w:p>
          <w:p w:rsidR="4D1FB24F" w:rsidP="4D1FB24F" w:rsidRDefault="4D1FB24F" w14:paraId="079EA5AE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D1FB24F" w:rsidP="4D1FB24F" w:rsidRDefault="4D1FB24F" w14:paraId="59801790" w14:textId="6509511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</w:p>
          <w:p w:rsidR="4D1FB24F" w:rsidP="4D1FB24F" w:rsidRDefault="4D1FB24F" w14:paraId="04B714DF" w14:textId="3653AB8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2 of the following activities:</w:t>
            </w:r>
          </w:p>
          <w:p w:rsidR="4D1FB24F" w:rsidP="4D1FB24F" w:rsidRDefault="4D1FB24F" w14:paraId="1843320C" w14:textId="25D6249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OAA / Handball / Football / Basketball</w:t>
            </w:r>
          </w:p>
          <w:p w:rsidR="4D1FB24F" w:rsidP="4D1FB24F" w:rsidRDefault="4D1FB24F" w14:paraId="2C25087B" w14:textId="4D23CE4D">
            <w:pPr>
              <w:rPr>
                <w:rFonts w:ascii="Calibri" w:hAnsi="Calibri" w:eastAsia="Times New Roman" w:cs="Calibri"/>
                <w:b w:val="1"/>
                <w:bCs w:val="1"/>
                <w:color w:val="0070C0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D1FB24F" w:rsidP="4D1FB24F" w:rsidRDefault="4D1FB24F" w14:paraId="7D962428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D1FB24F" w:rsidP="4D1FB24F" w:rsidRDefault="4D1FB24F" w14:paraId="1D35EB7A" w14:textId="694DCD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2 of the following activities:</w:t>
            </w:r>
          </w:p>
          <w:p w:rsidR="4D1FB24F" w:rsidP="4D1FB24F" w:rsidRDefault="4D1FB24F" w14:paraId="2236D9B1" w14:textId="3534F46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OAA / Dance / Netball / Fitness</w:t>
            </w:r>
          </w:p>
          <w:p w:rsidR="4D1FB24F" w:rsidP="4D1FB24F" w:rsidRDefault="4D1FB24F" w14:paraId="1D086A74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D1FB24F" w:rsidP="4D1FB24F" w:rsidRDefault="4D1FB24F" w14:paraId="661DF9D9" w14:textId="1B31D9E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8"/>
                <w:szCs w:val="18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Athletics and striking and fielding.</w:t>
            </w:r>
          </w:p>
          <w:p w:rsidR="4D1FB24F" w:rsidP="4D1FB24F" w:rsidRDefault="4D1FB24F" w14:paraId="1F951A9F" w14:textId="4D23CE4D">
            <w:pPr>
              <w:rPr>
                <w:rFonts w:ascii="Calibri" w:hAnsi="Calibri" w:eastAsia="Times New Roman" w:cs="Calibri"/>
                <w:b w:val="1"/>
                <w:bCs w:val="1"/>
                <w:color w:val="0070C0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D1FB24F" w:rsidP="4D1FB24F" w:rsidRDefault="4D1FB24F" w14:paraId="6803F1C9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D1FB24F" w:rsidP="4D1FB24F" w:rsidRDefault="4D1FB24F" w14:paraId="32374228" w14:textId="36C9A0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Athletics and striking an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d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fielding.</w:t>
            </w:r>
          </w:p>
          <w:p w:rsidR="4D1FB24F" w:rsidP="4D1FB24F" w:rsidRDefault="4D1FB24F" w14:paraId="1692B7AF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  <w:tcMar/>
          </w:tcPr>
          <w:p w:rsidRPr="000D7D7A" w:rsidR="00EE6FAA" w:rsidP="4D1FB24F" w:rsidRDefault="00EE6FAA" w14:paraId="0BA36BCC" w14:textId="6A562194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4D1FB24F" w:rsidR="4E452C64">
              <w:rPr>
                <w:b w:val="1"/>
                <w:bCs w:val="1"/>
                <w:sz w:val="14"/>
                <w:szCs w:val="14"/>
              </w:rPr>
              <w:t>Head:</w:t>
            </w:r>
          </w:p>
          <w:p w:rsidRPr="000D7D7A" w:rsidR="00EE6FAA" w:rsidP="4D1FB24F" w:rsidRDefault="00EE6FAA" w14:paraId="42B24EBF" w14:textId="409565AA">
            <w:pPr>
              <w:jc w:val="left"/>
              <w:rPr>
                <w:b w:val="0"/>
                <w:bCs w:val="0"/>
                <w:sz w:val="12"/>
                <w:szCs w:val="12"/>
              </w:rPr>
            </w:pP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Explain the main teaching points of the skills, techniques and tactics involved in the sports covered. Evaluate performance and </w:t>
            </w:r>
            <w:r w:rsidRPr="4D1FB24F" w:rsidR="74673F2A">
              <w:rPr>
                <w:b w:val="0"/>
                <w:bCs w:val="0"/>
                <w:sz w:val="12"/>
                <w:szCs w:val="12"/>
              </w:rPr>
              <w:t>justify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 recommendations to improve within a range of sports. </w:t>
            </w:r>
            <w:r w:rsidRPr="4D1FB24F" w:rsidR="4AD967B3">
              <w:rPr>
                <w:b w:val="0"/>
                <w:bCs w:val="0"/>
                <w:sz w:val="12"/>
                <w:szCs w:val="12"/>
              </w:rPr>
              <w:t>Consistently a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pply rules, 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>tactics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 or strategies in a</w:t>
            </w:r>
            <w:r w:rsidRPr="4D1FB24F" w:rsidR="4F27DEF2">
              <w:rPr>
                <w:b w:val="0"/>
                <w:bCs w:val="0"/>
                <w:sz w:val="12"/>
                <w:szCs w:val="12"/>
              </w:rPr>
              <w:t xml:space="preserve"> range of sports 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>successfully.</w:t>
            </w:r>
          </w:p>
          <w:p w:rsidRPr="000D7D7A" w:rsidR="00EE6FAA" w:rsidP="4D1FB24F" w:rsidRDefault="00EE6FAA" w14:paraId="244E0D17" w14:textId="165F1570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4D1FB24F" w:rsidR="4E452C64">
              <w:rPr>
                <w:b w:val="1"/>
                <w:bCs w:val="1"/>
                <w:sz w:val="14"/>
                <w:szCs w:val="14"/>
              </w:rPr>
              <w:t>Heart:</w:t>
            </w:r>
          </w:p>
          <w:p w:rsidRPr="000D7D7A" w:rsidR="00EE6FAA" w:rsidP="4D1FB24F" w:rsidRDefault="00EE6FAA" w14:paraId="15C8FAB5" w14:textId="6DF041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2"/>
                <w:szCs w:val="12"/>
              </w:rPr>
            </w:pPr>
            <w:r w:rsidRPr="4D1FB24F" w:rsidR="4E452C64">
              <w:rPr>
                <w:b w:val="0"/>
                <w:bCs w:val="0"/>
                <w:sz w:val="12"/>
                <w:szCs w:val="12"/>
              </w:rPr>
              <w:t>Lead s</w:t>
            </w:r>
            <w:r w:rsidRPr="4D1FB24F" w:rsidR="7CC32E1C">
              <w:rPr>
                <w:b w:val="0"/>
                <w:bCs w:val="0"/>
                <w:sz w:val="12"/>
                <w:szCs w:val="12"/>
              </w:rPr>
              <w:t>kills practice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 independently across a range of sports. </w:t>
            </w:r>
            <w:r w:rsidRPr="4D1FB24F" w:rsidR="412A293D">
              <w:rPr>
                <w:b w:val="0"/>
                <w:bCs w:val="0"/>
                <w:sz w:val="12"/>
                <w:szCs w:val="12"/>
              </w:rPr>
              <w:t xml:space="preserve">Consistently </w:t>
            </w:r>
            <w:r w:rsidRPr="4D1FB24F" w:rsidR="412A293D">
              <w:rPr>
                <w:b w:val="0"/>
                <w:bCs w:val="0"/>
                <w:sz w:val="12"/>
                <w:szCs w:val="12"/>
              </w:rPr>
              <w:t>demonstrate</w:t>
            </w:r>
            <w:r w:rsidRPr="4D1FB24F" w:rsidR="412A293D">
              <w:rPr>
                <w:b w:val="0"/>
                <w:bCs w:val="0"/>
                <w:sz w:val="12"/>
                <w:szCs w:val="12"/>
              </w:rPr>
              <w:t xml:space="preserve"> </w:t>
            </w:r>
            <w:r w:rsidRPr="4D1FB24F" w:rsidR="412A293D">
              <w:rPr>
                <w:b w:val="0"/>
                <w:bCs w:val="0"/>
                <w:sz w:val="12"/>
                <w:szCs w:val="12"/>
              </w:rPr>
              <w:t>high levels</w:t>
            </w:r>
            <w:r w:rsidRPr="4D1FB24F" w:rsidR="412A293D">
              <w:rPr>
                <w:b w:val="0"/>
                <w:bCs w:val="0"/>
                <w:sz w:val="12"/>
                <w:szCs w:val="12"/>
              </w:rPr>
              <w:t xml:space="preserve"> of resilience in PE and sport.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 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>Demonstrate a positive attitude towards others and communicate effectively.</w:t>
            </w:r>
          </w:p>
          <w:p w:rsidRPr="000D7D7A" w:rsidR="00EE6FAA" w:rsidP="4D1FB24F" w:rsidRDefault="00EE6FAA" w14:paraId="7BA4930C" w14:textId="0B566B78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4D1FB24F" w:rsidR="4E452C64">
              <w:rPr>
                <w:b w:val="1"/>
                <w:bCs w:val="1"/>
                <w:sz w:val="14"/>
                <w:szCs w:val="14"/>
              </w:rPr>
              <w:t>Hands:</w:t>
            </w:r>
          </w:p>
          <w:p w:rsidRPr="000D7D7A" w:rsidR="00EE6FAA" w:rsidP="4D1FB24F" w:rsidRDefault="00EE6FAA" w14:paraId="5B12041A" w14:textId="56E667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Demonstrate consistent level of </w:t>
            </w:r>
            <w:r w:rsidRPr="4D1FB24F" w:rsidR="2E4FBB80">
              <w:rPr>
                <w:b w:val="0"/>
                <w:bCs w:val="0"/>
                <w:sz w:val="12"/>
                <w:szCs w:val="12"/>
              </w:rPr>
              <w:t>precision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 in a wide range of skills. Select and apply the correct skills with </w:t>
            </w:r>
            <w:r w:rsidRPr="4D1FB24F" w:rsidR="6C72C075">
              <w:rPr>
                <w:b w:val="0"/>
                <w:bCs w:val="0"/>
                <w:sz w:val="12"/>
                <w:szCs w:val="12"/>
              </w:rPr>
              <w:t>precision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 to perform successfully. Consistently 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>demonstrate</w:t>
            </w:r>
            <w:r w:rsidRPr="4D1FB24F" w:rsidR="4E452C64">
              <w:rPr>
                <w:b w:val="0"/>
                <w:bCs w:val="0"/>
                <w:sz w:val="12"/>
                <w:szCs w:val="12"/>
              </w:rPr>
              <w:t xml:space="preserve"> good levels of fitness for perform effectively.</w:t>
            </w:r>
          </w:p>
        </w:tc>
      </w:tr>
      <w:tr w:rsidR="00EE6FAA" w:rsidTr="4081409E" w14:paraId="2F51D368" w14:textId="77777777">
        <w:trPr>
          <w:trHeight w:val="300"/>
        </w:trPr>
        <w:tc>
          <w:tcPr>
            <w:tcW w:w="2269" w:type="dxa"/>
            <w:tcMar/>
          </w:tcPr>
          <w:p w:rsidRPr="008A782D" w:rsidR="00EE6FAA" w:rsidP="00EE6FAA" w:rsidRDefault="00EE6FAA" w14:paraId="3A046223" w14:textId="2D8E5F01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10348" w:type="dxa"/>
            <w:gridSpan w:val="6"/>
            <w:tcMar/>
          </w:tcPr>
          <w:p w:rsidRPr="008A782D" w:rsidR="00EE6FAA" w:rsidP="4D1FB24F" w:rsidRDefault="00EE6FAA" w14:paraId="0B0908C9" w14:textId="168A0F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14"/>
                <w:szCs w:val="14"/>
              </w:rPr>
            </w:pPr>
            <w:r w:rsidRPr="4D1FB24F" w:rsidR="72E6352D">
              <w:rPr>
                <w:b w:val="1"/>
                <w:bCs w:val="1"/>
                <w:sz w:val="14"/>
                <w:szCs w:val="14"/>
              </w:rPr>
              <w:t>In Year 8 students have a focus on precision – this is being able to perform the components of the skills and refine the techniques for accuracy</w:t>
            </w:r>
          </w:p>
          <w:p w:rsidRPr="008A782D" w:rsidR="00EE6FAA" w:rsidP="4D1FB24F" w:rsidRDefault="00EE6FAA" w14:paraId="5255BD80" w14:textId="0039C60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12"/>
                <w:szCs w:val="12"/>
              </w:rPr>
            </w:pPr>
            <w:r w:rsidRPr="4D1FB24F" w:rsidR="5173BC41">
              <w:rPr>
                <w:b w:val="1"/>
                <w:bCs w:val="1"/>
                <w:sz w:val="12"/>
                <w:szCs w:val="12"/>
              </w:rPr>
              <w:t>OAA</w:t>
            </w:r>
          </w:p>
          <w:p w:rsidRPr="008A782D" w:rsidR="00EE6FAA" w:rsidP="4D1FB24F" w:rsidRDefault="00EE6FAA" w14:paraId="340009C9" w14:textId="70CB4D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2"/>
                <w:szCs w:val="12"/>
              </w:rPr>
            </w:pPr>
            <w:r w:rsidRPr="4D1FB24F" w:rsidR="1F0E204F">
              <w:rPr>
                <w:sz w:val="12"/>
                <w:szCs w:val="12"/>
              </w:rPr>
              <w:t xml:space="preserve">Successfully orientate a map, be able to navigate using map reading skills, complete </w:t>
            </w:r>
            <w:r w:rsidRPr="4D1FB24F" w:rsidR="1F0E204F">
              <w:rPr>
                <w:sz w:val="12"/>
                <w:szCs w:val="12"/>
              </w:rPr>
              <w:t>problem solving</w:t>
            </w:r>
            <w:r w:rsidRPr="4D1FB24F" w:rsidR="1F0E204F">
              <w:rPr>
                <w:sz w:val="12"/>
                <w:szCs w:val="12"/>
              </w:rPr>
              <w:t xml:space="preserve"> tasks through the</w:t>
            </w:r>
            <w:r w:rsidRPr="4D1FB24F" w:rsidR="63B402D3">
              <w:rPr>
                <w:sz w:val="12"/>
                <w:szCs w:val="12"/>
              </w:rPr>
              <w:t xml:space="preserve"> development of wider skills including communication and listening skills.</w:t>
            </w:r>
          </w:p>
          <w:p w:rsidRPr="008A782D" w:rsidR="00EE6FAA" w:rsidP="4D1FB24F" w:rsidRDefault="00EE6FAA" w14:paraId="442CBD93" w14:textId="4DD445CA">
            <w:pPr>
              <w:rPr>
                <w:b w:val="1"/>
                <w:bCs w:val="1"/>
                <w:sz w:val="12"/>
                <w:szCs w:val="12"/>
              </w:rPr>
            </w:pPr>
            <w:r w:rsidRPr="4D1FB24F" w:rsidR="72E6352D">
              <w:rPr>
                <w:b w:val="1"/>
                <w:bCs w:val="1"/>
                <w:sz w:val="12"/>
                <w:szCs w:val="12"/>
              </w:rPr>
              <w:t>Dance</w:t>
            </w:r>
          </w:p>
          <w:p w:rsidRPr="008A782D" w:rsidR="00EE6FAA" w:rsidP="4D1FB24F" w:rsidRDefault="00EE6FAA" w14:paraId="1C8B2642" w14:textId="1393D32E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Experimenting with the 5 main actions in dance (Jump, turn, gesture, stillness and travel) / Motif development using choreographic devices (speed, direction, levels, size, retrograde, repetition, etc)</w:t>
            </w:r>
          </w:p>
          <w:p w:rsidRPr="008A782D" w:rsidR="00EE6FAA" w:rsidP="4D1FB24F" w:rsidRDefault="00EE6FAA" w14:paraId="67731F3B" w14:textId="6CB12B66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D1FB24F" w:rsidR="69015D4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Handball</w:t>
            </w:r>
          </w:p>
          <w:p w:rsidRPr="008A782D" w:rsidR="00EE6FAA" w:rsidP="4D1FB24F" w:rsidRDefault="00EE6FAA" w14:paraId="253EC473" w14:textId="5EA2F8F2">
            <w:pPr>
              <w:pStyle w:val="Normal"/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Handling Skills- </w:t>
            </w:r>
            <w:r w:rsidRPr="4D1FB24F" w:rsidR="5E2A1F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use of steps with the ball and dribbling</w:t>
            </w: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, Passing Skills</w:t>
            </w:r>
            <w:r w:rsidRPr="4D1FB24F" w:rsidR="7FA4B0D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 – over shoulder passes</w:t>
            </w: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, </w:t>
            </w:r>
            <w:r w:rsidRPr="4D1FB24F" w:rsidR="582F797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Defensive strategies</w:t>
            </w: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- </w:t>
            </w:r>
            <w:r w:rsidRPr="4D1FB24F" w:rsidR="6168F8E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zonal,</w:t>
            </w: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 </w:t>
            </w:r>
            <w:r w:rsidRPr="4D1FB24F" w:rsidR="7A485F8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Shooting – stationery and jump shot.</w:t>
            </w:r>
          </w:p>
          <w:p w:rsidRPr="008A782D" w:rsidR="00EE6FAA" w:rsidP="4D1FB24F" w:rsidRDefault="00EE6FAA" w14:paraId="4FA5B587" w14:textId="635D55E2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D1FB24F" w:rsidR="7A485F8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Football</w:t>
            </w:r>
          </w:p>
          <w:p w:rsidRPr="008A782D" w:rsidR="00EE6FAA" w:rsidP="4D1FB24F" w:rsidRDefault="00EE6FAA" w14:paraId="6DA4B845" w14:textId="567F935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7A485F8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Passing – short passing and movement without the ball, Dribbling – close control and turns, Shooting – use of accuracy into corners</w:t>
            </w:r>
            <w:r w:rsidRPr="4D1FB24F" w:rsidR="4967EEF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 xml:space="preserve"> and distances, use of defensive and attacking strategies.</w:t>
            </w:r>
          </w:p>
          <w:p w:rsidRPr="008A782D" w:rsidR="00EE6FAA" w:rsidP="4D1FB24F" w:rsidRDefault="00EE6FAA" w14:paraId="7BFD766D" w14:textId="6DDD166D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4967EEF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Netball</w:t>
            </w:r>
          </w:p>
          <w:p w:rsidRPr="008A782D" w:rsidR="00EE6FAA" w:rsidP="4081409E" w:rsidRDefault="00EE6FAA" w14:paraId="5F039D0D" w14:textId="368908D3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081409E" w:rsidR="6A1A43A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Demonstrate </w:t>
            </w:r>
            <w:r w:rsidRPr="4081409E" w:rsidR="2228CB8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precision</w:t>
            </w:r>
            <w:r w:rsidRPr="4081409E" w:rsidR="6A1A43A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in the execution of a variety of passes (chest, pass and shoulder), interception and marking skills, shooting, </w:t>
            </w:r>
            <w:r w:rsidRPr="4081409E" w:rsidR="6A1A43A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footwork</w:t>
            </w:r>
            <w:r w:rsidRPr="4081409E" w:rsidR="6A1A43A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and pivoting.</w:t>
            </w:r>
          </w:p>
          <w:p w:rsidRPr="008A782D" w:rsidR="00EE6FAA" w:rsidP="4D1FB24F" w:rsidRDefault="00EE6FAA" w14:paraId="0F6B040E" w14:textId="4FF25D0D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4967EEF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Fitness</w:t>
            </w:r>
          </w:p>
          <w:p w:rsidRPr="008A782D" w:rsidR="00EE6FAA" w:rsidP="4D1FB24F" w:rsidRDefault="00EE6FAA" w14:paraId="6FBCE5E0" w14:textId="0129FE47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D1FB24F" w:rsidR="7CB1666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Identify</w:t>
            </w:r>
            <w:r w:rsidRPr="4D1FB24F" w:rsidR="7CB1666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, </w:t>
            </w:r>
            <w:r w:rsidRPr="4D1FB24F" w:rsidR="7CB1666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explain</w:t>
            </w:r>
            <w:r w:rsidRPr="4D1FB24F" w:rsidR="7CB1666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and </w:t>
            </w:r>
            <w:r w:rsidRPr="4D1FB24F" w:rsidR="7CB1666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demonstrate</w:t>
            </w:r>
            <w:r w:rsidRPr="4D1FB24F" w:rsidR="7CB1666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the correct protocols for a variety of fitness tests</w:t>
            </w:r>
            <w:r w:rsidRPr="4D1FB24F" w:rsidR="0F7C941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showing good form and technique when developing those components. </w:t>
            </w:r>
          </w:p>
          <w:p w:rsidRPr="008A782D" w:rsidR="00EE6FAA" w:rsidP="4D1FB24F" w:rsidRDefault="00EE6FAA" w14:paraId="7E72DAFD" w14:textId="6D7CDC73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4967EEF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Basketball</w:t>
            </w:r>
          </w:p>
          <w:p w:rsidRPr="008A782D" w:rsidR="00EE6FAA" w:rsidP="4D1FB24F" w:rsidRDefault="00EE6FAA" w14:paraId="74037CB3" w14:textId="60D50B2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03BE4B0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 xml:space="preserve">Passing – short passing and movement without the ball, Dribbling – </w:t>
            </w:r>
            <w:r w:rsidRPr="4D1FB24F" w:rsidR="7C67F79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use of both hands and travelling with the ball</w:t>
            </w:r>
            <w:r w:rsidRPr="4D1FB24F" w:rsidR="03BE4B0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 xml:space="preserve">, Shooting – use of accuracy </w:t>
            </w:r>
            <w:r w:rsidRPr="4D1FB24F" w:rsidR="6896469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of set shot and lay up.</w:t>
            </w:r>
          </w:p>
          <w:p w:rsidRPr="008A782D" w:rsidR="00EE6FAA" w:rsidP="4D1FB24F" w:rsidRDefault="00EE6FAA" w14:paraId="0906EB86" w14:textId="7C15E904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Athletics</w:t>
            </w:r>
          </w:p>
          <w:p w:rsidRPr="008A782D" w:rsidR="00EE6FAA" w:rsidP="4D1FB24F" w:rsidRDefault="00EE6FAA" w14:paraId="5FF38124" w14:textId="0FB7D6C5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Be able to accurately replicate the correct technique for all athletic events including: Running (short and middle distance), long jump, high jump, triple jump, javelin, shot putt, discus, tennis ball throw.</w:t>
            </w:r>
          </w:p>
          <w:p w:rsidRPr="008A782D" w:rsidR="00EE6FAA" w:rsidP="4D1FB24F" w:rsidRDefault="00EE6FAA" w14:paraId="22436E29" w14:textId="6CB674D2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Striking and fielding</w:t>
            </w:r>
          </w:p>
          <w:p w:rsidRPr="008A782D" w:rsidR="00EE6FAA" w:rsidP="4D1FB24F" w:rsidRDefault="00EE6FAA" w14:paraId="3BB74899" w14:textId="66335F34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2E6352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To be able to accurately perform the correct technique across a variety of striking and fielding sports for batting, bowling and fielding as well as being able to apply the rules and some strategies for the sports successfully.</w:t>
            </w:r>
          </w:p>
          <w:p w:rsidRPr="008A782D" w:rsidR="00EE6FAA" w:rsidP="00EE6FAA" w:rsidRDefault="00EE6FAA" w14:paraId="4999F955" w14:textId="62445252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  <w:tcMar/>
          </w:tcPr>
          <w:p w:rsidRPr="000D7D7A" w:rsidR="00EE6FAA" w:rsidP="4D1FB24F" w:rsidRDefault="00EE6FAA" w14:paraId="46A6F598" w14:textId="35865DB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D1FB24F" w:rsidR="56C54005">
              <w:rPr>
                <w:b w:val="1"/>
                <w:bCs w:val="1"/>
                <w:sz w:val="14"/>
                <w:szCs w:val="14"/>
              </w:rPr>
              <w:t xml:space="preserve">Assessment </w:t>
            </w:r>
          </w:p>
          <w:p w:rsidRPr="000D7D7A" w:rsidR="00EE6FAA" w:rsidP="4D1FB24F" w:rsidRDefault="00EE6FAA" w14:paraId="756A8738" w14:textId="3B5CDC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56C54005">
              <w:rPr>
                <w:b w:val="0"/>
                <w:bCs w:val="0"/>
                <w:sz w:val="14"/>
                <w:szCs w:val="14"/>
              </w:rPr>
              <w:t>Observational assessment from classroom teachers across each activity.</w:t>
            </w:r>
          </w:p>
          <w:p w:rsidRPr="000D7D7A" w:rsidR="00EE6FAA" w:rsidP="4D1FB24F" w:rsidRDefault="00EE6FAA" w14:paraId="7774E36D" w14:textId="3A6977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56C54005">
              <w:rPr>
                <w:b w:val="0"/>
                <w:bCs w:val="0"/>
                <w:sz w:val="14"/>
                <w:szCs w:val="14"/>
              </w:rPr>
              <w:t>Key assessments in place for each activity which are clearly linked within STP and apply to:</w:t>
            </w:r>
          </w:p>
          <w:p w:rsidRPr="000D7D7A" w:rsidR="00EE6FAA" w:rsidP="4D1FB24F" w:rsidRDefault="00EE6FAA" w14:paraId="402981C7" w14:textId="06AD7D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4D1FB24F" w:rsidR="56C54005">
              <w:rPr>
                <w:b w:val="0"/>
                <w:bCs w:val="0"/>
                <w:sz w:val="14"/>
                <w:szCs w:val="14"/>
              </w:rPr>
              <w:t>-Practical application / motor competence / fitness levels  (hands)</w:t>
            </w:r>
          </w:p>
          <w:p w:rsidRPr="000D7D7A" w:rsidR="00EE6FAA" w:rsidP="4D1FB24F" w:rsidRDefault="00EE6FAA" w14:paraId="433ACD5C" w14:textId="32DC1C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56C54005">
              <w:rPr>
                <w:b w:val="0"/>
                <w:bCs w:val="0"/>
                <w:sz w:val="14"/>
                <w:szCs w:val="14"/>
              </w:rPr>
              <w:t>- Knowledge and understanding / analysis and evaluation / problem solving (head)</w:t>
            </w:r>
          </w:p>
          <w:p w:rsidRPr="000D7D7A" w:rsidR="00EE6FAA" w:rsidP="4D1FB24F" w:rsidRDefault="00EE6FAA" w14:paraId="30000039" w14:textId="4E48260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56C54005">
              <w:rPr>
                <w:b w:val="0"/>
                <w:bCs w:val="0"/>
                <w:sz w:val="14"/>
                <w:szCs w:val="14"/>
              </w:rPr>
              <w:t>- Leadership / emotions and behaviours / teamwork and communication (heart)</w:t>
            </w:r>
          </w:p>
          <w:p w:rsidRPr="000D7D7A" w:rsidR="00EE6FAA" w:rsidP="4D1FB24F" w:rsidRDefault="00EE6FAA" w14:paraId="61DE7C42" w14:textId="198036E8">
            <w:pPr>
              <w:jc w:val="center"/>
              <w:rPr>
                <w:b w:val="1"/>
                <w:bCs w:val="1"/>
                <w:sz w:val="14"/>
                <w:szCs w:val="14"/>
              </w:rPr>
            </w:pPr>
          </w:p>
        </w:tc>
      </w:tr>
      <w:tr w:rsidR="007F3180" w:rsidTr="4081409E" w14:paraId="6D63F299" w14:textId="77777777">
        <w:trPr>
          <w:trHeight w:val="300"/>
        </w:trPr>
        <w:tc>
          <w:tcPr>
            <w:tcW w:w="16160" w:type="dxa"/>
            <w:gridSpan w:val="8"/>
            <w:shd w:val="clear" w:color="auto" w:fill="0B769F" w:themeFill="accent4" w:themeFillShade="BF"/>
            <w:tcMar/>
          </w:tcPr>
          <w:p w14:paraId="653E1E13"/>
        </w:tc>
      </w:tr>
      <w:tr w:rsidR="007F3180" w:rsidTr="4081409E" w14:paraId="320AF1A1" w14:textId="77777777">
        <w:trPr>
          <w:trHeight w:val="300"/>
        </w:trPr>
        <w:tc>
          <w:tcPr>
            <w:tcW w:w="2269" w:type="dxa"/>
            <w:tcMar/>
          </w:tcPr>
          <w:p w:rsidRPr="009443A1" w:rsidR="007F3180" w:rsidP="007F3180" w:rsidRDefault="007F3180" w14:paraId="7128180B" w14:textId="608B4577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9</w:t>
            </w:r>
          </w:p>
        </w:tc>
        <w:tc>
          <w:tcPr>
            <w:tcW w:w="3544" w:type="dxa"/>
            <w:gridSpan w:val="2"/>
            <w:tcMar/>
          </w:tcPr>
          <w:p w:rsidRPr="000D7D7A" w:rsidR="007F3180" w:rsidP="007F3180" w:rsidRDefault="00043B04" w14:paraId="2A2F40FA" w14:textId="5A001AE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7F3180" w:rsidP="007F3180" w:rsidRDefault="00043B04" w14:paraId="71DC8EB5" w14:textId="3AA64D5E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7F3180" w:rsidP="007F3180" w:rsidRDefault="00043B04" w14:paraId="355BB86E" w14:textId="39F242CF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7F3180" w:rsidP="007F3180" w:rsidRDefault="005D75E9" w14:paraId="1ABF2569" w14:textId="6D4C75C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TRANSFER skills/links to end points</w:t>
            </w:r>
          </w:p>
        </w:tc>
      </w:tr>
      <w:tr w:rsidR="00EE6FAA" w:rsidTr="4081409E" w14:paraId="2DDA043B" w14:textId="77777777">
        <w:trPr>
          <w:trHeight w:val="300"/>
        </w:trPr>
        <w:tc>
          <w:tcPr>
            <w:tcW w:w="2269" w:type="dxa"/>
            <w:tcMar/>
          </w:tcPr>
          <w:p w:rsidRPr="000D7D7A" w:rsidR="00EE6FAA" w:rsidP="00EE6FAA" w:rsidRDefault="00EE6FAA" w14:paraId="4001528E" w14:textId="114251C3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1772" w:type="dxa"/>
            <w:tcMar/>
          </w:tcPr>
          <w:p w:rsidR="4D1FB24F" w:rsidP="4D1FB24F" w:rsidRDefault="4D1FB24F" w14:paraId="0C444817" w14:textId="5E07B59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</w:p>
          <w:p w:rsidR="4D1FB24F" w:rsidP="4D1FB24F" w:rsidRDefault="4D1FB24F" w14:paraId="3A2DF7BE" w14:textId="7C9A4A2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2 of the following activities:</w:t>
            </w:r>
            <w:r w:rsidRPr="4D1FB24F" w:rsidR="2D9B9400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</w:t>
            </w:r>
            <w:r w:rsidRPr="4D1FB24F" w:rsidR="0CE9484A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Rugby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Handball / Football / </w:t>
            </w:r>
            <w:r w:rsidRPr="4D1FB24F" w:rsidR="41E2AA2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Badminton</w:t>
            </w:r>
          </w:p>
          <w:p w:rsidR="4D1FB24F" w:rsidP="4D1FB24F" w:rsidRDefault="4D1FB24F" w14:paraId="6C6A31F2" w14:textId="4D23CE4D">
            <w:pPr>
              <w:rPr>
                <w:rFonts w:ascii="Calibri" w:hAnsi="Calibri" w:eastAsia="Times New Roman" w:cs="Calibri"/>
                <w:b w:val="1"/>
                <w:bCs w:val="1"/>
                <w:color w:val="0070C0"/>
                <w:sz w:val="14"/>
                <w:szCs w:val="14"/>
                <w:lang w:val="en-US" w:eastAsia="en-GB"/>
              </w:rPr>
            </w:pPr>
          </w:p>
        </w:tc>
        <w:tc>
          <w:tcPr>
            <w:tcW w:w="1772" w:type="dxa"/>
            <w:tcMar/>
          </w:tcPr>
          <w:p w:rsidR="4D1FB24F" w:rsidP="4D1FB24F" w:rsidRDefault="4D1FB24F" w14:paraId="6B23391B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D1FB24F" w:rsidP="4D1FB24F" w:rsidRDefault="4D1FB24F" w14:paraId="7D46D119" w14:textId="694DCD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2 of the following activities:</w:t>
            </w:r>
          </w:p>
          <w:p w:rsidR="26AFD5C8" w:rsidP="4D1FB24F" w:rsidRDefault="26AFD5C8" w14:paraId="0CDD00EC" w14:textId="234E6C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1FB24F" w:rsidR="26AFD5C8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Trampolining / Handball / Volleyball / Fitness</w:t>
            </w:r>
          </w:p>
          <w:p w:rsidR="4D1FB24F" w:rsidP="4D1FB24F" w:rsidRDefault="4D1FB24F" w14:paraId="09440972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Mar/>
          </w:tcPr>
          <w:p w:rsidR="4D1FB24F" w:rsidP="4D1FB24F" w:rsidRDefault="4D1FB24F" w14:paraId="2F6DC855" w14:textId="0100854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2 of the following activities: Rugby Handball / Football / Badminton</w:t>
            </w:r>
          </w:p>
          <w:p w:rsidR="4D1FB24F" w:rsidP="4D1FB24F" w:rsidRDefault="4D1FB24F" w14:paraId="5812C76F" w14:textId="4D23CE4D">
            <w:pPr>
              <w:rPr>
                <w:rFonts w:ascii="Calibri" w:hAnsi="Calibri" w:eastAsia="Times New Roman" w:cs="Calibri"/>
                <w:b w:val="1"/>
                <w:bCs w:val="1"/>
                <w:color w:val="0070C0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Mar/>
          </w:tcPr>
          <w:p w:rsidR="4D1FB24F" w:rsidP="4D1FB24F" w:rsidRDefault="4D1FB24F" w14:paraId="5B56E616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D1FB24F" w:rsidP="4D1FB24F" w:rsidRDefault="4D1FB24F" w14:paraId="0D12855A" w14:textId="694DCD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2 of the following activities:</w:t>
            </w:r>
          </w:p>
          <w:p w:rsidR="4D1FB24F" w:rsidP="4D1FB24F" w:rsidRDefault="4D1FB24F" w14:paraId="7D3F2BC2" w14:textId="234E6C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Trampolining / Handball / Volleyball / Fitness</w:t>
            </w:r>
          </w:p>
          <w:p w:rsidR="4D1FB24F" w:rsidP="4D1FB24F" w:rsidRDefault="4D1FB24F" w14:paraId="5E1EA676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Mar/>
          </w:tcPr>
          <w:p w:rsidR="4D1FB24F" w:rsidP="4D1FB24F" w:rsidRDefault="4D1FB24F" w14:paraId="7A8218D1" w14:textId="35C73BC5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8"/>
                <w:szCs w:val="18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Athletics and striking and fielding.</w:t>
            </w:r>
          </w:p>
        </w:tc>
        <w:tc>
          <w:tcPr>
            <w:tcW w:w="1701" w:type="dxa"/>
            <w:tcMar/>
          </w:tcPr>
          <w:p w:rsidR="4D1FB24F" w:rsidP="4D1FB24F" w:rsidRDefault="4D1FB24F" w14:paraId="76FF09E3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D1FB24F" w:rsidP="4D1FB24F" w:rsidRDefault="4D1FB24F" w14:paraId="642A441A" w14:textId="36C9A0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Athletics and striking an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d </w:t>
            </w:r>
            <w:r w:rsidRPr="4D1FB24F" w:rsidR="4D1FB24F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fielding.</w:t>
            </w:r>
          </w:p>
          <w:p w:rsidR="4D1FB24F" w:rsidP="4D1FB24F" w:rsidRDefault="4D1FB24F" w14:paraId="42A05947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3543" w:type="dxa"/>
            <w:tcMar/>
          </w:tcPr>
          <w:p w:rsidRPr="000D7D7A" w:rsidR="00EE6FAA" w:rsidP="4D1FB24F" w:rsidRDefault="00EE6FAA" w14:paraId="527343C1" w14:textId="6A562194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4D1FB24F" w:rsidR="4B3DD02D">
              <w:rPr>
                <w:b w:val="1"/>
                <w:bCs w:val="1"/>
                <w:sz w:val="14"/>
                <w:szCs w:val="14"/>
              </w:rPr>
              <w:t>Head:</w:t>
            </w:r>
          </w:p>
          <w:p w:rsidRPr="000D7D7A" w:rsidR="00EE6FAA" w:rsidP="4D1FB24F" w:rsidRDefault="00EE6FAA" w14:paraId="189189D9" w14:textId="4F6EF024">
            <w:pPr>
              <w:jc w:val="left"/>
              <w:rPr>
                <w:b w:val="0"/>
                <w:bCs w:val="0"/>
                <w:sz w:val="12"/>
                <w:szCs w:val="12"/>
              </w:rPr>
            </w:pPr>
            <w:r w:rsidRPr="4D1FB24F" w:rsidR="4B3DD02D">
              <w:rPr>
                <w:b w:val="0"/>
                <w:bCs w:val="0"/>
                <w:sz w:val="12"/>
                <w:szCs w:val="12"/>
              </w:rPr>
              <w:t xml:space="preserve">Explain the main teaching points of the skills, techniques and tactics involved in the sports covered. Analyse and evaluate performance and justify recommendations to improve within a range of sports. Always apply rules, 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>tactics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 xml:space="preserve"> or strategies in a range of sports successfully.</w:t>
            </w:r>
          </w:p>
          <w:p w:rsidRPr="000D7D7A" w:rsidR="00EE6FAA" w:rsidP="4D1FB24F" w:rsidRDefault="00EE6FAA" w14:paraId="4FDEEF0C" w14:textId="165F1570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4D1FB24F" w:rsidR="4B3DD02D">
              <w:rPr>
                <w:b w:val="1"/>
                <w:bCs w:val="1"/>
                <w:sz w:val="14"/>
                <w:szCs w:val="14"/>
              </w:rPr>
              <w:t>Heart:</w:t>
            </w:r>
          </w:p>
          <w:p w:rsidRPr="000D7D7A" w:rsidR="00EE6FAA" w:rsidP="4D1FB24F" w:rsidRDefault="00EE6FAA" w14:paraId="7440689F" w14:textId="5B878BA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2"/>
                <w:szCs w:val="12"/>
              </w:rPr>
            </w:pPr>
            <w:r w:rsidRPr="4D1FB24F" w:rsidR="4B3DD02D">
              <w:rPr>
                <w:b w:val="0"/>
                <w:bCs w:val="0"/>
                <w:sz w:val="12"/>
                <w:szCs w:val="12"/>
              </w:rPr>
              <w:t xml:space="preserve">Design and lead an 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>activity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 xml:space="preserve"> independently across a range of sports. Consistently 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>demonstrate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 xml:space="preserve"> 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>high levels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 xml:space="preserve"> of resilience in PE and sport. Demonstrate a positive attitude towards others and communicate effectively.</w:t>
            </w:r>
          </w:p>
          <w:p w:rsidRPr="000D7D7A" w:rsidR="00EE6FAA" w:rsidP="4D1FB24F" w:rsidRDefault="00EE6FAA" w14:paraId="136B664A" w14:textId="0B566B78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4D1FB24F" w:rsidR="4B3DD02D">
              <w:rPr>
                <w:b w:val="1"/>
                <w:bCs w:val="1"/>
                <w:sz w:val="14"/>
                <w:szCs w:val="14"/>
              </w:rPr>
              <w:t>Hands:</w:t>
            </w:r>
          </w:p>
          <w:p w:rsidRPr="000D7D7A" w:rsidR="00EE6FAA" w:rsidP="4D1FB24F" w:rsidRDefault="00EE6FAA" w14:paraId="487AE618" w14:textId="05C8FB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1FB24F" w:rsidR="4B3DD02D">
              <w:rPr>
                <w:b w:val="0"/>
                <w:bCs w:val="0"/>
                <w:sz w:val="12"/>
                <w:szCs w:val="12"/>
              </w:rPr>
              <w:t xml:space="preserve">Demonstrate consistent level of fluency in a wide range of skills. Select and apply the correct skills with precision to perform successfully. Consistently 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>demonstrate</w:t>
            </w:r>
            <w:r w:rsidRPr="4D1FB24F" w:rsidR="4B3DD02D">
              <w:rPr>
                <w:b w:val="0"/>
                <w:bCs w:val="0"/>
                <w:sz w:val="12"/>
                <w:szCs w:val="12"/>
              </w:rPr>
              <w:t xml:space="preserve"> high levels of fitness for perform effectively.</w:t>
            </w:r>
          </w:p>
        </w:tc>
      </w:tr>
      <w:tr w:rsidR="00EE6FAA" w:rsidTr="4081409E" w14:paraId="15258F0B" w14:textId="77777777">
        <w:trPr>
          <w:trHeight w:val="300"/>
        </w:trPr>
        <w:tc>
          <w:tcPr>
            <w:tcW w:w="2269" w:type="dxa"/>
            <w:tcMar/>
          </w:tcPr>
          <w:p w:rsidRPr="007F3180" w:rsidR="00EE6FAA" w:rsidP="00EE6FAA" w:rsidRDefault="00EE6FAA" w14:paraId="4B085131" w14:textId="16E9610E">
            <w:pPr>
              <w:rPr>
                <w:sz w:val="13"/>
                <w:szCs w:val="13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10348" w:type="dxa"/>
            <w:gridSpan w:val="6"/>
            <w:tcMar/>
          </w:tcPr>
          <w:p w:rsidRPr="000D7D7A" w:rsidR="00EE6FAA" w:rsidP="4D1FB24F" w:rsidRDefault="00EE6FAA" w14:paraId="5710704A" w14:textId="588A216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14"/>
                <w:szCs w:val="14"/>
              </w:rPr>
            </w:pPr>
            <w:r w:rsidRPr="4D1FB24F" w:rsidR="49C5D1D2">
              <w:rPr>
                <w:b w:val="1"/>
                <w:bCs w:val="1"/>
                <w:sz w:val="14"/>
                <w:szCs w:val="14"/>
              </w:rPr>
              <w:t>In Year 9 students have a focus on fluency – this is linking skills and movement together to gain a competitive advantage within a sporting situation</w:t>
            </w:r>
          </w:p>
          <w:p w:rsidRPr="000D7D7A" w:rsidR="00EE6FAA" w:rsidP="4D1FB24F" w:rsidRDefault="00EE6FAA" w14:paraId="36A9A1FB" w14:textId="6CB12B66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Handball</w:t>
            </w:r>
          </w:p>
          <w:p w:rsidRPr="000D7D7A" w:rsidR="00EE6FAA" w:rsidP="4D1FB24F" w:rsidRDefault="00EE6FAA" w14:paraId="60626BB2" w14:textId="086BFD3E">
            <w:pPr>
              <w:pStyle w:val="Normal"/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Handling Skills- use of steps with the ball and dribbling, Passing Skills – over shoulder passes</w:t>
            </w:r>
            <w:r w:rsidRPr="4D1FB24F" w:rsidR="633959F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 and disguised passing,</w:t>
            </w: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 </w:t>
            </w: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Defensive strategies- zonal, Shooting – stationery and jump shot</w:t>
            </w:r>
            <w:r w:rsidRPr="4D1FB24F" w:rsidR="654B40C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, Use of attacking strategies – counter attack.</w:t>
            </w:r>
          </w:p>
          <w:p w:rsidRPr="000D7D7A" w:rsidR="00EE6FAA" w:rsidP="4D1FB24F" w:rsidRDefault="00EE6FAA" w14:paraId="49149C6B" w14:textId="635D55E2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Football</w:t>
            </w:r>
          </w:p>
          <w:p w:rsidRPr="000D7D7A" w:rsidR="00EE6FAA" w:rsidP="4D1FB24F" w:rsidRDefault="00EE6FAA" w14:paraId="00D61CCE" w14:textId="3B4F65B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Passing – short passing and movement without the ball, Dribbling – close control and turns, Shooting – use of accuracy into corners and distances, use of defensive and attacking strategies</w:t>
            </w:r>
            <w:r w:rsidRPr="4D1FB24F" w:rsidR="068FBE6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, Use of positional tactics.</w:t>
            </w:r>
          </w:p>
          <w:p w:rsidRPr="000D7D7A" w:rsidR="00EE6FAA" w:rsidP="4D1FB24F" w:rsidRDefault="00EE6FAA" w14:paraId="3AEE4577" w14:textId="5A744679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E4003D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Rugby</w:t>
            </w:r>
          </w:p>
          <w:p w:rsidRPr="000D7D7A" w:rsidR="00EE6FAA" w:rsidP="4D1FB24F" w:rsidRDefault="00EE6FAA" w14:paraId="561384DE" w14:textId="097BF2F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E4003D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Handling Skills- Ball holding- offload, running through tackles, Passing Skills- Lateral- pop, switch, Tackling Skills- Side- front- rear, Rucking- Body position- placement- support- defending.</w:t>
            </w:r>
          </w:p>
          <w:p w:rsidRPr="000D7D7A" w:rsidR="00EE6FAA" w:rsidP="4D1FB24F" w:rsidRDefault="00EE6FAA" w14:paraId="48AEA257" w14:textId="3614AA5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E4003D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Badminton</w:t>
            </w:r>
          </w:p>
          <w:p w:rsidRPr="000D7D7A" w:rsidR="00EE6FAA" w:rsidP="4D1FB24F" w:rsidRDefault="00EE6FAA" w14:paraId="4490121E" w14:textId="0F8597B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7E4003D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Accurately replicate a variety of shots including the OHC, Drop shot, short and long service, smash. Be able to apply rules and tactics to competitive matches.</w:t>
            </w:r>
          </w:p>
          <w:p w:rsidRPr="000D7D7A" w:rsidR="00EE6FAA" w:rsidP="4D1FB24F" w:rsidRDefault="00EE6FAA" w14:paraId="2F5D5E93" w14:textId="4FF25D0D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Fitness</w:t>
            </w:r>
          </w:p>
          <w:p w:rsidRPr="000D7D7A" w:rsidR="00EE6FAA" w:rsidP="4D1FB24F" w:rsidRDefault="00EE6FAA" w14:paraId="1258076A" w14:textId="545EEB4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D1FB24F" w:rsidR="1BBBA72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Can design fitness training programming, replicate correct technique in different fitness exercises, can apply various training methods to different components of fitness.</w:t>
            </w:r>
          </w:p>
          <w:p w:rsidRPr="000D7D7A" w:rsidR="00EE6FAA" w:rsidP="4D1FB24F" w:rsidRDefault="00EE6FAA" w14:paraId="554FE34E" w14:textId="5CCA258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D1FB24F" w:rsidR="0570EE2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Volleyball</w:t>
            </w:r>
          </w:p>
          <w:p w:rsidRPr="000D7D7A" w:rsidR="00EE6FAA" w:rsidP="4D1FB24F" w:rsidRDefault="00EE6FAA" w14:paraId="5198C805" w14:textId="7BEF020E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D1FB24F" w:rsidR="0570EE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Accurately replicate a variety of shorts including the serve, spike and dig shots. Be able to apply the rules and </w:t>
            </w:r>
            <w:r w:rsidRPr="4D1FB24F" w:rsidR="0570EE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tactics</w:t>
            </w:r>
            <w:r w:rsidRPr="4D1FB24F" w:rsidR="0570EE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to competitive matches.</w:t>
            </w:r>
          </w:p>
          <w:p w:rsidRPr="000D7D7A" w:rsidR="00EE6FAA" w:rsidP="4D1FB24F" w:rsidRDefault="00EE6FAA" w14:paraId="0FBB82F4" w14:textId="36535EE6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D1FB24F" w:rsidR="0570EE2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Trampolining</w:t>
            </w:r>
          </w:p>
          <w:p w:rsidRPr="000D7D7A" w:rsidR="00EE6FAA" w:rsidP="4D1FB24F" w:rsidRDefault="00EE6FAA" w14:paraId="243FFA5A" w14:textId="2681D93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D1FB24F" w:rsidR="0570EE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Be able to accurately replicate a variety of skills and progressions for seat landing, front landing, back landing, front </w:t>
            </w:r>
            <w:r w:rsidRPr="4D1FB24F" w:rsidR="0570EE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somersault</w:t>
            </w:r>
            <w:r w:rsidRPr="4D1FB24F" w:rsidR="0570EE2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and apply into routines. </w:t>
            </w:r>
          </w:p>
          <w:p w:rsidRPr="000D7D7A" w:rsidR="00EE6FAA" w:rsidP="4D1FB24F" w:rsidRDefault="00EE6FAA" w14:paraId="3587BF7F" w14:textId="7C15E904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Athletics</w:t>
            </w:r>
          </w:p>
          <w:p w:rsidRPr="000D7D7A" w:rsidR="00EE6FAA" w:rsidP="4D1FB24F" w:rsidRDefault="00EE6FAA" w14:paraId="1F7DD929" w14:textId="0FB7D6C5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Be able to accurately replicate the correct technique for all athletic events including: Running (short and middle distance), long jump, high jump, triple jump, javelin, shot putt, discus, tennis ball throw.</w:t>
            </w:r>
          </w:p>
          <w:p w:rsidRPr="000D7D7A" w:rsidR="00EE6FAA" w:rsidP="4D1FB24F" w:rsidRDefault="00EE6FAA" w14:paraId="1803A39A" w14:textId="6CB674D2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Striking and fielding</w:t>
            </w:r>
          </w:p>
          <w:p w:rsidRPr="000D7D7A" w:rsidR="00EE6FAA" w:rsidP="4D1FB24F" w:rsidRDefault="00EE6FAA" w14:paraId="7E35E891" w14:textId="66335F34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D1FB24F" w:rsidR="44FBC1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To be able to accurately perform the correct technique across a variety of striking and fielding sports for batting, bowling and fielding as well as being able to apply the rules and some strategies for the sports successfully.</w:t>
            </w:r>
          </w:p>
          <w:p w:rsidRPr="000D7D7A" w:rsidR="00EE6FAA" w:rsidP="4D1FB24F" w:rsidRDefault="00EE6FAA" w14:paraId="191FB379" w14:textId="4368FFAE">
            <w:pPr>
              <w:rPr>
                <w:b w:val="1"/>
                <w:bCs w:val="1"/>
                <w:i w:val="1"/>
                <w:iCs w:val="1"/>
                <w:sz w:val="14"/>
                <w:szCs w:val="14"/>
              </w:rPr>
            </w:pPr>
          </w:p>
        </w:tc>
        <w:tc>
          <w:tcPr>
            <w:tcW w:w="3543" w:type="dxa"/>
            <w:tcMar/>
          </w:tcPr>
          <w:p w:rsidR="44FBC113" w:rsidP="4D1FB24F" w:rsidRDefault="44FBC113" w14:paraId="6D5BDDB0" w14:textId="35865DB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D1FB24F" w:rsidR="44FBC113">
              <w:rPr>
                <w:b w:val="1"/>
                <w:bCs w:val="1"/>
                <w:sz w:val="14"/>
                <w:szCs w:val="14"/>
              </w:rPr>
              <w:t xml:space="preserve">Assessment </w:t>
            </w:r>
          </w:p>
          <w:p w:rsidR="44FBC113" w:rsidP="4D1FB24F" w:rsidRDefault="44FBC113" w14:paraId="15820296" w14:textId="3B5CDC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44FBC113">
              <w:rPr>
                <w:b w:val="0"/>
                <w:bCs w:val="0"/>
                <w:sz w:val="14"/>
                <w:szCs w:val="14"/>
              </w:rPr>
              <w:t>Observational assessment from classroom teachers across each activity.</w:t>
            </w:r>
          </w:p>
          <w:p w:rsidR="44FBC113" w:rsidP="4D1FB24F" w:rsidRDefault="44FBC113" w14:paraId="5C3F2A07" w14:textId="3A6977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44FBC113">
              <w:rPr>
                <w:b w:val="0"/>
                <w:bCs w:val="0"/>
                <w:sz w:val="14"/>
                <w:szCs w:val="14"/>
              </w:rPr>
              <w:t>Key assessments in place for each activity which are clearly linked within STP and apply to:</w:t>
            </w:r>
          </w:p>
          <w:p w:rsidR="44FBC113" w:rsidP="4D1FB24F" w:rsidRDefault="44FBC113" w14:paraId="7CE69C19" w14:textId="06AD7D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4D1FB24F" w:rsidR="44FBC113">
              <w:rPr>
                <w:b w:val="0"/>
                <w:bCs w:val="0"/>
                <w:sz w:val="14"/>
                <w:szCs w:val="14"/>
              </w:rPr>
              <w:t>-Practical application / motor competence / fitness levels  (hands)</w:t>
            </w:r>
          </w:p>
          <w:p w:rsidR="44FBC113" w:rsidP="4D1FB24F" w:rsidRDefault="44FBC113" w14:paraId="656B2E61" w14:textId="32DC1C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44FBC113">
              <w:rPr>
                <w:b w:val="0"/>
                <w:bCs w:val="0"/>
                <w:sz w:val="14"/>
                <w:szCs w:val="14"/>
              </w:rPr>
              <w:t>- Knowledge and understanding / analysis and evaluation / problem solving (head)</w:t>
            </w:r>
          </w:p>
          <w:p w:rsidR="44FBC113" w:rsidP="4D1FB24F" w:rsidRDefault="44FBC113" w14:paraId="342F4251" w14:textId="4E48260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14"/>
                <w:szCs w:val="14"/>
              </w:rPr>
            </w:pPr>
            <w:r w:rsidRPr="4D1FB24F" w:rsidR="44FBC113">
              <w:rPr>
                <w:b w:val="0"/>
                <w:bCs w:val="0"/>
                <w:sz w:val="14"/>
                <w:szCs w:val="14"/>
              </w:rPr>
              <w:t>- Leadership / emotions and behaviours / teamwork and communication (heart)</w:t>
            </w:r>
          </w:p>
          <w:p w:rsidR="4D1FB24F" w:rsidP="4D1FB24F" w:rsidRDefault="4D1FB24F" w14:paraId="56A3D4ED" w14:textId="7A69CEC1">
            <w:pPr>
              <w:jc w:val="center"/>
              <w:rPr>
                <w:b w:val="1"/>
                <w:bCs w:val="1"/>
                <w:sz w:val="14"/>
                <w:szCs w:val="14"/>
              </w:rPr>
            </w:pPr>
          </w:p>
          <w:p w:rsidR="00EE6FAA" w:rsidP="00EE6FAA" w:rsidRDefault="00EE6FAA" w14:paraId="0DC68D40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7F3180" w:rsidP="00CD451F" w:rsidRDefault="007F3180" w14:paraId="15B95A49" w14:textId="3EBAE580"/>
    <w:p w:rsidR="00EE6FAA" w:rsidP="00CD451F" w:rsidRDefault="00EE6FAA" w14:paraId="23032E07" w14:textId="4C0983CE"/>
    <w:p w:rsidR="00EE6FAA" w:rsidP="00CD451F" w:rsidRDefault="00EE6FAA" w14:paraId="17891702" w14:textId="77777777"/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72"/>
        <w:gridCol w:w="1772"/>
        <w:gridCol w:w="1701"/>
        <w:gridCol w:w="1701"/>
        <w:gridCol w:w="1701"/>
        <w:gridCol w:w="1701"/>
        <w:gridCol w:w="3543"/>
      </w:tblGrid>
      <w:tr w:rsidRPr="000D7D7A" w:rsidR="007F3180" w:rsidTr="4081409E" w14:paraId="336F2F07" w14:textId="77777777">
        <w:trPr>
          <w:trHeight w:val="300"/>
        </w:trPr>
        <w:tc>
          <w:tcPr>
            <w:tcW w:w="16160" w:type="dxa"/>
            <w:gridSpan w:val="8"/>
            <w:shd w:val="clear" w:color="auto" w:fill="0B769F" w:themeFill="accent4" w:themeFillShade="BF"/>
            <w:tcMar/>
          </w:tcPr>
          <w:p w14:paraId="27D59F15"/>
        </w:tc>
      </w:tr>
      <w:tr w:rsidRPr="000D7D7A" w:rsidR="007F3180" w:rsidTr="4081409E" w14:paraId="44980F29" w14:textId="77777777">
        <w:trPr>
          <w:trHeight w:val="300"/>
        </w:trPr>
        <w:tc>
          <w:tcPr>
            <w:tcW w:w="2269" w:type="dxa"/>
            <w:tcMar/>
          </w:tcPr>
          <w:p w:rsidRPr="009443A1" w:rsidR="007F3180" w:rsidP="007F3180" w:rsidRDefault="007F3180" w14:paraId="728EFF15" w14:textId="5BEE47FC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10</w:t>
            </w:r>
          </w:p>
        </w:tc>
        <w:tc>
          <w:tcPr>
            <w:tcW w:w="3544" w:type="dxa"/>
            <w:gridSpan w:val="2"/>
            <w:tcMar/>
          </w:tcPr>
          <w:p w:rsidRPr="000D7D7A" w:rsidR="007F3180" w:rsidP="007F3180" w:rsidRDefault="00043B04" w14:paraId="72DCC921" w14:textId="2CDDDB41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tcMar/>
          </w:tcPr>
          <w:p w:rsidRPr="000D7D7A" w:rsidR="007F3180" w:rsidP="007F3180" w:rsidRDefault="00043B04" w14:paraId="1B1CE49C" w14:textId="3729DB7A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7F3180" w:rsidP="007F3180" w:rsidRDefault="00043B04" w14:paraId="3E7B049F" w14:textId="2E64F5CD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7F3180" w:rsidP="007F3180" w:rsidRDefault="001B2CEB" w14:paraId="106D1A56" w14:textId="4C3EB8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</w:t>
            </w:r>
            <w:r w:rsidR="005D75E9">
              <w:rPr>
                <w:b/>
                <w:sz w:val="14"/>
                <w:szCs w:val="14"/>
              </w:rPr>
              <w:t>/links to end points</w:t>
            </w:r>
          </w:p>
        </w:tc>
      </w:tr>
      <w:tr w:rsidRPr="000D7D7A" w:rsidR="00EE6FAA" w:rsidTr="4081409E" w14:paraId="3EF2C9DC" w14:textId="77777777">
        <w:trPr>
          <w:trHeight w:val="300"/>
        </w:trPr>
        <w:tc>
          <w:tcPr>
            <w:tcW w:w="2269" w:type="dxa"/>
            <w:vMerge w:val="restart"/>
            <w:tcMar/>
          </w:tcPr>
          <w:p w:rsidRPr="000D7D7A" w:rsidR="00EE6FAA" w:rsidP="00EE6FAA" w:rsidRDefault="00EE6FAA" w14:paraId="1492CFF1" w14:textId="33848CD0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1772" w:type="dxa"/>
            <w:tcBorders>
              <w:right w:val="single" w:color="auto" w:sz="4" w:space="0"/>
            </w:tcBorders>
            <w:tcMar/>
          </w:tcPr>
          <w:p w:rsidR="4081409E" w:rsidP="4081409E" w:rsidRDefault="4081409E" w14:paraId="08D9DB5A" w14:textId="637C437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2 of the following activities: Rugby /</w:t>
            </w:r>
            <w:r w:rsidRPr="4081409E" w:rsidR="3C6824AB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Table Tennis </w:t>
            </w:r>
            <w:r w:rsidRPr="4081409E" w:rsidR="398A2F22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/ Football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/ B</w:t>
            </w:r>
            <w:r w:rsidRPr="4081409E" w:rsidR="6247B6F1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asketball</w:t>
            </w:r>
          </w:p>
          <w:p w:rsidR="4081409E" w:rsidP="4081409E" w:rsidRDefault="4081409E" w14:paraId="0F84C6F8" w14:textId="4D23CE4D">
            <w:pPr>
              <w:rPr>
                <w:rFonts w:ascii="Calibri" w:hAnsi="Calibri" w:eastAsia="Times New Roman" w:cs="Calibri"/>
                <w:b w:val="1"/>
                <w:bCs w:val="1"/>
                <w:color w:val="0070C0"/>
                <w:sz w:val="14"/>
                <w:szCs w:val="14"/>
                <w:lang w:val="en-US" w:eastAsia="en-GB"/>
              </w:rPr>
            </w:pPr>
          </w:p>
        </w:tc>
        <w:tc>
          <w:tcPr>
            <w:tcW w:w="1772" w:type="dxa"/>
            <w:tcBorders>
              <w:right w:val="single" w:color="auto" w:sz="4"/>
            </w:tcBorders>
            <w:tcMar/>
          </w:tcPr>
          <w:p w:rsidR="4081409E" w:rsidP="4081409E" w:rsidRDefault="4081409E" w14:paraId="0AB127A1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081409E" w:rsidP="4081409E" w:rsidRDefault="4081409E" w14:paraId="61344A6F" w14:textId="694DCD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2 of the following activities:</w:t>
            </w:r>
          </w:p>
          <w:p w:rsidR="4081409E" w:rsidP="4081409E" w:rsidRDefault="4081409E" w14:paraId="502ED593" w14:textId="5116A4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Trampolining / </w:t>
            </w:r>
            <w:r w:rsidRPr="4081409E" w:rsidR="7207F0E5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Netball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/ Volleyball / Fitness</w:t>
            </w:r>
          </w:p>
          <w:p w:rsidR="4081409E" w:rsidP="4081409E" w:rsidRDefault="4081409E" w14:paraId="28C7A675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081409E" w:rsidP="4081409E" w:rsidRDefault="4081409E" w14:paraId="3F0B2AEC" w14:textId="1AA8406C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All students will learn and develop skills in 2 of the following activities: Rugby / Table Tennis </w:t>
            </w:r>
            <w:r w:rsidRPr="4081409E" w:rsidR="75C66E58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/ Football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/ Basketball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081409E" w:rsidP="4081409E" w:rsidRDefault="4081409E" w14:paraId="3D985FF0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081409E" w:rsidP="4081409E" w:rsidRDefault="4081409E" w14:paraId="7AB4C9E2" w14:textId="694DCD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2 of the following activities:</w:t>
            </w:r>
          </w:p>
          <w:p w:rsidR="4081409E" w:rsidP="4081409E" w:rsidRDefault="4081409E" w14:paraId="15CC92DD" w14:textId="5116A4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Trampolining / 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Netball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 / Volleyball / Fitness</w:t>
            </w:r>
          </w:p>
          <w:p w:rsidR="4081409E" w:rsidP="4081409E" w:rsidRDefault="4081409E" w14:paraId="4BCD045A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081409E" w:rsidP="4081409E" w:rsidRDefault="4081409E" w14:paraId="645C656F" w14:textId="35C73BC5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8"/>
                <w:szCs w:val="18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Boys PE curriculum 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Athletics and striking and fielding.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="4081409E" w:rsidP="4081409E" w:rsidRDefault="4081409E" w14:paraId="1F33ED5D" w14:textId="0D0F0446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Girls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77206D" w:themeColor="accent5" w:themeTint="FF" w:themeShade="BF"/>
                <w:sz w:val="16"/>
                <w:szCs w:val="16"/>
                <w:lang w:val="en-US" w:eastAsia="en-GB"/>
              </w:rPr>
              <w:t>PE curriculum</w:t>
            </w:r>
          </w:p>
          <w:p w:rsidR="4081409E" w:rsidP="4081409E" w:rsidRDefault="4081409E" w14:paraId="7CCA5E4F" w14:textId="36C9A0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</w:pP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All students will learn and develop skills in Athletics and striking an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 xml:space="preserve">d </w:t>
            </w:r>
            <w:r w:rsidRPr="4081409E" w:rsidR="4081409E">
              <w:rPr>
                <w:rFonts w:ascii="Calibri" w:hAnsi="Calibri" w:eastAsia="Times New Roman" w:cs="Calibri"/>
                <w:b w:val="1"/>
                <w:bCs w:val="1"/>
                <w:color w:val="auto"/>
                <w:sz w:val="16"/>
                <w:szCs w:val="16"/>
                <w:lang w:val="en-US" w:eastAsia="en-GB"/>
              </w:rPr>
              <w:t>fielding.</w:t>
            </w:r>
          </w:p>
          <w:p w:rsidR="4081409E" w:rsidP="4081409E" w:rsidRDefault="4081409E" w14:paraId="7E041D68" w14:textId="275FE2E1">
            <w:pPr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  <w:tcMar/>
          </w:tcPr>
          <w:p w:rsidRPr="000D7D7A" w:rsidR="00EE6FAA" w:rsidP="4081409E" w:rsidRDefault="00EE6FAA" w14:paraId="52D4A66F" w14:textId="4A428B99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2AEDAE55">
              <w:rPr>
                <w:b w:val="1"/>
                <w:bCs w:val="1"/>
                <w:sz w:val="12"/>
                <w:szCs w:val="12"/>
              </w:rPr>
              <w:t xml:space="preserve">Students </w:t>
            </w:r>
            <w:r w:rsidRPr="4081409E" w:rsidR="2AEDAE55">
              <w:rPr>
                <w:b w:val="1"/>
                <w:bCs w:val="1"/>
                <w:sz w:val="12"/>
                <w:szCs w:val="12"/>
              </w:rPr>
              <w:t>are able to</w:t>
            </w:r>
            <w:r w:rsidRPr="4081409E" w:rsidR="2AEDAE55">
              <w:rPr>
                <w:b w:val="1"/>
                <w:bCs w:val="1"/>
                <w:sz w:val="12"/>
                <w:szCs w:val="12"/>
              </w:rPr>
              <w:t>:</w:t>
            </w:r>
          </w:p>
          <w:p w:rsidRPr="000D7D7A" w:rsidR="00EE6FAA" w:rsidP="4081409E" w:rsidRDefault="00EE6FAA" w14:paraId="489BB1EA" w14:textId="7C9BFE07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2AEDAE55">
              <w:rPr>
                <w:b w:val="1"/>
                <w:bCs w:val="1"/>
                <w:sz w:val="12"/>
                <w:szCs w:val="12"/>
              </w:rPr>
              <w:t xml:space="preserve">-Apply skills and knowledge from previous years </w:t>
            </w:r>
            <w:r w:rsidRPr="4081409E" w:rsidR="2AEDAE55">
              <w:rPr>
                <w:b w:val="1"/>
                <w:bCs w:val="1"/>
                <w:sz w:val="12"/>
                <w:szCs w:val="12"/>
              </w:rPr>
              <w:t>in order to</w:t>
            </w:r>
            <w:r w:rsidRPr="4081409E" w:rsidR="2AEDAE55">
              <w:rPr>
                <w:b w:val="1"/>
                <w:bCs w:val="1"/>
                <w:sz w:val="12"/>
                <w:szCs w:val="12"/>
              </w:rPr>
              <w:t xml:space="preserve"> successfully play each of the sports/activities.</w:t>
            </w:r>
          </w:p>
          <w:p w:rsidRPr="000D7D7A" w:rsidR="00EE6FAA" w:rsidP="4081409E" w:rsidRDefault="00EE6FAA" w14:paraId="29562387" w14:textId="112801D3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2AEDAE55">
              <w:rPr>
                <w:b w:val="1"/>
                <w:bCs w:val="1"/>
                <w:sz w:val="12"/>
                <w:szCs w:val="12"/>
              </w:rPr>
              <w:t>-Show control, precision and fluency when completing skills within each sport</w:t>
            </w:r>
          </w:p>
          <w:p w:rsidRPr="000D7D7A" w:rsidR="00EE6FAA" w:rsidP="4081409E" w:rsidRDefault="00EE6FAA" w14:paraId="605B123E" w14:textId="76725294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2AEDAE55">
              <w:rPr>
                <w:b w:val="1"/>
                <w:bCs w:val="1"/>
                <w:sz w:val="12"/>
                <w:szCs w:val="12"/>
              </w:rPr>
              <w:t>-Be able to work strategically and tactically within each sport to perform successfully against an opponent</w:t>
            </w:r>
          </w:p>
          <w:p w:rsidRPr="000D7D7A" w:rsidR="00EE6FAA" w:rsidP="4081409E" w:rsidRDefault="00EE6FAA" w14:paraId="22684E7F" w14:textId="63F2FC88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2AEDAE55">
              <w:rPr>
                <w:b w:val="1"/>
                <w:bCs w:val="1"/>
                <w:sz w:val="12"/>
                <w:szCs w:val="12"/>
              </w:rPr>
              <w:t>-Have an understanding of where they can continue to develop these skills and work on these sports outside of school.</w:t>
            </w:r>
          </w:p>
          <w:p w:rsidRPr="000D7D7A" w:rsidR="00EE6FAA" w:rsidP="00EE6FAA" w:rsidRDefault="00EE6FAA" w14:paraId="28256DD2" w14:textId="7FDC16E0">
            <w:pPr>
              <w:jc w:val="center"/>
              <w:rPr>
                <w:sz w:val="14"/>
                <w:szCs w:val="14"/>
              </w:rPr>
            </w:pPr>
          </w:p>
        </w:tc>
      </w:tr>
      <w:tr w:rsidR="4081409E" w:rsidTr="4081409E" w14:paraId="21AF2EBD">
        <w:trPr>
          <w:trHeight w:val="300"/>
        </w:trPr>
        <w:tc>
          <w:tcPr>
            <w:tcW w:w="2269" w:type="dxa"/>
            <w:vMerge/>
            <w:tcMar/>
          </w:tcPr>
          <w:p w14:paraId="533A345E"/>
        </w:tc>
        <w:tc>
          <w:tcPr>
            <w:tcW w:w="10348" w:type="dxa"/>
            <w:gridSpan w:val="6"/>
            <w:tcBorders>
              <w:right w:val="single" w:color="auto" w:sz="4" w:space="0"/>
            </w:tcBorders>
            <w:tcMar/>
          </w:tcPr>
          <w:p w:rsidR="1D670C34" w:rsidP="4081409E" w:rsidRDefault="1D670C34" w14:paraId="419F0B6D" w14:textId="305700A9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</w:pPr>
            <w:r w:rsidRPr="4081409E" w:rsidR="1D670C34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S</w:t>
            </w:r>
            <w:r w:rsidRPr="4081409E" w:rsidR="028F7427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tudents are also given the opportunity in Year 10 to opt </w:t>
            </w:r>
            <w:r w:rsidRPr="4081409E" w:rsidR="7FEF47F7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for</w:t>
            </w:r>
            <w:r w:rsidRPr="4081409E" w:rsidR="028F7427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 our Level 2 Sports Leaders award. Instead of their traditional Core PE lessons, students will complete the nationally </w:t>
            </w:r>
            <w:r w:rsidRPr="4081409E" w:rsidR="028F7427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recognised</w:t>
            </w:r>
            <w:r w:rsidRPr="4081409E" w:rsidR="028F7427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 award which </w:t>
            </w:r>
            <w:r w:rsidRPr="4081409E" w:rsidR="306F1F27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allows </w:t>
            </w:r>
            <w:r w:rsidRPr="4081409E" w:rsidR="10C112C6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students</w:t>
            </w:r>
            <w:r w:rsidRPr="4081409E" w:rsidR="028F7427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 </w:t>
            </w:r>
            <w:r w:rsidRPr="4081409E" w:rsidR="08FF9ABA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to learn </w:t>
            </w:r>
            <w:r w:rsidRPr="4081409E" w:rsidR="028F7427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the key skills </w:t>
            </w:r>
            <w:r w:rsidRPr="4081409E" w:rsidR="49C48D79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needed </w:t>
            </w:r>
            <w:r w:rsidRPr="4081409E" w:rsidR="028F7427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to be a</w:t>
            </w:r>
            <w:r w:rsidRPr="4081409E" w:rsidR="6597D0A4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n effective Sports Leader</w:t>
            </w:r>
            <w:r w:rsidRPr="4081409E" w:rsidR="3C9C3490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. </w:t>
            </w:r>
            <w:r w:rsidRPr="4081409E" w:rsidR="3C9C3490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Within</w:t>
            </w:r>
            <w:r w:rsidRPr="4081409E" w:rsidR="3C9C3490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 this course students will work in the local community leading sports events </w:t>
            </w:r>
            <w:r w:rsidRPr="4081409E" w:rsidR="6F3FC102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t</w:t>
            </w:r>
            <w:r w:rsidRPr="4081409E" w:rsidR="3C9C3490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o </w:t>
            </w:r>
            <w:r w:rsidRPr="4081409E" w:rsidR="3646CB26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p</w:t>
            </w:r>
            <w:r w:rsidRPr="4081409E" w:rsidR="3C9C3490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rimary,</w:t>
            </w:r>
            <w:r w:rsidRPr="4081409E" w:rsidR="7D5F89C3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 secondary and SEND students across a variety of sports</w:t>
            </w:r>
            <w:r w:rsidRPr="4081409E" w:rsidR="7D5F89C3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>.</w:t>
            </w:r>
            <w:r w:rsidRPr="4081409E" w:rsidR="3521BEC8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 </w:t>
            </w:r>
            <w:r w:rsidRPr="4081409E" w:rsidR="3C9C3490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auto"/>
                <w:sz w:val="14"/>
                <w:szCs w:val="14"/>
                <w:lang w:val="en-GB" w:eastAsia="en-GB"/>
              </w:rPr>
              <w:t xml:space="preserve"> </w:t>
            </w:r>
          </w:p>
        </w:tc>
        <w:tc>
          <w:tcPr>
            <w:tcW w:w="3543" w:type="dxa"/>
            <w:tcBorders>
              <w:left w:val="single" w:color="auto" w:sz="4" w:space="0"/>
            </w:tcBorders>
            <w:tcMar/>
          </w:tcPr>
          <w:p w:rsidR="4A2C0838" w:rsidP="4081409E" w:rsidRDefault="4A2C0838" w14:paraId="6D13BA9D" w14:textId="4A428B99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4A2C0838">
              <w:rPr>
                <w:b w:val="1"/>
                <w:bCs w:val="1"/>
                <w:sz w:val="12"/>
                <w:szCs w:val="12"/>
              </w:rPr>
              <w:t>Students are able to:</w:t>
            </w:r>
          </w:p>
          <w:p w:rsidR="4A2C0838" w:rsidP="4081409E" w:rsidRDefault="4A2C0838" w14:paraId="0417ED1F" w14:textId="01FFD666">
            <w:pPr>
              <w:pStyle w:val="Normal"/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4A2C0838">
              <w:rPr>
                <w:b w:val="1"/>
                <w:bCs w:val="1"/>
                <w:sz w:val="12"/>
                <w:szCs w:val="12"/>
              </w:rPr>
              <w:t xml:space="preserve">-Learn key skills in being a sports leader including communication, planning, organisation, empathy, adaptive </w:t>
            </w:r>
            <w:r w:rsidRPr="4081409E" w:rsidR="4A2C0838">
              <w:rPr>
                <w:b w:val="1"/>
                <w:bCs w:val="1"/>
                <w:sz w:val="12"/>
                <w:szCs w:val="12"/>
              </w:rPr>
              <w:t>practice</w:t>
            </w:r>
            <w:r w:rsidRPr="4081409E" w:rsidR="4A2C0838">
              <w:rPr>
                <w:b w:val="1"/>
                <w:bCs w:val="1"/>
                <w:sz w:val="12"/>
                <w:szCs w:val="12"/>
              </w:rPr>
              <w:t xml:space="preserve"> and motivation.</w:t>
            </w:r>
          </w:p>
          <w:p w:rsidR="4A2C0838" w:rsidP="4081409E" w:rsidRDefault="4A2C0838" w14:paraId="278F112C" w14:textId="3E231907">
            <w:pPr>
              <w:pStyle w:val="Normal"/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4A2C0838">
              <w:rPr>
                <w:b w:val="1"/>
                <w:bCs w:val="1"/>
                <w:sz w:val="12"/>
                <w:szCs w:val="12"/>
              </w:rPr>
              <w:t>-Be able to apply these skills into sports leadership opportunities within the community</w:t>
            </w:r>
          </w:p>
        </w:tc>
      </w:tr>
      <w:tr w:rsidRPr="000D7D7A" w:rsidR="00EE6FAA" w:rsidTr="4081409E" w14:paraId="44594372" w14:textId="77777777">
        <w:trPr>
          <w:trHeight w:val="300"/>
        </w:trPr>
        <w:tc>
          <w:tcPr>
            <w:tcW w:w="2269" w:type="dxa"/>
            <w:tcMar/>
          </w:tcPr>
          <w:p w:rsidRPr="008A782D" w:rsidR="00EE6FAA" w:rsidP="00EE6FAA" w:rsidRDefault="00EE6FAA" w14:paraId="0336DC16" w14:textId="2B23F678">
            <w:pPr>
              <w:rPr>
                <w:sz w:val="12"/>
                <w:szCs w:val="12"/>
              </w:rPr>
            </w:pPr>
            <w:bookmarkStart w:name="_Hlk189764041" w:id="0"/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10348" w:type="dxa"/>
            <w:gridSpan w:val="6"/>
            <w:tcMar/>
          </w:tcPr>
          <w:p w:rsidRPr="008A782D" w:rsidR="00EE6FAA" w:rsidP="4081409E" w:rsidRDefault="00EE6FAA" w14:paraId="5FC6D3B2" w14:textId="635D55E2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Football</w:t>
            </w:r>
          </w:p>
          <w:p w:rsidRPr="008A782D" w:rsidR="00EE6FAA" w:rsidP="4081409E" w:rsidRDefault="00EE6FAA" w14:paraId="0A7089E7" w14:textId="24EACB13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Passing – short passing and movement without the ball, Dribbling – close control and turns, Shooting – use of accuracy into corners and distances, use of defensive and attacking strategies, Use of positional tactics and strategies that can be used in different situations within a game.</w:t>
            </w:r>
          </w:p>
          <w:p w:rsidRPr="008A782D" w:rsidR="00EE6FAA" w:rsidP="4081409E" w:rsidRDefault="00EE6FAA" w14:paraId="0F14DCCC" w14:textId="5A744679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Rugby</w:t>
            </w:r>
          </w:p>
          <w:p w:rsidRPr="008A782D" w:rsidR="00EE6FAA" w:rsidP="4081409E" w:rsidRDefault="00EE6FAA" w14:paraId="3CEF0E08" w14:textId="19F1F5A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Handling Skills- Ball holding- offload, running through tackles, Passing Skills- Lateral- pop, switch, Tackling Skills- Side- front- rear, Rucking- Body position- placement- support- defending. Use of defensive and attacking strategies withi</w:t>
            </w:r>
            <w:r w:rsidRPr="4081409E" w:rsidR="4DE3ED4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n game situations. </w:t>
            </w:r>
          </w:p>
          <w:p w:rsidRPr="008A782D" w:rsidR="00EE6FAA" w:rsidP="4081409E" w:rsidRDefault="00EE6FAA" w14:paraId="3BD4873B" w14:textId="6D7CDC73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081409E" w:rsidR="0E97B1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Basketball</w:t>
            </w:r>
          </w:p>
          <w:p w:rsidRPr="008A782D" w:rsidR="00EE6FAA" w:rsidP="4081409E" w:rsidRDefault="00EE6FAA" w14:paraId="57DCA84B" w14:textId="66EECD4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081409E" w:rsidR="0E97B13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Passing – short passing and movement without the ball, Dribbling – use of both hands and travelling with the ball, Shooting – use of accuracy of set shot and lay up. Attacking and defensive tactics and strategies, Use of move in depth rules within basketball (half court press and shot clock).</w:t>
            </w:r>
          </w:p>
          <w:p w:rsidRPr="008A782D" w:rsidR="00EE6FAA" w:rsidP="4081409E" w:rsidRDefault="00EE6FAA" w14:paraId="0CF204C2" w14:textId="2C444CCD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081409E" w:rsidR="0A5F02A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Table Tennis</w:t>
            </w:r>
          </w:p>
          <w:p w:rsidRPr="008A782D" w:rsidR="00EE6FAA" w:rsidP="4081409E" w:rsidRDefault="00EE6FAA" w14:paraId="4B8A2898" w14:textId="41DD9E80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081409E" w:rsidR="0A5F02A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 xml:space="preserve">Service skills- Backhand/Forehand/Backspin/Topspin, Shot skills- Backhand/Forehand/Backspin/Topspin, Officiating- Umpiring/Scorer. Application of skills in different situations using different strategies and tactics. Rules and application </w:t>
            </w:r>
            <w:r w:rsidRPr="4081409E" w:rsidR="552251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for</w:t>
            </w:r>
            <w:r w:rsidRPr="4081409E" w:rsidR="0A5F02A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 xml:space="preserve"> tactics </w:t>
            </w:r>
            <w:r w:rsidRPr="4081409E" w:rsidR="5D02AE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of</w:t>
            </w:r>
            <w:r w:rsidRPr="4081409E" w:rsidR="0A5F02A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 xml:space="preserve"> doubles. </w:t>
            </w:r>
          </w:p>
          <w:p w:rsidRPr="008A782D" w:rsidR="00EE6FAA" w:rsidP="4081409E" w:rsidRDefault="00EE6FAA" w14:paraId="3A29156E" w14:textId="4FF25D0D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Fitness</w:t>
            </w:r>
          </w:p>
          <w:p w:rsidRPr="008A782D" w:rsidR="00EE6FAA" w:rsidP="4081409E" w:rsidRDefault="00EE6FAA" w14:paraId="69C319D4" w14:textId="545EEB4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Can design fitness training programming, replicate correct technique in different fitness exercises, can apply various training methods to different components of fitness.</w:t>
            </w:r>
          </w:p>
          <w:p w:rsidRPr="008A782D" w:rsidR="00EE6FAA" w:rsidP="4081409E" w:rsidRDefault="00EE6FAA" w14:paraId="2A4A1F65" w14:textId="5CCA258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Volleyball</w:t>
            </w:r>
          </w:p>
          <w:p w:rsidRPr="008A782D" w:rsidR="00EE6FAA" w:rsidP="4081409E" w:rsidRDefault="00EE6FAA" w14:paraId="579D4B0C" w14:textId="7BEF020E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Accurately replicate a variety of shorts including the serve, spike and dig shots. Be able to apply the rules and tactics to competitive matches.</w:t>
            </w:r>
          </w:p>
          <w:p w:rsidRPr="008A782D" w:rsidR="00EE6FAA" w:rsidP="4081409E" w:rsidRDefault="00EE6FAA" w14:paraId="107FD5B9" w14:textId="36535EE6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Trampolining</w:t>
            </w:r>
          </w:p>
          <w:p w:rsidRPr="008A782D" w:rsidR="00EE6FAA" w:rsidP="4081409E" w:rsidRDefault="00EE6FAA" w14:paraId="22F581A9" w14:textId="2681D93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Be able to accurately replicate a variety of skills and progressions for seat landing, front landing, back landing, front somersault and apply into routines. </w:t>
            </w:r>
          </w:p>
          <w:p w:rsidRPr="008A782D" w:rsidR="00EE6FAA" w:rsidP="4081409E" w:rsidRDefault="00EE6FAA" w14:paraId="6D6BA4C3" w14:textId="6DDD166D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081409E" w:rsidR="3E79956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Netball</w:t>
            </w:r>
          </w:p>
          <w:p w:rsidRPr="008A782D" w:rsidR="00EE6FAA" w:rsidP="4081409E" w:rsidRDefault="00EE6FAA" w14:paraId="326789E0" w14:textId="5A09C355">
            <w:pPr>
              <w:widowControl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081409E" w:rsidR="0519AEA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Successful</w:t>
            </w:r>
            <w:r w:rsidRPr="4081409E" w:rsidR="3E79956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execution of a variety of passes (chest, pass and shoulder), interception and marking skills, shooting, </w:t>
            </w:r>
            <w:r w:rsidRPr="4081409E" w:rsidR="3E79956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footwork</w:t>
            </w:r>
            <w:r w:rsidRPr="4081409E" w:rsidR="3E79956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and pivoting</w:t>
            </w:r>
            <w:r w:rsidRPr="4081409E" w:rsidR="440AC4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. Applying attacking and defensive strategies and tactics.</w:t>
            </w:r>
          </w:p>
          <w:p w:rsidRPr="008A782D" w:rsidR="00EE6FAA" w:rsidP="4081409E" w:rsidRDefault="00EE6FAA" w14:paraId="6A3C93EB" w14:textId="7C15E904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"/>
              </w:rPr>
              <w:t>Athletics</w:t>
            </w:r>
          </w:p>
          <w:p w:rsidRPr="008A782D" w:rsidR="00EE6FAA" w:rsidP="4081409E" w:rsidRDefault="00EE6FAA" w14:paraId="434F5E74" w14:textId="0FB7D6C5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Be able to accurately replicate the correct technique for all athletic events including: Running (short and middle distance), long jump, high jump, triple jump, javelin, shot putt, discus, tennis ball throw.</w:t>
            </w:r>
          </w:p>
          <w:p w:rsidRPr="008A782D" w:rsidR="00EE6FAA" w:rsidP="4081409E" w:rsidRDefault="00EE6FAA" w14:paraId="20A5D10D" w14:textId="6CB674D2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Striking and fielding</w:t>
            </w:r>
          </w:p>
          <w:p w:rsidRPr="008A782D" w:rsidR="00EE6FAA" w:rsidP="4081409E" w:rsidRDefault="00EE6FAA" w14:paraId="6E81E1C1" w14:textId="66335F34">
            <w:pPr>
              <w:widowControl w:val="0"/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4081409E" w:rsidR="49C1413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To be able to accurately perform the correct technique across a variety of striking and fielding sports for batting, bowling and fielding as well as being able to apply the rules and some strategies for the sports successfully.</w:t>
            </w:r>
          </w:p>
          <w:p w:rsidRPr="008A782D" w:rsidR="00EE6FAA" w:rsidP="00EE6FAA" w:rsidRDefault="00EE6FAA" w14:paraId="2C704C8B" w14:textId="361C8796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  <w:tcMar/>
          </w:tcPr>
          <w:p w:rsidRPr="000D7D7A" w:rsidR="00EE6FAA" w:rsidP="4081409E" w:rsidRDefault="00EE6FAA" w14:paraId="536DFE2F" w14:textId="693BF595">
            <w:pPr>
              <w:jc w:val="center"/>
              <w:rPr>
                <w:sz w:val="14"/>
                <w:szCs w:val="14"/>
              </w:rPr>
            </w:pPr>
            <w:r w:rsidRPr="4081409E" w:rsidR="2A008309">
              <w:rPr>
                <w:sz w:val="14"/>
                <w:szCs w:val="14"/>
              </w:rPr>
              <w:t>Assessment:</w:t>
            </w:r>
          </w:p>
          <w:p w:rsidRPr="000D7D7A" w:rsidR="00EE6FAA" w:rsidP="4081409E" w:rsidRDefault="00EE6FAA" w14:paraId="4278F3E3" w14:textId="55B283FA">
            <w:pPr>
              <w:jc w:val="center"/>
              <w:rPr>
                <w:sz w:val="14"/>
                <w:szCs w:val="14"/>
              </w:rPr>
            </w:pPr>
          </w:p>
          <w:p w:rsidRPr="000D7D7A" w:rsidR="00EE6FAA" w:rsidP="4081409E" w:rsidRDefault="00EE6FAA" w14:paraId="41DDEE0A" w14:textId="19633013">
            <w:pPr>
              <w:pStyle w:val="Normal"/>
              <w:jc w:val="center"/>
              <w:rPr>
                <w:sz w:val="14"/>
                <w:szCs w:val="14"/>
                <w:highlight w:val="yellow"/>
              </w:rPr>
            </w:pPr>
            <w:r w:rsidRPr="4081409E" w:rsidR="2A008309">
              <w:rPr>
                <w:sz w:val="14"/>
                <w:szCs w:val="14"/>
                <w:highlight w:val="yellow"/>
              </w:rPr>
              <w:t>Within Core PE at KS4 students are assessed on their effort and organisation levels.</w:t>
            </w:r>
          </w:p>
          <w:p w:rsidRPr="000D7D7A" w:rsidR="00EE6FAA" w:rsidP="4081409E" w:rsidRDefault="00EE6FAA" w14:paraId="709CA455" w14:textId="2ECAA2F5">
            <w:pPr>
              <w:pStyle w:val="Normal"/>
              <w:jc w:val="center"/>
              <w:rPr>
                <w:sz w:val="14"/>
                <w:szCs w:val="14"/>
              </w:rPr>
            </w:pPr>
          </w:p>
        </w:tc>
      </w:tr>
      <w:bookmarkEnd w:id="0"/>
      <w:tr w:rsidRPr="000D7D7A" w:rsidR="007F3180" w:rsidTr="4081409E" w14:paraId="7ECA46FE" w14:textId="77777777">
        <w:trPr>
          <w:trHeight w:val="300"/>
        </w:trPr>
        <w:tc>
          <w:tcPr>
            <w:tcW w:w="16160" w:type="dxa"/>
            <w:gridSpan w:val="8"/>
            <w:shd w:val="clear" w:color="auto" w:fill="0B769F" w:themeFill="accent4" w:themeFillShade="BF"/>
            <w:tcMar/>
          </w:tcPr>
          <w:p w14:paraId="1AE07CDF"/>
        </w:tc>
      </w:tr>
      <w:tr w:rsidRPr="000D7D7A" w:rsidR="007F3180" w:rsidTr="4081409E" w14:paraId="0E056F7C" w14:textId="77777777">
        <w:trPr>
          <w:trHeight w:val="345"/>
        </w:trPr>
        <w:tc>
          <w:tcPr>
            <w:tcW w:w="2269" w:type="dxa"/>
            <w:tcMar/>
          </w:tcPr>
          <w:p w:rsidRPr="009443A1" w:rsidR="007F3180" w:rsidP="007F3180" w:rsidRDefault="007F3180" w14:paraId="72704F21" w14:textId="0822AA6E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11</w:t>
            </w:r>
          </w:p>
        </w:tc>
        <w:tc>
          <w:tcPr>
            <w:tcW w:w="3544" w:type="dxa"/>
            <w:gridSpan w:val="2"/>
            <w:tcMar/>
          </w:tcPr>
          <w:p w:rsidRPr="000D7D7A" w:rsidR="007F3180" w:rsidP="007F3180" w:rsidRDefault="00043B04" w14:paraId="59989DFF" w14:textId="00C62949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7F3180" w:rsidP="007F3180" w:rsidRDefault="00043B04" w14:paraId="4EF226F6" w14:textId="72DC5B8F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7F3180" w:rsidP="007F3180" w:rsidRDefault="00043B04" w14:paraId="3ACD97B7" w14:textId="53FEAB3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7F3180" w:rsidP="007F3180" w:rsidRDefault="001B2CEB" w14:paraId="7C4213FB" w14:textId="283601A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</w:t>
            </w:r>
            <w:r w:rsidR="005D75E9">
              <w:rPr>
                <w:b/>
                <w:sz w:val="14"/>
                <w:szCs w:val="14"/>
              </w:rPr>
              <w:t>/links to end points</w:t>
            </w:r>
          </w:p>
        </w:tc>
      </w:tr>
      <w:tr w:rsidRPr="000D7D7A" w:rsidR="00EE6FAA" w:rsidTr="4081409E" w14:paraId="22C1567E" w14:textId="77777777">
        <w:trPr>
          <w:trHeight w:val="300"/>
        </w:trPr>
        <w:tc>
          <w:tcPr>
            <w:tcW w:w="2269" w:type="dxa"/>
            <w:tcMar/>
          </w:tcPr>
          <w:p w:rsidRPr="000D7D7A" w:rsidR="00EE6FAA" w:rsidP="00EE6FAA" w:rsidRDefault="00EE6FAA" w14:paraId="71062E1B" w14:textId="32CBA922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10348" w:type="dxa"/>
            <w:gridSpan w:val="6"/>
            <w:tcMar/>
          </w:tcPr>
          <w:p w:rsidR="4E6EBFAE" w:rsidP="4081409E" w:rsidRDefault="4E6EBFAE" w14:paraId="055294BF" w14:textId="66297CE5">
            <w:pPr>
              <w:spacing w:after="200"/>
              <w:rPr>
                <w:rFonts w:ascii="Calibri" w:hAnsi="Calibri" w:eastAsia="Calibri" w:cs="Calibri"/>
                <w:noProof w:val="0"/>
                <w:sz w:val="12"/>
                <w:szCs w:val="12"/>
                <w:lang w:val="en-GB"/>
              </w:rPr>
            </w:pP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The year 11 core PE lessons are designed to allow students to display dedication to personal development. Each pathway provides four activities alongside striking and fielding. The pathways 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provide the opportunity for students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to follow either a competitive or noncompetitive route, with the emphasis placed 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on  keeping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physically active</w:t>
            </w:r>
            <w:r w:rsidRPr="4081409E" w:rsidR="238A37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the importance of life long physical activity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. 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The pathways are 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va</w:t>
            </w:r>
            <w:r w:rsidRPr="4081409E" w:rsidR="7A73E0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ri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ed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4081409E" w:rsidR="52F09B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and we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encourage each student to continue their enthusiasm for PE and relate to the importance of being physically ac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tive 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in ord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er to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prevent and manage stress (mental health benefits).</w:t>
            </w:r>
          </w:p>
          <w:p w:rsidR="696C1468" w:rsidP="4081409E" w:rsidRDefault="696C1468" w14:paraId="273D8517" w14:textId="6AF33DBD">
            <w:pPr>
              <w:spacing w:after="200"/>
              <w:rPr>
                <w:rFonts w:ascii="Calibri" w:hAnsi="Calibri" w:eastAsia="Calibri" w:cs="Calibri"/>
                <w:noProof w:val="0"/>
                <w:sz w:val="12"/>
                <w:szCs w:val="12"/>
                <w:lang w:val="en-GB"/>
              </w:rPr>
            </w:pPr>
            <w:r w:rsidRPr="4081409E" w:rsidR="696C14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These pathways </w:t>
            </w:r>
            <w:r w:rsidRPr="4081409E" w:rsidR="696C14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are:</w:t>
            </w:r>
            <w:r w:rsidRPr="4081409E" w:rsidR="696C14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Boys performance / Girls Performance / Participation / </w:t>
            </w:r>
            <w:r w:rsidRPr="4081409E" w:rsidR="6A86A7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Change 4 life / Physical challenge</w:t>
            </w:r>
            <w:r w:rsidRPr="4081409E" w:rsidR="4E6EB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4081409E" w:rsidR="3C5752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.</w:t>
            </w:r>
          </w:p>
          <w:p w:rsidR="4081409E" w:rsidP="4081409E" w:rsidRDefault="4081409E" w14:paraId="3C82C031" w14:textId="4F818E97">
            <w:pPr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aps w:val="0"/>
                <w:smallCaps w:val="0"/>
                <w:color w:val="0070C0"/>
                <w:sz w:val="14"/>
                <w:szCs w:val="14"/>
              </w:rPr>
            </w:pPr>
          </w:p>
        </w:tc>
        <w:tc>
          <w:tcPr>
            <w:tcW w:w="3543" w:type="dxa"/>
            <w:tcMar/>
          </w:tcPr>
          <w:p w:rsidRPr="000D7D7A" w:rsidR="00EE6FAA" w:rsidP="4081409E" w:rsidRDefault="00EE6FAA" w14:paraId="3E434BAE" w14:textId="4A428B99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408B6091">
              <w:rPr>
                <w:b w:val="1"/>
                <w:bCs w:val="1"/>
                <w:sz w:val="12"/>
                <w:szCs w:val="12"/>
              </w:rPr>
              <w:t>Students are able to:</w:t>
            </w:r>
          </w:p>
          <w:p w:rsidRPr="000D7D7A" w:rsidR="00EE6FAA" w:rsidP="4081409E" w:rsidRDefault="00EE6FAA" w14:paraId="296B12BA" w14:textId="00846265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408B6091">
              <w:rPr>
                <w:b w:val="1"/>
                <w:bCs w:val="1"/>
                <w:sz w:val="12"/>
                <w:szCs w:val="12"/>
              </w:rPr>
              <w:t xml:space="preserve">-Apply skills and knowledge from previous years </w:t>
            </w:r>
            <w:r w:rsidRPr="4081409E" w:rsidR="408B6091">
              <w:rPr>
                <w:b w:val="1"/>
                <w:bCs w:val="1"/>
                <w:sz w:val="12"/>
                <w:szCs w:val="12"/>
              </w:rPr>
              <w:t>to</w:t>
            </w:r>
            <w:r w:rsidRPr="4081409E" w:rsidR="408B6091">
              <w:rPr>
                <w:b w:val="1"/>
                <w:bCs w:val="1"/>
                <w:sz w:val="12"/>
                <w:szCs w:val="12"/>
              </w:rPr>
              <w:t xml:space="preserve"> successfully play each of the sports/activities.</w:t>
            </w:r>
          </w:p>
          <w:p w:rsidRPr="000D7D7A" w:rsidR="00EE6FAA" w:rsidP="4081409E" w:rsidRDefault="00EE6FAA" w14:paraId="5AF20599" w14:textId="112801D3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408B6091">
              <w:rPr>
                <w:b w:val="1"/>
                <w:bCs w:val="1"/>
                <w:sz w:val="12"/>
                <w:szCs w:val="12"/>
              </w:rPr>
              <w:t>-Show control, precision and fluency when completing skills within each sport</w:t>
            </w:r>
          </w:p>
          <w:p w:rsidRPr="000D7D7A" w:rsidR="00EE6FAA" w:rsidP="4081409E" w:rsidRDefault="00EE6FAA" w14:paraId="1852C38F" w14:textId="76725294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408B6091">
              <w:rPr>
                <w:b w:val="1"/>
                <w:bCs w:val="1"/>
                <w:sz w:val="12"/>
                <w:szCs w:val="12"/>
              </w:rPr>
              <w:t>-Be able to work strategically and tactically within each sport to perform successfully against an opponent</w:t>
            </w:r>
          </w:p>
          <w:p w:rsidRPr="000D7D7A" w:rsidR="00EE6FAA" w:rsidP="4081409E" w:rsidRDefault="00EE6FAA" w14:paraId="39197ABC" w14:textId="0934F340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408B6091">
              <w:rPr>
                <w:b w:val="1"/>
                <w:bCs w:val="1"/>
                <w:sz w:val="12"/>
                <w:szCs w:val="12"/>
              </w:rPr>
              <w:t>-Have an understanding of where they can continue to develop these skills and work on these sports outside of school.</w:t>
            </w:r>
          </w:p>
          <w:p w:rsidRPr="000D7D7A" w:rsidR="00EE6FAA" w:rsidP="4081409E" w:rsidRDefault="00EE6FAA" w14:paraId="714FF044" w14:textId="03E91969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4081409E" w:rsidR="408B6091">
              <w:rPr>
                <w:b w:val="1"/>
                <w:bCs w:val="1"/>
                <w:sz w:val="12"/>
                <w:szCs w:val="12"/>
              </w:rPr>
              <w:t>-</w:t>
            </w:r>
            <w:r w:rsidRPr="4081409E" w:rsidR="408B6091">
              <w:rPr>
                <w:b w:val="1"/>
                <w:bCs w:val="1"/>
                <w:sz w:val="12"/>
                <w:szCs w:val="12"/>
              </w:rPr>
              <w:t>Identify</w:t>
            </w:r>
            <w:r w:rsidRPr="4081409E" w:rsidR="408B6091">
              <w:rPr>
                <w:b w:val="1"/>
                <w:bCs w:val="1"/>
                <w:sz w:val="12"/>
                <w:szCs w:val="12"/>
              </w:rPr>
              <w:t xml:space="preserve"> the benefits of exercise on a </w:t>
            </w:r>
            <w:r w:rsidRPr="4081409E" w:rsidR="408B6091">
              <w:rPr>
                <w:b w:val="1"/>
                <w:bCs w:val="1"/>
                <w:sz w:val="12"/>
                <w:szCs w:val="12"/>
              </w:rPr>
              <w:t>person's</w:t>
            </w:r>
            <w:r w:rsidRPr="4081409E" w:rsidR="408B6091">
              <w:rPr>
                <w:b w:val="1"/>
                <w:bCs w:val="1"/>
                <w:sz w:val="12"/>
                <w:szCs w:val="12"/>
              </w:rPr>
              <w:t xml:space="preserve"> physical, </w:t>
            </w:r>
            <w:r w:rsidRPr="4081409E" w:rsidR="408B6091">
              <w:rPr>
                <w:b w:val="1"/>
                <w:bCs w:val="1"/>
                <w:sz w:val="12"/>
                <w:szCs w:val="12"/>
              </w:rPr>
              <w:t>social</w:t>
            </w:r>
            <w:r w:rsidRPr="4081409E" w:rsidR="408B6091">
              <w:rPr>
                <w:b w:val="1"/>
                <w:bCs w:val="1"/>
                <w:sz w:val="12"/>
                <w:szCs w:val="12"/>
              </w:rPr>
              <w:t xml:space="preserve"> and mental wellbeing.</w:t>
            </w:r>
          </w:p>
        </w:tc>
      </w:tr>
      <w:tr w:rsidRPr="000D7D7A" w:rsidR="00EE6FAA" w:rsidTr="4081409E" w14:paraId="3856876A" w14:textId="77777777">
        <w:trPr>
          <w:trHeight w:val="300"/>
        </w:trPr>
        <w:tc>
          <w:tcPr>
            <w:tcW w:w="2269" w:type="dxa"/>
            <w:tcMar/>
          </w:tcPr>
          <w:p w:rsidRPr="008A782D" w:rsidR="00EE6FAA" w:rsidP="00EE6FAA" w:rsidRDefault="00EE6FAA" w14:paraId="483E5C0F" w14:textId="734D86F2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10348" w:type="dxa"/>
            <w:gridSpan w:val="6"/>
            <w:tcMar/>
          </w:tcPr>
          <w:p w:rsidRPr="008A782D" w:rsidR="00EE6FAA" w:rsidP="4081409E" w:rsidRDefault="00EE6FAA" w14:paraId="4542081E" w14:textId="353972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2"/>
                <w:szCs w:val="12"/>
              </w:rPr>
            </w:pPr>
            <w:r w:rsidRPr="4081409E" w:rsidR="003E75BB">
              <w:rPr>
                <w:sz w:val="12"/>
                <w:szCs w:val="12"/>
              </w:rPr>
              <w:t>Boys</w:t>
            </w:r>
            <w:r w:rsidRPr="4081409E" w:rsidR="003E75BB">
              <w:rPr>
                <w:sz w:val="12"/>
                <w:szCs w:val="12"/>
              </w:rPr>
              <w:t xml:space="preserve"> performance – Basketball / Handball / </w:t>
            </w:r>
            <w:r w:rsidRPr="4081409E" w:rsidR="7A0BE9A9">
              <w:rPr>
                <w:sz w:val="12"/>
                <w:szCs w:val="12"/>
              </w:rPr>
              <w:t>Rugby / Fitness / Football</w:t>
            </w:r>
          </w:p>
          <w:p w:rsidRPr="008A782D" w:rsidR="00EE6FAA" w:rsidP="4081409E" w:rsidRDefault="00EE6FAA" w14:paraId="672AC118" w14:textId="5EC202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2"/>
                <w:szCs w:val="12"/>
              </w:rPr>
            </w:pPr>
            <w:r w:rsidRPr="4081409E" w:rsidR="7A0BE9A9">
              <w:rPr>
                <w:sz w:val="12"/>
                <w:szCs w:val="12"/>
              </w:rPr>
              <w:t>Girls</w:t>
            </w:r>
            <w:r w:rsidRPr="4081409E" w:rsidR="7A0BE9A9">
              <w:rPr>
                <w:sz w:val="12"/>
                <w:szCs w:val="12"/>
              </w:rPr>
              <w:t xml:space="preserve"> performance – Football / Rugby / </w:t>
            </w:r>
            <w:r w:rsidRPr="4081409E" w:rsidR="7A0BE9A9">
              <w:rPr>
                <w:sz w:val="12"/>
                <w:szCs w:val="12"/>
              </w:rPr>
              <w:t>Multisports</w:t>
            </w:r>
            <w:r w:rsidRPr="4081409E" w:rsidR="7A0BE9A9">
              <w:rPr>
                <w:sz w:val="12"/>
                <w:szCs w:val="12"/>
              </w:rPr>
              <w:t xml:space="preserve"> / Table Tennis / Net</w:t>
            </w:r>
            <w:r w:rsidRPr="4081409E" w:rsidR="6A4AA1AA">
              <w:rPr>
                <w:sz w:val="12"/>
                <w:szCs w:val="12"/>
              </w:rPr>
              <w:t>ball / Basketball</w:t>
            </w:r>
          </w:p>
          <w:p w:rsidRPr="008A782D" w:rsidR="00EE6FAA" w:rsidP="4081409E" w:rsidRDefault="00EE6FAA" w14:paraId="185FF04A" w14:textId="505D779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2"/>
                <w:szCs w:val="12"/>
              </w:rPr>
            </w:pPr>
            <w:r w:rsidRPr="4081409E" w:rsidR="6A4AA1AA">
              <w:rPr>
                <w:sz w:val="12"/>
                <w:szCs w:val="12"/>
              </w:rPr>
              <w:t>Participation – Fitness / Trampolining / Badminton / Table Tennis</w:t>
            </w:r>
          </w:p>
          <w:p w:rsidRPr="008A782D" w:rsidR="00EE6FAA" w:rsidP="4081409E" w:rsidRDefault="00EE6FAA" w14:paraId="38843EBC" w14:textId="1320B9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2"/>
                <w:szCs w:val="12"/>
              </w:rPr>
            </w:pPr>
            <w:r w:rsidRPr="4081409E" w:rsidR="6A4AA1AA">
              <w:rPr>
                <w:sz w:val="12"/>
                <w:szCs w:val="12"/>
              </w:rPr>
              <w:t>Change 4 Life – Trampolining / Exercise to Music / Power Walking / Orienteering</w:t>
            </w:r>
          </w:p>
          <w:p w:rsidRPr="008A782D" w:rsidR="00EE6FAA" w:rsidP="4081409E" w:rsidRDefault="00EE6FAA" w14:paraId="6366AAF2" w14:textId="68B45F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2"/>
                <w:szCs w:val="12"/>
              </w:rPr>
            </w:pPr>
            <w:r w:rsidRPr="4081409E" w:rsidR="6A4AA1AA">
              <w:rPr>
                <w:sz w:val="12"/>
                <w:szCs w:val="12"/>
              </w:rPr>
              <w:t xml:space="preserve">Physical Challenge – Fartlek / Interval / Rowing / </w:t>
            </w:r>
            <w:r w:rsidRPr="4081409E" w:rsidR="6A4AA1AA">
              <w:rPr>
                <w:sz w:val="12"/>
                <w:szCs w:val="12"/>
              </w:rPr>
              <w:t>Resistance</w:t>
            </w:r>
            <w:r w:rsidRPr="4081409E" w:rsidR="6A4AA1AA">
              <w:rPr>
                <w:sz w:val="12"/>
                <w:szCs w:val="12"/>
              </w:rPr>
              <w:t xml:space="preserve"> / Strength and conditioning.</w:t>
            </w:r>
          </w:p>
        </w:tc>
        <w:tc>
          <w:tcPr>
            <w:tcW w:w="3543" w:type="dxa"/>
            <w:tcMar/>
          </w:tcPr>
          <w:p w:rsidR="11D70EF4" w:rsidP="4081409E" w:rsidRDefault="11D70EF4" w14:paraId="08A879AF" w14:textId="693BF595">
            <w:pPr>
              <w:jc w:val="center"/>
              <w:rPr>
                <w:sz w:val="14"/>
                <w:szCs w:val="14"/>
              </w:rPr>
            </w:pPr>
            <w:r w:rsidRPr="4081409E" w:rsidR="11D70EF4">
              <w:rPr>
                <w:sz w:val="14"/>
                <w:szCs w:val="14"/>
              </w:rPr>
              <w:t>Assessment:</w:t>
            </w:r>
          </w:p>
          <w:p w:rsidR="4081409E" w:rsidP="4081409E" w:rsidRDefault="4081409E" w14:paraId="26EBBFF4" w14:textId="55B283FA">
            <w:pPr>
              <w:jc w:val="center"/>
              <w:rPr>
                <w:sz w:val="14"/>
                <w:szCs w:val="14"/>
              </w:rPr>
            </w:pPr>
          </w:p>
          <w:p w:rsidR="11D70EF4" w:rsidP="4081409E" w:rsidRDefault="11D70EF4" w14:paraId="6E0A0092" w14:textId="19633013">
            <w:pPr>
              <w:pStyle w:val="Normal"/>
              <w:jc w:val="center"/>
              <w:rPr>
                <w:sz w:val="14"/>
                <w:szCs w:val="14"/>
                <w:highlight w:val="yellow"/>
              </w:rPr>
            </w:pPr>
            <w:r w:rsidRPr="4081409E" w:rsidR="11D70EF4">
              <w:rPr>
                <w:sz w:val="14"/>
                <w:szCs w:val="14"/>
                <w:highlight w:val="yellow"/>
              </w:rPr>
              <w:t>Within Core PE at KS4 students are assessed on their effort and organisation levels.</w:t>
            </w:r>
          </w:p>
          <w:p w:rsidR="4081409E" w:rsidP="4081409E" w:rsidRDefault="4081409E" w14:paraId="18BCED9D" w14:textId="14264215">
            <w:pPr>
              <w:jc w:val="center"/>
              <w:rPr>
                <w:b w:val="1"/>
                <w:bCs w:val="1"/>
                <w:sz w:val="14"/>
                <w:szCs w:val="14"/>
              </w:rPr>
            </w:pPr>
          </w:p>
          <w:p w:rsidRPr="000D7D7A" w:rsidR="00EE6FAA" w:rsidP="00EE6FAA" w:rsidRDefault="00EE6FAA" w14:paraId="609B13E1" w14:textId="201066BF">
            <w:pPr>
              <w:jc w:val="center"/>
              <w:rPr>
                <w:sz w:val="14"/>
                <w:szCs w:val="14"/>
              </w:rPr>
            </w:pPr>
          </w:p>
        </w:tc>
      </w:tr>
      <w:tr w:rsidR="005D75E9" w:rsidTr="4081409E" w14:paraId="29739E03" w14:textId="77777777">
        <w:trPr>
          <w:trHeight w:val="300"/>
        </w:trPr>
        <w:tc>
          <w:tcPr>
            <w:tcW w:w="16160" w:type="dxa"/>
            <w:gridSpan w:val="8"/>
            <w:shd w:val="clear" w:color="auto" w:fill="0B769F" w:themeFill="accent4" w:themeFillShade="BF"/>
            <w:tcMar/>
          </w:tcPr>
          <w:p w14:paraId="7DE7696D"/>
        </w:tc>
      </w:tr>
      <w:tr w:rsidRPr="000D7D7A" w:rsidR="005D75E9" w:rsidTr="4081409E" w14:paraId="29431245" w14:textId="77777777">
        <w:trPr>
          <w:trHeight w:val="300"/>
        </w:trPr>
        <w:tc>
          <w:tcPr>
            <w:tcW w:w="2269" w:type="dxa"/>
            <w:tcMar/>
          </w:tcPr>
          <w:p w:rsidRPr="009443A1" w:rsidR="005D75E9" w:rsidP="00C11CCE" w:rsidRDefault="005D75E9" w14:paraId="5381AA3C" w14:textId="27D275D5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</w:t>
            </w: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544" w:type="dxa"/>
            <w:gridSpan w:val="2"/>
            <w:tcMar/>
          </w:tcPr>
          <w:p w:rsidRPr="000D7D7A" w:rsidR="005D75E9" w:rsidP="00C11CCE" w:rsidRDefault="005D75E9" w14:paraId="306CB523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5D75E9" w:rsidP="00C11CCE" w:rsidRDefault="005D75E9" w14:paraId="556DC46C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5D75E9" w:rsidP="00C11CCE" w:rsidRDefault="005D75E9" w14:paraId="6F1552BA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5D75E9" w:rsidP="00C11CCE" w:rsidRDefault="001B2CEB" w14:paraId="20138E34" w14:textId="1320E05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performance/links to end points</w:t>
            </w:r>
          </w:p>
        </w:tc>
      </w:tr>
      <w:tr w:rsidRPr="000D7D7A" w:rsidR="005D75E9" w:rsidTr="4081409E" w14:paraId="19BBF6E1" w14:textId="77777777">
        <w:trPr>
          <w:trHeight w:val="300"/>
        </w:trPr>
        <w:tc>
          <w:tcPr>
            <w:tcW w:w="2269" w:type="dxa"/>
            <w:tcMar/>
          </w:tcPr>
          <w:p w:rsidRPr="000D7D7A" w:rsidR="005D75E9" w:rsidP="00C11CCE" w:rsidRDefault="005D75E9" w14:paraId="0D20AF72" w14:textId="77777777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gridSpan w:val="2"/>
            <w:tcMar/>
          </w:tcPr>
          <w:p w:rsidRPr="000D7D7A" w:rsidR="005D75E9" w:rsidP="00C11CCE" w:rsidRDefault="005D75E9" w14:paraId="39F75BBE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0D7D7A" w:rsidR="005D75E9" w:rsidP="00C11CCE" w:rsidRDefault="005D75E9" w14:paraId="61874BC2" w14:textId="77777777">
            <w:pPr>
              <w:rPr>
                <w:sz w:val="14"/>
                <w:szCs w:val="14"/>
              </w:rPr>
            </w:pPr>
            <w:r w:rsidRPr="000D7D7A">
              <w:rPr>
                <w:rFonts w:ascii="Calibri" w:hAnsi="Calibri" w:eastAsia="Times New Roman" w:cs="Calibri"/>
                <w:b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</w:tc>
        <w:tc>
          <w:tcPr>
            <w:tcW w:w="3402" w:type="dxa"/>
            <w:gridSpan w:val="2"/>
            <w:tcMar/>
          </w:tcPr>
          <w:p w:rsidRPr="000D7D7A" w:rsidR="005D75E9" w:rsidP="00C11CCE" w:rsidRDefault="005D75E9" w14:paraId="1E72331C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BD7D8D" w:rsidR="005D75E9" w:rsidP="00C11CCE" w:rsidRDefault="005D75E9" w14:paraId="1E1F86A6" w14:textId="77777777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Mar/>
          </w:tcPr>
          <w:p w:rsidRPr="000D7D7A" w:rsidR="005D75E9" w:rsidP="00C11CCE" w:rsidRDefault="005D75E9" w14:paraId="3A7D611A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0D7D7A" w:rsidR="005D75E9" w:rsidP="00C11CCE" w:rsidRDefault="005D75E9" w14:paraId="7702F144" w14:textId="77777777">
            <w:pPr>
              <w:rPr>
                <w:sz w:val="14"/>
                <w:szCs w:val="14"/>
              </w:rPr>
            </w:pPr>
          </w:p>
        </w:tc>
        <w:tc>
          <w:tcPr>
            <w:tcW w:w="3543" w:type="dxa"/>
            <w:tcMar/>
          </w:tcPr>
          <w:p w:rsidR="005D75E9" w:rsidP="00C11CCE" w:rsidRDefault="005D75E9" w14:paraId="46EEC134" w14:textId="7777777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>
              <w:rPr>
                <w:b/>
                <w:bCs/>
                <w:sz w:val="12"/>
                <w:szCs w:val="12"/>
              </w:rPr>
              <w:t>…</w:t>
            </w:r>
          </w:p>
          <w:p w:rsidR="005D75E9" w:rsidP="00C11CCE" w:rsidRDefault="005D75E9" w14:paraId="5076B956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D75E9" w:rsidP="00C11CCE" w:rsidRDefault="005D75E9" w14:paraId="75B10316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D75E9" w:rsidP="00C11CCE" w:rsidRDefault="005D75E9" w14:paraId="22D063F2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D75E9" w:rsidP="00C11CCE" w:rsidRDefault="005D75E9" w14:paraId="2F97059E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D75E9" w:rsidP="00C11CCE" w:rsidRDefault="005D75E9" w14:paraId="4FBF5BE9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Pr="000D7D7A" w:rsidR="005D75E9" w:rsidP="00C11CCE" w:rsidRDefault="005D75E9" w14:paraId="7B35C77E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Pr="000D7D7A" w:rsidR="005D75E9" w:rsidP="00C11CCE" w:rsidRDefault="005D75E9" w14:paraId="59332269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Pr="000D7D7A" w:rsidR="005D75E9" w:rsidTr="4081409E" w14:paraId="37522FE5" w14:textId="77777777">
        <w:trPr>
          <w:trHeight w:val="300"/>
        </w:trPr>
        <w:tc>
          <w:tcPr>
            <w:tcW w:w="2269" w:type="dxa"/>
            <w:tcMar/>
          </w:tcPr>
          <w:p w:rsidRPr="008A782D" w:rsidR="005D75E9" w:rsidP="00C11CCE" w:rsidRDefault="005D75E9" w14:paraId="5AFADC52" w14:textId="77777777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  <w:gridSpan w:val="2"/>
            <w:tcMar/>
          </w:tcPr>
          <w:p w:rsidRPr="008A782D" w:rsidR="005D75E9" w:rsidP="00C11CCE" w:rsidRDefault="005D75E9" w14:paraId="64E313AC" w14:textId="7777777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Mar/>
          </w:tcPr>
          <w:p w:rsidRPr="008A782D" w:rsidR="005D75E9" w:rsidP="00C11CCE" w:rsidRDefault="005D75E9" w14:paraId="76769E2C" w14:textId="7777777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Mar/>
          </w:tcPr>
          <w:p w:rsidRPr="008A782D" w:rsidR="005D75E9" w:rsidP="00C11CCE" w:rsidRDefault="005D75E9" w14:paraId="3F9F0561" w14:textId="77777777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  <w:tcMar/>
          </w:tcPr>
          <w:p w:rsidRPr="000D7D7A" w:rsidR="005D75E9" w:rsidP="00C11CCE" w:rsidRDefault="005D75E9" w14:paraId="529E3CC5" w14:textId="74C9C9EB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>Bridging</w:t>
            </w:r>
            <w:r>
              <w:rPr>
                <w:b/>
                <w:bCs/>
                <w:sz w:val="14"/>
                <w:szCs w:val="14"/>
              </w:rPr>
              <w:t xml:space="preserve"> into </w:t>
            </w:r>
            <w:r w:rsidR="001B2CEB">
              <w:rPr>
                <w:b/>
                <w:bCs/>
                <w:sz w:val="14"/>
                <w:szCs w:val="14"/>
              </w:rPr>
              <w:t>Y13</w:t>
            </w:r>
          </w:p>
          <w:p w:rsidRPr="000D7D7A" w:rsidR="005D75E9" w:rsidP="00C11CCE" w:rsidRDefault="005D75E9" w14:paraId="1B8E25F0" w14:textId="77777777">
            <w:pPr>
              <w:jc w:val="center"/>
              <w:rPr>
                <w:sz w:val="14"/>
                <w:szCs w:val="14"/>
              </w:rPr>
            </w:pPr>
          </w:p>
        </w:tc>
      </w:tr>
      <w:tr w:rsidR="005D75E9" w:rsidTr="4081409E" w14:paraId="0B61701F" w14:textId="77777777">
        <w:trPr>
          <w:trHeight w:val="300"/>
        </w:trPr>
        <w:tc>
          <w:tcPr>
            <w:tcW w:w="16160" w:type="dxa"/>
            <w:gridSpan w:val="8"/>
            <w:shd w:val="clear" w:color="auto" w:fill="0B769F" w:themeFill="accent4" w:themeFillShade="BF"/>
            <w:tcMar/>
          </w:tcPr>
          <w:p w14:paraId="15862F60"/>
        </w:tc>
      </w:tr>
      <w:tr w:rsidRPr="000D7D7A" w:rsidR="005D75E9" w:rsidTr="4081409E" w14:paraId="253A94E0" w14:textId="77777777">
        <w:trPr>
          <w:trHeight w:val="300"/>
        </w:trPr>
        <w:tc>
          <w:tcPr>
            <w:tcW w:w="2269" w:type="dxa"/>
            <w:tcMar/>
          </w:tcPr>
          <w:p w:rsidRPr="009443A1" w:rsidR="005D75E9" w:rsidP="00C11CCE" w:rsidRDefault="005D75E9" w14:paraId="3416FA21" w14:textId="0C932B4D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</w:t>
            </w: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544" w:type="dxa"/>
            <w:gridSpan w:val="2"/>
            <w:tcMar/>
          </w:tcPr>
          <w:p w:rsidRPr="000D7D7A" w:rsidR="005D75E9" w:rsidP="00C11CCE" w:rsidRDefault="005D75E9" w14:paraId="7086858C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5D75E9" w:rsidP="00C11CCE" w:rsidRDefault="005D75E9" w14:paraId="73BE4996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gridSpan w:val="2"/>
            <w:tcMar/>
          </w:tcPr>
          <w:p w:rsidRPr="000D7D7A" w:rsidR="005D75E9" w:rsidP="00C11CCE" w:rsidRDefault="005D75E9" w14:paraId="6619F7E6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5D75E9" w:rsidP="00C11CCE" w:rsidRDefault="001B2CEB" w14:paraId="0D482EDD" w14:textId="480AE76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performance/links to end points</w:t>
            </w:r>
            <w:bookmarkStart w:name="_GoBack" w:id="1"/>
            <w:bookmarkEnd w:id="1"/>
          </w:p>
        </w:tc>
      </w:tr>
      <w:tr w:rsidRPr="000D7D7A" w:rsidR="005D75E9" w:rsidTr="4081409E" w14:paraId="0A9A54E5" w14:textId="77777777">
        <w:trPr>
          <w:trHeight w:val="300"/>
        </w:trPr>
        <w:tc>
          <w:tcPr>
            <w:tcW w:w="2269" w:type="dxa"/>
            <w:tcMar/>
          </w:tcPr>
          <w:p w:rsidRPr="000D7D7A" w:rsidR="005D75E9" w:rsidP="00C11CCE" w:rsidRDefault="005D75E9" w14:paraId="536E1EE1" w14:textId="77777777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lastRenderedPageBreak/>
              <w:t xml:space="preserve">What do students need to know and understand by the end of each </w:t>
            </w:r>
            <w:proofErr w:type="gramStart"/>
            <w:r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gridSpan w:val="2"/>
            <w:tcMar/>
          </w:tcPr>
          <w:p w:rsidRPr="000D7D7A" w:rsidR="005D75E9" w:rsidP="00C11CCE" w:rsidRDefault="005D75E9" w14:paraId="42A37ED8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0D7D7A" w:rsidR="005D75E9" w:rsidP="00C11CCE" w:rsidRDefault="005D75E9" w14:paraId="15460DE5" w14:textId="77777777">
            <w:pPr>
              <w:rPr>
                <w:sz w:val="14"/>
                <w:szCs w:val="14"/>
              </w:rPr>
            </w:pPr>
            <w:r w:rsidRPr="000D7D7A">
              <w:rPr>
                <w:rFonts w:ascii="Calibri" w:hAnsi="Calibri" w:eastAsia="Times New Roman" w:cs="Calibri"/>
                <w:b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</w:tc>
        <w:tc>
          <w:tcPr>
            <w:tcW w:w="3402" w:type="dxa"/>
            <w:gridSpan w:val="2"/>
            <w:tcMar/>
          </w:tcPr>
          <w:p w:rsidRPr="000D7D7A" w:rsidR="005D75E9" w:rsidP="00C11CCE" w:rsidRDefault="005D75E9" w14:paraId="3B8FD379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BD7D8D" w:rsidR="005D75E9" w:rsidP="00C11CCE" w:rsidRDefault="005D75E9" w14:paraId="17B09529" w14:textId="77777777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Mar/>
          </w:tcPr>
          <w:p w:rsidRPr="000D7D7A" w:rsidR="005D75E9" w:rsidP="00C11CCE" w:rsidRDefault="005D75E9" w14:paraId="6C571551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0D7D7A" w:rsidR="005D75E9" w:rsidP="00C11CCE" w:rsidRDefault="005D75E9" w14:paraId="63D9B2F1" w14:textId="77777777">
            <w:pPr>
              <w:rPr>
                <w:sz w:val="14"/>
                <w:szCs w:val="14"/>
              </w:rPr>
            </w:pPr>
          </w:p>
        </w:tc>
        <w:tc>
          <w:tcPr>
            <w:tcW w:w="3543" w:type="dxa"/>
            <w:tcMar/>
          </w:tcPr>
          <w:p w:rsidR="005D75E9" w:rsidP="00C11CCE" w:rsidRDefault="005D75E9" w14:paraId="31B2C4C2" w14:textId="7777777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>
              <w:rPr>
                <w:b/>
                <w:bCs/>
                <w:sz w:val="12"/>
                <w:szCs w:val="12"/>
              </w:rPr>
              <w:t>…</w:t>
            </w:r>
          </w:p>
          <w:p w:rsidR="005D75E9" w:rsidP="00C11CCE" w:rsidRDefault="005D75E9" w14:paraId="32330DF6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D75E9" w:rsidP="00C11CCE" w:rsidRDefault="005D75E9" w14:paraId="6BAB54C8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D75E9" w:rsidP="00C11CCE" w:rsidRDefault="005D75E9" w14:paraId="26E06243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D75E9" w:rsidP="00C11CCE" w:rsidRDefault="005D75E9" w14:paraId="09266382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5D75E9" w:rsidP="00C11CCE" w:rsidRDefault="005D75E9" w14:paraId="20C42A6D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Pr="000D7D7A" w:rsidR="005D75E9" w:rsidP="00C11CCE" w:rsidRDefault="005D75E9" w14:paraId="209C53EB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Pr="000D7D7A" w:rsidR="005D75E9" w:rsidP="00C11CCE" w:rsidRDefault="005D75E9" w14:paraId="284C1A51" w14:textId="7777777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Pr="000D7D7A" w:rsidR="005D75E9" w:rsidTr="4081409E" w14:paraId="31638521" w14:textId="77777777">
        <w:trPr>
          <w:trHeight w:val="300"/>
        </w:trPr>
        <w:tc>
          <w:tcPr>
            <w:tcW w:w="2269" w:type="dxa"/>
            <w:tcMar/>
          </w:tcPr>
          <w:p w:rsidRPr="008A782D" w:rsidR="005D75E9" w:rsidP="00C11CCE" w:rsidRDefault="005D75E9" w14:paraId="5DB782E5" w14:textId="77777777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  <w:gridSpan w:val="2"/>
            <w:tcMar/>
          </w:tcPr>
          <w:p w:rsidRPr="008A782D" w:rsidR="005D75E9" w:rsidP="00C11CCE" w:rsidRDefault="005D75E9" w14:paraId="642583C0" w14:textId="7777777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Mar/>
          </w:tcPr>
          <w:p w:rsidRPr="008A782D" w:rsidR="005D75E9" w:rsidP="00C11CCE" w:rsidRDefault="005D75E9" w14:paraId="0E3C408F" w14:textId="7777777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Mar/>
          </w:tcPr>
          <w:p w:rsidRPr="008A782D" w:rsidR="005D75E9" w:rsidP="00C11CCE" w:rsidRDefault="005D75E9" w14:paraId="38855F54" w14:textId="77777777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  <w:tcMar/>
          </w:tcPr>
          <w:p w:rsidRPr="000D7D7A" w:rsidR="005D75E9" w:rsidP="00C11CCE" w:rsidRDefault="005D75E9" w14:paraId="6FA6E7E3" w14:textId="7C54233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Pr="000D7D7A" w:rsidR="005D75E9" w:rsidP="00C11CCE" w:rsidRDefault="005D75E9" w14:paraId="711AEF84" w14:textId="77777777">
            <w:pPr>
              <w:jc w:val="center"/>
              <w:rPr>
                <w:sz w:val="14"/>
                <w:szCs w:val="14"/>
              </w:rPr>
            </w:pPr>
          </w:p>
        </w:tc>
      </w:tr>
    </w:tbl>
    <w:p w:rsidR="007F3180" w:rsidP="00CD451F" w:rsidRDefault="007F3180" w14:paraId="0233FAF5" w14:textId="77777777"/>
    <w:sectPr w:rsidR="007F3180" w:rsidSect="00B53E7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32E" w:rsidRDefault="0032432E" w14:paraId="0198F9E5" w14:textId="77777777">
      <w:pPr>
        <w:spacing w:after="0" w:line="240" w:lineRule="auto"/>
      </w:pPr>
      <w:r>
        <w:separator/>
      </w:r>
    </w:p>
  </w:endnote>
  <w:endnote w:type="continuationSeparator" w:id="0">
    <w:p w:rsidR="0032432E" w:rsidRDefault="0032432E" w14:paraId="137422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32E" w:rsidRDefault="0032432E" w14:paraId="521A83EA" w14:textId="77777777">
      <w:pPr>
        <w:spacing w:after="0" w:line="240" w:lineRule="auto"/>
      </w:pPr>
      <w:r>
        <w:separator/>
      </w:r>
    </w:p>
  </w:footnote>
  <w:footnote w:type="continuationSeparator" w:id="0">
    <w:p w:rsidR="0032432E" w:rsidRDefault="0032432E" w14:paraId="75378A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F729A" w:rsidR="0065535F" w:rsidP="00EF729A" w:rsidRDefault="007F3180" w14:paraId="224531E5" w14:textId="032887E8">
    <w:pPr>
      <w:pStyle w:val="Header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491DB4" wp14:editId="72A4F15C">
          <wp:simplePos x="0" y="0"/>
          <wp:positionH relativeFrom="margin">
            <wp:posOffset>9696616</wp:posOffset>
          </wp:positionH>
          <wp:positionV relativeFrom="paragraph">
            <wp:posOffset>-163333</wp:posOffset>
          </wp:positionV>
          <wp:extent cx="247389" cy="349305"/>
          <wp:effectExtent l="0" t="0" r="635" b="0"/>
          <wp:wrapNone/>
          <wp:docPr id="4" name="Picture 4" descr="C:\Users\Jbrettell\AppData\Local\Microsoft\Windows\INetCache\Content.MSO\7650484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rettell\AppData\Local\Microsoft\Windows\INetCache\Content.MSO\7650484F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39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A0F131" wp14:editId="12860FB4">
          <wp:simplePos x="0" y="0"/>
          <wp:positionH relativeFrom="margin">
            <wp:align>left</wp:align>
          </wp:positionH>
          <wp:positionV relativeFrom="paragraph">
            <wp:posOffset>-135807</wp:posOffset>
          </wp:positionV>
          <wp:extent cx="339255" cy="318052"/>
          <wp:effectExtent l="0" t="0" r="3810" b="6350"/>
          <wp:wrapNone/>
          <wp:docPr id="1741888863" name="Picture 1741888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27" cy="330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FAA">
      <w:rPr>
        <w:b/>
        <w:sz w:val="28"/>
      </w:rPr>
      <w:t xml:space="preserve">STJ </w:t>
    </w:r>
    <w:r w:rsidRPr="00EF729A" w:rsidR="00EF729A">
      <w:rPr>
        <w:b/>
        <w:sz w:val="28"/>
      </w:rPr>
      <w:t>Long</w:t>
    </w:r>
    <w:r w:rsidR="00EF729A">
      <w:rPr>
        <w:b/>
        <w:sz w:val="28"/>
      </w:rPr>
      <w:t>-</w:t>
    </w:r>
    <w:r w:rsidRPr="00EF729A" w:rsidR="00EF729A">
      <w:rPr>
        <w:b/>
        <w:sz w:val="28"/>
      </w:rPr>
      <w:t>Term Plan</w:t>
    </w:r>
    <w:r w:rsidR="00EF729A">
      <w:rPr>
        <w:b/>
        <w:sz w:val="28"/>
      </w:rPr>
      <w:t xml:space="preserve">: 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60d41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0eca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f7f20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e343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0259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79"/>
    <w:rsid w:val="000365FF"/>
    <w:rsid w:val="00043B04"/>
    <w:rsid w:val="00075784"/>
    <w:rsid w:val="00085FA8"/>
    <w:rsid w:val="00157D5E"/>
    <w:rsid w:val="00187AD5"/>
    <w:rsid w:val="001A15F8"/>
    <w:rsid w:val="001B2CEB"/>
    <w:rsid w:val="001E7677"/>
    <w:rsid w:val="001F3506"/>
    <w:rsid w:val="00275D39"/>
    <w:rsid w:val="002909B0"/>
    <w:rsid w:val="0032432E"/>
    <w:rsid w:val="003667E8"/>
    <w:rsid w:val="003C77C1"/>
    <w:rsid w:val="003E75BB"/>
    <w:rsid w:val="0041049F"/>
    <w:rsid w:val="0041211E"/>
    <w:rsid w:val="00420971"/>
    <w:rsid w:val="004610CA"/>
    <w:rsid w:val="0049760E"/>
    <w:rsid w:val="004A7BB8"/>
    <w:rsid w:val="004E35C9"/>
    <w:rsid w:val="004F7951"/>
    <w:rsid w:val="005112F1"/>
    <w:rsid w:val="005648B4"/>
    <w:rsid w:val="00570997"/>
    <w:rsid w:val="005738F8"/>
    <w:rsid w:val="00576C20"/>
    <w:rsid w:val="00581F85"/>
    <w:rsid w:val="00595274"/>
    <w:rsid w:val="005A7E1C"/>
    <w:rsid w:val="005D75E9"/>
    <w:rsid w:val="005F3BF3"/>
    <w:rsid w:val="0061226C"/>
    <w:rsid w:val="00624090"/>
    <w:rsid w:val="00637951"/>
    <w:rsid w:val="0065535F"/>
    <w:rsid w:val="00655773"/>
    <w:rsid w:val="00666907"/>
    <w:rsid w:val="00667760"/>
    <w:rsid w:val="006758D4"/>
    <w:rsid w:val="00683B2E"/>
    <w:rsid w:val="006F148C"/>
    <w:rsid w:val="00721B9E"/>
    <w:rsid w:val="007543B3"/>
    <w:rsid w:val="00762266"/>
    <w:rsid w:val="00776FAC"/>
    <w:rsid w:val="00785917"/>
    <w:rsid w:val="007C6092"/>
    <w:rsid w:val="007E7332"/>
    <w:rsid w:val="007F3180"/>
    <w:rsid w:val="00820ADA"/>
    <w:rsid w:val="0086244B"/>
    <w:rsid w:val="00895639"/>
    <w:rsid w:val="008A782D"/>
    <w:rsid w:val="008B1826"/>
    <w:rsid w:val="008C160E"/>
    <w:rsid w:val="0093468E"/>
    <w:rsid w:val="009443A1"/>
    <w:rsid w:val="00986BB7"/>
    <w:rsid w:val="009A1BC0"/>
    <w:rsid w:val="009A2232"/>
    <w:rsid w:val="00A10A59"/>
    <w:rsid w:val="00A166A0"/>
    <w:rsid w:val="00A4443A"/>
    <w:rsid w:val="00A4564C"/>
    <w:rsid w:val="00A55AB0"/>
    <w:rsid w:val="00A85C80"/>
    <w:rsid w:val="00AC1847"/>
    <w:rsid w:val="00AC473A"/>
    <w:rsid w:val="00AF1EF9"/>
    <w:rsid w:val="00AF4C2D"/>
    <w:rsid w:val="00B3150D"/>
    <w:rsid w:val="00B37694"/>
    <w:rsid w:val="00B53E79"/>
    <w:rsid w:val="00B83142"/>
    <w:rsid w:val="00B93371"/>
    <w:rsid w:val="00BC2071"/>
    <w:rsid w:val="00BD7D8D"/>
    <w:rsid w:val="00BF495F"/>
    <w:rsid w:val="00C13AB6"/>
    <w:rsid w:val="00C31891"/>
    <w:rsid w:val="00C673C7"/>
    <w:rsid w:val="00CA49E9"/>
    <w:rsid w:val="00CD451F"/>
    <w:rsid w:val="00D340D2"/>
    <w:rsid w:val="00D56177"/>
    <w:rsid w:val="00D82F8A"/>
    <w:rsid w:val="00DB1A74"/>
    <w:rsid w:val="00E110E8"/>
    <w:rsid w:val="00E136A1"/>
    <w:rsid w:val="00E9365B"/>
    <w:rsid w:val="00E952C0"/>
    <w:rsid w:val="00ECE866"/>
    <w:rsid w:val="00EE6FAA"/>
    <w:rsid w:val="00EF729A"/>
    <w:rsid w:val="00F02971"/>
    <w:rsid w:val="00F04D79"/>
    <w:rsid w:val="00F06BA2"/>
    <w:rsid w:val="00F606A9"/>
    <w:rsid w:val="00F701D3"/>
    <w:rsid w:val="00F80737"/>
    <w:rsid w:val="00FA6BE5"/>
    <w:rsid w:val="0202DEB6"/>
    <w:rsid w:val="02189162"/>
    <w:rsid w:val="0249A3AE"/>
    <w:rsid w:val="028F7427"/>
    <w:rsid w:val="03516A5C"/>
    <w:rsid w:val="03BE4B03"/>
    <w:rsid w:val="0519AEA4"/>
    <w:rsid w:val="0570EE2C"/>
    <w:rsid w:val="05A6A495"/>
    <w:rsid w:val="064F9409"/>
    <w:rsid w:val="06803D5B"/>
    <w:rsid w:val="06803D5B"/>
    <w:rsid w:val="068FBE6D"/>
    <w:rsid w:val="070CF7C3"/>
    <w:rsid w:val="080BAF1B"/>
    <w:rsid w:val="08FF9ABA"/>
    <w:rsid w:val="09903F61"/>
    <w:rsid w:val="0A25AC21"/>
    <w:rsid w:val="0A445606"/>
    <w:rsid w:val="0A445606"/>
    <w:rsid w:val="0A5F02A6"/>
    <w:rsid w:val="0BCA85A9"/>
    <w:rsid w:val="0C5341B3"/>
    <w:rsid w:val="0CE9484A"/>
    <w:rsid w:val="0DE197F7"/>
    <w:rsid w:val="0E97B133"/>
    <w:rsid w:val="0F7C941F"/>
    <w:rsid w:val="0FD2A1E6"/>
    <w:rsid w:val="0FEEC5F0"/>
    <w:rsid w:val="109A74DB"/>
    <w:rsid w:val="10B466A5"/>
    <w:rsid w:val="10C112C6"/>
    <w:rsid w:val="10EA26DF"/>
    <w:rsid w:val="10EA26DF"/>
    <w:rsid w:val="10FE6AA6"/>
    <w:rsid w:val="11087895"/>
    <w:rsid w:val="110E7E1C"/>
    <w:rsid w:val="11D70EF4"/>
    <w:rsid w:val="1226BD82"/>
    <w:rsid w:val="123DE7AB"/>
    <w:rsid w:val="123DE7AB"/>
    <w:rsid w:val="125490D2"/>
    <w:rsid w:val="12ECC802"/>
    <w:rsid w:val="12F6F3A2"/>
    <w:rsid w:val="12F6F3A2"/>
    <w:rsid w:val="132DC148"/>
    <w:rsid w:val="13C3378C"/>
    <w:rsid w:val="15254650"/>
    <w:rsid w:val="15C299C1"/>
    <w:rsid w:val="163DC655"/>
    <w:rsid w:val="1757F661"/>
    <w:rsid w:val="17799635"/>
    <w:rsid w:val="18625B00"/>
    <w:rsid w:val="192DB779"/>
    <w:rsid w:val="19F33C69"/>
    <w:rsid w:val="19F33C69"/>
    <w:rsid w:val="1ADAD360"/>
    <w:rsid w:val="1B8A4979"/>
    <w:rsid w:val="1BBBA72B"/>
    <w:rsid w:val="1D670C34"/>
    <w:rsid w:val="1EB0546A"/>
    <w:rsid w:val="1F0E204F"/>
    <w:rsid w:val="1FA58DBE"/>
    <w:rsid w:val="1FC53E9D"/>
    <w:rsid w:val="1FC53E9D"/>
    <w:rsid w:val="2178BDF7"/>
    <w:rsid w:val="2178BDF7"/>
    <w:rsid w:val="21A697CE"/>
    <w:rsid w:val="2228CB83"/>
    <w:rsid w:val="235736A3"/>
    <w:rsid w:val="235736A3"/>
    <w:rsid w:val="238A3780"/>
    <w:rsid w:val="23E42DAC"/>
    <w:rsid w:val="24DD55AB"/>
    <w:rsid w:val="250F742E"/>
    <w:rsid w:val="2523C9E8"/>
    <w:rsid w:val="25DC39B9"/>
    <w:rsid w:val="260019EF"/>
    <w:rsid w:val="26230705"/>
    <w:rsid w:val="2654BFB2"/>
    <w:rsid w:val="2664C2BB"/>
    <w:rsid w:val="26AFD5C8"/>
    <w:rsid w:val="26DC35FA"/>
    <w:rsid w:val="2734857C"/>
    <w:rsid w:val="274E7D5B"/>
    <w:rsid w:val="2804C2A4"/>
    <w:rsid w:val="2887DDBC"/>
    <w:rsid w:val="296126A7"/>
    <w:rsid w:val="2A008309"/>
    <w:rsid w:val="2ABF1F5E"/>
    <w:rsid w:val="2AE7D128"/>
    <w:rsid w:val="2AEDAE55"/>
    <w:rsid w:val="2CE1EE64"/>
    <w:rsid w:val="2D9B9400"/>
    <w:rsid w:val="2E389526"/>
    <w:rsid w:val="2E4FBB80"/>
    <w:rsid w:val="306F1F27"/>
    <w:rsid w:val="31A45284"/>
    <w:rsid w:val="31C8FAC6"/>
    <w:rsid w:val="324525A7"/>
    <w:rsid w:val="32DE3E44"/>
    <w:rsid w:val="331B0B51"/>
    <w:rsid w:val="33F6469C"/>
    <w:rsid w:val="3521BEC8"/>
    <w:rsid w:val="357C3D3E"/>
    <w:rsid w:val="3617746C"/>
    <w:rsid w:val="361C0C22"/>
    <w:rsid w:val="3646CB26"/>
    <w:rsid w:val="37992591"/>
    <w:rsid w:val="37992591"/>
    <w:rsid w:val="37A61EAD"/>
    <w:rsid w:val="38509BEB"/>
    <w:rsid w:val="386A6FFE"/>
    <w:rsid w:val="387C1097"/>
    <w:rsid w:val="38E47774"/>
    <w:rsid w:val="38E47774"/>
    <w:rsid w:val="38EC78E3"/>
    <w:rsid w:val="38EC78E3"/>
    <w:rsid w:val="391C5D77"/>
    <w:rsid w:val="397243B5"/>
    <w:rsid w:val="398A2F22"/>
    <w:rsid w:val="3A065CF5"/>
    <w:rsid w:val="3A2F848E"/>
    <w:rsid w:val="3BCE0F8E"/>
    <w:rsid w:val="3BD8C9DA"/>
    <w:rsid w:val="3C575224"/>
    <w:rsid w:val="3C6824AB"/>
    <w:rsid w:val="3C9C3490"/>
    <w:rsid w:val="3E57075A"/>
    <w:rsid w:val="3E79956D"/>
    <w:rsid w:val="3E97CF8D"/>
    <w:rsid w:val="3F287B49"/>
    <w:rsid w:val="3F8C0834"/>
    <w:rsid w:val="400E278A"/>
    <w:rsid w:val="40762237"/>
    <w:rsid w:val="4081409E"/>
    <w:rsid w:val="408B6091"/>
    <w:rsid w:val="412A293D"/>
    <w:rsid w:val="4152578C"/>
    <w:rsid w:val="418AE08E"/>
    <w:rsid w:val="41E2AA2E"/>
    <w:rsid w:val="41FAA415"/>
    <w:rsid w:val="42AB16D8"/>
    <w:rsid w:val="42B9DDC7"/>
    <w:rsid w:val="42E80935"/>
    <w:rsid w:val="42E80935"/>
    <w:rsid w:val="434337F9"/>
    <w:rsid w:val="43B63C5A"/>
    <w:rsid w:val="440AC499"/>
    <w:rsid w:val="44FBC113"/>
    <w:rsid w:val="469115E8"/>
    <w:rsid w:val="46CCD02C"/>
    <w:rsid w:val="48713290"/>
    <w:rsid w:val="48713290"/>
    <w:rsid w:val="48A4A185"/>
    <w:rsid w:val="48D0B84A"/>
    <w:rsid w:val="4909B3DB"/>
    <w:rsid w:val="4967EEFF"/>
    <w:rsid w:val="4973FFD0"/>
    <w:rsid w:val="499A1C72"/>
    <w:rsid w:val="49C14131"/>
    <w:rsid w:val="49C48D79"/>
    <w:rsid w:val="49C5D1D2"/>
    <w:rsid w:val="4A2C0838"/>
    <w:rsid w:val="4A2CB493"/>
    <w:rsid w:val="4A92905F"/>
    <w:rsid w:val="4AD967B3"/>
    <w:rsid w:val="4B3DD02D"/>
    <w:rsid w:val="4BDA79C8"/>
    <w:rsid w:val="4BDA79C8"/>
    <w:rsid w:val="4C3584ED"/>
    <w:rsid w:val="4D1FB24F"/>
    <w:rsid w:val="4D8C71A9"/>
    <w:rsid w:val="4DE3ED43"/>
    <w:rsid w:val="4E21485A"/>
    <w:rsid w:val="4E452C64"/>
    <w:rsid w:val="4E6EBFAE"/>
    <w:rsid w:val="4EE118C7"/>
    <w:rsid w:val="4F0291FF"/>
    <w:rsid w:val="4F27DEF2"/>
    <w:rsid w:val="4F4EC03B"/>
    <w:rsid w:val="50A6B17C"/>
    <w:rsid w:val="5173BC41"/>
    <w:rsid w:val="5186DF32"/>
    <w:rsid w:val="5224F69D"/>
    <w:rsid w:val="5281D5CF"/>
    <w:rsid w:val="5281D5CF"/>
    <w:rsid w:val="528D965C"/>
    <w:rsid w:val="52A2CA5F"/>
    <w:rsid w:val="52F09BF7"/>
    <w:rsid w:val="5327899A"/>
    <w:rsid w:val="5351066E"/>
    <w:rsid w:val="5366EB84"/>
    <w:rsid w:val="5382CC8F"/>
    <w:rsid w:val="53C8E878"/>
    <w:rsid w:val="53EB8702"/>
    <w:rsid w:val="540D8152"/>
    <w:rsid w:val="546D8790"/>
    <w:rsid w:val="552251BB"/>
    <w:rsid w:val="5525C97D"/>
    <w:rsid w:val="55C84B93"/>
    <w:rsid w:val="55C84B93"/>
    <w:rsid w:val="56C54005"/>
    <w:rsid w:val="57CDC4C8"/>
    <w:rsid w:val="57D355A3"/>
    <w:rsid w:val="57DA877D"/>
    <w:rsid w:val="582F7978"/>
    <w:rsid w:val="58695B0E"/>
    <w:rsid w:val="587EA3AC"/>
    <w:rsid w:val="58B4FE98"/>
    <w:rsid w:val="592B07A6"/>
    <w:rsid w:val="595E44AF"/>
    <w:rsid w:val="595E44AF"/>
    <w:rsid w:val="5B479D57"/>
    <w:rsid w:val="5C4ADF1D"/>
    <w:rsid w:val="5C4ADF1D"/>
    <w:rsid w:val="5C55C893"/>
    <w:rsid w:val="5D02AE59"/>
    <w:rsid w:val="5D724D7D"/>
    <w:rsid w:val="5E2A1F48"/>
    <w:rsid w:val="5EF08123"/>
    <w:rsid w:val="609EB58F"/>
    <w:rsid w:val="609EB58F"/>
    <w:rsid w:val="60DE4EC9"/>
    <w:rsid w:val="61521D58"/>
    <w:rsid w:val="6168F8E1"/>
    <w:rsid w:val="61E2CCC7"/>
    <w:rsid w:val="6247B6F1"/>
    <w:rsid w:val="62D4350C"/>
    <w:rsid w:val="633959F2"/>
    <w:rsid w:val="637ACE26"/>
    <w:rsid w:val="6393F371"/>
    <w:rsid w:val="63B402D3"/>
    <w:rsid w:val="63B4B20A"/>
    <w:rsid w:val="6410AE1B"/>
    <w:rsid w:val="64AFA906"/>
    <w:rsid w:val="64B52F7F"/>
    <w:rsid w:val="654B40CF"/>
    <w:rsid w:val="65513150"/>
    <w:rsid w:val="6597D0A4"/>
    <w:rsid w:val="65B6CB2A"/>
    <w:rsid w:val="65C62681"/>
    <w:rsid w:val="666F0293"/>
    <w:rsid w:val="6694CBDB"/>
    <w:rsid w:val="66CB8609"/>
    <w:rsid w:val="66D8CB74"/>
    <w:rsid w:val="67CA2119"/>
    <w:rsid w:val="67FBFFB4"/>
    <w:rsid w:val="6896469F"/>
    <w:rsid w:val="68B54D90"/>
    <w:rsid w:val="69015D42"/>
    <w:rsid w:val="696C1468"/>
    <w:rsid w:val="6A1A43AC"/>
    <w:rsid w:val="6A4AA1AA"/>
    <w:rsid w:val="6A5E34E8"/>
    <w:rsid w:val="6A5E34E8"/>
    <w:rsid w:val="6A5FCC29"/>
    <w:rsid w:val="6A5FCC29"/>
    <w:rsid w:val="6A7A9720"/>
    <w:rsid w:val="6A86A7EC"/>
    <w:rsid w:val="6C7168CE"/>
    <w:rsid w:val="6C72C075"/>
    <w:rsid w:val="6C83CFFE"/>
    <w:rsid w:val="6CDB753F"/>
    <w:rsid w:val="6DA5F5F5"/>
    <w:rsid w:val="6E2778E8"/>
    <w:rsid w:val="6E8F2E77"/>
    <w:rsid w:val="6ECEE37D"/>
    <w:rsid w:val="6EED0AE5"/>
    <w:rsid w:val="6F3FC102"/>
    <w:rsid w:val="706BCDA4"/>
    <w:rsid w:val="706BCDA4"/>
    <w:rsid w:val="708B6CDF"/>
    <w:rsid w:val="70A5CCEB"/>
    <w:rsid w:val="70A74EF2"/>
    <w:rsid w:val="710B3B4C"/>
    <w:rsid w:val="7174EFC8"/>
    <w:rsid w:val="71D72DFF"/>
    <w:rsid w:val="7207F0E5"/>
    <w:rsid w:val="72B9DA4F"/>
    <w:rsid w:val="72E6352D"/>
    <w:rsid w:val="7311C56B"/>
    <w:rsid w:val="73ADF003"/>
    <w:rsid w:val="7421E3D7"/>
    <w:rsid w:val="74402BB8"/>
    <w:rsid w:val="74402BB8"/>
    <w:rsid w:val="744E4738"/>
    <w:rsid w:val="74673F2A"/>
    <w:rsid w:val="746E03BF"/>
    <w:rsid w:val="74756DF5"/>
    <w:rsid w:val="750416F9"/>
    <w:rsid w:val="7524A7ED"/>
    <w:rsid w:val="75306769"/>
    <w:rsid w:val="75306769"/>
    <w:rsid w:val="75C6362C"/>
    <w:rsid w:val="75C66E58"/>
    <w:rsid w:val="75ED644E"/>
    <w:rsid w:val="7737C3F3"/>
    <w:rsid w:val="77A67BC1"/>
    <w:rsid w:val="786B2AA1"/>
    <w:rsid w:val="78E74505"/>
    <w:rsid w:val="797A06BF"/>
    <w:rsid w:val="7A0BE9A9"/>
    <w:rsid w:val="7A110372"/>
    <w:rsid w:val="7A485F81"/>
    <w:rsid w:val="7A73E005"/>
    <w:rsid w:val="7AC23E43"/>
    <w:rsid w:val="7AD3D65F"/>
    <w:rsid w:val="7AE19641"/>
    <w:rsid w:val="7B0D9B3C"/>
    <w:rsid w:val="7B6C8732"/>
    <w:rsid w:val="7B72F3E9"/>
    <w:rsid w:val="7BF80430"/>
    <w:rsid w:val="7BF80430"/>
    <w:rsid w:val="7C32AE39"/>
    <w:rsid w:val="7C4BDB5B"/>
    <w:rsid w:val="7C614C38"/>
    <w:rsid w:val="7C614C38"/>
    <w:rsid w:val="7C67F79B"/>
    <w:rsid w:val="7CB16667"/>
    <w:rsid w:val="7CC07635"/>
    <w:rsid w:val="7CC32E1C"/>
    <w:rsid w:val="7CDB1518"/>
    <w:rsid w:val="7CFFF80A"/>
    <w:rsid w:val="7D5F89C3"/>
    <w:rsid w:val="7DCB86A5"/>
    <w:rsid w:val="7E4003DC"/>
    <w:rsid w:val="7E6B44F7"/>
    <w:rsid w:val="7E6B44F7"/>
    <w:rsid w:val="7EACD413"/>
    <w:rsid w:val="7F2CF850"/>
    <w:rsid w:val="7FA4B0DB"/>
    <w:rsid w:val="7FEF47F7"/>
    <w:rsid w:val="7FEFB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1C3E"/>
  <w15:chartTrackingRefBased/>
  <w15:docId w15:val="{DB0ECC67-2B7C-4A35-8E9E-E2F1AED1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53E7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E7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E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E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3E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3E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3E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3E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3E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3E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3E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3E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3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E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53E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E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5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E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53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E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E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3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E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E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3E7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53E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CD45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45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e8aab744fcd74ca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FC0139-CD42-41C8-BDE6-5C1EFE3D068D}"/>
</file>

<file path=customXml/itemProps2.xml><?xml version="1.0" encoding="utf-8"?>
<ds:datastoreItem xmlns:ds="http://schemas.openxmlformats.org/officeDocument/2006/customXml" ds:itemID="{361CCFA8-D600-4028-AE91-56C778ECA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984C1-440D-434C-AF91-D40FE54E26D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71291aa-3551-4cd2-9edf-a8f8f09021a4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J Brettell (BWCET)</dc:creator>
  <keywords/>
  <dc:description/>
  <lastModifiedBy>James Burns</lastModifiedBy>
  <revision>13</revision>
  <lastPrinted>2024-06-06T08:50:00.0000000Z</lastPrinted>
  <dcterms:created xsi:type="dcterms:W3CDTF">2025-02-06T19:43:00.0000000Z</dcterms:created>
  <dcterms:modified xsi:type="dcterms:W3CDTF">2025-03-25T13:48:15.1625648Z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