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2C89" w14:textId="230FFBD2" w:rsidR="00BD7F22" w:rsidRPr="006502E7" w:rsidRDefault="005D1568">
      <w:pPr>
        <w:rPr>
          <w:rFonts w:ascii="Comic Sans MS" w:hAnsi="Comic Sans MS"/>
        </w:rPr>
      </w:pPr>
      <w:bookmarkStart w:id="0" w:name="_GoBack"/>
      <w:bookmarkEnd w:id="0"/>
      <w:r>
        <w:rPr>
          <w:rFonts w:ascii="Comic Sans MS" w:hAnsi="Comic Sans MS"/>
        </w:rPr>
        <w:t>Careers</w:t>
      </w:r>
      <w:r w:rsidR="00D35999">
        <w:rPr>
          <w:rFonts w:ascii="Comic Sans MS" w:hAnsi="Comic Sans MS"/>
        </w:rPr>
        <w:t xml:space="preserve"> Action Plan </w:t>
      </w:r>
      <w:r w:rsidR="00C9546A">
        <w:rPr>
          <w:rFonts w:ascii="Comic Sans MS" w:hAnsi="Comic Sans MS"/>
        </w:rPr>
        <w:t>September 2021</w:t>
      </w:r>
      <w:r w:rsidR="003E6B35">
        <w:rPr>
          <w:rFonts w:ascii="Comic Sans MS" w:hAnsi="Comic Sans MS"/>
        </w:rPr>
        <w:t xml:space="preserve"> - </w:t>
      </w:r>
      <w:r w:rsidR="00D35999">
        <w:rPr>
          <w:rFonts w:ascii="Comic Sans MS" w:hAnsi="Comic Sans MS"/>
        </w:rPr>
        <w:t>July 202</w:t>
      </w:r>
      <w:r w:rsidR="00410DD9">
        <w:rPr>
          <w:rFonts w:ascii="Comic Sans MS" w:hAnsi="Comic Sans MS"/>
        </w:rPr>
        <w:t>2</w:t>
      </w:r>
    </w:p>
    <w:tbl>
      <w:tblPr>
        <w:tblStyle w:val="TableGrid"/>
        <w:tblW w:w="13948" w:type="dxa"/>
        <w:tblLook w:val="04A0" w:firstRow="1" w:lastRow="0" w:firstColumn="1" w:lastColumn="0" w:noHBand="0" w:noVBand="1"/>
      </w:tblPr>
      <w:tblGrid>
        <w:gridCol w:w="1671"/>
        <w:gridCol w:w="1596"/>
        <w:gridCol w:w="1380"/>
        <w:gridCol w:w="1263"/>
        <w:gridCol w:w="1620"/>
        <w:gridCol w:w="1453"/>
        <w:gridCol w:w="1837"/>
        <w:gridCol w:w="1772"/>
        <w:gridCol w:w="1356"/>
      </w:tblGrid>
      <w:tr w:rsidR="007E1CE8" w:rsidRPr="006502E7" w14:paraId="42CC3877" w14:textId="77777777" w:rsidTr="59D4EF8D">
        <w:tc>
          <w:tcPr>
            <w:tcW w:w="13948" w:type="dxa"/>
            <w:gridSpan w:val="9"/>
          </w:tcPr>
          <w:p w14:paraId="51101CDC" w14:textId="51BADE39" w:rsidR="007E1CE8" w:rsidRDefault="007E1CE8">
            <w:pPr>
              <w:rPr>
                <w:rFonts w:ascii="Comic Sans MS" w:hAnsi="Comic Sans MS"/>
              </w:rPr>
            </w:pPr>
            <w:r w:rsidRPr="006502E7">
              <w:rPr>
                <w:rFonts w:ascii="Comic Sans MS" w:hAnsi="Comic Sans MS"/>
              </w:rPr>
              <w:t>Vision:</w:t>
            </w:r>
          </w:p>
          <w:p w14:paraId="37B17831" w14:textId="219E7A93" w:rsidR="00EA101E" w:rsidRDefault="00EA101E">
            <w:pPr>
              <w:rPr>
                <w:rFonts w:ascii="Comic Sans MS" w:hAnsi="Comic Sans MS"/>
              </w:rPr>
            </w:pPr>
          </w:p>
          <w:p w14:paraId="6158555A" w14:textId="5280FD09" w:rsidR="001A36B1" w:rsidRDefault="007A6BFD">
            <w:pPr>
              <w:rPr>
                <w:rFonts w:ascii="Comic Sans MS" w:hAnsi="Comic Sans MS"/>
              </w:rPr>
            </w:pPr>
            <w:r>
              <w:rPr>
                <w:rFonts w:ascii="Comic Sans MS" w:hAnsi="Comic Sans MS"/>
              </w:rPr>
              <w:t xml:space="preserve">We </w:t>
            </w:r>
            <w:r w:rsidR="001A36B1">
              <w:rPr>
                <w:rFonts w:ascii="Comic Sans MS" w:hAnsi="Comic Sans MS"/>
              </w:rPr>
              <w:t>aim</w:t>
            </w:r>
            <w:r>
              <w:rPr>
                <w:rFonts w:ascii="Comic Sans MS" w:hAnsi="Comic Sans MS"/>
              </w:rPr>
              <w:t xml:space="preserve"> to deliver a careers programme that enables our students to access the best available </w:t>
            </w:r>
            <w:r w:rsidR="00DD61D9">
              <w:rPr>
                <w:rFonts w:ascii="Comic Sans MS" w:hAnsi="Comic Sans MS"/>
              </w:rPr>
              <w:t>pathway</w:t>
            </w:r>
            <w:r w:rsidR="001A36B1">
              <w:rPr>
                <w:rFonts w:ascii="Comic Sans MS" w:hAnsi="Comic Sans MS"/>
              </w:rPr>
              <w:t xml:space="preserve"> to independent adulthood </w:t>
            </w:r>
            <w:r w:rsidR="00DD61D9">
              <w:rPr>
                <w:rFonts w:ascii="Comic Sans MS" w:hAnsi="Comic Sans MS"/>
              </w:rPr>
              <w:t xml:space="preserve">according </w:t>
            </w:r>
            <w:r w:rsidR="001A36B1">
              <w:rPr>
                <w:rFonts w:ascii="Comic Sans MS" w:hAnsi="Comic Sans MS"/>
              </w:rPr>
              <w:t xml:space="preserve">to </w:t>
            </w:r>
            <w:r>
              <w:rPr>
                <w:rFonts w:ascii="Comic Sans MS" w:hAnsi="Comic Sans MS"/>
              </w:rPr>
              <w:t>their needs and aspirations when they leave our school</w:t>
            </w:r>
            <w:r w:rsidR="00DD61D9">
              <w:rPr>
                <w:rFonts w:ascii="Comic Sans MS" w:hAnsi="Comic Sans MS"/>
              </w:rPr>
              <w:t xml:space="preserve">. </w:t>
            </w:r>
            <w:r>
              <w:rPr>
                <w:rFonts w:ascii="Comic Sans MS" w:hAnsi="Comic Sans MS"/>
              </w:rPr>
              <w:t xml:space="preserve">We will deliver this in partnership with the Careers and Enterprise Company and the local authority, taking advantage of the wide range of support and interventions on offer. </w:t>
            </w:r>
            <w:r w:rsidR="001A36B1">
              <w:rPr>
                <w:rFonts w:ascii="Comic Sans MS" w:hAnsi="Comic Sans MS"/>
              </w:rPr>
              <w:t>The programme will aspire to the highest possible standards of the Gatsby Benchmarks and meet the aims of the school’s strategic plan to involve parents and carers fully and take advantage of the school’s location in central Canterbury.</w:t>
            </w:r>
          </w:p>
          <w:p w14:paraId="6E753EB6" w14:textId="40E00F95" w:rsidR="001A36B1" w:rsidRDefault="001A36B1">
            <w:pPr>
              <w:rPr>
                <w:rFonts w:ascii="Comic Sans MS" w:hAnsi="Comic Sans MS"/>
              </w:rPr>
            </w:pPr>
          </w:p>
          <w:p w14:paraId="6B1BAB9A" w14:textId="74EFBB62" w:rsidR="00B729AF" w:rsidRPr="00B729AF" w:rsidRDefault="00B729AF" w:rsidP="00B729AF">
            <w:pPr>
              <w:rPr>
                <w:rFonts w:ascii="Comic Sans MS" w:hAnsi="Comic Sans MS"/>
                <w:b/>
                <w:bCs/>
              </w:rPr>
            </w:pPr>
            <w:r>
              <w:rPr>
                <w:rFonts w:ascii="Comic Sans MS" w:hAnsi="Comic Sans MS"/>
              </w:rPr>
              <w:t>The statutory evaluation framework for a school’s careers programme is the Compass Plus framework which measures performance against the 8 Gatsby benchmarks. Guidance from the CEC is that f</w:t>
            </w:r>
            <w:r>
              <w:t xml:space="preserve">or </w:t>
            </w:r>
            <w:r w:rsidRPr="00B729AF">
              <w:rPr>
                <w:rFonts w:ascii="Comic Sans MS" w:hAnsi="Comic Sans MS"/>
              </w:rPr>
              <w:t>students in special schools, the Careers Leader should consult with other careers staff to identify the cohort for whom the Gatsby Benchmarks are appropriate and report on that group. However, all students including those with profound and multiple learning disabilities (PMLD), or highly complex needs should benefit from your school’s careers programmes and transitions activities.</w:t>
            </w:r>
            <w:r>
              <w:rPr>
                <w:rFonts w:ascii="Comic Sans MS" w:hAnsi="Comic Sans MS"/>
              </w:rPr>
              <w:t xml:space="preserve"> An essential decision is therefore to decide how to define the cohort who will be evaluated using Compass Plus.</w:t>
            </w:r>
          </w:p>
          <w:p w14:paraId="6EC29E31" w14:textId="1F932417" w:rsidR="00B729AF" w:rsidRDefault="00B729AF">
            <w:pPr>
              <w:rPr>
                <w:rFonts w:ascii="Comic Sans MS" w:hAnsi="Comic Sans MS"/>
              </w:rPr>
            </w:pPr>
          </w:p>
          <w:p w14:paraId="57D10D2D" w14:textId="6E8A0FF0" w:rsidR="007A6BFD" w:rsidRDefault="00DD61D9">
            <w:pPr>
              <w:rPr>
                <w:rFonts w:ascii="Comic Sans MS" w:hAnsi="Comic Sans MS"/>
              </w:rPr>
            </w:pPr>
            <w:r>
              <w:rPr>
                <w:rFonts w:ascii="Comic Sans MS" w:hAnsi="Comic Sans MS"/>
              </w:rPr>
              <w:t>Those</w:t>
            </w:r>
            <w:r w:rsidR="001A36B1">
              <w:rPr>
                <w:rFonts w:ascii="Comic Sans MS" w:hAnsi="Comic Sans MS"/>
              </w:rPr>
              <w:t xml:space="preserve"> students who </w:t>
            </w:r>
            <w:r>
              <w:rPr>
                <w:rFonts w:ascii="Comic Sans MS" w:hAnsi="Comic Sans MS"/>
              </w:rPr>
              <w:t>may</w:t>
            </w:r>
            <w:r w:rsidR="001A36B1">
              <w:rPr>
                <w:rFonts w:ascii="Comic Sans MS" w:hAnsi="Comic Sans MS"/>
              </w:rPr>
              <w:t xml:space="preserve"> not be able to work in adult life </w:t>
            </w:r>
            <w:r w:rsidR="00B729AF">
              <w:rPr>
                <w:rFonts w:ascii="Comic Sans MS" w:hAnsi="Comic Sans MS"/>
              </w:rPr>
              <w:t>will still</w:t>
            </w:r>
            <w:r>
              <w:rPr>
                <w:rFonts w:ascii="Comic Sans MS" w:hAnsi="Comic Sans MS"/>
              </w:rPr>
              <w:t xml:space="preserve"> access vocational experience </w:t>
            </w:r>
            <w:r w:rsidR="00B729AF">
              <w:rPr>
                <w:rFonts w:ascii="Comic Sans MS" w:hAnsi="Comic Sans MS"/>
              </w:rPr>
              <w:t xml:space="preserve">in the sixth form </w:t>
            </w:r>
            <w:r>
              <w:rPr>
                <w:rFonts w:ascii="Comic Sans MS" w:hAnsi="Comic Sans MS"/>
              </w:rPr>
              <w:t xml:space="preserve">and, where possible, have contact with the world of work which exists outside the school. This will enable them to identify pathways into purposeful activities and volunteering when they progress to adult social care. </w:t>
            </w:r>
          </w:p>
          <w:p w14:paraId="21F0EF90" w14:textId="77777777" w:rsidR="001A36B1" w:rsidRPr="006502E7" w:rsidRDefault="001A36B1">
            <w:pPr>
              <w:rPr>
                <w:rFonts w:ascii="Comic Sans MS" w:hAnsi="Comic Sans MS"/>
              </w:rPr>
            </w:pPr>
          </w:p>
          <w:p w14:paraId="6CB21EF0" w14:textId="6EE833BF" w:rsidR="003E6B35" w:rsidRPr="006502E7" w:rsidRDefault="003E6B35" w:rsidP="00D6516F">
            <w:pPr>
              <w:rPr>
                <w:rFonts w:ascii="Comic Sans MS" w:hAnsi="Comic Sans MS"/>
              </w:rPr>
            </w:pPr>
          </w:p>
        </w:tc>
      </w:tr>
      <w:tr w:rsidR="007E1CE8" w:rsidRPr="006502E7" w14:paraId="76CB18BE" w14:textId="77777777" w:rsidTr="59D4EF8D">
        <w:tc>
          <w:tcPr>
            <w:tcW w:w="13948" w:type="dxa"/>
            <w:gridSpan w:val="9"/>
          </w:tcPr>
          <w:p w14:paraId="633F18DE" w14:textId="2DD678D1" w:rsidR="004445D5" w:rsidRPr="00760DED" w:rsidRDefault="00E714E5" w:rsidP="00760DED">
            <w:pPr>
              <w:rPr>
                <w:rFonts w:ascii="Comic Sans MS" w:hAnsi="Comic Sans MS"/>
                <w:color w:val="FF0000"/>
              </w:rPr>
            </w:pPr>
            <w:r w:rsidRPr="00760DED">
              <w:rPr>
                <w:rFonts w:ascii="Comic Sans MS" w:hAnsi="Comic Sans MS"/>
                <w:color w:val="A6A6A6" w:themeColor="background1" w:themeShade="A6"/>
              </w:rPr>
              <w:t xml:space="preserve"> </w:t>
            </w:r>
          </w:p>
        </w:tc>
      </w:tr>
      <w:tr w:rsidR="007E1CE8" w:rsidRPr="006502E7" w14:paraId="26F3B0C5" w14:textId="77777777" w:rsidTr="59D4EF8D">
        <w:tc>
          <w:tcPr>
            <w:tcW w:w="13948" w:type="dxa"/>
            <w:gridSpan w:val="9"/>
          </w:tcPr>
          <w:p w14:paraId="6E7E66B5" w14:textId="6EDC7E14" w:rsidR="007E1CE8" w:rsidRDefault="007E1CE8">
            <w:pPr>
              <w:rPr>
                <w:rFonts w:ascii="Comic Sans MS" w:hAnsi="Comic Sans MS"/>
              </w:rPr>
            </w:pPr>
            <w:r w:rsidRPr="006502E7">
              <w:rPr>
                <w:rFonts w:ascii="Comic Sans MS" w:hAnsi="Comic Sans MS"/>
              </w:rPr>
              <w:t>Curriculum focus:</w:t>
            </w:r>
          </w:p>
          <w:p w14:paraId="1BDDC505" w14:textId="77777777" w:rsidR="00D6516F" w:rsidRPr="006502E7" w:rsidRDefault="00D6516F">
            <w:pPr>
              <w:rPr>
                <w:rFonts w:ascii="Comic Sans MS" w:hAnsi="Comic Sans MS"/>
              </w:rPr>
            </w:pPr>
          </w:p>
          <w:p w14:paraId="0690B6F2" w14:textId="0CE6B44D" w:rsidR="00DD61D9" w:rsidRDefault="00E714E5" w:rsidP="006F044D">
            <w:pPr>
              <w:rPr>
                <w:rFonts w:ascii="Comic Sans MS" w:hAnsi="Comic Sans MS"/>
              </w:rPr>
            </w:pPr>
            <w:r w:rsidRPr="70BEB492">
              <w:rPr>
                <w:rFonts w:ascii="Comic Sans MS" w:hAnsi="Comic Sans MS"/>
              </w:rPr>
              <w:t xml:space="preserve">Preparing our learners for adulthood is a key element running through our curriculum, particularly within KS4 and KS5. Careers encompasses a wide range of skills, </w:t>
            </w:r>
            <w:r w:rsidR="00746E68" w:rsidRPr="70BEB492">
              <w:rPr>
                <w:rFonts w:ascii="Comic Sans MS" w:hAnsi="Comic Sans MS"/>
              </w:rPr>
              <w:t xml:space="preserve">as well as supporting students to achieve qualifications to enable them to access future course options. </w:t>
            </w:r>
            <w:r w:rsidR="00DD61D9">
              <w:rPr>
                <w:rFonts w:ascii="Comic Sans MS" w:hAnsi="Comic Sans MS"/>
              </w:rPr>
              <w:t>O</w:t>
            </w:r>
            <w:r w:rsidR="00DD61D9" w:rsidRPr="00DD61D9">
              <w:rPr>
                <w:rFonts w:ascii="Comic Sans MS" w:hAnsi="Comic Sans MS"/>
              </w:rPr>
              <w:t xml:space="preserve">ur curriculum is designed around 3 pathways, whereby the careers focus and model will vary depending on each individual pupil and their needs. Careers will be embedded throughout our Oak pathway planning from Year 7 and up, and become more </w:t>
            </w:r>
            <w:r w:rsidR="00D6516F">
              <w:rPr>
                <w:rFonts w:ascii="Comic Sans MS" w:hAnsi="Comic Sans MS"/>
              </w:rPr>
              <w:t>explicit</w:t>
            </w:r>
            <w:r w:rsidR="00DD61D9" w:rsidRPr="00DD61D9">
              <w:rPr>
                <w:rFonts w:ascii="Comic Sans MS" w:hAnsi="Comic Sans MS"/>
              </w:rPr>
              <w:t xml:space="preserve"> </w:t>
            </w:r>
            <w:r w:rsidR="00DD61D9" w:rsidRPr="00DD61D9">
              <w:rPr>
                <w:rFonts w:ascii="Comic Sans MS" w:hAnsi="Comic Sans MS"/>
              </w:rPr>
              <w:lastRenderedPageBreak/>
              <w:t>through Key stages 4 and 5</w:t>
            </w:r>
            <w:r w:rsidR="00D6516F">
              <w:rPr>
                <w:rFonts w:ascii="Comic Sans MS" w:hAnsi="Comic Sans MS"/>
              </w:rPr>
              <w:t>,</w:t>
            </w:r>
            <w:r w:rsidR="00DD61D9" w:rsidRPr="00DD61D9">
              <w:rPr>
                <w:rFonts w:ascii="Comic Sans MS" w:hAnsi="Comic Sans MS"/>
              </w:rPr>
              <w:t xml:space="preserve"> where students will be encouraged to take options based on their interests, enjoyment and aspirations. For those students on our Willow or Cedar pathways their experiences of the world of work will be tailored around their motivators, and support them to develop their independence as much as possible within their daily routines in school, at home and within their local community. </w:t>
            </w:r>
          </w:p>
          <w:p w14:paraId="07FE2568" w14:textId="77777777" w:rsidR="00DD61D9" w:rsidRDefault="00DD61D9" w:rsidP="006F044D">
            <w:pPr>
              <w:rPr>
                <w:rFonts w:ascii="Comic Sans MS" w:hAnsi="Comic Sans MS"/>
              </w:rPr>
            </w:pPr>
          </w:p>
          <w:p w14:paraId="0183CC95" w14:textId="4CAA01C0" w:rsidR="006502E7" w:rsidRDefault="00DD61D9" w:rsidP="006F044D">
            <w:pPr>
              <w:rPr>
                <w:rFonts w:ascii="Comic Sans MS" w:hAnsi="Comic Sans MS"/>
              </w:rPr>
            </w:pPr>
            <w:r w:rsidRPr="00DD61D9">
              <w:rPr>
                <w:rFonts w:ascii="Comic Sans MS" w:hAnsi="Comic Sans MS"/>
              </w:rPr>
              <w:t>Students will be offered experiences of a range of environments to help them identify the skills and roles available within different areas of the working world. Students and their families will be encouraged and supported to find out about relevant information and opportunities available to them for their future, and the skills and qualifications needed to access these.</w:t>
            </w:r>
            <w:r w:rsidRPr="00C9546A">
              <w:rPr>
                <w:rFonts w:ascii="Comic Sans MS" w:hAnsi="Comic Sans MS"/>
                <w:i/>
                <w:iCs/>
              </w:rPr>
              <w:t xml:space="preserve"> </w:t>
            </w:r>
            <w:r w:rsidR="00746E68" w:rsidRPr="70BEB492">
              <w:rPr>
                <w:rFonts w:ascii="Comic Sans MS" w:hAnsi="Comic Sans MS"/>
              </w:rPr>
              <w:t>The EHCP process</w:t>
            </w:r>
            <w:r w:rsidR="00760DED">
              <w:rPr>
                <w:rFonts w:ascii="Comic Sans MS" w:hAnsi="Comic Sans MS"/>
              </w:rPr>
              <w:t>, especially the Year 9 and Year 11 preparation for adulthood reviews,</w:t>
            </w:r>
            <w:r w:rsidR="00746E68" w:rsidRPr="70BEB492">
              <w:rPr>
                <w:rFonts w:ascii="Comic Sans MS" w:hAnsi="Comic Sans MS"/>
              </w:rPr>
              <w:t xml:space="preserve"> will be central to identify</w:t>
            </w:r>
            <w:r w:rsidR="00760DED">
              <w:rPr>
                <w:rFonts w:ascii="Comic Sans MS" w:hAnsi="Comic Sans MS"/>
              </w:rPr>
              <w:t>ing</w:t>
            </w:r>
            <w:r w:rsidR="00746E68" w:rsidRPr="70BEB492">
              <w:rPr>
                <w:rFonts w:ascii="Comic Sans MS" w:hAnsi="Comic Sans MS"/>
              </w:rPr>
              <w:t xml:space="preserve"> individual needs and aspirations, and careers will form a focus for discussions in these meetings. Addit</w:t>
            </w:r>
            <w:r w:rsidR="00822418" w:rsidRPr="70BEB492">
              <w:rPr>
                <w:rFonts w:ascii="Comic Sans MS" w:hAnsi="Comic Sans MS"/>
              </w:rPr>
              <w:t>i</w:t>
            </w:r>
            <w:r w:rsidR="00746E68" w:rsidRPr="70BEB492">
              <w:rPr>
                <w:rFonts w:ascii="Comic Sans MS" w:hAnsi="Comic Sans MS"/>
              </w:rPr>
              <w:t xml:space="preserve">onal opportunities may be </w:t>
            </w:r>
            <w:r w:rsidR="003E6B35">
              <w:rPr>
                <w:rFonts w:ascii="Comic Sans MS" w:hAnsi="Comic Sans MS"/>
              </w:rPr>
              <w:t>acc</w:t>
            </w:r>
            <w:r w:rsidR="00746E68" w:rsidRPr="70BEB492">
              <w:rPr>
                <w:rFonts w:ascii="Comic Sans MS" w:hAnsi="Comic Sans MS"/>
              </w:rPr>
              <w:t xml:space="preserve">essed </w:t>
            </w:r>
            <w:r w:rsidR="003E6B35">
              <w:rPr>
                <w:rFonts w:ascii="Comic Sans MS" w:hAnsi="Comic Sans MS"/>
              </w:rPr>
              <w:t>through</w:t>
            </w:r>
            <w:r w:rsidR="00746E68" w:rsidRPr="70BEB492">
              <w:rPr>
                <w:rFonts w:ascii="Comic Sans MS" w:hAnsi="Comic Sans MS"/>
              </w:rPr>
              <w:t xml:space="preserve"> </w:t>
            </w:r>
            <w:r w:rsidR="00D6516F">
              <w:rPr>
                <w:rFonts w:ascii="Comic Sans MS" w:hAnsi="Comic Sans MS"/>
              </w:rPr>
              <w:t xml:space="preserve">a constantly evolving programme of </w:t>
            </w:r>
            <w:r w:rsidR="00746E68" w:rsidRPr="70BEB492">
              <w:rPr>
                <w:rFonts w:ascii="Comic Sans MS" w:hAnsi="Comic Sans MS"/>
              </w:rPr>
              <w:t>activities such as:</w:t>
            </w:r>
          </w:p>
          <w:p w14:paraId="78970B2D" w14:textId="4C7CE463" w:rsidR="006F044D" w:rsidRDefault="006F044D" w:rsidP="006F044D">
            <w:pPr>
              <w:pStyle w:val="ListParagraph"/>
              <w:numPr>
                <w:ilvl w:val="0"/>
                <w:numId w:val="3"/>
              </w:numPr>
              <w:rPr>
                <w:rFonts w:ascii="Comic Sans MS" w:hAnsi="Comic Sans MS"/>
              </w:rPr>
            </w:pPr>
            <w:r>
              <w:rPr>
                <w:rFonts w:ascii="Comic Sans MS" w:hAnsi="Comic Sans MS"/>
              </w:rPr>
              <w:t>Community based learning (e.g. shopping, visiting café</w:t>
            </w:r>
            <w:r w:rsidR="003E6B35">
              <w:rPr>
                <w:rFonts w:ascii="Comic Sans MS" w:hAnsi="Comic Sans MS"/>
              </w:rPr>
              <w:t>s</w:t>
            </w:r>
            <w:r>
              <w:rPr>
                <w:rFonts w:ascii="Comic Sans MS" w:hAnsi="Comic Sans MS"/>
              </w:rPr>
              <w:t>, museums</w:t>
            </w:r>
            <w:r w:rsidR="003E6B35">
              <w:rPr>
                <w:rFonts w:ascii="Comic Sans MS" w:hAnsi="Comic Sans MS"/>
              </w:rPr>
              <w:t>,</w:t>
            </w:r>
            <w:r>
              <w:rPr>
                <w:rFonts w:ascii="Comic Sans MS" w:hAnsi="Comic Sans MS"/>
              </w:rPr>
              <w:t xml:space="preserve"> libraries etc)</w:t>
            </w:r>
          </w:p>
          <w:p w14:paraId="3F4724D6" w14:textId="77777777" w:rsidR="006F044D" w:rsidRDefault="00D90262" w:rsidP="006F044D">
            <w:pPr>
              <w:pStyle w:val="ListParagraph"/>
              <w:numPr>
                <w:ilvl w:val="0"/>
                <w:numId w:val="3"/>
              </w:numPr>
              <w:rPr>
                <w:rFonts w:ascii="Comic Sans MS" w:hAnsi="Comic Sans MS"/>
              </w:rPr>
            </w:pPr>
            <w:r>
              <w:rPr>
                <w:rFonts w:ascii="Comic Sans MS" w:hAnsi="Comic Sans MS"/>
              </w:rPr>
              <w:t>Residential experiences (e.g. Seastar / Kingswood / Centre Parcs / France etc)</w:t>
            </w:r>
          </w:p>
          <w:p w14:paraId="188DFC04" w14:textId="77777777" w:rsidR="00D90262" w:rsidRDefault="00D90262" w:rsidP="006F044D">
            <w:pPr>
              <w:pStyle w:val="ListParagraph"/>
              <w:numPr>
                <w:ilvl w:val="0"/>
                <w:numId w:val="3"/>
              </w:numPr>
              <w:rPr>
                <w:rFonts w:ascii="Comic Sans MS" w:hAnsi="Comic Sans MS"/>
              </w:rPr>
            </w:pPr>
            <w:r>
              <w:rPr>
                <w:rFonts w:ascii="Comic Sans MS" w:hAnsi="Comic Sans MS"/>
              </w:rPr>
              <w:t>Duke of Edinburgh Award scheme</w:t>
            </w:r>
          </w:p>
          <w:p w14:paraId="3EC39AA9" w14:textId="77777777" w:rsidR="00D90262" w:rsidRDefault="00D90262" w:rsidP="006F044D">
            <w:pPr>
              <w:pStyle w:val="ListParagraph"/>
              <w:numPr>
                <w:ilvl w:val="0"/>
                <w:numId w:val="3"/>
              </w:numPr>
              <w:rPr>
                <w:rFonts w:ascii="Comic Sans MS" w:hAnsi="Comic Sans MS"/>
              </w:rPr>
            </w:pPr>
            <w:r>
              <w:rPr>
                <w:rFonts w:ascii="Comic Sans MS" w:hAnsi="Comic Sans MS"/>
              </w:rPr>
              <w:t>Creative arts (Music, Dance, Drama, Art, DT - including accreditation opportunities in the Arts Award)</w:t>
            </w:r>
          </w:p>
          <w:p w14:paraId="3310F5B8" w14:textId="77777777" w:rsidR="00D90262" w:rsidRDefault="00D90262" w:rsidP="006F044D">
            <w:pPr>
              <w:pStyle w:val="ListParagraph"/>
              <w:numPr>
                <w:ilvl w:val="0"/>
                <w:numId w:val="3"/>
              </w:numPr>
              <w:rPr>
                <w:rFonts w:ascii="Comic Sans MS" w:hAnsi="Comic Sans MS"/>
              </w:rPr>
            </w:pPr>
            <w:r>
              <w:rPr>
                <w:rFonts w:ascii="Comic Sans MS" w:hAnsi="Comic Sans MS"/>
              </w:rPr>
              <w:t>Functional skills activities within English, Maths, ICT</w:t>
            </w:r>
          </w:p>
          <w:p w14:paraId="71F6677E" w14:textId="1E8B56FC" w:rsidR="00D90262" w:rsidRDefault="00D90262" w:rsidP="006F044D">
            <w:pPr>
              <w:pStyle w:val="ListParagraph"/>
              <w:numPr>
                <w:ilvl w:val="0"/>
                <w:numId w:val="3"/>
              </w:numPr>
              <w:rPr>
                <w:rFonts w:ascii="Comic Sans MS" w:hAnsi="Comic Sans MS"/>
              </w:rPr>
            </w:pPr>
            <w:r>
              <w:rPr>
                <w:rFonts w:ascii="Comic Sans MS" w:hAnsi="Comic Sans MS"/>
              </w:rPr>
              <w:t>PSHE / RSE (Including personal care routines, meal times)</w:t>
            </w:r>
          </w:p>
          <w:p w14:paraId="7FA38552" w14:textId="77777777" w:rsidR="00D90262" w:rsidRDefault="00D90262" w:rsidP="006F044D">
            <w:pPr>
              <w:pStyle w:val="ListParagraph"/>
              <w:numPr>
                <w:ilvl w:val="0"/>
                <w:numId w:val="3"/>
              </w:numPr>
              <w:rPr>
                <w:rFonts w:ascii="Comic Sans MS" w:hAnsi="Comic Sans MS"/>
              </w:rPr>
            </w:pPr>
            <w:r>
              <w:rPr>
                <w:rFonts w:ascii="Comic Sans MS" w:hAnsi="Comic Sans MS"/>
              </w:rPr>
              <w:t>Play / Leisure times (including in the playground)</w:t>
            </w:r>
          </w:p>
          <w:p w14:paraId="7E9A0532" w14:textId="42CE1766" w:rsidR="00D90262" w:rsidRDefault="00D90262" w:rsidP="006F044D">
            <w:pPr>
              <w:pStyle w:val="ListParagraph"/>
              <w:numPr>
                <w:ilvl w:val="0"/>
                <w:numId w:val="3"/>
              </w:numPr>
              <w:rPr>
                <w:rFonts w:ascii="Comic Sans MS" w:hAnsi="Comic Sans MS"/>
              </w:rPr>
            </w:pPr>
            <w:r>
              <w:rPr>
                <w:rFonts w:ascii="Comic Sans MS" w:hAnsi="Comic Sans MS"/>
              </w:rPr>
              <w:t>Sports enrichment (including specialist activities such as Rebound, Hydro therapy, Horse riding, swimming etc)</w:t>
            </w:r>
          </w:p>
          <w:p w14:paraId="02BBA332" w14:textId="151A852D" w:rsidR="00D90262" w:rsidRDefault="00D90262" w:rsidP="006F044D">
            <w:pPr>
              <w:pStyle w:val="ListParagraph"/>
              <w:numPr>
                <w:ilvl w:val="0"/>
                <w:numId w:val="3"/>
              </w:numPr>
              <w:rPr>
                <w:rFonts w:ascii="Comic Sans MS" w:hAnsi="Comic Sans MS"/>
              </w:rPr>
            </w:pPr>
            <w:r>
              <w:rPr>
                <w:rFonts w:ascii="Comic Sans MS" w:hAnsi="Comic Sans MS"/>
              </w:rPr>
              <w:t>Therapy (including specific PT / OT / SaLT / counselling / play / music / art therapy etc)</w:t>
            </w:r>
          </w:p>
          <w:p w14:paraId="77409F0A" w14:textId="77777777" w:rsidR="00D90262" w:rsidRDefault="00D90262" w:rsidP="006F044D">
            <w:pPr>
              <w:pStyle w:val="ListParagraph"/>
              <w:numPr>
                <w:ilvl w:val="0"/>
                <w:numId w:val="3"/>
              </w:numPr>
              <w:rPr>
                <w:rFonts w:ascii="Comic Sans MS" w:hAnsi="Comic Sans MS"/>
              </w:rPr>
            </w:pPr>
            <w:r>
              <w:rPr>
                <w:rFonts w:ascii="Comic Sans MS" w:hAnsi="Comic Sans MS"/>
              </w:rPr>
              <w:t>Humanities</w:t>
            </w:r>
          </w:p>
          <w:p w14:paraId="217A441A" w14:textId="77777777" w:rsidR="00D90262" w:rsidRDefault="00D90262" w:rsidP="006F044D">
            <w:pPr>
              <w:pStyle w:val="ListParagraph"/>
              <w:numPr>
                <w:ilvl w:val="0"/>
                <w:numId w:val="3"/>
              </w:numPr>
              <w:rPr>
                <w:rFonts w:ascii="Comic Sans MS" w:hAnsi="Comic Sans MS"/>
              </w:rPr>
            </w:pPr>
            <w:r>
              <w:rPr>
                <w:rFonts w:ascii="Comic Sans MS" w:hAnsi="Comic Sans MS"/>
              </w:rPr>
              <w:t>Work experience opportunities (e.g. Muddy Wellies / Brogdale / Café etc)</w:t>
            </w:r>
          </w:p>
          <w:p w14:paraId="19747942" w14:textId="77777777" w:rsidR="00760DED" w:rsidRDefault="00760DED" w:rsidP="006F044D">
            <w:pPr>
              <w:pStyle w:val="ListParagraph"/>
              <w:numPr>
                <w:ilvl w:val="0"/>
                <w:numId w:val="3"/>
              </w:numPr>
              <w:rPr>
                <w:rFonts w:ascii="Comic Sans MS" w:hAnsi="Comic Sans MS"/>
              </w:rPr>
            </w:pPr>
            <w:r>
              <w:rPr>
                <w:rFonts w:ascii="Comic Sans MS" w:hAnsi="Comic Sans MS"/>
              </w:rPr>
              <w:t>The ASDAN Employability Award</w:t>
            </w:r>
          </w:p>
          <w:p w14:paraId="0A87735A" w14:textId="58503E57" w:rsidR="00760DED" w:rsidRPr="006F044D" w:rsidRDefault="00760DED" w:rsidP="00760DED">
            <w:pPr>
              <w:pStyle w:val="ListParagraph"/>
              <w:rPr>
                <w:rFonts w:ascii="Comic Sans MS" w:hAnsi="Comic Sans MS"/>
              </w:rPr>
            </w:pPr>
          </w:p>
        </w:tc>
      </w:tr>
      <w:tr w:rsidR="007E1CE8" w:rsidRPr="006502E7" w14:paraId="55FF5ADA" w14:textId="77777777" w:rsidTr="59D4EF8D">
        <w:tc>
          <w:tcPr>
            <w:tcW w:w="13948" w:type="dxa"/>
            <w:gridSpan w:val="9"/>
          </w:tcPr>
          <w:p w14:paraId="305D3BE1" w14:textId="77777777" w:rsidR="005D1568" w:rsidRDefault="003E6B35" w:rsidP="00746E68">
            <w:pPr>
              <w:rPr>
                <w:rFonts w:ascii="Comic Sans MS" w:hAnsi="Comic Sans MS"/>
                <w:b/>
                <w:bCs/>
              </w:rPr>
            </w:pPr>
            <w:r>
              <w:rPr>
                <w:rFonts w:ascii="Comic Sans MS" w:hAnsi="Comic Sans MS"/>
                <w:b/>
                <w:bCs/>
              </w:rPr>
              <w:lastRenderedPageBreak/>
              <w:t>Action plan tasks and targets for the careers lead</w:t>
            </w:r>
          </w:p>
          <w:p w14:paraId="3FA449B7" w14:textId="27F65665" w:rsidR="003E6B35" w:rsidRPr="003E6B35" w:rsidRDefault="003E6B35" w:rsidP="00746E68">
            <w:pPr>
              <w:rPr>
                <w:rFonts w:ascii="Comic Sans MS" w:hAnsi="Comic Sans MS"/>
                <w:b/>
                <w:bCs/>
              </w:rPr>
            </w:pPr>
          </w:p>
        </w:tc>
      </w:tr>
      <w:tr w:rsidR="003E6B35" w:rsidRPr="006502E7" w14:paraId="241F9894" w14:textId="77777777" w:rsidTr="59D4EF8D">
        <w:tc>
          <w:tcPr>
            <w:tcW w:w="13948" w:type="dxa"/>
            <w:gridSpan w:val="9"/>
          </w:tcPr>
          <w:p w14:paraId="16F4C5BB" w14:textId="77777777" w:rsidR="003E6B35" w:rsidRDefault="003E6B35" w:rsidP="00746E68">
            <w:pPr>
              <w:rPr>
                <w:rFonts w:ascii="Comic Sans MS" w:hAnsi="Comic Sans MS"/>
                <w:b/>
                <w:bCs/>
              </w:rPr>
            </w:pPr>
            <w:bookmarkStart w:id="1" w:name="_Hlk69729918"/>
            <w:r>
              <w:rPr>
                <w:rFonts w:ascii="Comic Sans MS" w:hAnsi="Comic Sans MS"/>
                <w:b/>
                <w:bCs/>
              </w:rPr>
              <w:t>Leadership and management</w:t>
            </w:r>
          </w:p>
          <w:p w14:paraId="17B8B5B5" w14:textId="5B423B96" w:rsidR="003E6B35" w:rsidRPr="003E6B35" w:rsidRDefault="003E6B35" w:rsidP="00746E68">
            <w:pPr>
              <w:rPr>
                <w:rFonts w:ascii="Comic Sans MS" w:hAnsi="Comic Sans MS"/>
                <w:b/>
                <w:bCs/>
              </w:rPr>
            </w:pPr>
          </w:p>
        </w:tc>
      </w:tr>
      <w:bookmarkEnd w:id="1"/>
      <w:tr w:rsidR="00217643" w:rsidRPr="006502E7" w14:paraId="24E2E557" w14:textId="77777777" w:rsidTr="003E6B35">
        <w:trPr>
          <w:trHeight w:val="75"/>
        </w:trPr>
        <w:tc>
          <w:tcPr>
            <w:tcW w:w="1671" w:type="dxa"/>
          </w:tcPr>
          <w:p w14:paraId="20589F72"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lastRenderedPageBreak/>
              <w:t>Target</w:t>
            </w:r>
          </w:p>
        </w:tc>
        <w:tc>
          <w:tcPr>
            <w:tcW w:w="1596" w:type="dxa"/>
          </w:tcPr>
          <w:p w14:paraId="58D90EFE"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Actions</w:t>
            </w:r>
          </w:p>
        </w:tc>
        <w:tc>
          <w:tcPr>
            <w:tcW w:w="1380" w:type="dxa"/>
          </w:tcPr>
          <w:p w14:paraId="41220B3F"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Lead person</w:t>
            </w:r>
          </w:p>
        </w:tc>
        <w:tc>
          <w:tcPr>
            <w:tcW w:w="1263" w:type="dxa"/>
          </w:tcPr>
          <w:p w14:paraId="460D6518"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Time scale</w:t>
            </w:r>
          </w:p>
        </w:tc>
        <w:tc>
          <w:tcPr>
            <w:tcW w:w="1620" w:type="dxa"/>
          </w:tcPr>
          <w:p w14:paraId="08F57D5E"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Resources &amp; costs</w:t>
            </w:r>
          </w:p>
        </w:tc>
        <w:tc>
          <w:tcPr>
            <w:tcW w:w="1453" w:type="dxa"/>
          </w:tcPr>
          <w:p w14:paraId="7257CE6B"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Monitoring</w:t>
            </w:r>
          </w:p>
        </w:tc>
        <w:tc>
          <w:tcPr>
            <w:tcW w:w="1837" w:type="dxa"/>
          </w:tcPr>
          <w:p w14:paraId="68F8DBB2"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Evaluation</w:t>
            </w:r>
          </w:p>
        </w:tc>
        <w:tc>
          <w:tcPr>
            <w:tcW w:w="1772" w:type="dxa"/>
          </w:tcPr>
          <w:p w14:paraId="460F7515"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Success criteria</w:t>
            </w:r>
          </w:p>
        </w:tc>
        <w:tc>
          <w:tcPr>
            <w:tcW w:w="1356" w:type="dxa"/>
          </w:tcPr>
          <w:p w14:paraId="7287E501" w14:textId="77777777" w:rsidR="003775EC" w:rsidRPr="00E16665" w:rsidRDefault="003775EC" w:rsidP="005779AE">
            <w:pPr>
              <w:pStyle w:val="Body1"/>
              <w:outlineLvl w:val="9"/>
              <w:rPr>
                <w:rFonts w:ascii="Comic Sans MS" w:hAnsi="Comic Sans MS"/>
                <w:szCs w:val="24"/>
              </w:rPr>
            </w:pPr>
            <w:r w:rsidRPr="00E16665">
              <w:rPr>
                <w:rFonts w:ascii="Comic Sans MS" w:hAnsi="Comic Sans MS"/>
                <w:szCs w:val="24"/>
              </w:rPr>
              <w:t>Governors</w:t>
            </w:r>
          </w:p>
        </w:tc>
      </w:tr>
      <w:tr w:rsidR="00217643" w14:paraId="0000B0CB" w14:textId="77777777" w:rsidTr="003E6B35">
        <w:trPr>
          <w:trHeight w:val="75"/>
        </w:trPr>
        <w:tc>
          <w:tcPr>
            <w:tcW w:w="1671" w:type="dxa"/>
            <w:shd w:val="clear" w:color="auto" w:fill="CCC0D9" w:themeFill="accent4" w:themeFillTint="66"/>
          </w:tcPr>
          <w:p w14:paraId="13CD02C5" w14:textId="53B2924B" w:rsidR="29B6C87D" w:rsidRDefault="29B6C87D"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Establish the</w:t>
            </w:r>
            <w:r w:rsidR="004A7B09">
              <w:rPr>
                <w:rFonts w:ascii="Comic Sans MS" w:eastAsia="Arial Unicode MS" w:hAnsi="Comic Sans MS" w:cs="Times New Roman"/>
                <w:b/>
                <w:bCs/>
                <w:i/>
                <w:iCs/>
                <w:color w:val="000000" w:themeColor="text1"/>
              </w:rPr>
              <w:t xml:space="preserve"> extent of the</w:t>
            </w:r>
            <w:r w:rsidRPr="59D4EF8D">
              <w:rPr>
                <w:rFonts w:ascii="Comic Sans MS" w:eastAsia="Arial Unicode MS" w:hAnsi="Comic Sans MS" w:cs="Times New Roman"/>
                <w:b/>
                <w:bCs/>
                <w:i/>
                <w:iCs/>
                <w:color w:val="000000" w:themeColor="text1"/>
              </w:rPr>
              <w:t xml:space="preserve"> role of the Careers Lead as defined by CEC guidance within the schoo</w:t>
            </w:r>
            <w:r w:rsidR="3F0E560A" w:rsidRPr="59D4EF8D">
              <w:rPr>
                <w:rFonts w:ascii="Comic Sans MS" w:eastAsia="Arial Unicode MS" w:hAnsi="Comic Sans MS" w:cs="Times New Roman"/>
                <w:b/>
                <w:bCs/>
                <w:i/>
                <w:iCs/>
                <w:color w:val="000000" w:themeColor="text1"/>
              </w:rPr>
              <w:t>l</w:t>
            </w:r>
          </w:p>
        </w:tc>
        <w:tc>
          <w:tcPr>
            <w:tcW w:w="1596" w:type="dxa"/>
            <w:shd w:val="clear" w:color="auto" w:fill="CCC0D9" w:themeFill="accent4" w:themeFillTint="66"/>
          </w:tcPr>
          <w:p w14:paraId="7C52BAAC" w14:textId="39BC1D39"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Circulate the role description to SLT</w:t>
            </w:r>
          </w:p>
          <w:p w14:paraId="5DE5E130" w14:textId="13D75EB4" w:rsidR="59D4EF8D" w:rsidRDefault="59D4EF8D" w:rsidP="59D4EF8D">
            <w:pPr>
              <w:rPr>
                <w:rFonts w:ascii="Comic Sans MS" w:eastAsia="Arial Unicode MS" w:hAnsi="Comic Sans MS" w:cs="Times New Roman"/>
                <w:color w:val="000000" w:themeColor="text1"/>
              </w:rPr>
            </w:pPr>
          </w:p>
          <w:p w14:paraId="4F37F680" w14:textId="0F66514E"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Agree the scope of the role</w:t>
            </w:r>
            <w:r w:rsidR="00C9546A">
              <w:rPr>
                <w:rFonts w:ascii="Comic Sans MS" w:eastAsia="Arial Unicode MS" w:hAnsi="Comic Sans MS" w:cs="Times New Roman"/>
                <w:color w:val="000000" w:themeColor="text1"/>
              </w:rPr>
              <w:t xml:space="preserve"> and how it will be delivered</w:t>
            </w:r>
          </w:p>
          <w:p w14:paraId="503254F8" w14:textId="77777777" w:rsidR="00760DED" w:rsidRDefault="00760DED" w:rsidP="59D4EF8D">
            <w:pPr>
              <w:rPr>
                <w:rFonts w:ascii="Comic Sans MS" w:eastAsia="Arial Unicode MS" w:hAnsi="Comic Sans MS" w:cs="Times New Roman"/>
                <w:color w:val="000000" w:themeColor="text1"/>
              </w:rPr>
            </w:pPr>
          </w:p>
          <w:p w14:paraId="0B8D7CE5" w14:textId="77777777" w:rsidR="418D1DE9" w:rsidRDefault="418D1DE9"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Identify any CPD needed</w:t>
            </w:r>
          </w:p>
          <w:p w14:paraId="00FC5BB8" w14:textId="77777777" w:rsidR="00EA101E" w:rsidRDefault="00EA101E" w:rsidP="59D4EF8D">
            <w:pPr>
              <w:rPr>
                <w:rFonts w:ascii="Comic Sans MS" w:eastAsia="Arial Unicode MS" w:hAnsi="Comic Sans MS" w:cs="Times New Roman"/>
                <w:color w:val="000000" w:themeColor="text1"/>
              </w:rPr>
            </w:pPr>
          </w:p>
          <w:p w14:paraId="181C831F" w14:textId="3CA3748A" w:rsidR="00EA101E" w:rsidRDefault="00EA101E"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Write a CEC compliant careers strategy once the role has been determined</w:t>
            </w:r>
          </w:p>
        </w:tc>
        <w:tc>
          <w:tcPr>
            <w:tcW w:w="1380" w:type="dxa"/>
            <w:shd w:val="clear" w:color="auto" w:fill="CCC0D9" w:themeFill="accent4" w:themeFillTint="66"/>
          </w:tcPr>
          <w:p w14:paraId="202CE995" w14:textId="1E8340C3" w:rsidR="4A4B7536" w:rsidRDefault="00DD61D9"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SB</w:t>
            </w:r>
          </w:p>
          <w:p w14:paraId="166DEBEC" w14:textId="60956E37" w:rsidR="59D4EF8D" w:rsidRDefault="59D4EF8D" w:rsidP="59D4EF8D">
            <w:pPr>
              <w:rPr>
                <w:rFonts w:ascii="Comic Sans MS" w:eastAsia="Arial Unicode MS" w:hAnsi="Comic Sans MS" w:cs="Times New Roman"/>
                <w:color w:val="000000" w:themeColor="text1"/>
              </w:rPr>
            </w:pPr>
          </w:p>
          <w:p w14:paraId="0F1474E0" w14:textId="5A228CF8" w:rsidR="59D4EF8D" w:rsidRDefault="59D4EF8D" w:rsidP="59D4EF8D">
            <w:pPr>
              <w:rPr>
                <w:rFonts w:ascii="Comic Sans MS" w:eastAsia="Arial Unicode MS" w:hAnsi="Comic Sans MS" w:cs="Times New Roman"/>
                <w:color w:val="000000" w:themeColor="text1"/>
              </w:rPr>
            </w:pPr>
          </w:p>
          <w:p w14:paraId="22C09884" w14:textId="67FEB2C8" w:rsidR="59D4EF8D" w:rsidRDefault="59D4EF8D" w:rsidP="59D4EF8D">
            <w:pPr>
              <w:rPr>
                <w:rFonts w:ascii="Comic Sans MS" w:eastAsia="Arial Unicode MS" w:hAnsi="Comic Sans MS" w:cs="Times New Roman"/>
                <w:color w:val="000000" w:themeColor="text1"/>
              </w:rPr>
            </w:pPr>
          </w:p>
          <w:p w14:paraId="0E2BC851" w14:textId="77777777" w:rsidR="00760DED" w:rsidRDefault="00760DED" w:rsidP="59D4EF8D">
            <w:pPr>
              <w:rPr>
                <w:rFonts w:ascii="Comic Sans MS" w:eastAsia="Arial Unicode MS" w:hAnsi="Comic Sans MS" w:cs="Times New Roman"/>
                <w:color w:val="000000" w:themeColor="text1"/>
              </w:rPr>
            </w:pPr>
          </w:p>
          <w:p w14:paraId="4C9CC5A0" w14:textId="77777777" w:rsidR="00760DED" w:rsidRDefault="00760DED" w:rsidP="59D4EF8D">
            <w:pPr>
              <w:rPr>
                <w:rFonts w:ascii="Comic Sans MS" w:eastAsia="Arial Unicode MS" w:hAnsi="Comic Sans MS" w:cs="Times New Roman"/>
                <w:color w:val="000000" w:themeColor="text1"/>
              </w:rPr>
            </w:pPr>
          </w:p>
          <w:p w14:paraId="68A166EC" w14:textId="6D00270E"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DL</w:t>
            </w:r>
            <w:r w:rsidR="00C9546A">
              <w:rPr>
                <w:rFonts w:ascii="Comic Sans MS" w:eastAsia="Arial Unicode MS" w:hAnsi="Comic Sans MS" w:cs="Times New Roman"/>
                <w:color w:val="000000" w:themeColor="text1"/>
              </w:rPr>
              <w:t xml:space="preserve"> </w:t>
            </w:r>
          </w:p>
          <w:p w14:paraId="39E7432A" w14:textId="77777777" w:rsidR="00F6671F" w:rsidRDefault="00F6671F" w:rsidP="59D4EF8D">
            <w:pPr>
              <w:rPr>
                <w:rFonts w:ascii="Comic Sans MS" w:eastAsia="Arial Unicode MS" w:hAnsi="Comic Sans MS" w:cs="Times New Roman"/>
                <w:color w:val="000000" w:themeColor="text1"/>
              </w:rPr>
            </w:pPr>
          </w:p>
          <w:p w14:paraId="23A0703A" w14:textId="23D1D9C6" w:rsidR="59D4EF8D" w:rsidRDefault="59D4EF8D" w:rsidP="59D4EF8D">
            <w:pPr>
              <w:rPr>
                <w:rFonts w:ascii="Comic Sans MS" w:eastAsia="Arial Unicode MS" w:hAnsi="Comic Sans MS" w:cs="Times New Roman"/>
                <w:color w:val="000000" w:themeColor="text1"/>
              </w:rPr>
            </w:pPr>
          </w:p>
          <w:p w14:paraId="7C47EEF3" w14:textId="172D9B70" w:rsidR="59D4EF8D" w:rsidRDefault="59D4EF8D" w:rsidP="59D4EF8D">
            <w:pPr>
              <w:rPr>
                <w:rFonts w:ascii="Comic Sans MS" w:eastAsia="Arial Unicode MS" w:hAnsi="Comic Sans MS" w:cs="Times New Roman"/>
                <w:color w:val="000000" w:themeColor="text1"/>
              </w:rPr>
            </w:pPr>
          </w:p>
          <w:p w14:paraId="21557351" w14:textId="77777777" w:rsidR="00C9546A" w:rsidRDefault="00C9546A" w:rsidP="59D4EF8D">
            <w:pPr>
              <w:rPr>
                <w:rFonts w:ascii="Comic Sans MS" w:eastAsia="Arial Unicode MS" w:hAnsi="Comic Sans MS" w:cs="Times New Roman"/>
                <w:color w:val="000000" w:themeColor="text1"/>
              </w:rPr>
            </w:pPr>
          </w:p>
          <w:p w14:paraId="4C4411F4" w14:textId="77777777" w:rsidR="00D6516F" w:rsidRDefault="00D6516F" w:rsidP="59D4EF8D">
            <w:pPr>
              <w:rPr>
                <w:rFonts w:ascii="Comic Sans MS" w:eastAsia="Arial Unicode MS" w:hAnsi="Comic Sans MS" w:cs="Times New Roman"/>
                <w:color w:val="000000" w:themeColor="text1"/>
              </w:rPr>
            </w:pPr>
          </w:p>
          <w:p w14:paraId="42DD7E3A" w14:textId="1DFED147" w:rsidR="5C1B5DC4"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2D55A1D8" w14:textId="77777777" w:rsidR="00EA101E" w:rsidRDefault="00EA101E" w:rsidP="59D4EF8D">
            <w:pPr>
              <w:rPr>
                <w:rFonts w:ascii="Comic Sans MS" w:eastAsia="Arial Unicode MS" w:hAnsi="Comic Sans MS" w:cs="Times New Roman"/>
                <w:color w:val="000000" w:themeColor="text1"/>
              </w:rPr>
            </w:pPr>
          </w:p>
          <w:p w14:paraId="1BD53894" w14:textId="77777777" w:rsidR="00EA101E" w:rsidRDefault="00EA101E" w:rsidP="59D4EF8D">
            <w:pPr>
              <w:rPr>
                <w:rFonts w:ascii="Comic Sans MS" w:eastAsia="Arial Unicode MS" w:hAnsi="Comic Sans MS" w:cs="Times New Roman"/>
                <w:color w:val="000000" w:themeColor="text1"/>
              </w:rPr>
            </w:pPr>
          </w:p>
          <w:p w14:paraId="320B2422" w14:textId="77777777" w:rsidR="00EA101E" w:rsidRDefault="00EA101E" w:rsidP="59D4EF8D">
            <w:pPr>
              <w:rPr>
                <w:rFonts w:ascii="Comic Sans MS" w:eastAsia="Arial Unicode MS" w:hAnsi="Comic Sans MS" w:cs="Times New Roman"/>
                <w:color w:val="000000" w:themeColor="text1"/>
              </w:rPr>
            </w:pPr>
          </w:p>
          <w:p w14:paraId="30A2F092" w14:textId="6AC7E16B" w:rsidR="00EA101E"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tc>
        <w:tc>
          <w:tcPr>
            <w:tcW w:w="1263" w:type="dxa"/>
            <w:shd w:val="clear" w:color="auto" w:fill="CCC0D9" w:themeFill="accent4" w:themeFillTint="66"/>
          </w:tcPr>
          <w:p w14:paraId="0DE1C0E7" w14:textId="77777777"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6</w:t>
            </w:r>
          </w:p>
          <w:p w14:paraId="536BD4B0" w14:textId="77777777" w:rsidR="00EA101E" w:rsidRDefault="00EA101E" w:rsidP="59D4EF8D">
            <w:pPr>
              <w:rPr>
                <w:rFonts w:ascii="Comic Sans MS" w:eastAsia="Arial Unicode MS" w:hAnsi="Comic Sans MS" w:cs="Times New Roman"/>
                <w:color w:val="000000" w:themeColor="text1"/>
              </w:rPr>
            </w:pPr>
          </w:p>
          <w:p w14:paraId="14B42E72" w14:textId="77777777" w:rsidR="00EA101E" w:rsidRDefault="00EA101E" w:rsidP="59D4EF8D">
            <w:pPr>
              <w:rPr>
                <w:rFonts w:ascii="Comic Sans MS" w:eastAsia="Arial Unicode MS" w:hAnsi="Comic Sans MS" w:cs="Times New Roman"/>
                <w:color w:val="000000" w:themeColor="text1"/>
              </w:rPr>
            </w:pPr>
          </w:p>
          <w:p w14:paraId="7DCD9814" w14:textId="77777777" w:rsidR="00EA101E" w:rsidRDefault="00EA101E" w:rsidP="59D4EF8D">
            <w:pPr>
              <w:rPr>
                <w:rFonts w:ascii="Comic Sans MS" w:eastAsia="Arial Unicode MS" w:hAnsi="Comic Sans MS" w:cs="Times New Roman"/>
                <w:color w:val="000000" w:themeColor="text1"/>
              </w:rPr>
            </w:pPr>
          </w:p>
          <w:p w14:paraId="460298A3" w14:textId="77777777" w:rsidR="00EA101E" w:rsidRDefault="00EA101E" w:rsidP="59D4EF8D">
            <w:pPr>
              <w:rPr>
                <w:rFonts w:ascii="Comic Sans MS" w:eastAsia="Arial Unicode MS" w:hAnsi="Comic Sans MS" w:cs="Times New Roman"/>
                <w:color w:val="000000" w:themeColor="text1"/>
              </w:rPr>
            </w:pPr>
          </w:p>
          <w:p w14:paraId="48B30149" w14:textId="77777777" w:rsidR="00EA101E" w:rsidRDefault="00EA101E" w:rsidP="59D4EF8D">
            <w:pPr>
              <w:rPr>
                <w:rFonts w:ascii="Comic Sans MS" w:eastAsia="Arial Unicode MS" w:hAnsi="Comic Sans MS" w:cs="Times New Roman"/>
                <w:color w:val="000000" w:themeColor="text1"/>
              </w:rPr>
            </w:pPr>
          </w:p>
          <w:p w14:paraId="773A3820" w14:textId="77777777" w:rsidR="00EA101E" w:rsidRDefault="00EA101E" w:rsidP="59D4EF8D">
            <w:pPr>
              <w:rPr>
                <w:rFonts w:ascii="Comic Sans MS" w:eastAsia="Arial Unicode MS" w:hAnsi="Comic Sans MS" w:cs="Times New Roman"/>
                <w:color w:val="000000" w:themeColor="text1"/>
              </w:rPr>
            </w:pPr>
          </w:p>
          <w:p w14:paraId="714CB65E" w14:textId="77777777" w:rsidR="00EA101E" w:rsidRDefault="00EA101E" w:rsidP="59D4EF8D">
            <w:pPr>
              <w:rPr>
                <w:rFonts w:ascii="Comic Sans MS" w:eastAsia="Arial Unicode MS" w:hAnsi="Comic Sans MS" w:cs="Times New Roman"/>
                <w:color w:val="000000" w:themeColor="text1"/>
              </w:rPr>
            </w:pPr>
          </w:p>
          <w:p w14:paraId="5A3B98F6" w14:textId="77777777" w:rsidR="00EA101E" w:rsidRDefault="00EA101E" w:rsidP="59D4EF8D">
            <w:pPr>
              <w:rPr>
                <w:rFonts w:ascii="Comic Sans MS" w:eastAsia="Arial Unicode MS" w:hAnsi="Comic Sans MS" w:cs="Times New Roman"/>
                <w:color w:val="000000" w:themeColor="text1"/>
              </w:rPr>
            </w:pPr>
          </w:p>
          <w:p w14:paraId="1FFF9705" w14:textId="77777777" w:rsidR="00EA101E" w:rsidRDefault="00EA101E" w:rsidP="59D4EF8D">
            <w:pPr>
              <w:rPr>
                <w:rFonts w:ascii="Comic Sans MS" w:eastAsia="Arial Unicode MS" w:hAnsi="Comic Sans MS" w:cs="Times New Roman"/>
                <w:color w:val="000000" w:themeColor="text1"/>
              </w:rPr>
            </w:pPr>
          </w:p>
          <w:p w14:paraId="6B043018" w14:textId="77777777" w:rsidR="00EA101E" w:rsidRDefault="00EA101E" w:rsidP="59D4EF8D">
            <w:pPr>
              <w:rPr>
                <w:rFonts w:ascii="Comic Sans MS" w:eastAsia="Arial Unicode MS" w:hAnsi="Comic Sans MS" w:cs="Times New Roman"/>
                <w:color w:val="000000" w:themeColor="text1"/>
              </w:rPr>
            </w:pPr>
          </w:p>
          <w:p w14:paraId="52BDCBDC" w14:textId="77777777" w:rsidR="00EA101E" w:rsidRDefault="00EA101E" w:rsidP="59D4EF8D">
            <w:pPr>
              <w:rPr>
                <w:rFonts w:ascii="Comic Sans MS" w:eastAsia="Arial Unicode MS" w:hAnsi="Comic Sans MS" w:cs="Times New Roman"/>
                <w:color w:val="000000" w:themeColor="text1"/>
              </w:rPr>
            </w:pPr>
          </w:p>
          <w:p w14:paraId="1E626027" w14:textId="77777777" w:rsidR="00D6516F" w:rsidRDefault="00D6516F" w:rsidP="59D4EF8D">
            <w:pPr>
              <w:rPr>
                <w:rFonts w:ascii="Comic Sans MS" w:eastAsia="Arial Unicode MS" w:hAnsi="Comic Sans MS" w:cs="Times New Roman"/>
                <w:color w:val="000000" w:themeColor="text1"/>
              </w:rPr>
            </w:pPr>
          </w:p>
          <w:p w14:paraId="505BEB30" w14:textId="77777777" w:rsidR="00D6516F" w:rsidRDefault="00D6516F" w:rsidP="59D4EF8D">
            <w:pPr>
              <w:rPr>
                <w:rFonts w:ascii="Comic Sans MS" w:eastAsia="Arial Unicode MS" w:hAnsi="Comic Sans MS" w:cs="Times New Roman"/>
                <w:color w:val="000000" w:themeColor="text1"/>
              </w:rPr>
            </w:pPr>
          </w:p>
          <w:p w14:paraId="34025F19" w14:textId="77777777" w:rsidR="00D6516F" w:rsidRDefault="00D6516F" w:rsidP="59D4EF8D">
            <w:pPr>
              <w:rPr>
                <w:rFonts w:ascii="Comic Sans MS" w:eastAsia="Arial Unicode MS" w:hAnsi="Comic Sans MS" w:cs="Times New Roman"/>
                <w:color w:val="000000" w:themeColor="text1"/>
              </w:rPr>
            </w:pPr>
          </w:p>
          <w:p w14:paraId="326885DA" w14:textId="715A65DA" w:rsidR="00EA101E" w:rsidRDefault="00EA101E"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November 2021</w:t>
            </w:r>
          </w:p>
        </w:tc>
        <w:tc>
          <w:tcPr>
            <w:tcW w:w="1620" w:type="dxa"/>
            <w:shd w:val="clear" w:color="auto" w:fill="CCC0D9" w:themeFill="accent4" w:themeFillTint="66"/>
          </w:tcPr>
          <w:p w14:paraId="2DE15AE6" w14:textId="4405A70C"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Nil</w:t>
            </w:r>
            <w:r w:rsidR="137668BC" w:rsidRPr="59D4EF8D">
              <w:rPr>
                <w:rFonts w:ascii="Comic Sans MS" w:eastAsia="Arial Unicode MS" w:hAnsi="Comic Sans MS" w:cs="Times New Roman"/>
                <w:color w:val="000000" w:themeColor="text1"/>
              </w:rPr>
              <w:t xml:space="preserve">; possible </w:t>
            </w:r>
            <w:r w:rsidR="00D6516F">
              <w:rPr>
                <w:rFonts w:ascii="Comic Sans MS" w:eastAsia="Arial Unicode MS" w:hAnsi="Comic Sans MS" w:cs="Times New Roman"/>
                <w:color w:val="000000" w:themeColor="text1"/>
              </w:rPr>
              <w:t xml:space="preserve">cost for </w:t>
            </w:r>
            <w:r w:rsidR="137668BC" w:rsidRPr="59D4EF8D">
              <w:rPr>
                <w:rFonts w:ascii="Comic Sans MS" w:eastAsia="Arial Unicode MS" w:hAnsi="Comic Sans MS" w:cs="Times New Roman"/>
                <w:color w:val="000000" w:themeColor="text1"/>
              </w:rPr>
              <w:t>CPD if funding is discontinued</w:t>
            </w:r>
          </w:p>
        </w:tc>
        <w:tc>
          <w:tcPr>
            <w:tcW w:w="1453" w:type="dxa"/>
            <w:shd w:val="clear" w:color="auto" w:fill="CCC0D9" w:themeFill="accent4" w:themeFillTint="66"/>
          </w:tcPr>
          <w:p w14:paraId="4C7FEBE1" w14:textId="18502AC5"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Appraisal system</w:t>
            </w:r>
          </w:p>
        </w:tc>
        <w:tc>
          <w:tcPr>
            <w:tcW w:w="1837" w:type="dxa"/>
            <w:shd w:val="clear" w:color="auto" w:fill="CCC0D9" w:themeFill="accent4" w:themeFillTint="66"/>
          </w:tcPr>
          <w:p w14:paraId="6B83B473" w14:textId="6E56D61B"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Appraisal system</w:t>
            </w:r>
          </w:p>
        </w:tc>
        <w:tc>
          <w:tcPr>
            <w:tcW w:w="1772" w:type="dxa"/>
            <w:shd w:val="clear" w:color="auto" w:fill="CCC0D9" w:themeFill="accent4" w:themeFillTint="66"/>
          </w:tcPr>
          <w:p w14:paraId="7EC60B82" w14:textId="0E8E3844" w:rsidR="4A4B7536" w:rsidRDefault="4A4B753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Role scope agreed by SLT &amp; Governors</w:t>
            </w:r>
          </w:p>
        </w:tc>
        <w:tc>
          <w:tcPr>
            <w:tcW w:w="1356" w:type="dxa"/>
            <w:shd w:val="clear" w:color="auto" w:fill="CCC0D9" w:themeFill="accent4" w:themeFillTint="66"/>
          </w:tcPr>
          <w:p w14:paraId="4F000394" w14:textId="3466F6D2" w:rsidR="4A4B7536" w:rsidRDefault="4A4B7536" w:rsidP="59D4EF8D">
            <w:pPr>
              <w:rPr>
                <w:rFonts w:ascii="Comic Sans MS" w:eastAsia="Calibri" w:hAnsi="Comic Sans MS" w:cs="Times New Roman"/>
              </w:rPr>
            </w:pPr>
            <w:r w:rsidRPr="59D4EF8D">
              <w:rPr>
                <w:rFonts w:ascii="Comic Sans MS" w:eastAsia="Calibri" w:hAnsi="Comic Sans MS" w:cs="Times New Roman"/>
              </w:rPr>
              <w:t>TBC</w:t>
            </w:r>
          </w:p>
        </w:tc>
      </w:tr>
      <w:tr w:rsidR="00B729AF" w14:paraId="7A8E9C80" w14:textId="77777777" w:rsidTr="003E6B35">
        <w:trPr>
          <w:trHeight w:val="75"/>
        </w:trPr>
        <w:tc>
          <w:tcPr>
            <w:tcW w:w="1671" w:type="dxa"/>
            <w:shd w:val="clear" w:color="auto" w:fill="CCC0D9" w:themeFill="accent4" w:themeFillTint="66"/>
          </w:tcPr>
          <w:p w14:paraId="65139470" w14:textId="3D653D85" w:rsidR="00B729AF" w:rsidRPr="59D4EF8D" w:rsidRDefault="00B729AF" w:rsidP="59D4EF8D">
            <w:pPr>
              <w:rPr>
                <w:rFonts w:ascii="Comic Sans MS" w:eastAsia="Arial Unicode MS" w:hAnsi="Comic Sans MS" w:cs="Times New Roman"/>
                <w:b/>
                <w:bCs/>
                <w:i/>
                <w:iCs/>
                <w:color w:val="000000" w:themeColor="text1"/>
              </w:rPr>
            </w:pPr>
            <w:r>
              <w:rPr>
                <w:rFonts w:ascii="Comic Sans MS" w:eastAsia="Arial Unicode MS" w:hAnsi="Comic Sans MS" w:cs="Times New Roman"/>
                <w:b/>
                <w:bCs/>
                <w:i/>
                <w:iCs/>
                <w:color w:val="000000" w:themeColor="text1"/>
              </w:rPr>
              <w:t>Define the cohort to be evaluated using Compass +</w:t>
            </w:r>
          </w:p>
        </w:tc>
        <w:tc>
          <w:tcPr>
            <w:tcW w:w="1596" w:type="dxa"/>
            <w:shd w:val="clear" w:color="auto" w:fill="CCC0D9" w:themeFill="accent4" w:themeFillTint="66"/>
          </w:tcPr>
          <w:p w14:paraId="3B326E3F" w14:textId="5B3FF0C8" w:rsidR="00B729AF" w:rsidRPr="59D4EF8D" w:rsidRDefault="00B729AF"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SB to explain how Compass evaluates a school’s careers programme</w:t>
            </w:r>
          </w:p>
        </w:tc>
        <w:tc>
          <w:tcPr>
            <w:tcW w:w="1380" w:type="dxa"/>
            <w:shd w:val="clear" w:color="auto" w:fill="CCC0D9" w:themeFill="accent4" w:themeFillTint="66"/>
          </w:tcPr>
          <w:p w14:paraId="18BC2D66" w14:textId="222F8CD0" w:rsidR="00B729AF" w:rsidRDefault="00B729AF"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DJ? SK?</w:t>
            </w:r>
          </w:p>
        </w:tc>
        <w:tc>
          <w:tcPr>
            <w:tcW w:w="1263" w:type="dxa"/>
            <w:shd w:val="clear" w:color="auto" w:fill="CCC0D9" w:themeFill="accent4" w:themeFillTint="66"/>
          </w:tcPr>
          <w:p w14:paraId="0626529D" w14:textId="7B952E40" w:rsidR="00B729AF" w:rsidRPr="59D4EF8D" w:rsidRDefault="00B729AF"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30 June 2021</w:t>
            </w:r>
          </w:p>
        </w:tc>
        <w:tc>
          <w:tcPr>
            <w:tcW w:w="1620" w:type="dxa"/>
            <w:shd w:val="clear" w:color="auto" w:fill="CCC0D9" w:themeFill="accent4" w:themeFillTint="66"/>
          </w:tcPr>
          <w:p w14:paraId="073BF920" w14:textId="77777777" w:rsidR="00B729AF" w:rsidRPr="59D4EF8D" w:rsidRDefault="00B729AF" w:rsidP="59D4EF8D">
            <w:pPr>
              <w:rPr>
                <w:rFonts w:ascii="Comic Sans MS" w:eastAsia="Arial Unicode MS" w:hAnsi="Comic Sans MS" w:cs="Times New Roman"/>
                <w:color w:val="000000" w:themeColor="text1"/>
              </w:rPr>
            </w:pPr>
          </w:p>
        </w:tc>
        <w:tc>
          <w:tcPr>
            <w:tcW w:w="1453" w:type="dxa"/>
            <w:shd w:val="clear" w:color="auto" w:fill="CCC0D9" w:themeFill="accent4" w:themeFillTint="66"/>
          </w:tcPr>
          <w:p w14:paraId="22D0FAEC" w14:textId="77777777" w:rsidR="00B729AF" w:rsidRPr="59D4EF8D" w:rsidRDefault="00B729AF" w:rsidP="59D4EF8D">
            <w:pPr>
              <w:rPr>
                <w:rFonts w:ascii="Comic Sans MS" w:eastAsia="Arial Unicode MS" w:hAnsi="Comic Sans MS" w:cs="Times New Roman"/>
                <w:color w:val="000000" w:themeColor="text1"/>
              </w:rPr>
            </w:pPr>
          </w:p>
        </w:tc>
        <w:tc>
          <w:tcPr>
            <w:tcW w:w="1837" w:type="dxa"/>
            <w:shd w:val="clear" w:color="auto" w:fill="CCC0D9" w:themeFill="accent4" w:themeFillTint="66"/>
          </w:tcPr>
          <w:p w14:paraId="4636EF59" w14:textId="77777777" w:rsidR="00B729AF" w:rsidRPr="59D4EF8D" w:rsidRDefault="00B729AF" w:rsidP="59D4EF8D">
            <w:pPr>
              <w:rPr>
                <w:rFonts w:ascii="Comic Sans MS" w:eastAsia="Arial Unicode MS" w:hAnsi="Comic Sans MS" w:cs="Times New Roman"/>
                <w:color w:val="000000" w:themeColor="text1"/>
              </w:rPr>
            </w:pPr>
          </w:p>
        </w:tc>
        <w:tc>
          <w:tcPr>
            <w:tcW w:w="1772" w:type="dxa"/>
            <w:shd w:val="clear" w:color="auto" w:fill="CCC0D9" w:themeFill="accent4" w:themeFillTint="66"/>
          </w:tcPr>
          <w:p w14:paraId="44890B57" w14:textId="11E759D6" w:rsidR="00B729AF" w:rsidRPr="59D4EF8D" w:rsidRDefault="00B729AF"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The school has a clear idea of which students are included in Compass</w:t>
            </w:r>
          </w:p>
        </w:tc>
        <w:tc>
          <w:tcPr>
            <w:tcW w:w="1356" w:type="dxa"/>
            <w:shd w:val="clear" w:color="auto" w:fill="CCC0D9" w:themeFill="accent4" w:themeFillTint="66"/>
          </w:tcPr>
          <w:p w14:paraId="5884D28F" w14:textId="77777777" w:rsidR="00B729AF" w:rsidRPr="59D4EF8D" w:rsidRDefault="00B729AF" w:rsidP="59D4EF8D">
            <w:pPr>
              <w:rPr>
                <w:rFonts w:ascii="Comic Sans MS" w:eastAsia="Calibri" w:hAnsi="Comic Sans MS" w:cs="Times New Roman"/>
              </w:rPr>
            </w:pPr>
          </w:p>
        </w:tc>
      </w:tr>
      <w:tr w:rsidR="00B729AF" w14:paraId="78DF3881" w14:textId="77777777" w:rsidTr="003E6B35">
        <w:trPr>
          <w:trHeight w:val="75"/>
        </w:trPr>
        <w:tc>
          <w:tcPr>
            <w:tcW w:w="1671" w:type="dxa"/>
            <w:shd w:val="clear" w:color="auto" w:fill="CCC0D9" w:themeFill="accent4" w:themeFillTint="66"/>
          </w:tcPr>
          <w:p w14:paraId="4A80EE68" w14:textId="77777777" w:rsidR="00B729AF" w:rsidRDefault="00B729AF" w:rsidP="59D4EF8D">
            <w:pPr>
              <w:rPr>
                <w:rFonts w:ascii="Comic Sans MS" w:eastAsia="Arial Unicode MS" w:hAnsi="Comic Sans MS" w:cs="Times New Roman"/>
                <w:b/>
                <w:bCs/>
                <w:i/>
                <w:iCs/>
                <w:color w:val="000000" w:themeColor="text1"/>
              </w:rPr>
            </w:pPr>
            <w:r>
              <w:rPr>
                <w:rFonts w:ascii="Comic Sans MS" w:eastAsia="Arial Unicode MS" w:hAnsi="Comic Sans MS" w:cs="Times New Roman"/>
                <w:b/>
                <w:bCs/>
                <w:i/>
                <w:iCs/>
                <w:color w:val="000000" w:themeColor="text1"/>
              </w:rPr>
              <w:lastRenderedPageBreak/>
              <w:t>Set out the aims, objectives and evaluation criteria for the other students</w:t>
            </w:r>
          </w:p>
          <w:p w14:paraId="77E003A0" w14:textId="0EE035E9" w:rsidR="00B729AF" w:rsidRDefault="00B729AF" w:rsidP="59D4EF8D">
            <w:pPr>
              <w:rPr>
                <w:rFonts w:ascii="Comic Sans MS" w:eastAsia="Arial Unicode MS" w:hAnsi="Comic Sans MS" w:cs="Times New Roman"/>
                <w:b/>
                <w:bCs/>
                <w:i/>
                <w:iCs/>
                <w:color w:val="000000" w:themeColor="text1"/>
              </w:rPr>
            </w:pPr>
          </w:p>
        </w:tc>
        <w:tc>
          <w:tcPr>
            <w:tcW w:w="1596" w:type="dxa"/>
            <w:shd w:val="clear" w:color="auto" w:fill="CCC0D9" w:themeFill="accent4" w:themeFillTint="66"/>
          </w:tcPr>
          <w:p w14:paraId="67F7F60D" w14:textId="77777777" w:rsidR="00B729AF" w:rsidRDefault="00B729AF" w:rsidP="59D4EF8D">
            <w:pPr>
              <w:rPr>
                <w:rFonts w:ascii="Comic Sans MS" w:eastAsia="Arial Unicode MS" w:hAnsi="Comic Sans MS" w:cs="Times New Roman"/>
                <w:color w:val="000000" w:themeColor="text1"/>
              </w:rPr>
            </w:pPr>
          </w:p>
        </w:tc>
        <w:tc>
          <w:tcPr>
            <w:tcW w:w="1380" w:type="dxa"/>
            <w:shd w:val="clear" w:color="auto" w:fill="CCC0D9" w:themeFill="accent4" w:themeFillTint="66"/>
          </w:tcPr>
          <w:p w14:paraId="2EA74457" w14:textId="33BA17C6" w:rsidR="00B729AF" w:rsidRDefault="00B729AF"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SK/DJ?</w:t>
            </w:r>
          </w:p>
        </w:tc>
        <w:tc>
          <w:tcPr>
            <w:tcW w:w="1263" w:type="dxa"/>
            <w:shd w:val="clear" w:color="auto" w:fill="CCC0D9" w:themeFill="accent4" w:themeFillTint="66"/>
          </w:tcPr>
          <w:p w14:paraId="61F57B7F" w14:textId="05B11BE3" w:rsidR="00B729AF" w:rsidRDefault="00B729AF"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30 June 2021</w:t>
            </w:r>
          </w:p>
        </w:tc>
        <w:tc>
          <w:tcPr>
            <w:tcW w:w="1620" w:type="dxa"/>
            <w:shd w:val="clear" w:color="auto" w:fill="CCC0D9" w:themeFill="accent4" w:themeFillTint="66"/>
          </w:tcPr>
          <w:p w14:paraId="218F9254" w14:textId="77777777" w:rsidR="00B729AF" w:rsidRPr="59D4EF8D" w:rsidRDefault="00B729AF" w:rsidP="59D4EF8D">
            <w:pPr>
              <w:rPr>
                <w:rFonts w:ascii="Comic Sans MS" w:eastAsia="Arial Unicode MS" w:hAnsi="Comic Sans MS" w:cs="Times New Roman"/>
                <w:color w:val="000000" w:themeColor="text1"/>
              </w:rPr>
            </w:pPr>
          </w:p>
        </w:tc>
        <w:tc>
          <w:tcPr>
            <w:tcW w:w="1453" w:type="dxa"/>
            <w:shd w:val="clear" w:color="auto" w:fill="CCC0D9" w:themeFill="accent4" w:themeFillTint="66"/>
          </w:tcPr>
          <w:p w14:paraId="1BED562B" w14:textId="77777777" w:rsidR="00B729AF" w:rsidRPr="59D4EF8D" w:rsidRDefault="00B729AF" w:rsidP="59D4EF8D">
            <w:pPr>
              <w:rPr>
                <w:rFonts w:ascii="Comic Sans MS" w:eastAsia="Arial Unicode MS" w:hAnsi="Comic Sans MS" w:cs="Times New Roman"/>
                <w:color w:val="000000" w:themeColor="text1"/>
              </w:rPr>
            </w:pPr>
          </w:p>
        </w:tc>
        <w:tc>
          <w:tcPr>
            <w:tcW w:w="1837" w:type="dxa"/>
            <w:shd w:val="clear" w:color="auto" w:fill="CCC0D9" w:themeFill="accent4" w:themeFillTint="66"/>
          </w:tcPr>
          <w:p w14:paraId="7B0F6531" w14:textId="77777777" w:rsidR="00B729AF" w:rsidRPr="59D4EF8D" w:rsidRDefault="00B729AF" w:rsidP="59D4EF8D">
            <w:pPr>
              <w:rPr>
                <w:rFonts w:ascii="Comic Sans MS" w:eastAsia="Arial Unicode MS" w:hAnsi="Comic Sans MS" w:cs="Times New Roman"/>
                <w:color w:val="000000" w:themeColor="text1"/>
              </w:rPr>
            </w:pPr>
          </w:p>
        </w:tc>
        <w:tc>
          <w:tcPr>
            <w:tcW w:w="1772" w:type="dxa"/>
            <w:shd w:val="clear" w:color="auto" w:fill="CCC0D9" w:themeFill="accent4" w:themeFillTint="66"/>
          </w:tcPr>
          <w:p w14:paraId="18AA0423" w14:textId="48FA1077" w:rsidR="00B729AF" w:rsidRDefault="00B729AF"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 xml:space="preserve">The PHSE curriculum will reflect what other students need to learn about careers </w:t>
            </w:r>
          </w:p>
        </w:tc>
        <w:tc>
          <w:tcPr>
            <w:tcW w:w="1356" w:type="dxa"/>
            <w:shd w:val="clear" w:color="auto" w:fill="CCC0D9" w:themeFill="accent4" w:themeFillTint="66"/>
          </w:tcPr>
          <w:p w14:paraId="4D6D6597" w14:textId="77777777" w:rsidR="00B729AF" w:rsidRPr="59D4EF8D" w:rsidRDefault="00B729AF" w:rsidP="59D4EF8D">
            <w:pPr>
              <w:rPr>
                <w:rFonts w:ascii="Comic Sans MS" w:eastAsia="Calibri" w:hAnsi="Comic Sans MS" w:cs="Times New Roman"/>
              </w:rPr>
            </w:pPr>
          </w:p>
        </w:tc>
      </w:tr>
      <w:tr w:rsidR="00217643" w14:paraId="4E987848" w14:textId="77777777" w:rsidTr="003E6B35">
        <w:trPr>
          <w:trHeight w:val="75"/>
        </w:trPr>
        <w:tc>
          <w:tcPr>
            <w:tcW w:w="1671" w:type="dxa"/>
            <w:shd w:val="clear" w:color="auto" w:fill="CCC0D9" w:themeFill="accent4" w:themeFillTint="66"/>
          </w:tcPr>
          <w:p w14:paraId="1793CB45" w14:textId="689EDBEC" w:rsidR="17445666" w:rsidRDefault="17445666"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 xml:space="preserve"> Ensure all relevant staff are covering transition to adulthood in EHCP reviews from Year 9 onwards </w:t>
            </w:r>
            <w:r w:rsidR="20612267" w:rsidRPr="59D4EF8D">
              <w:rPr>
                <w:rFonts w:ascii="Comic Sans MS" w:eastAsia="Arial Unicode MS" w:hAnsi="Comic Sans MS" w:cs="Times New Roman"/>
                <w:b/>
                <w:bCs/>
                <w:i/>
                <w:iCs/>
                <w:color w:val="000000" w:themeColor="text1"/>
              </w:rPr>
              <w:t>for eligible students</w:t>
            </w:r>
          </w:p>
        </w:tc>
        <w:tc>
          <w:tcPr>
            <w:tcW w:w="1596" w:type="dxa"/>
            <w:shd w:val="clear" w:color="auto" w:fill="CCC0D9" w:themeFill="accent4" w:themeFillTint="66"/>
          </w:tcPr>
          <w:p w14:paraId="5BEA5150" w14:textId="77777777" w:rsidR="17445666" w:rsidRDefault="1744566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Develop a programme of internal CPD</w:t>
            </w:r>
            <w:r w:rsidR="10EBF91C" w:rsidRPr="59D4EF8D">
              <w:rPr>
                <w:rFonts w:ascii="Comic Sans MS" w:eastAsia="Arial Unicode MS" w:hAnsi="Comic Sans MS" w:cs="Times New Roman"/>
                <w:color w:val="000000" w:themeColor="text1"/>
              </w:rPr>
              <w:t xml:space="preserve"> with Steve King</w:t>
            </w:r>
          </w:p>
          <w:p w14:paraId="3A134E5A" w14:textId="77777777" w:rsidR="005D7036" w:rsidRDefault="005D7036" w:rsidP="59D4EF8D">
            <w:pPr>
              <w:rPr>
                <w:rFonts w:ascii="Comic Sans MS" w:eastAsia="Arial Unicode MS" w:hAnsi="Comic Sans MS" w:cs="Times New Roman"/>
                <w:color w:val="000000" w:themeColor="text1"/>
              </w:rPr>
            </w:pPr>
          </w:p>
          <w:p w14:paraId="439A2D9B" w14:textId="77777777" w:rsidR="005D7036" w:rsidRDefault="005D7036" w:rsidP="59D4EF8D">
            <w:pPr>
              <w:rPr>
                <w:rFonts w:ascii="Comic Sans MS" w:eastAsia="Arial Unicode MS" w:hAnsi="Comic Sans MS" w:cs="Times New Roman"/>
                <w:color w:val="000000"/>
              </w:rPr>
            </w:pPr>
            <w:r>
              <w:rPr>
                <w:rFonts w:ascii="Comic Sans MS" w:eastAsia="Arial Unicode MS" w:hAnsi="Comic Sans MS" w:cs="Times New Roman"/>
                <w:color w:val="000000"/>
              </w:rPr>
              <w:t>Run a staff workshop, possibly with KCC, about preparation for adulthood and linking in with EHCP SMART target setting effectively.</w:t>
            </w:r>
          </w:p>
          <w:p w14:paraId="4DED4B25" w14:textId="77777777" w:rsidR="005D7036" w:rsidRDefault="005D7036" w:rsidP="59D4EF8D">
            <w:pPr>
              <w:rPr>
                <w:rFonts w:ascii="Comic Sans MS" w:eastAsia="Arial Unicode MS" w:hAnsi="Comic Sans MS" w:cs="Times New Roman"/>
                <w:color w:val="000000" w:themeColor="text1"/>
              </w:rPr>
            </w:pPr>
          </w:p>
          <w:p w14:paraId="4D7B54C5" w14:textId="0CD47731" w:rsidR="005D7036" w:rsidRDefault="005D7036" w:rsidP="005D7036">
            <w:pPr>
              <w:rPr>
                <w:rFonts w:ascii="Comic Sans MS" w:eastAsia="Arial Unicode MS" w:hAnsi="Comic Sans MS" w:cs="Times New Roman"/>
                <w:color w:val="000000" w:themeColor="text1"/>
              </w:rPr>
            </w:pPr>
          </w:p>
        </w:tc>
        <w:tc>
          <w:tcPr>
            <w:tcW w:w="1380" w:type="dxa"/>
            <w:shd w:val="clear" w:color="auto" w:fill="CCC0D9" w:themeFill="accent4" w:themeFillTint="66"/>
          </w:tcPr>
          <w:p w14:paraId="4B19620F" w14:textId="0B467558" w:rsidR="26C7B8CB"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tc>
        <w:tc>
          <w:tcPr>
            <w:tcW w:w="1263" w:type="dxa"/>
            <w:shd w:val="clear" w:color="auto" w:fill="CCC0D9" w:themeFill="accent4" w:themeFillTint="66"/>
          </w:tcPr>
          <w:p w14:paraId="04BC4EDF" w14:textId="7A3FDF6E" w:rsidR="4A9CAE11" w:rsidRDefault="4A9CAE1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1 2021/22</w:t>
            </w:r>
          </w:p>
        </w:tc>
        <w:tc>
          <w:tcPr>
            <w:tcW w:w="1620" w:type="dxa"/>
            <w:shd w:val="clear" w:color="auto" w:fill="CCC0D9" w:themeFill="accent4" w:themeFillTint="66"/>
          </w:tcPr>
          <w:p w14:paraId="796567F5" w14:textId="5339CC8B" w:rsidR="4A9CAE11" w:rsidRDefault="4A9CAE1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Possible cost of NDTI trainer</w:t>
            </w:r>
          </w:p>
        </w:tc>
        <w:tc>
          <w:tcPr>
            <w:tcW w:w="1453" w:type="dxa"/>
            <w:shd w:val="clear" w:color="auto" w:fill="CCC0D9" w:themeFill="accent4" w:themeFillTint="66"/>
          </w:tcPr>
          <w:p w14:paraId="079F9E5E" w14:textId="4BE4C764" w:rsidR="4A9CAE11" w:rsidRDefault="4A9CAE1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EHCP targets</w:t>
            </w:r>
          </w:p>
        </w:tc>
        <w:tc>
          <w:tcPr>
            <w:tcW w:w="1837" w:type="dxa"/>
            <w:shd w:val="clear" w:color="auto" w:fill="CCC0D9" w:themeFill="accent4" w:themeFillTint="66"/>
          </w:tcPr>
          <w:p w14:paraId="333168FC" w14:textId="25F3F95F" w:rsidR="4A9CAE11" w:rsidRDefault="4A9CAE1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EHCP quality and breadth of future pathways </w:t>
            </w:r>
          </w:p>
        </w:tc>
        <w:tc>
          <w:tcPr>
            <w:tcW w:w="1772" w:type="dxa"/>
            <w:shd w:val="clear" w:color="auto" w:fill="CCC0D9" w:themeFill="accent4" w:themeFillTint="66"/>
          </w:tcPr>
          <w:p w14:paraId="7987EEA5" w14:textId="77777777" w:rsidR="4A9CAE11" w:rsidRDefault="4A9CAE1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Where appropriate EHC plan will demonstrate aspirations to employment from year 9 onwards</w:t>
            </w:r>
          </w:p>
          <w:p w14:paraId="68405F4B" w14:textId="77777777" w:rsidR="005D7036" w:rsidRDefault="005D7036" w:rsidP="59D4EF8D">
            <w:pPr>
              <w:rPr>
                <w:rFonts w:ascii="Comic Sans MS" w:eastAsia="Arial Unicode MS" w:hAnsi="Comic Sans MS" w:cs="Times New Roman"/>
                <w:color w:val="000000" w:themeColor="text1"/>
              </w:rPr>
            </w:pPr>
          </w:p>
          <w:p w14:paraId="0894A22E" w14:textId="538AD3A1" w:rsidR="005D7036" w:rsidRDefault="005D7036" w:rsidP="005D7036">
            <w:pPr>
              <w:rPr>
                <w:rFonts w:ascii="Comic Sans MS" w:eastAsia="Arial Unicode MS" w:hAnsi="Comic Sans MS" w:cs="Times New Roman"/>
                <w:color w:val="000000"/>
              </w:rPr>
            </w:pPr>
            <w:r>
              <w:rPr>
                <w:rFonts w:ascii="Comic Sans MS" w:eastAsia="Arial Unicode MS" w:hAnsi="Comic Sans MS" w:cs="Times New Roman"/>
                <w:color w:val="000000"/>
              </w:rPr>
              <w:t>Relevant staff having clear understanding of pathways and future opportunities</w:t>
            </w:r>
          </w:p>
          <w:p w14:paraId="31C808EB" w14:textId="6EDB25A7" w:rsidR="005D7036" w:rsidRDefault="005D7036" w:rsidP="59D4EF8D">
            <w:pPr>
              <w:rPr>
                <w:rFonts w:ascii="Comic Sans MS" w:eastAsia="Arial Unicode MS" w:hAnsi="Comic Sans MS" w:cs="Times New Roman"/>
                <w:color w:val="000000" w:themeColor="text1"/>
              </w:rPr>
            </w:pPr>
          </w:p>
        </w:tc>
        <w:tc>
          <w:tcPr>
            <w:tcW w:w="1356" w:type="dxa"/>
            <w:shd w:val="clear" w:color="auto" w:fill="CCC0D9" w:themeFill="accent4" w:themeFillTint="66"/>
          </w:tcPr>
          <w:p w14:paraId="2F101489" w14:textId="59EA2AE5" w:rsidR="26C7B8CB" w:rsidRDefault="26C7B8CB" w:rsidP="59D4EF8D">
            <w:pPr>
              <w:rPr>
                <w:rFonts w:ascii="Comic Sans MS" w:eastAsia="Calibri" w:hAnsi="Comic Sans MS" w:cs="Times New Roman"/>
              </w:rPr>
            </w:pPr>
          </w:p>
        </w:tc>
      </w:tr>
      <w:tr w:rsidR="00217643" w14:paraId="4C1B3D47" w14:textId="77777777" w:rsidTr="003E6B35">
        <w:trPr>
          <w:trHeight w:val="75"/>
        </w:trPr>
        <w:tc>
          <w:tcPr>
            <w:tcW w:w="1671" w:type="dxa"/>
            <w:shd w:val="clear" w:color="auto" w:fill="CCC0D9" w:themeFill="accent4" w:themeFillTint="66"/>
          </w:tcPr>
          <w:p w14:paraId="489A9B41" w14:textId="29E5D2F3" w:rsidR="215E470E" w:rsidRDefault="215E470E"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Maintain and expand links with current post 16 providers who deliver parts of sixth form study programmes</w:t>
            </w:r>
          </w:p>
        </w:tc>
        <w:tc>
          <w:tcPr>
            <w:tcW w:w="1596" w:type="dxa"/>
            <w:shd w:val="clear" w:color="auto" w:fill="CCC0D9" w:themeFill="accent4" w:themeFillTint="66"/>
          </w:tcPr>
          <w:p w14:paraId="0D6F8255" w14:textId="77777777" w:rsidR="2498AECD" w:rsidRDefault="2498AECD"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Approach other possible local  providers (eg Runway Training) and ascertain costs for contribution to study programme</w:t>
            </w:r>
          </w:p>
          <w:p w14:paraId="17AD34AA" w14:textId="77777777" w:rsidR="00217643" w:rsidRDefault="00217643" w:rsidP="59D4EF8D">
            <w:pPr>
              <w:rPr>
                <w:rFonts w:ascii="Comic Sans MS" w:eastAsia="Arial Unicode MS" w:hAnsi="Comic Sans MS" w:cs="Times New Roman"/>
                <w:color w:val="000000" w:themeColor="text1"/>
              </w:rPr>
            </w:pPr>
          </w:p>
          <w:p w14:paraId="0D339E48" w14:textId="0946477A" w:rsidR="00217643" w:rsidRDefault="00217643"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Obtain up to date information on study programmes for all providers for 2021/22 and revise the directory produced by LH</w:t>
            </w:r>
          </w:p>
          <w:p w14:paraId="6830C4D9" w14:textId="31FC9525" w:rsidR="007347F6" w:rsidRDefault="007347F6" w:rsidP="59D4EF8D">
            <w:pPr>
              <w:rPr>
                <w:rFonts w:ascii="Comic Sans MS" w:eastAsia="Arial Unicode MS" w:hAnsi="Comic Sans MS" w:cs="Times New Roman"/>
                <w:color w:val="000000" w:themeColor="text1"/>
              </w:rPr>
            </w:pPr>
          </w:p>
          <w:p w14:paraId="41F27DE3" w14:textId="0184ED99" w:rsidR="007347F6"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Negotiate additional capacity for providers from KCC post 16 allocations for our students</w:t>
            </w:r>
          </w:p>
          <w:p w14:paraId="5A1C15F2" w14:textId="6C7CDCE8" w:rsidR="00217643" w:rsidRDefault="00217643" w:rsidP="59D4EF8D">
            <w:pPr>
              <w:rPr>
                <w:rFonts w:ascii="Comic Sans MS" w:eastAsia="Arial Unicode MS" w:hAnsi="Comic Sans MS" w:cs="Times New Roman"/>
                <w:color w:val="000000" w:themeColor="text1"/>
              </w:rPr>
            </w:pPr>
          </w:p>
        </w:tc>
        <w:tc>
          <w:tcPr>
            <w:tcW w:w="1380" w:type="dxa"/>
            <w:shd w:val="clear" w:color="auto" w:fill="CCC0D9" w:themeFill="accent4" w:themeFillTint="66"/>
          </w:tcPr>
          <w:p w14:paraId="486326CD" w14:textId="76A7C70A" w:rsidR="24147CAB" w:rsidRDefault="007347F6" w:rsidP="59D4EF8D">
            <w:pPr>
              <w:spacing w:after="200" w:line="276" w:lineRule="auto"/>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565CD944" w14:textId="77777777" w:rsidR="00217643" w:rsidRDefault="00217643" w:rsidP="59D4EF8D">
            <w:pPr>
              <w:spacing w:after="200" w:line="276" w:lineRule="auto"/>
              <w:rPr>
                <w:rFonts w:ascii="Comic Sans MS" w:eastAsia="Arial Unicode MS" w:hAnsi="Comic Sans MS" w:cs="Times New Roman"/>
                <w:color w:val="000000" w:themeColor="text1"/>
              </w:rPr>
            </w:pPr>
          </w:p>
          <w:p w14:paraId="20FD9ED3" w14:textId="77777777" w:rsidR="00217643" w:rsidRDefault="00217643" w:rsidP="59D4EF8D">
            <w:pPr>
              <w:spacing w:after="200" w:line="276" w:lineRule="auto"/>
              <w:rPr>
                <w:rFonts w:ascii="Comic Sans MS" w:eastAsia="Arial Unicode MS" w:hAnsi="Comic Sans MS" w:cs="Times New Roman"/>
                <w:color w:val="000000" w:themeColor="text1"/>
              </w:rPr>
            </w:pPr>
          </w:p>
          <w:p w14:paraId="1763418A" w14:textId="77777777" w:rsidR="00217643" w:rsidRDefault="00217643" w:rsidP="59D4EF8D">
            <w:pPr>
              <w:spacing w:after="200" w:line="276" w:lineRule="auto"/>
              <w:rPr>
                <w:rFonts w:ascii="Comic Sans MS" w:eastAsia="Arial Unicode MS" w:hAnsi="Comic Sans MS" w:cs="Times New Roman"/>
                <w:color w:val="000000" w:themeColor="text1"/>
              </w:rPr>
            </w:pPr>
          </w:p>
          <w:p w14:paraId="0F3EE535" w14:textId="77777777" w:rsidR="00217643" w:rsidRDefault="00217643" w:rsidP="59D4EF8D">
            <w:pPr>
              <w:spacing w:after="200" w:line="276" w:lineRule="auto"/>
              <w:rPr>
                <w:rFonts w:ascii="Comic Sans MS" w:eastAsia="Arial Unicode MS" w:hAnsi="Comic Sans MS" w:cs="Times New Roman"/>
                <w:color w:val="000000" w:themeColor="text1"/>
              </w:rPr>
            </w:pPr>
          </w:p>
          <w:p w14:paraId="44F772A8" w14:textId="77777777" w:rsidR="00217643" w:rsidRDefault="00217643" w:rsidP="59D4EF8D">
            <w:pPr>
              <w:spacing w:after="200" w:line="276" w:lineRule="auto"/>
              <w:rPr>
                <w:rFonts w:ascii="Comic Sans MS" w:eastAsia="Arial Unicode MS" w:hAnsi="Comic Sans MS" w:cs="Times New Roman"/>
                <w:color w:val="000000" w:themeColor="text1"/>
              </w:rPr>
            </w:pPr>
          </w:p>
          <w:p w14:paraId="0099E995" w14:textId="77777777" w:rsidR="00217643" w:rsidRDefault="00217643" w:rsidP="59D4EF8D">
            <w:pPr>
              <w:spacing w:after="200" w:line="276" w:lineRule="auto"/>
              <w:rPr>
                <w:rFonts w:ascii="Comic Sans MS" w:eastAsia="Arial Unicode MS" w:hAnsi="Comic Sans MS" w:cs="Times New Roman"/>
                <w:color w:val="000000" w:themeColor="text1"/>
              </w:rPr>
            </w:pPr>
          </w:p>
          <w:p w14:paraId="1D202CD3" w14:textId="77777777" w:rsidR="00217643" w:rsidRDefault="00217643" w:rsidP="59D4EF8D">
            <w:pPr>
              <w:spacing w:after="200" w:line="276" w:lineRule="auto"/>
              <w:rPr>
                <w:rFonts w:ascii="Comic Sans MS" w:eastAsia="Arial Unicode MS" w:hAnsi="Comic Sans MS" w:cs="Times New Roman"/>
                <w:color w:val="000000" w:themeColor="text1"/>
              </w:rPr>
            </w:pPr>
          </w:p>
          <w:p w14:paraId="01E94118" w14:textId="77777777" w:rsidR="00217643" w:rsidRDefault="007347F6" w:rsidP="59D4EF8D">
            <w:pPr>
              <w:spacing w:after="200" w:line="276" w:lineRule="auto"/>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0CE511D0" w14:textId="77777777" w:rsidR="007347F6" w:rsidRDefault="007347F6" w:rsidP="59D4EF8D">
            <w:pPr>
              <w:spacing w:after="200" w:line="276" w:lineRule="auto"/>
              <w:rPr>
                <w:rFonts w:ascii="Comic Sans MS" w:eastAsia="Arial Unicode MS" w:hAnsi="Comic Sans MS" w:cs="Times New Roman"/>
                <w:color w:val="000000" w:themeColor="text1"/>
              </w:rPr>
            </w:pPr>
          </w:p>
          <w:p w14:paraId="67800453" w14:textId="77777777" w:rsidR="007347F6" w:rsidRDefault="007347F6" w:rsidP="59D4EF8D">
            <w:pPr>
              <w:spacing w:after="200" w:line="276" w:lineRule="auto"/>
              <w:rPr>
                <w:rFonts w:ascii="Comic Sans MS" w:eastAsia="Arial Unicode MS" w:hAnsi="Comic Sans MS" w:cs="Times New Roman"/>
                <w:color w:val="000000" w:themeColor="text1"/>
              </w:rPr>
            </w:pPr>
          </w:p>
          <w:p w14:paraId="775083B3" w14:textId="77777777" w:rsidR="007347F6" w:rsidRDefault="007347F6" w:rsidP="59D4EF8D">
            <w:pPr>
              <w:spacing w:after="200" w:line="276" w:lineRule="auto"/>
              <w:rPr>
                <w:rFonts w:ascii="Comic Sans MS" w:eastAsia="Arial Unicode MS" w:hAnsi="Comic Sans MS" w:cs="Times New Roman"/>
                <w:color w:val="000000" w:themeColor="text1"/>
              </w:rPr>
            </w:pPr>
          </w:p>
          <w:p w14:paraId="3DA4ECFE" w14:textId="77777777" w:rsidR="007347F6" w:rsidRDefault="007347F6" w:rsidP="59D4EF8D">
            <w:pPr>
              <w:spacing w:after="200" w:line="276" w:lineRule="auto"/>
              <w:rPr>
                <w:rFonts w:ascii="Comic Sans MS" w:eastAsia="Arial Unicode MS" w:hAnsi="Comic Sans MS" w:cs="Times New Roman"/>
                <w:color w:val="000000" w:themeColor="text1"/>
              </w:rPr>
            </w:pPr>
          </w:p>
          <w:p w14:paraId="46256DCE" w14:textId="77777777" w:rsidR="007347F6" w:rsidRDefault="007347F6" w:rsidP="59D4EF8D">
            <w:pPr>
              <w:spacing w:after="200" w:line="276" w:lineRule="auto"/>
              <w:rPr>
                <w:rFonts w:ascii="Comic Sans MS" w:eastAsia="Arial Unicode MS" w:hAnsi="Comic Sans MS" w:cs="Times New Roman"/>
                <w:color w:val="000000" w:themeColor="text1"/>
              </w:rPr>
            </w:pPr>
          </w:p>
          <w:p w14:paraId="7ECCB02C" w14:textId="77777777" w:rsidR="007347F6" w:rsidRDefault="007347F6" w:rsidP="59D4EF8D">
            <w:pPr>
              <w:spacing w:after="200" w:line="276" w:lineRule="auto"/>
              <w:rPr>
                <w:rFonts w:ascii="Comic Sans MS" w:eastAsia="Arial Unicode MS" w:hAnsi="Comic Sans MS" w:cs="Times New Roman"/>
                <w:color w:val="000000" w:themeColor="text1"/>
              </w:rPr>
            </w:pPr>
          </w:p>
          <w:p w14:paraId="31BBC63A" w14:textId="0D8F82A5" w:rsidR="007347F6" w:rsidRDefault="007347F6" w:rsidP="59D4EF8D">
            <w:pPr>
              <w:spacing w:after="200" w:line="276" w:lineRule="auto"/>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tc>
        <w:tc>
          <w:tcPr>
            <w:tcW w:w="1263" w:type="dxa"/>
            <w:shd w:val="clear" w:color="auto" w:fill="CCC0D9" w:themeFill="accent4" w:themeFillTint="66"/>
          </w:tcPr>
          <w:p w14:paraId="15D6895A" w14:textId="633ABEE4" w:rsidR="24147CAB" w:rsidRDefault="24147CA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TBC</w:t>
            </w:r>
          </w:p>
        </w:tc>
        <w:tc>
          <w:tcPr>
            <w:tcW w:w="1620" w:type="dxa"/>
            <w:shd w:val="clear" w:color="auto" w:fill="CCC0D9" w:themeFill="accent4" w:themeFillTint="66"/>
          </w:tcPr>
          <w:p w14:paraId="0E13D08F" w14:textId="367C1CE4" w:rsidR="24147CAB" w:rsidRDefault="24147CA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Existing provision by Brogdale &amp; Far Academy; possib</w:t>
            </w:r>
            <w:r w:rsidR="00760DED">
              <w:rPr>
                <w:rFonts w:ascii="Comic Sans MS" w:eastAsia="Arial Unicode MS" w:hAnsi="Comic Sans MS" w:cs="Times New Roman"/>
                <w:color w:val="000000" w:themeColor="text1"/>
              </w:rPr>
              <w:t>le</w:t>
            </w:r>
            <w:r w:rsidRPr="59D4EF8D">
              <w:rPr>
                <w:rFonts w:ascii="Comic Sans MS" w:eastAsia="Arial Unicode MS" w:hAnsi="Comic Sans MS" w:cs="Times New Roman"/>
                <w:color w:val="000000" w:themeColor="text1"/>
              </w:rPr>
              <w:t xml:space="preserve"> additional provision</w:t>
            </w:r>
          </w:p>
        </w:tc>
        <w:tc>
          <w:tcPr>
            <w:tcW w:w="1453" w:type="dxa"/>
            <w:shd w:val="clear" w:color="auto" w:fill="CCC0D9" w:themeFill="accent4" w:themeFillTint="66"/>
          </w:tcPr>
          <w:p w14:paraId="25936A5E" w14:textId="46A4DBE5" w:rsidR="24147CAB" w:rsidRDefault="24147CA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Compass Plus</w:t>
            </w:r>
          </w:p>
        </w:tc>
        <w:tc>
          <w:tcPr>
            <w:tcW w:w="1837" w:type="dxa"/>
            <w:shd w:val="clear" w:color="auto" w:fill="CCC0D9" w:themeFill="accent4" w:themeFillTint="66"/>
          </w:tcPr>
          <w:p w14:paraId="7AAA7BCD" w14:textId="195C0EE0" w:rsidR="24147CAB" w:rsidRDefault="24147CA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Quality of evidence for  relevant OCR Units</w:t>
            </w:r>
          </w:p>
        </w:tc>
        <w:tc>
          <w:tcPr>
            <w:tcW w:w="1772" w:type="dxa"/>
            <w:shd w:val="clear" w:color="auto" w:fill="CCC0D9" w:themeFill="accent4" w:themeFillTint="66"/>
          </w:tcPr>
          <w:p w14:paraId="3EF37BAF" w14:textId="77777777" w:rsidR="24147CAB" w:rsidRDefault="24147CA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Providers of study programmes match the skills sectors identified by LMI</w:t>
            </w:r>
          </w:p>
          <w:p w14:paraId="35C294B8" w14:textId="77777777" w:rsidR="005D7036" w:rsidRDefault="005D7036" w:rsidP="59D4EF8D">
            <w:pPr>
              <w:rPr>
                <w:rFonts w:ascii="Comic Sans MS" w:eastAsia="Arial Unicode MS" w:hAnsi="Comic Sans MS" w:cs="Times New Roman"/>
                <w:color w:val="000000" w:themeColor="text1"/>
              </w:rPr>
            </w:pPr>
          </w:p>
          <w:p w14:paraId="13999338" w14:textId="1CC7EFA0" w:rsidR="005D7036" w:rsidRDefault="005D703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All the relevant post 16 providers meet our students once a year</w:t>
            </w:r>
          </w:p>
        </w:tc>
        <w:tc>
          <w:tcPr>
            <w:tcW w:w="1356" w:type="dxa"/>
            <w:shd w:val="clear" w:color="auto" w:fill="CCC0D9" w:themeFill="accent4" w:themeFillTint="66"/>
          </w:tcPr>
          <w:p w14:paraId="72FAF303" w14:textId="3C3D2202" w:rsidR="59D4EF8D" w:rsidRDefault="59D4EF8D" w:rsidP="59D4EF8D">
            <w:pPr>
              <w:rPr>
                <w:rFonts w:ascii="Comic Sans MS" w:eastAsia="Calibri" w:hAnsi="Comic Sans MS" w:cs="Times New Roman"/>
              </w:rPr>
            </w:pPr>
          </w:p>
        </w:tc>
      </w:tr>
      <w:tr w:rsidR="003E6B35" w:rsidRPr="003E6B35" w14:paraId="6E166B37" w14:textId="77777777" w:rsidTr="007F5232">
        <w:tc>
          <w:tcPr>
            <w:tcW w:w="13948" w:type="dxa"/>
            <w:gridSpan w:val="9"/>
          </w:tcPr>
          <w:p w14:paraId="6B6F7C81" w14:textId="105E222E" w:rsidR="003E6B35" w:rsidRDefault="003E6B35" w:rsidP="007F5232">
            <w:pPr>
              <w:rPr>
                <w:rFonts w:ascii="Comic Sans MS" w:hAnsi="Comic Sans MS"/>
                <w:b/>
                <w:bCs/>
              </w:rPr>
            </w:pPr>
            <w:r>
              <w:rPr>
                <w:rFonts w:ascii="Comic Sans MS" w:hAnsi="Comic Sans MS"/>
                <w:b/>
                <w:bCs/>
              </w:rPr>
              <w:t xml:space="preserve">Meeting </w:t>
            </w:r>
            <w:r w:rsidR="004A7B09">
              <w:rPr>
                <w:rFonts w:ascii="Comic Sans MS" w:hAnsi="Comic Sans MS"/>
                <w:b/>
                <w:bCs/>
              </w:rPr>
              <w:t>a high standard on</w:t>
            </w:r>
            <w:r w:rsidR="007347F6">
              <w:rPr>
                <w:rFonts w:ascii="Comic Sans MS" w:hAnsi="Comic Sans MS"/>
                <w:b/>
                <w:bCs/>
              </w:rPr>
              <w:t xml:space="preserve"> </w:t>
            </w:r>
            <w:r>
              <w:rPr>
                <w:rFonts w:ascii="Comic Sans MS" w:hAnsi="Comic Sans MS"/>
                <w:b/>
                <w:bCs/>
              </w:rPr>
              <w:t>the Gat</w:t>
            </w:r>
            <w:r w:rsidR="007347F6">
              <w:rPr>
                <w:rFonts w:ascii="Comic Sans MS" w:hAnsi="Comic Sans MS"/>
                <w:b/>
                <w:bCs/>
              </w:rPr>
              <w:t>sb</w:t>
            </w:r>
            <w:r>
              <w:rPr>
                <w:rFonts w:ascii="Comic Sans MS" w:hAnsi="Comic Sans MS"/>
                <w:b/>
                <w:bCs/>
              </w:rPr>
              <w:t>y benchmarks for careers delivery</w:t>
            </w:r>
          </w:p>
          <w:p w14:paraId="0651F9C2" w14:textId="11E7400D" w:rsidR="004A7B09" w:rsidRDefault="004A7B09" w:rsidP="007F5232">
            <w:pPr>
              <w:rPr>
                <w:rFonts w:ascii="Comic Sans MS" w:hAnsi="Comic Sans MS"/>
                <w:b/>
                <w:bCs/>
              </w:rPr>
            </w:pPr>
          </w:p>
          <w:p w14:paraId="1BF48386" w14:textId="0E6675A3" w:rsidR="003E6B35" w:rsidRDefault="003E6B35" w:rsidP="007F5232">
            <w:pPr>
              <w:rPr>
                <w:rFonts w:ascii="Comic Sans MS" w:hAnsi="Comic Sans MS"/>
                <w:b/>
                <w:bCs/>
              </w:rPr>
            </w:pPr>
          </w:p>
          <w:p w14:paraId="39D1E27B" w14:textId="4CCB3481" w:rsidR="003E6B35" w:rsidRDefault="003E6B35" w:rsidP="003E6B35">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 xml:space="preserve">The next 8 targets are based on areas for improvement </w:t>
            </w:r>
            <w:r>
              <w:rPr>
                <w:rFonts w:ascii="Comic Sans MS" w:eastAsia="Arial Unicode MS" w:hAnsi="Comic Sans MS" w:cs="Times New Roman"/>
                <w:b/>
                <w:bCs/>
                <w:i/>
                <w:iCs/>
                <w:color w:val="000000" w:themeColor="text1"/>
              </w:rPr>
              <w:t xml:space="preserve">in the 8 benchmarks </w:t>
            </w:r>
            <w:r w:rsidRPr="59D4EF8D">
              <w:rPr>
                <w:rFonts w:ascii="Comic Sans MS" w:eastAsia="Arial Unicode MS" w:hAnsi="Comic Sans MS" w:cs="Times New Roman"/>
                <w:b/>
                <w:bCs/>
                <w:i/>
                <w:iCs/>
                <w:color w:val="000000" w:themeColor="text1"/>
              </w:rPr>
              <w:t>identified by the school’s Compass assessment</w:t>
            </w:r>
          </w:p>
          <w:p w14:paraId="0BBBAC69" w14:textId="77777777" w:rsidR="003E6B35" w:rsidRDefault="003E6B35" w:rsidP="007F5232">
            <w:pPr>
              <w:rPr>
                <w:rFonts w:ascii="Comic Sans MS" w:hAnsi="Comic Sans MS"/>
                <w:b/>
                <w:bCs/>
              </w:rPr>
            </w:pPr>
          </w:p>
          <w:p w14:paraId="2F0857A0" w14:textId="77777777" w:rsidR="003E6B35" w:rsidRPr="003E6B35" w:rsidRDefault="003E6B35" w:rsidP="007F5232">
            <w:pPr>
              <w:rPr>
                <w:rFonts w:ascii="Comic Sans MS" w:hAnsi="Comic Sans MS"/>
                <w:b/>
                <w:bCs/>
              </w:rPr>
            </w:pPr>
          </w:p>
        </w:tc>
      </w:tr>
      <w:tr w:rsidR="00217643" w14:paraId="0218670D" w14:textId="77777777" w:rsidTr="003E6B35">
        <w:trPr>
          <w:trHeight w:val="75"/>
        </w:trPr>
        <w:tc>
          <w:tcPr>
            <w:tcW w:w="1671" w:type="dxa"/>
            <w:shd w:val="clear" w:color="auto" w:fill="CCC0D9" w:themeFill="accent4" w:themeFillTint="66"/>
          </w:tcPr>
          <w:p w14:paraId="7FECE617" w14:textId="473A11B9" w:rsidR="59D4EF8D" w:rsidRDefault="59D4EF8D" w:rsidP="59D4EF8D">
            <w:pPr>
              <w:rPr>
                <w:rFonts w:ascii="Comic Sans MS" w:eastAsia="Arial Unicode MS" w:hAnsi="Comic Sans MS" w:cs="Times New Roman"/>
                <w:b/>
                <w:bCs/>
                <w:i/>
                <w:iCs/>
                <w:color w:val="000000" w:themeColor="text1"/>
              </w:rPr>
            </w:pPr>
          </w:p>
          <w:p w14:paraId="52490F8F" w14:textId="1D5938E4" w:rsidR="00D17618" w:rsidRDefault="3F0E560A"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G</w:t>
            </w:r>
            <w:r w:rsidR="00760DED">
              <w:rPr>
                <w:rFonts w:ascii="Comic Sans MS" w:eastAsia="Arial Unicode MS" w:hAnsi="Comic Sans MS" w:cs="Times New Roman"/>
                <w:b/>
                <w:bCs/>
                <w:i/>
                <w:iCs/>
                <w:color w:val="000000" w:themeColor="text1"/>
              </w:rPr>
              <w:t>at</w:t>
            </w:r>
            <w:r w:rsidR="007347F6">
              <w:rPr>
                <w:rFonts w:ascii="Comic Sans MS" w:eastAsia="Arial Unicode MS" w:hAnsi="Comic Sans MS" w:cs="Times New Roman"/>
                <w:b/>
                <w:bCs/>
                <w:i/>
                <w:iCs/>
                <w:color w:val="000000" w:themeColor="text1"/>
              </w:rPr>
              <w:t>sb</w:t>
            </w:r>
            <w:r w:rsidR="00760DED">
              <w:rPr>
                <w:rFonts w:ascii="Comic Sans MS" w:eastAsia="Arial Unicode MS" w:hAnsi="Comic Sans MS" w:cs="Times New Roman"/>
                <w:b/>
                <w:bCs/>
                <w:i/>
                <w:iCs/>
                <w:color w:val="000000" w:themeColor="text1"/>
              </w:rPr>
              <w:t xml:space="preserve">y </w:t>
            </w:r>
            <w:r w:rsidRPr="59D4EF8D">
              <w:rPr>
                <w:rFonts w:ascii="Comic Sans MS" w:eastAsia="Arial Unicode MS" w:hAnsi="Comic Sans MS" w:cs="Times New Roman"/>
                <w:b/>
                <w:bCs/>
                <w:i/>
                <w:iCs/>
                <w:color w:val="000000" w:themeColor="text1"/>
              </w:rPr>
              <w:t>B</w:t>
            </w:r>
            <w:r w:rsidR="00760DED">
              <w:rPr>
                <w:rFonts w:ascii="Comic Sans MS" w:eastAsia="Arial Unicode MS" w:hAnsi="Comic Sans MS" w:cs="Times New Roman"/>
                <w:b/>
                <w:bCs/>
                <w:i/>
                <w:iCs/>
                <w:color w:val="000000" w:themeColor="text1"/>
              </w:rPr>
              <w:t xml:space="preserve">enchmark </w:t>
            </w:r>
          </w:p>
          <w:p w14:paraId="7FE1782B" w14:textId="3E07F4D9" w:rsidR="3F0E560A" w:rsidRDefault="3F0E560A"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1: deliver a stable careers programme</w:t>
            </w:r>
          </w:p>
        </w:tc>
        <w:tc>
          <w:tcPr>
            <w:tcW w:w="1596" w:type="dxa"/>
            <w:shd w:val="clear" w:color="auto" w:fill="CCC0D9" w:themeFill="accent4" w:themeFillTint="66"/>
          </w:tcPr>
          <w:p w14:paraId="20E0FFC4" w14:textId="7CA7B10F" w:rsidR="412EA935" w:rsidRDefault="412EA93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Write careers programme for 2021/22 and publish on school website</w:t>
            </w:r>
          </w:p>
          <w:p w14:paraId="4840902C" w14:textId="77777777" w:rsidR="00760DED" w:rsidRDefault="00760DED" w:rsidP="59D4EF8D">
            <w:pPr>
              <w:rPr>
                <w:rFonts w:ascii="Comic Sans MS" w:eastAsia="Arial Unicode MS" w:hAnsi="Comic Sans MS" w:cs="Times New Roman"/>
                <w:color w:val="000000" w:themeColor="text1"/>
              </w:rPr>
            </w:pPr>
          </w:p>
          <w:p w14:paraId="3075883A" w14:textId="6FE7CE69" w:rsidR="747D8E8C" w:rsidRDefault="747D8E8C"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Identify lead governor for careers</w:t>
            </w:r>
          </w:p>
          <w:p w14:paraId="2AE67799" w14:textId="77777777" w:rsidR="00760DED" w:rsidRDefault="00760DED" w:rsidP="59D4EF8D">
            <w:pPr>
              <w:rPr>
                <w:rFonts w:ascii="Comic Sans MS" w:eastAsia="Arial Unicode MS" w:hAnsi="Comic Sans MS" w:cs="Times New Roman"/>
                <w:color w:val="000000" w:themeColor="text1"/>
              </w:rPr>
            </w:pPr>
          </w:p>
          <w:p w14:paraId="39B44C60" w14:textId="4012008A" w:rsidR="5E900E90" w:rsidRDefault="5E900E90"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Make </w:t>
            </w:r>
            <w:r w:rsidR="74008CC8" w:rsidRPr="59D4EF8D">
              <w:rPr>
                <w:rFonts w:ascii="Comic Sans MS" w:eastAsia="Arial Unicode MS" w:hAnsi="Comic Sans MS" w:cs="Times New Roman"/>
                <w:color w:val="000000" w:themeColor="text1"/>
              </w:rPr>
              <w:t xml:space="preserve">information </w:t>
            </w:r>
            <w:r w:rsidR="10F1AD84" w:rsidRPr="59D4EF8D">
              <w:rPr>
                <w:rFonts w:ascii="Comic Sans MS" w:eastAsia="Arial Unicode MS" w:hAnsi="Comic Sans MS" w:cs="Times New Roman"/>
                <w:color w:val="000000" w:themeColor="text1"/>
              </w:rPr>
              <w:t xml:space="preserve">available </w:t>
            </w:r>
            <w:r w:rsidR="74008CC8" w:rsidRPr="59D4EF8D">
              <w:rPr>
                <w:rFonts w:ascii="Comic Sans MS" w:eastAsia="Arial Unicode MS" w:hAnsi="Comic Sans MS" w:cs="Times New Roman"/>
                <w:color w:val="000000" w:themeColor="text1"/>
              </w:rPr>
              <w:t>in an accessible way for staff, students &amp; families</w:t>
            </w:r>
            <w:r w:rsidR="63177E54" w:rsidRPr="59D4EF8D">
              <w:rPr>
                <w:rFonts w:ascii="Comic Sans MS" w:eastAsia="Arial Unicode MS" w:hAnsi="Comic Sans MS" w:cs="Times New Roman"/>
                <w:color w:val="000000" w:themeColor="text1"/>
              </w:rPr>
              <w:t>, for example making a video</w:t>
            </w:r>
          </w:p>
          <w:p w14:paraId="0DAB946A" w14:textId="77777777" w:rsidR="005D7036" w:rsidRDefault="005D7036" w:rsidP="59D4EF8D">
            <w:pPr>
              <w:rPr>
                <w:rFonts w:ascii="Comic Sans MS" w:eastAsia="Arial Unicode MS" w:hAnsi="Comic Sans MS" w:cs="Times New Roman"/>
                <w:color w:val="000000" w:themeColor="text1"/>
              </w:rPr>
            </w:pPr>
          </w:p>
          <w:p w14:paraId="15DA69BE" w14:textId="0A6957AA" w:rsidR="3C78653B" w:rsidRDefault="3C78653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Publish resources on school website</w:t>
            </w:r>
          </w:p>
          <w:p w14:paraId="0654CE3B" w14:textId="77777777" w:rsidR="005D7036" w:rsidRDefault="005D7036" w:rsidP="59D4EF8D">
            <w:pPr>
              <w:rPr>
                <w:rFonts w:ascii="Comic Sans MS" w:eastAsia="Arial Unicode MS" w:hAnsi="Comic Sans MS" w:cs="Times New Roman"/>
                <w:color w:val="000000" w:themeColor="text1"/>
              </w:rPr>
            </w:pPr>
          </w:p>
          <w:p w14:paraId="499CC034" w14:textId="37EF9C0D" w:rsidR="7EC8A4B6" w:rsidRDefault="7EC8A4B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Build a network of alumni to help deliver the programme</w:t>
            </w:r>
          </w:p>
        </w:tc>
        <w:tc>
          <w:tcPr>
            <w:tcW w:w="1380" w:type="dxa"/>
            <w:shd w:val="clear" w:color="auto" w:fill="CCC0D9" w:themeFill="accent4" w:themeFillTint="66"/>
          </w:tcPr>
          <w:p w14:paraId="5E23B48B" w14:textId="353DDE08" w:rsidR="412EA935"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32F73241" w14:textId="57532EFD" w:rsidR="59D4EF8D" w:rsidRDefault="59D4EF8D" w:rsidP="59D4EF8D">
            <w:pPr>
              <w:rPr>
                <w:rFonts w:ascii="Comic Sans MS" w:eastAsia="Arial Unicode MS" w:hAnsi="Comic Sans MS" w:cs="Times New Roman"/>
                <w:color w:val="000000" w:themeColor="text1"/>
              </w:rPr>
            </w:pPr>
          </w:p>
          <w:p w14:paraId="48C35E38" w14:textId="36E05BDA" w:rsidR="59D4EF8D" w:rsidRDefault="59D4EF8D" w:rsidP="59D4EF8D">
            <w:pPr>
              <w:rPr>
                <w:rFonts w:ascii="Comic Sans MS" w:eastAsia="Arial Unicode MS" w:hAnsi="Comic Sans MS" w:cs="Times New Roman"/>
                <w:color w:val="000000" w:themeColor="text1"/>
              </w:rPr>
            </w:pPr>
          </w:p>
          <w:p w14:paraId="10F09849" w14:textId="10775788" w:rsidR="59D4EF8D" w:rsidRDefault="59D4EF8D" w:rsidP="59D4EF8D">
            <w:pPr>
              <w:rPr>
                <w:rFonts w:ascii="Comic Sans MS" w:eastAsia="Arial Unicode MS" w:hAnsi="Comic Sans MS" w:cs="Times New Roman"/>
                <w:color w:val="000000" w:themeColor="text1"/>
              </w:rPr>
            </w:pPr>
          </w:p>
          <w:p w14:paraId="27D12D5C" w14:textId="44F5DABF" w:rsidR="59D4EF8D" w:rsidRDefault="59D4EF8D" w:rsidP="59D4EF8D">
            <w:pPr>
              <w:rPr>
                <w:rFonts w:ascii="Comic Sans MS" w:eastAsia="Arial Unicode MS" w:hAnsi="Comic Sans MS" w:cs="Times New Roman"/>
                <w:color w:val="000000" w:themeColor="text1"/>
              </w:rPr>
            </w:pPr>
          </w:p>
          <w:p w14:paraId="415B6885" w14:textId="77777777" w:rsidR="00760DED" w:rsidRDefault="00760DED" w:rsidP="59D4EF8D">
            <w:pPr>
              <w:rPr>
                <w:rFonts w:ascii="Comic Sans MS" w:eastAsia="Arial Unicode MS" w:hAnsi="Comic Sans MS" w:cs="Times New Roman"/>
                <w:color w:val="000000" w:themeColor="text1"/>
              </w:rPr>
            </w:pPr>
          </w:p>
          <w:p w14:paraId="35C57C66" w14:textId="77777777" w:rsidR="00760DED" w:rsidRDefault="00760DED" w:rsidP="59D4EF8D">
            <w:pPr>
              <w:rPr>
                <w:rFonts w:ascii="Comic Sans MS" w:eastAsia="Arial Unicode MS" w:hAnsi="Comic Sans MS" w:cs="Times New Roman"/>
                <w:color w:val="000000" w:themeColor="text1"/>
              </w:rPr>
            </w:pPr>
          </w:p>
          <w:p w14:paraId="26A4002E" w14:textId="77777777" w:rsidR="00760DED" w:rsidRDefault="00760DED" w:rsidP="59D4EF8D">
            <w:pPr>
              <w:rPr>
                <w:rFonts w:ascii="Comic Sans MS" w:eastAsia="Arial Unicode MS" w:hAnsi="Comic Sans MS" w:cs="Times New Roman"/>
                <w:color w:val="000000" w:themeColor="text1"/>
              </w:rPr>
            </w:pPr>
          </w:p>
          <w:p w14:paraId="5732ED41" w14:textId="77777777" w:rsidR="005D7036" w:rsidRDefault="005D7036" w:rsidP="59D4EF8D">
            <w:pPr>
              <w:rPr>
                <w:rFonts w:ascii="Comic Sans MS" w:eastAsia="Arial Unicode MS" w:hAnsi="Comic Sans MS" w:cs="Times New Roman"/>
                <w:color w:val="000000" w:themeColor="text1"/>
              </w:rPr>
            </w:pPr>
          </w:p>
          <w:p w14:paraId="32B76106" w14:textId="77777777" w:rsidR="005D7036" w:rsidRDefault="005D7036" w:rsidP="59D4EF8D">
            <w:pPr>
              <w:rPr>
                <w:rFonts w:ascii="Comic Sans MS" w:eastAsia="Arial Unicode MS" w:hAnsi="Comic Sans MS" w:cs="Times New Roman"/>
                <w:color w:val="000000" w:themeColor="text1"/>
              </w:rPr>
            </w:pPr>
          </w:p>
          <w:p w14:paraId="52819ED9" w14:textId="57C4C49B" w:rsidR="320C50C6" w:rsidRDefault="320C50C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DL</w:t>
            </w:r>
          </w:p>
          <w:p w14:paraId="1FB00BDE" w14:textId="39F34D3E" w:rsidR="59D4EF8D" w:rsidRDefault="59D4EF8D" w:rsidP="59D4EF8D">
            <w:pPr>
              <w:rPr>
                <w:rFonts w:ascii="Comic Sans MS" w:eastAsia="Arial Unicode MS" w:hAnsi="Comic Sans MS" w:cs="Times New Roman"/>
                <w:color w:val="000000" w:themeColor="text1"/>
              </w:rPr>
            </w:pPr>
          </w:p>
          <w:p w14:paraId="589DF0E4" w14:textId="77777777" w:rsidR="00760DED" w:rsidRDefault="00760DED" w:rsidP="59D4EF8D">
            <w:pPr>
              <w:rPr>
                <w:rFonts w:ascii="Comic Sans MS" w:eastAsia="Arial Unicode MS" w:hAnsi="Comic Sans MS" w:cs="Times New Roman"/>
                <w:color w:val="000000" w:themeColor="text1"/>
              </w:rPr>
            </w:pPr>
          </w:p>
          <w:p w14:paraId="347A307E" w14:textId="77777777" w:rsidR="00760DED" w:rsidRDefault="00760DED" w:rsidP="59D4EF8D">
            <w:pPr>
              <w:rPr>
                <w:rFonts w:ascii="Comic Sans MS" w:eastAsia="Arial Unicode MS" w:hAnsi="Comic Sans MS" w:cs="Times New Roman"/>
                <w:color w:val="000000" w:themeColor="text1"/>
              </w:rPr>
            </w:pPr>
          </w:p>
          <w:p w14:paraId="6268B340" w14:textId="77777777" w:rsidR="00760DED" w:rsidRDefault="00760DED" w:rsidP="59D4EF8D">
            <w:pPr>
              <w:rPr>
                <w:rFonts w:ascii="Comic Sans MS" w:eastAsia="Arial Unicode MS" w:hAnsi="Comic Sans MS" w:cs="Times New Roman"/>
                <w:color w:val="000000" w:themeColor="text1"/>
              </w:rPr>
            </w:pPr>
          </w:p>
          <w:p w14:paraId="6958027A" w14:textId="77777777" w:rsidR="00760DED" w:rsidRDefault="00760DED" w:rsidP="59D4EF8D">
            <w:pPr>
              <w:rPr>
                <w:rFonts w:ascii="Comic Sans MS" w:eastAsia="Arial Unicode MS" w:hAnsi="Comic Sans MS" w:cs="Times New Roman"/>
                <w:color w:val="000000" w:themeColor="text1"/>
              </w:rPr>
            </w:pPr>
          </w:p>
          <w:p w14:paraId="4312F648" w14:textId="77777777" w:rsidR="00760DED" w:rsidRDefault="00760DED" w:rsidP="59D4EF8D">
            <w:pPr>
              <w:rPr>
                <w:rFonts w:ascii="Comic Sans MS" w:eastAsia="Arial Unicode MS" w:hAnsi="Comic Sans MS" w:cs="Times New Roman"/>
                <w:color w:val="000000" w:themeColor="text1"/>
              </w:rPr>
            </w:pPr>
          </w:p>
          <w:p w14:paraId="1BF94DAF" w14:textId="1D71AA02" w:rsidR="4EB5DB83"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111B7254" w14:textId="3F6821A5" w:rsidR="59D4EF8D" w:rsidRDefault="59D4EF8D" w:rsidP="59D4EF8D">
            <w:pPr>
              <w:rPr>
                <w:rFonts w:ascii="Comic Sans MS" w:eastAsia="Arial Unicode MS" w:hAnsi="Comic Sans MS" w:cs="Times New Roman"/>
                <w:color w:val="000000" w:themeColor="text1"/>
              </w:rPr>
            </w:pPr>
          </w:p>
          <w:p w14:paraId="268E5589" w14:textId="7CD03E11" w:rsidR="59D4EF8D" w:rsidRDefault="59D4EF8D" w:rsidP="59D4EF8D">
            <w:pPr>
              <w:rPr>
                <w:rFonts w:ascii="Comic Sans MS" w:eastAsia="Arial Unicode MS" w:hAnsi="Comic Sans MS" w:cs="Times New Roman"/>
                <w:color w:val="000000" w:themeColor="text1"/>
              </w:rPr>
            </w:pPr>
          </w:p>
          <w:p w14:paraId="4FBAA0A6" w14:textId="683E23C7" w:rsidR="59D4EF8D" w:rsidRDefault="59D4EF8D" w:rsidP="59D4EF8D">
            <w:pPr>
              <w:rPr>
                <w:rFonts w:ascii="Comic Sans MS" w:eastAsia="Arial Unicode MS" w:hAnsi="Comic Sans MS" w:cs="Times New Roman"/>
                <w:color w:val="000000" w:themeColor="text1"/>
              </w:rPr>
            </w:pPr>
          </w:p>
          <w:p w14:paraId="3F820190" w14:textId="135C95FC" w:rsidR="59D4EF8D" w:rsidRDefault="59D4EF8D" w:rsidP="59D4EF8D">
            <w:pPr>
              <w:rPr>
                <w:rFonts w:ascii="Comic Sans MS" w:eastAsia="Arial Unicode MS" w:hAnsi="Comic Sans MS" w:cs="Times New Roman"/>
                <w:color w:val="000000" w:themeColor="text1"/>
              </w:rPr>
            </w:pPr>
          </w:p>
          <w:p w14:paraId="4F45A5B0" w14:textId="6794A523" w:rsidR="59D4EF8D" w:rsidRDefault="59D4EF8D" w:rsidP="59D4EF8D">
            <w:pPr>
              <w:rPr>
                <w:rFonts w:ascii="Comic Sans MS" w:eastAsia="Arial Unicode MS" w:hAnsi="Comic Sans MS" w:cs="Times New Roman"/>
                <w:color w:val="000000" w:themeColor="text1"/>
              </w:rPr>
            </w:pPr>
          </w:p>
          <w:p w14:paraId="349A2563" w14:textId="6EF8C44B" w:rsidR="59D4EF8D" w:rsidRDefault="59D4EF8D" w:rsidP="59D4EF8D">
            <w:pPr>
              <w:rPr>
                <w:rFonts w:ascii="Comic Sans MS" w:eastAsia="Arial Unicode MS" w:hAnsi="Comic Sans MS" w:cs="Times New Roman"/>
                <w:color w:val="000000" w:themeColor="text1"/>
              </w:rPr>
            </w:pPr>
          </w:p>
          <w:p w14:paraId="29FC47FD" w14:textId="4B2A8A74" w:rsidR="59D4EF8D" w:rsidRDefault="59D4EF8D" w:rsidP="59D4EF8D">
            <w:pPr>
              <w:rPr>
                <w:rFonts w:ascii="Comic Sans MS" w:eastAsia="Arial Unicode MS" w:hAnsi="Comic Sans MS" w:cs="Times New Roman"/>
                <w:color w:val="000000" w:themeColor="text1"/>
              </w:rPr>
            </w:pPr>
          </w:p>
          <w:p w14:paraId="6CFF273C" w14:textId="77777777" w:rsidR="005D7036" w:rsidRDefault="005D7036" w:rsidP="59D4EF8D">
            <w:pPr>
              <w:rPr>
                <w:rFonts w:ascii="Comic Sans MS" w:eastAsia="Arial Unicode MS" w:hAnsi="Comic Sans MS" w:cs="Times New Roman"/>
                <w:color w:val="000000" w:themeColor="text1"/>
              </w:rPr>
            </w:pPr>
          </w:p>
          <w:p w14:paraId="0A51FF41" w14:textId="7E786D1F" w:rsidR="3D5E4F07" w:rsidRDefault="3D5E4F07"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DJ</w:t>
            </w:r>
          </w:p>
          <w:p w14:paraId="7ACB7AD6" w14:textId="40BD957F" w:rsidR="59D4EF8D" w:rsidRDefault="59D4EF8D" w:rsidP="59D4EF8D">
            <w:pPr>
              <w:rPr>
                <w:rFonts w:ascii="Comic Sans MS" w:eastAsia="Arial Unicode MS" w:hAnsi="Comic Sans MS" w:cs="Times New Roman"/>
                <w:color w:val="000000" w:themeColor="text1"/>
              </w:rPr>
            </w:pPr>
          </w:p>
          <w:p w14:paraId="098B240A" w14:textId="2191A43A" w:rsidR="59D4EF8D" w:rsidRDefault="59D4EF8D" w:rsidP="59D4EF8D">
            <w:pPr>
              <w:rPr>
                <w:rFonts w:ascii="Comic Sans MS" w:eastAsia="Arial Unicode MS" w:hAnsi="Comic Sans MS" w:cs="Times New Roman"/>
                <w:color w:val="000000" w:themeColor="text1"/>
              </w:rPr>
            </w:pPr>
          </w:p>
          <w:p w14:paraId="3FE21926" w14:textId="77777777" w:rsidR="005D7036" w:rsidRDefault="005D7036" w:rsidP="59D4EF8D">
            <w:pPr>
              <w:rPr>
                <w:rFonts w:ascii="Comic Sans MS" w:eastAsia="Arial Unicode MS" w:hAnsi="Comic Sans MS" w:cs="Times New Roman"/>
                <w:color w:val="000000" w:themeColor="text1"/>
              </w:rPr>
            </w:pPr>
          </w:p>
          <w:p w14:paraId="6C061C8D" w14:textId="77777777" w:rsidR="005D7036" w:rsidRDefault="005D7036" w:rsidP="59D4EF8D">
            <w:pPr>
              <w:rPr>
                <w:rFonts w:ascii="Comic Sans MS" w:eastAsia="Arial Unicode MS" w:hAnsi="Comic Sans MS" w:cs="Times New Roman"/>
                <w:color w:val="000000" w:themeColor="text1"/>
              </w:rPr>
            </w:pPr>
          </w:p>
          <w:p w14:paraId="3F3A3C69" w14:textId="77777777" w:rsidR="005D7036" w:rsidRDefault="005D7036" w:rsidP="59D4EF8D">
            <w:pPr>
              <w:rPr>
                <w:rFonts w:ascii="Comic Sans MS" w:eastAsia="Arial Unicode MS" w:hAnsi="Comic Sans MS" w:cs="Times New Roman"/>
                <w:color w:val="000000" w:themeColor="text1"/>
              </w:rPr>
            </w:pPr>
          </w:p>
          <w:p w14:paraId="03C171A0" w14:textId="3B7437BA" w:rsidR="5DCE0CA5"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39D13750" w14:textId="04BC2913" w:rsidR="59D4EF8D" w:rsidRDefault="59D4EF8D" w:rsidP="59D4EF8D">
            <w:pPr>
              <w:rPr>
                <w:rFonts w:ascii="Comic Sans MS" w:eastAsia="Arial Unicode MS" w:hAnsi="Comic Sans MS" w:cs="Times New Roman"/>
                <w:color w:val="000000" w:themeColor="text1"/>
              </w:rPr>
            </w:pPr>
          </w:p>
          <w:p w14:paraId="2FE44F65" w14:textId="1AA8645D" w:rsidR="59D4EF8D" w:rsidRDefault="59D4EF8D" w:rsidP="59D4EF8D">
            <w:pPr>
              <w:rPr>
                <w:rFonts w:ascii="Comic Sans MS" w:eastAsia="Arial Unicode MS" w:hAnsi="Comic Sans MS" w:cs="Times New Roman"/>
                <w:color w:val="000000" w:themeColor="text1"/>
              </w:rPr>
            </w:pPr>
          </w:p>
          <w:p w14:paraId="3445EFFE" w14:textId="1C991585" w:rsidR="59D4EF8D" w:rsidRDefault="59D4EF8D" w:rsidP="59D4EF8D">
            <w:pPr>
              <w:rPr>
                <w:rFonts w:ascii="Comic Sans MS" w:eastAsia="Arial Unicode MS" w:hAnsi="Comic Sans MS" w:cs="Times New Roman"/>
                <w:color w:val="000000" w:themeColor="text1"/>
              </w:rPr>
            </w:pPr>
          </w:p>
        </w:tc>
        <w:tc>
          <w:tcPr>
            <w:tcW w:w="1263" w:type="dxa"/>
            <w:shd w:val="clear" w:color="auto" w:fill="CCC0D9" w:themeFill="accent4" w:themeFillTint="66"/>
          </w:tcPr>
          <w:p w14:paraId="013589B7" w14:textId="0563D43C" w:rsidR="412EA935" w:rsidRDefault="412EA93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1 2021/22</w:t>
            </w:r>
          </w:p>
          <w:p w14:paraId="01AD9E07" w14:textId="364D334B" w:rsidR="59D4EF8D" w:rsidRDefault="59D4EF8D" w:rsidP="59D4EF8D">
            <w:pPr>
              <w:rPr>
                <w:rFonts w:ascii="Comic Sans MS" w:eastAsia="Arial Unicode MS" w:hAnsi="Comic Sans MS" w:cs="Times New Roman"/>
                <w:color w:val="000000" w:themeColor="text1"/>
              </w:rPr>
            </w:pPr>
          </w:p>
          <w:p w14:paraId="4E114698" w14:textId="5E095C5B" w:rsidR="59D4EF8D" w:rsidRDefault="59D4EF8D" w:rsidP="59D4EF8D">
            <w:pPr>
              <w:rPr>
                <w:rFonts w:ascii="Comic Sans MS" w:eastAsia="Arial Unicode MS" w:hAnsi="Comic Sans MS" w:cs="Times New Roman"/>
                <w:color w:val="000000" w:themeColor="text1"/>
              </w:rPr>
            </w:pPr>
          </w:p>
          <w:p w14:paraId="01118EE2" w14:textId="0DF97A15" w:rsidR="59D4EF8D" w:rsidRDefault="59D4EF8D" w:rsidP="59D4EF8D">
            <w:pPr>
              <w:rPr>
                <w:rFonts w:ascii="Comic Sans MS" w:eastAsia="Arial Unicode MS" w:hAnsi="Comic Sans MS" w:cs="Times New Roman"/>
                <w:color w:val="000000" w:themeColor="text1"/>
              </w:rPr>
            </w:pPr>
          </w:p>
          <w:p w14:paraId="64031934" w14:textId="7B4F935E" w:rsidR="59D4EF8D" w:rsidRDefault="59D4EF8D" w:rsidP="59D4EF8D">
            <w:pPr>
              <w:rPr>
                <w:rFonts w:ascii="Comic Sans MS" w:eastAsia="Arial Unicode MS" w:hAnsi="Comic Sans MS" w:cs="Times New Roman"/>
                <w:color w:val="000000" w:themeColor="text1"/>
              </w:rPr>
            </w:pPr>
          </w:p>
          <w:p w14:paraId="428BC569" w14:textId="35410772" w:rsidR="59D4EF8D" w:rsidRDefault="59D4EF8D" w:rsidP="59D4EF8D">
            <w:pPr>
              <w:rPr>
                <w:rFonts w:ascii="Comic Sans MS" w:eastAsia="Arial Unicode MS" w:hAnsi="Comic Sans MS" w:cs="Times New Roman"/>
                <w:color w:val="000000" w:themeColor="text1"/>
              </w:rPr>
            </w:pPr>
          </w:p>
          <w:p w14:paraId="64243E87" w14:textId="77777777" w:rsidR="00760DED" w:rsidRDefault="00760DED" w:rsidP="59D4EF8D">
            <w:pPr>
              <w:rPr>
                <w:rFonts w:ascii="Comic Sans MS" w:eastAsia="Arial Unicode MS" w:hAnsi="Comic Sans MS" w:cs="Times New Roman"/>
                <w:color w:val="000000" w:themeColor="text1"/>
              </w:rPr>
            </w:pPr>
          </w:p>
          <w:p w14:paraId="035FE209" w14:textId="77777777" w:rsidR="00760DED" w:rsidRDefault="00760DED" w:rsidP="59D4EF8D">
            <w:pPr>
              <w:rPr>
                <w:rFonts w:ascii="Comic Sans MS" w:eastAsia="Arial Unicode MS" w:hAnsi="Comic Sans MS" w:cs="Times New Roman"/>
                <w:color w:val="000000" w:themeColor="text1"/>
              </w:rPr>
            </w:pPr>
          </w:p>
          <w:p w14:paraId="1459319D" w14:textId="77777777" w:rsidR="00760DED" w:rsidRDefault="00760DED" w:rsidP="59D4EF8D">
            <w:pPr>
              <w:rPr>
                <w:rFonts w:ascii="Comic Sans MS" w:eastAsia="Arial Unicode MS" w:hAnsi="Comic Sans MS" w:cs="Times New Roman"/>
                <w:color w:val="000000" w:themeColor="text1"/>
              </w:rPr>
            </w:pPr>
          </w:p>
          <w:p w14:paraId="390BCA6B" w14:textId="77777777" w:rsidR="00760DED" w:rsidRDefault="00760DED" w:rsidP="59D4EF8D">
            <w:pPr>
              <w:rPr>
                <w:rFonts w:ascii="Comic Sans MS" w:eastAsia="Arial Unicode MS" w:hAnsi="Comic Sans MS" w:cs="Times New Roman"/>
                <w:color w:val="000000" w:themeColor="text1"/>
              </w:rPr>
            </w:pPr>
          </w:p>
          <w:p w14:paraId="73144619" w14:textId="77777777" w:rsidR="00760DED" w:rsidRDefault="00760DED" w:rsidP="59D4EF8D">
            <w:pPr>
              <w:rPr>
                <w:rFonts w:ascii="Comic Sans MS" w:eastAsia="Arial Unicode MS" w:hAnsi="Comic Sans MS" w:cs="Times New Roman"/>
                <w:color w:val="000000" w:themeColor="text1"/>
              </w:rPr>
            </w:pPr>
          </w:p>
          <w:p w14:paraId="74E18C26" w14:textId="77777777" w:rsidR="00760DED" w:rsidRDefault="00760DED" w:rsidP="59D4EF8D">
            <w:pPr>
              <w:rPr>
                <w:rFonts w:ascii="Comic Sans MS" w:eastAsia="Arial Unicode MS" w:hAnsi="Comic Sans MS" w:cs="Times New Roman"/>
                <w:color w:val="000000" w:themeColor="text1"/>
              </w:rPr>
            </w:pPr>
          </w:p>
          <w:p w14:paraId="736F0337" w14:textId="77777777" w:rsidR="00760DED" w:rsidRDefault="00760DED" w:rsidP="59D4EF8D">
            <w:pPr>
              <w:rPr>
                <w:rFonts w:ascii="Comic Sans MS" w:eastAsia="Arial Unicode MS" w:hAnsi="Comic Sans MS" w:cs="Times New Roman"/>
                <w:color w:val="000000" w:themeColor="text1"/>
              </w:rPr>
            </w:pPr>
          </w:p>
          <w:p w14:paraId="6A04446A" w14:textId="77777777" w:rsidR="00760DED" w:rsidRDefault="00760DED" w:rsidP="59D4EF8D">
            <w:pPr>
              <w:rPr>
                <w:rFonts w:ascii="Comic Sans MS" w:eastAsia="Arial Unicode MS" w:hAnsi="Comic Sans MS" w:cs="Times New Roman"/>
                <w:color w:val="000000" w:themeColor="text1"/>
              </w:rPr>
            </w:pPr>
          </w:p>
          <w:p w14:paraId="77BA2E79" w14:textId="04DB3EC8" w:rsidR="5504187F" w:rsidRDefault="5504187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2 2021/22</w:t>
            </w:r>
          </w:p>
          <w:p w14:paraId="1748AE8E" w14:textId="0C162B9A" w:rsidR="59D4EF8D" w:rsidRDefault="59D4EF8D" w:rsidP="59D4EF8D">
            <w:pPr>
              <w:rPr>
                <w:rFonts w:ascii="Comic Sans MS" w:eastAsia="Arial Unicode MS" w:hAnsi="Comic Sans MS" w:cs="Times New Roman"/>
                <w:color w:val="000000" w:themeColor="text1"/>
              </w:rPr>
            </w:pPr>
          </w:p>
          <w:p w14:paraId="3B8DD546" w14:textId="629EAD72" w:rsidR="59D4EF8D" w:rsidRDefault="59D4EF8D" w:rsidP="59D4EF8D">
            <w:pPr>
              <w:rPr>
                <w:rFonts w:ascii="Comic Sans MS" w:eastAsia="Arial Unicode MS" w:hAnsi="Comic Sans MS" w:cs="Times New Roman"/>
                <w:color w:val="000000" w:themeColor="text1"/>
              </w:rPr>
            </w:pPr>
          </w:p>
          <w:p w14:paraId="12E680E5" w14:textId="572D856C" w:rsidR="59D4EF8D" w:rsidRDefault="59D4EF8D" w:rsidP="59D4EF8D">
            <w:pPr>
              <w:rPr>
                <w:rFonts w:ascii="Comic Sans MS" w:eastAsia="Arial Unicode MS" w:hAnsi="Comic Sans MS" w:cs="Times New Roman"/>
                <w:color w:val="000000" w:themeColor="text1"/>
              </w:rPr>
            </w:pPr>
          </w:p>
          <w:p w14:paraId="0319D080" w14:textId="521469AE" w:rsidR="59D4EF8D" w:rsidRDefault="59D4EF8D" w:rsidP="59D4EF8D">
            <w:pPr>
              <w:rPr>
                <w:rFonts w:ascii="Comic Sans MS" w:eastAsia="Arial Unicode MS" w:hAnsi="Comic Sans MS" w:cs="Times New Roman"/>
                <w:color w:val="000000" w:themeColor="text1"/>
              </w:rPr>
            </w:pPr>
          </w:p>
          <w:p w14:paraId="10959392" w14:textId="196F94DB" w:rsidR="59D4EF8D" w:rsidRDefault="59D4EF8D" w:rsidP="59D4EF8D">
            <w:pPr>
              <w:rPr>
                <w:rFonts w:ascii="Comic Sans MS" w:eastAsia="Arial Unicode MS" w:hAnsi="Comic Sans MS" w:cs="Times New Roman"/>
                <w:color w:val="000000" w:themeColor="text1"/>
              </w:rPr>
            </w:pPr>
          </w:p>
          <w:p w14:paraId="6A764151" w14:textId="6035C781" w:rsidR="59D4EF8D" w:rsidRDefault="59D4EF8D" w:rsidP="59D4EF8D">
            <w:pPr>
              <w:rPr>
                <w:rFonts w:ascii="Comic Sans MS" w:eastAsia="Arial Unicode MS" w:hAnsi="Comic Sans MS" w:cs="Times New Roman"/>
                <w:color w:val="000000" w:themeColor="text1"/>
              </w:rPr>
            </w:pPr>
          </w:p>
          <w:p w14:paraId="3C4FF054" w14:textId="187F16F9" w:rsidR="59D4EF8D" w:rsidRDefault="59D4EF8D" w:rsidP="59D4EF8D">
            <w:pPr>
              <w:rPr>
                <w:rFonts w:ascii="Comic Sans MS" w:eastAsia="Arial Unicode MS" w:hAnsi="Comic Sans MS" w:cs="Times New Roman"/>
                <w:color w:val="000000" w:themeColor="text1"/>
              </w:rPr>
            </w:pPr>
          </w:p>
          <w:p w14:paraId="30F43812" w14:textId="1C62A27B" w:rsidR="59D4EF8D" w:rsidRDefault="59D4EF8D" w:rsidP="59D4EF8D">
            <w:pPr>
              <w:rPr>
                <w:rFonts w:ascii="Comic Sans MS" w:eastAsia="Arial Unicode MS" w:hAnsi="Comic Sans MS" w:cs="Times New Roman"/>
                <w:color w:val="000000" w:themeColor="text1"/>
              </w:rPr>
            </w:pPr>
          </w:p>
          <w:p w14:paraId="19D770CC" w14:textId="77777777" w:rsidR="005D7036" w:rsidRDefault="005D7036" w:rsidP="59D4EF8D">
            <w:pPr>
              <w:rPr>
                <w:rFonts w:ascii="Comic Sans MS" w:eastAsia="Arial Unicode MS" w:hAnsi="Comic Sans MS" w:cs="Times New Roman"/>
                <w:color w:val="000000" w:themeColor="text1"/>
              </w:rPr>
            </w:pPr>
          </w:p>
          <w:p w14:paraId="529377C0" w14:textId="77777777" w:rsidR="005D7036" w:rsidRDefault="005D7036" w:rsidP="59D4EF8D">
            <w:pPr>
              <w:rPr>
                <w:rFonts w:ascii="Comic Sans MS" w:eastAsia="Arial Unicode MS" w:hAnsi="Comic Sans MS" w:cs="Times New Roman"/>
                <w:color w:val="000000" w:themeColor="text1"/>
              </w:rPr>
            </w:pPr>
          </w:p>
          <w:p w14:paraId="737C7296" w14:textId="77777777" w:rsidR="00366743" w:rsidRDefault="00366743" w:rsidP="59D4EF8D">
            <w:pPr>
              <w:rPr>
                <w:rFonts w:ascii="Comic Sans MS" w:eastAsia="Arial Unicode MS" w:hAnsi="Comic Sans MS" w:cs="Times New Roman"/>
                <w:color w:val="000000" w:themeColor="text1"/>
              </w:rPr>
            </w:pPr>
          </w:p>
          <w:p w14:paraId="53854F2D" w14:textId="77777777" w:rsidR="00366743" w:rsidRDefault="00366743" w:rsidP="59D4EF8D">
            <w:pPr>
              <w:rPr>
                <w:rFonts w:ascii="Comic Sans MS" w:eastAsia="Arial Unicode MS" w:hAnsi="Comic Sans MS" w:cs="Times New Roman"/>
                <w:color w:val="000000" w:themeColor="text1"/>
              </w:rPr>
            </w:pPr>
          </w:p>
          <w:p w14:paraId="496CE5DC" w14:textId="77777777" w:rsidR="00366743" w:rsidRDefault="00366743" w:rsidP="59D4EF8D">
            <w:pPr>
              <w:rPr>
                <w:rFonts w:ascii="Comic Sans MS" w:eastAsia="Arial Unicode MS" w:hAnsi="Comic Sans MS" w:cs="Times New Roman"/>
                <w:color w:val="000000" w:themeColor="text1"/>
              </w:rPr>
            </w:pPr>
          </w:p>
          <w:p w14:paraId="2EFE1DA9" w14:textId="77777777" w:rsidR="00366743" w:rsidRDefault="00366743" w:rsidP="59D4EF8D">
            <w:pPr>
              <w:rPr>
                <w:rFonts w:ascii="Comic Sans MS" w:eastAsia="Arial Unicode MS" w:hAnsi="Comic Sans MS" w:cs="Times New Roman"/>
                <w:color w:val="000000" w:themeColor="text1"/>
              </w:rPr>
            </w:pPr>
          </w:p>
          <w:p w14:paraId="42851C07" w14:textId="77777777" w:rsidR="00366743" w:rsidRDefault="00366743" w:rsidP="59D4EF8D">
            <w:pPr>
              <w:rPr>
                <w:rFonts w:ascii="Comic Sans MS" w:eastAsia="Arial Unicode MS" w:hAnsi="Comic Sans MS" w:cs="Times New Roman"/>
                <w:color w:val="000000" w:themeColor="text1"/>
              </w:rPr>
            </w:pPr>
          </w:p>
          <w:p w14:paraId="1A423D18" w14:textId="65C49B42" w:rsidR="66964E2E" w:rsidRDefault="66964E2E"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May 2022</w:t>
            </w:r>
          </w:p>
        </w:tc>
        <w:tc>
          <w:tcPr>
            <w:tcW w:w="1620" w:type="dxa"/>
            <w:shd w:val="clear" w:color="auto" w:fill="CCC0D9" w:themeFill="accent4" w:themeFillTint="66"/>
          </w:tcPr>
          <w:p w14:paraId="19BC2ED1" w14:textId="1CF3AABC" w:rsidR="412EA935" w:rsidRDefault="412EA93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Time</w:t>
            </w:r>
          </w:p>
          <w:p w14:paraId="41C1C422" w14:textId="64B64812" w:rsidR="63754085" w:rsidRDefault="6375408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Resource making cost eg video filming </w:t>
            </w:r>
          </w:p>
          <w:p w14:paraId="5903F189" w14:textId="09FE3665" w:rsidR="59D4EF8D" w:rsidRDefault="59D4EF8D" w:rsidP="59D4EF8D">
            <w:pPr>
              <w:rPr>
                <w:rFonts w:ascii="Comic Sans MS" w:eastAsia="Arial Unicode MS" w:hAnsi="Comic Sans MS" w:cs="Times New Roman"/>
                <w:color w:val="000000" w:themeColor="text1"/>
              </w:rPr>
            </w:pPr>
          </w:p>
          <w:p w14:paraId="00DF15A5" w14:textId="2A6C49E7" w:rsidR="59D4EF8D" w:rsidRDefault="59D4EF8D" w:rsidP="59D4EF8D">
            <w:pPr>
              <w:rPr>
                <w:rFonts w:ascii="Comic Sans MS" w:eastAsia="Arial Unicode MS" w:hAnsi="Comic Sans MS" w:cs="Times New Roman"/>
                <w:color w:val="000000" w:themeColor="text1"/>
              </w:rPr>
            </w:pPr>
          </w:p>
          <w:p w14:paraId="0A0C219F" w14:textId="336CC8DC" w:rsidR="59D4EF8D" w:rsidRDefault="59D4EF8D" w:rsidP="59D4EF8D">
            <w:pPr>
              <w:rPr>
                <w:rFonts w:ascii="Comic Sans MS" w:eastAsia="Arial Unicode MS" w:hAnsi="Comic Sans MS" w:cs="Times New Roman"/>
                <w:color w:val="000000" w:themeColor="text1"/>
              </w:rPr>
            </w:pPr>
          </w:p>
          <w:p w14:paraId="27A8E5D6" w14:textId="0A03D35E" w:rsidR="59D4EF8D" w:rsidRDefault="59D4EF8D" w:rsidP="59D4EF8D">
            <w:pPr>
              <w:rPr>
                <w:rFonts w:ascii="Comic Sans MS" w:eastAsia="Arial Unicode MS" w:hAnsi="Comic Sans MS" w:cs="Times New Roman"/>
                <w:color w:val="000000" w:themeColor="text1"/>
              </w:rPr>
            </w:pPr>
          </w:p>
          <w:p w14:paraId="358D309A" w14:textId="74AD5885" w:rsidR="59D4EF8D" w:rsidRDefault="59D4EF8D" w:rsidP="59D4EF8D">
            <w:pPr>
              <w:rPr>
                <w:rFonts w:ascii="Comic Sans MS" w:eastAsia="Arial Unicode MS" w:hAnsi="Comic Sans MS" w:cs="Times New Roman"/>
                <w:color w:val="000000" w:themeColor="text1"/>
              </w:rPr>
            </w:pPr>
          </w:p>
          <w:p w14:paraId="22DFA415" w14:textId="4F212951" w:rsidR="59D4EF8D" w:rsidRDefault="59D4EF8D" w:rsidP="59D4EF8D">
            <w:pPr>
              <w:rPr>
                <w:rFonts w:ascii="Comic Sans MS" w:eastAsia="Arial Unicode MS" w:hAnsi="Comic Sans MS" w:cs="Times New Roman"/>
                <w:color w:val="000000" w:themeColor="text1"/>
              </w:rPr>
            </w:pPr>
          </w:p>
          <w:p w14:paraId="07E426EE" w14:textId="4A5791B8" w:rsidR="59D4EF8D" w:rsidRDefault="59D4EF8D" w:rsidP="59D4EF8D">
            <w:pPr>
              <w:rPr>
                <w:rFonts w:ascii="Comic Sans MS" w:eastAsia="Arial Unicode MS" w:hAnsi="Comic Sans MS" w:cs="Times New Roman"/>
                <w:color w:val="000000" w:themeColor="text1"/>
              </w:rPr>
            </w:pPr>
          </w:p>
          <w:p w14:paraId="7BEF3731" w14:textId="0D23DA55" w:rsidR="59D4EF8D" w:rsidRDefault="59D4EF8D" w:rsidP="59D4EF8D">
            <w:pPr>
              <w:rPr>
                <w:rFonts w:ascii="Comic Sans MS" w:eastAsia="Arial Unicode MS" w:hAnsi="Comic Sans MS" w:cs="Times New Roman"/>
                <w:color w:val="000000" w:themeColor="text1"/>
              </w:rPr>
            </w:pPr>
          </w:p>
          <w:p w14:paraId="21433593" w14:textId="2CF9F551" w:rsidR="59D4EF8D" w:rsidRDefault="59D4EF8D" w:rsidP="59D4EF8D">
            <w:pPr>
              <w:rPr>
                <w:rFonts w:ascii="Comic Sans MS" w:eastAsia="Arial Unicode MS" w:hAnsi="Comic Sans MS" w:cs="Times New Roman"/>
                <w:color w:val="000000" w:themeColor="text1"/>
              </w:rPr>
            </w:pPr>
          </w:p>
          <w:p w14:paraId="17002B6A" w14:textId="5B638A33" w:rsidR="59D4EF8D" w:rsidRDefault="59D4EF8D" w:rsidP="59D4EF8D">
            <w:pPr>
              <w:rPr>
                <w:rFonts w:ascii="Comic Sans MS" w:eastAsia="Arial Unicode MS" w:hAnsi="Comic Sans MS" w:cs="Times New Roman"/>
                <w:color w:val="000000" w:themeColor="text1"/>
              </w:rPr>
            </w:pPr>
          </w:p>
          <w:p w14:paraId="343CD4EB" w14:textId="481BEE86" w:rsidR="59D4EF8D" w:rsidRDefault="59D4EF8D" w:rsidP="59D4EF8D">
            <w:pPr>
              <w:rPr>
                <w:rFonts w:ascii="Comic Sans MS" w:eastAsia="Arial Unicode MS" w:hAnsi="Comic Sans MS" w:cs="Times New Roman"/>
                <w:color w:val="000000" w:themeColor="text1"/>
              </w:rPr>
            </w:pPr>
          </w:p>
          <w:p w14:paraId="7ABB6502" w14:textId="277CF877" w:rsidR="59D4EF8D" w:rsidRDefault="59D4EF8D" w:rsidP="59D4EF8D">
            <w:pPr>
              <w:rPr>
                <w:rFonts w:ascii="Comic Sans MS" w:eastAsia="Arial Unicode MS" w:hAnsi="Comic Sans MS" w:cs="Times New Roman"/>
                <w:color w:val="000000" w:themeColor="text1"/>
              </w:rPr>
            </w:pPr>
          </w:p>
          <w:p w14:paraId="79BE3E9F" w14:textId="493E7ABE" w:rsidR="59D4EF8D" w:rsidRDefault="59D4EF8D" w:rsidP="59D4EF8D">
            <w:pPr>
              <w:rPr>
                <w:rFonts w:ascii="Comic Sans MS" w:eastAsia="Arial Unicode MS" w:hAnsi="Comic Sans MS" w:cs="Times New Roman"/>
                <w:color w:val="000000" w:themeColor="text1"/>
              </w:rPr>
            </w:pPr>
          </w:p>
          <w:p w14:paraId="11A0D469" w14:textId="308E51A1" w:rsidR="59D4EF8D" w:rsidRDefault="59D4EF8D" w:rsidP="59D4EF8D">
            <w:pPr>
              <w:rPr>
                <w:rFonts w:ascii="Comic Sans MS" w:eastAsia="Arial Unicode MS" w:hAnsi="Comic Sans MS" w:cs="Times New Roman"/>
                <w:color w:val="000000" w:themeColor="text1"/>
              </w:rPr>
            </w:pPr>
          </w:p>
          <w:p w14:paraId="4B196175" w14:textId="77777777" w:rsidR="00D6516F" w:rsidRDefault="00D6516F" w:rsidP="59D4EF8D">
            <w:pPr>
              <w:rPr>
                <w:rFonts w:ascii="Comic Sans MS" w:eastAsia="Arial Unicode MS" w:hAnsi="Comic Sans MS" w:cs="Times New Roman"/>
                <w:color w:val="000000" w:themeColor="text1"/>
              </w:rPr>
            </w:pPr>
          </w:p>
          <w:p w14:paraId="0B7036AD" w14:textId="77777777" w:rsidR="00D6516F" w:rsidRDefault="00D6516F" w:rsidP="59D4EF8D">
            <w:pPr>
              <w:rPr>
                <w:rFonts w:ascii="Comic Sans MS" w:eastAsia="Arial Unicode MS" w:hAnsi="Comic Sans MS" w:cs="Times New Roman"/>
                <w:color w:val="000000" w:themeColor="text1"/>
              </w:rPr>
            </w:pPr>
          </w:p>
          <w:p w14:paraId="5312EE38" w14:textId="77777777" w:rsidR="00D6516F" w:rsidRDefault="00D6516F" w:rsidP="59D4EF8D">
            <w:pPr>
              <w:rPr>
                <w:rFonts w:ascii="Comic Sans MS" w:eastAsia="Arial Unicode MS" w:hAnsi="Comic Sans MS" w:cs="Times New Roman"/>
                <w:color w:val="000000" w:themeColor="text1"/>
              </w:rPr>
            </w:pPr>
          </w:p>
          <w:p w14:paraId="5CF4535E" w14:textId="77777777" w:rsidR="00D6516F" w:rsidRDefault="00D6516F" w:rsidP="59D4EF8D">
            <w:pPr>
              <w:rPr>
                <w:rFonts w:ascii="Comic Sans MS" w:eastAsia="Arial Unicode MS" w:hAnsi="Comic Sans MS" w:cs="Times New Roman"/>
                <w:color w:val="000000" w:themeColor="text1"/>
              </w:rPr>
            </w:pPr>
          </w:p>
          <w:p w14:paraId="40325B52" w14:textId="77777777" w:rsidR="00D6516F" w:rsidRDefault="00D6516F" w:rsidP="59D4EF8D">
            <w:pPr>
              <w:rPr>
                <w:rFonts w:ascii="Comic Sans MS" w:eastAsia="Arial Unicode MS" w:hAnsi="Comic Sans MS" w:cs="Times New Roman"/>
                <w:color w:val="000000" w:themeColor="text1"/>
              </w:rPr>
            </w:pPr>
          </w:p>
          <w:p w14:paraId="2756A5FE" w14:textId="77777777" w:rsidR="00D6516F" w:rsidRDefault="00D6516F" w:rsidP="59D4EF8D">
            <w:pPr>
              <w:rPr>
                <w:rFonts w:ascii="Comic Sans MS" w:eastAsia="Arial Unicode MS" w:hAnsi="Comic Sans MS" w:cs="Times New Roman"/>
                <w:color w:val="000000" w:themeColor="text1"/>
              </w:rPr>
            </w:pPr>
          </w:p>
          <w:p w14:paraId="7C453155" w14:textId="77777777" w:rsidR="00D6516F" w:rsidRDefault="00D6516F" w:rsidP="59D4EF8D">
            <w:pPr>
              <w:rPr>
                <w:rFonts w:ascii="Comic Sans MS" w:eastAsia="Arial Unicode MS" w:hAnsi="Comic Sans MS" w:cs="Times New Roman"/>
                <w:color w:val="000000" w:themeColor="text1"/>
              </w:rPr>
            </w:pPr>
          </w:p>
          <w:p w14:paraId="79B9333D" w14:textId="77777777" w:rsidR="00D6516F" w:rsidRDefault="00D6516F" w:rsidP="59D4EF8D">
            <w:pPr>
              <w:rPr>
                <w:rFonts w:ascii="Comic Sans MS" w:eastAsia="Arial Unicode MS" w:hAnsi="Comic Sans MS" w:cs="Times New Roman"/>
                <w:color w:val="000000" w:themeColor="text1"/>
              </w:rPr>
            </w:pPr>
          </w:p>
          <w:p w14:paraId="13911780" w14:textId="77777777" w:rsidR="00D6516F" w:rsidRDefault="00D6516F" w:rsidP="59D4EF8D">
            <w:pPr>
              <w:rPr>
                <w:rFonts w:ascii="Comic Sans MS" w:eastAsia="Arial Unicode MS" w:hAnsi="Comic Sans MS" w:cs="Times New Roman"/>
                <w:color w:val="000000" w:themeColor="text1"/>
              </w:rPr>
            </w:pPr>
          </w:p>
          <w:p w14:paraId="572C9C4F" w14:textId="77777777" w:rsidR="00D6516F" w:rsidRDefault="00D6516F" w:rsidP="59D4EF8D">
            <w:pPr>
              <w:rPr>
                <w:rFonts w:ascii="Comic Sans MS" w:eastAsia="Arial Unicode MS" w:hAnsi="Comic Sans MS" w:cs="Times New Roman"/>
                <w:color w:val="000000" w:themeColor="text1"/>
              </w:rPr>
            </w:pPr>
          </w:p>
          <w:p w14:paraId="61D95266" w14:textId="77777777" w:rsidR="00D6516F" w:rsidRDefault="00D6516F" w:rsidP="59D4EF8D">
            <w:pPr>
              <w:rPr>
                <w:rFonts w:ascii="Comic Sans MS" w:eastAsia="Arial Unicode MS" w:hAnsi="Comic Sans MS" w:cs="Times New Roman"/>
                <w:color w:val="000000" w:themeColor="text1"/>
              </w:rPr>
            </w:pPr>
          </w:p>
          <w:p w14:paraId="0CE7CDA2" w14:textId="657558B7" w:rsidR="29E0678A" w:rsidRDefault="29E0678A"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Possible expenses for alumni visits eg travel</w:t>
            </w:r>
          </w:p>
        </w:tc>
        <w:tc>
          <w:tcPr>
            <w:tcW w:w="1453" w:type="dxa"/>
            <w:shd w:val="clear" w:color="auto" w:fill="CCC0D9" w:themeFill="accent4" w:themeFillTint="66"/>
          </w:tcPr>
          <w:p w14:paraId="631FEE7C" w14:textId="04AA4F1B" w:rsidR="412EA935" w:rsidRDefault="412EA93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Compass Plus</w:t>
            </w:r>
          </w:p>
          <w:p w14:paraId="51320BD2" w14:textId="02AFE845" w:rsidR="59D4EF8D" w:rsidRDefault="59D4EF8D" w:rsidP="59D4EF8D">
            <w:pPr>
              <w:rPr>
                <w:rFonts w:ascii="Comic Sans MS" w:eastAsia="Arial Unicode MS" w:hAnsi="Comic Sans MS" w:cs="Times New Roman"/>
                <w:color w:val="000000" w:themeColor="text1"/>
              </w:rPr>
            </w:pPr>
          </w:p>
        </w:tc>
        <w:tc>
          <w:tcPr>
            <w:tcW w:w="1837" w:type="dxa"/>
            <w:shd w:val="clear" w:color="auto" w:fill="CCC0D9" w:themeFill="accent4" w:themeFillTint="66"/>
          </w:tcPr>
          <w:p w14:paraId="00A602CA" w14:textId="01CF05AC" w:rsidR="79E2F10A" w:rsidRDefault="79E2F10A"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3 yearly </w:t>
            </w:r>
            <w:r w:rsidR="2842948E" w:rsidRPr="59D4EF8D">
              <w:rPr>
                <w:rFonts w:ascii="Comic Sans MS" w:eastAsia="Arial Unicode MS" w:hAnsi="Comic Sans MS" w:cs="Times New Roman"/>
                <w:color w:val="000000" w:themeColor="text1"/>
              </w:rPr>
              <w:t>evaluation</w:t>
            </w:r>
            <w:r w:rsidRPr="59D4EF8D">
              <w:rPr>
                <w:rFonts w:ascii="Comic Sans MS" w:eastAsia="Arial Unicode MS" w:hAnsi="Comic Sans MS" w:cs="Times New Roman"/>
                <w:color w:val="000000" w:themeColor="text1"/>
              </w:rPr>
              <w:t xml:space="preserve"> using feedback from teachers, students, employers, parents/carers, destination information</w:t>
            </w:r>
          </w:p>
        </w:tc>
        <w:tc>
          <w:tcPr>
            <w:tcW w:w="1772" w:type="dxa"/>
            <w:shd w:val="clear" w:color="auto" w:fill="CCC0D9" w:themeFill="accent4" w:themeFillTint="66"/>
          </w:tcPr>
          <w:p w14:paraId="0791433B" w14:textId="147AED90" w:rsidR="412EA935" w:rsidRDefault="412EA93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Careers programme approved by governors, KS leaders, PHSE lead, </w:t>
            </w:r>
            <w:r w:rsidR="11BFAF2F" w:rsidRPr="59D4EF8D">
              <w:rPr>
                <w:rFonts w:ascii="Comic Sans MS" w:eastAsia="Arial Unicode MS" w:hAnsi="Comic Sans MS" w:cs="Times New Roman"/>
                <w:color w:val="000000" w:themeColor="text1"/>
              </w:rPr>
              <w:t>Enterprise adviser, LA careers lead</w:t>
            </w:r>
          </w:p>
          <w:p w14:paraId="662A0D54" w14:textId="1FF63415" w:rsidR="59D4EF8D" w:rsidRDefault="59D4EF8D" w:rsidP="59D4EF8D">
            <w:pPr>
              <w:rPr>
                <w:rFonts w:ascii="Comic Sans MS" w:eastAsia="Arial Unicode MS" w:hAnsi="Comic Sans MS" w:cs="Times New Roman"/>
                <w:color w:val="000000" w:themeColor="text1"/>
              </w:rPr>
            </w:pPr>
          </w:p>
          <w:p w14:paraId="0F29591B" w14:textId="5ABF0DAF" w:rsidR="59D4EF8D" w:rsidRDefault="59D4EF8D" w:rsidP="59D4EF8D">
            <w:pPr>
              <w:rPr>
                <w:rFonts w:ascii="Comic Sans MS" w:eastAsia="Arial Unicode MS" w:hAnsi="Comic Sans MS" w:cs="Times New Roman"/>
                <w:color w:val="000000" w:themeColor="text1"/>
              </w:rPr>
            </w:pPr>
          </w:p>
          <w:p w14:paraId="2F337D63" w14:textId="77777777" w:rsidR="671E70EE" w:rsidRDefault="671E70EE"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Careers information understood by teachers &amp; parents of students </w:t>
            </w:r>
          </w:p>
          <w:p w14:paraId="63A002E3" w14:textId="77777777" w:rsidR="005779AE" w:rsidRDefault="005779AE" w:rsidP="59D4EF8D">
            <w:pPr>
              <w:rPr>
                <w:rFonts w:ascii="Comic Sans MS" w:eastAsia="Arial Unicode MS" w:hAnsi="Comic Sans MS" w:cs="Times New Roman"/>
                <w:color w:val="000000" w:themeColor="text1"/>
              </w:rPr>
            </w:pPr>
          </w:p>
          <w:p w14:paraId="0C9BBAED" w14:textId="6E1F22F9" w:rsidR="005779AE" w:rsidRDefault="005779AE" w:rsidP="005779AE">
            <w:pPr>
              <w:rPr>
                <w:rFonts w:ascii="Comic Sans MS" w:eastAsia="Calibri" w:hAnsi="Comic Sans MS" w:cs="Times New Roman"/>
              </w:rPr>
            </w:pPr>
            <w:r>
              <w:rPr>
                <w:rFonts w:ascii="Comic Sans MS" w:eastAsia="Calibri" w:hAnsi="Comic Sans MS" w:cs="Times New Roman"/>
              </w:rPr>
              <w:t>Most students engage in the range of experiences offered</w:t>
            </w:r>
          </w:p>
          <w:p w14:paraId="3B8DA15E" w14:textId="77777777" w:rsidR="005779AE" w:rsidRDefault="005779AE" w:rsidP="005779AE">
            <w:pPr>
              <w:rPr>
                <w:rFonts w:ascii="Comic Sans MS" w:eastAsia="Calibri" w:hAnsi="Comic Sans MS" w:cs="Times New Roman"/>
              </w:rPr>
            </w:pPr>
          </w:p>
          <w:p w14:paraId="4D5EBE42" w14:textId="1BC492C4" w:rsidR="005779AE" w:rsidRDefault="005779AE" w:rsidP="005779AE">
            <w:pPr>
              <w:rPr>
                <w:rFonts w:ascii="Comic Sans MS" w:eastAsia="Calibri" w:hAnsi="Comic Sans MS" w:cs="Times New Roman"/>
              </w:rPr>
            </w:pPr>
            <w:r>
              <w:rPr>
                <w:rFonts w:ascii="Comic Sans MS" w:eastAsia="Calibri" w:hAnsi="Comic Sans MS" w:cs="Times New Roman"/>
              </w:rPr>
              <w:t>Most students able to recall their enjoyments from interventions such as careers week</w:t>
            </w:r>
          </w:p>
          <w:p w14:paraId="5F3F2E10" w14:textId="77777777" w:rsidR="005779AE" w:rsidRDefault="005779AE" w:rsidP="005779AE">
            <w:pPr>
              <w:rPr>
                <w:rFonts w:ascii="Comic Sans MS" w:eastAsia="Calibri" w:hAnsi="Comic Sans MS" w:cs="Times New Roman"/>
              </w:rPr>
            </w:pPr>
          </w:p>
          <w:p w14:paraId="1D2E4114" w14:textId="3AA84E80" w:rsidR="005779AE" w:rsidRDefault="005779AE" w:rsidP="005779AE">
            <w:pPr>
              <w:rPr>
                <w:rFonts w:ascii="Comic Sans MS" w:eastAsia="Arial Unicode MS" w:hAnsi="Comic Sans MS" w:cs="Times New Roman"/>
                <w:color w:val="000000" w:themeColor="text1"/>
              </w:rPr>
            </w:pPr>
            <w:r>
              <w:rPr>
                <w:rFonts w:ascii="Comic Sans MS" w:eastAsia="Calibri" w:hAnsi="Comic Sans MS" w:cs="Times New Roman"/>
              </w:rPr>
              <w:t>Some students being inspired and focussing their learning and studies on their future careers</w:t>
            </w:r>
          </w:p>
        </w:tc>
        <w:tc>
          <w:tcPr>
            <w:tcW w:w="1356" w:type="dxa"/>
            <w:shd w:val="clear" w:color="auto" w:fill="CCC0D9" w:themeFill="accent4" w:themeFillTint="66"/>
          </w:tcPr>
          <w:p w14:paraId="4F4C8434" w14:textId="51FBBC11" w:rsidR="59D4EF8D" w:rsidRDefault="59D4EF8D" w:rsidP="59D4EF8D">
            <w:pPr>
              <w:rPr>
                <w:rFonts w:ascii="Comic Sans MS" w:eastAsia="Calibri" w:hAnsi="Comic Sans MS" w:cs="Times New Roman"/>
              </w:rPr>
            </w:pPr>
          </w:p>
        </w:tc>
      </w:tr>
      <w:tr w:rsidR="00217643" w14:paraId="3691A25A" w14:textId="77777777" w:rsidTr="003E6B35">
        <w:trPr>
          <w:trHeight w:val="75"/>
        </w:trPr>
        <w:tc>
          <w:tcPr>
            <w:tcW w:w="1671" w:type="dxa"/>
            <w:shd w:val="clear" w:color="auto" w:fill="CCC0D9" w:themeFill="accent4" w:themeFillTint="66"/>
          </w:tcPr>
          <w:p w14:paraId="2E727788" w14:textId="4293FF72" w:rsidR="3F0E560A" w:rsidRDefault="3F0E560A"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GB2: Use labour market information to inform careers guidance</w:t>
            </w:r>
          </w:p>
        </w:tc>
        <w:tc>
          <w:tcPr>
            <w:tcW w:w="1596" w:type="dxa"/>
            <w:shd w:val="clear" w:color="auto" w:fill="CCC0D9" w:themeFill="accent4" w:themeFillTint="66"/>
          </w:tcPr>
          <w:p w14:paraId="3ECF792D" w14:textId="77777777" w:rsidR="005D7036" w:rsidRDefault="5196CD4C"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Identify source of LMI appropriate for St N students</w:t>
            </w:r>
          </w:p>
          <w:p w14:paraId="221479A8" w14:textId="27DC0599" w:rsidR="5196CD4C" w:rsidRDefault="5196CD4C"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 </w:t>
            </w:r>
          </w:p>
          <w:p w14:paraId="60512476" w14:textId="1104F129" w:rsidR="3918C01B" w:rsidRDefault="3918C01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Develop materials for students &amp; parents to use LMI to choose career pathways</w:t>
            </w:r>
          </w:p>
          <w:p w14:paraId="05A46201" w14:textId="77777777" w:rsidR="005D7036" w:rsidRDefault="005D7036" w:rsidP="59D4EF8D">
            <w:pPr>
              <w:rPr>
                <w:rFonts w:ascii="Comic Sans MS" w:eastAsia="Arial Unicode MS" w:hAnsi="Comic Sans MS" w:cs="Times New Roman"/>
                <w:color w:val="000000" w:themeColor="text1"/>
              </w:rPr>
            </w:pPr>
          </w:p>
          <w:p w14:paraId="4588A6F4" w14:textId="112933DF" w:rsidR="70AA2D3B" w:rsidRDefault="70AA2D3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Form partnerships with employers in these sectors</w:t>
            </w:r>
          </w:p>
        </w:tc>
        <w:tc>
          <w:tcPr>
            <w:tcW w:w="1380" w:type="dxa"/>
            <w:shd w:val="clear" w:color="auto" w:fill="CCC0D9" w:themeFill="accent4" w:themeFillTint="66"/>
          </w:tcPr>
          <w:p w14:paraId="054B41B5" w14:textId="07F5D4CB" w:rsidR="0D50A067"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59F9DD08" w14:textId="366CAEE5" w:rsidR="59D4EF8D" w:rsidRDefault="59D4EF8D" w:rsidP="59D4EF8D">
            <w:pPr>
              <w:rPr>
                <w:rFonts w:ascii="Comic Sans MS" w:eastAsia="Arial Unicode MS" w:hAnsi="Comic Sans MS" w:cs="Times New Roman"/>
                <w:color w:val="000000" w:themeColor="text1"/>
              </w:rPr>
            </w:pPr>
          </w:p>
          <w:p w14:paraId="3040901C" w14:textId="79A73444" w:rsidR="59D4EF8D" w:rsidRDefault="59D4EF8D" w:rsidP="59D4EF8D">
            <w:pPr>
              <w:rPr>
                <w:rFonts w:ascii="Comic Sans MS" w:eastAsia="Arial Unicode MS" w:hAnsi="Comic Sans MS" w:cs="Times New Roman"/>
                <w:color w:val="000000" w:themeColor="text1"/>
              </w:rPr>
            </w:pPr>
          </w:p>
          <w:p w14:paraId="0CFAB7B3" w14:textId="010D48A6" w:rsidR="59D4EF8D" w:rsidRDefault="59D4EF8D" w:rsidP="59D4EF8D">
            <w:pPr>
              <w:rPr>
                <w:rFonts w:ascii="Comic Sans MS" w:eastAsia="Arial Unicode MS" w:hAnsi="Comic Sans MS" w:cs="Times New Roman"/>
                <w:color w:val="000000" w:themeColor="text1"/>
              </w:rPr>
            </w:pPr>
          </w:p>
          <w:p w14:paraId="0993057D" w14:textId="5968862B" w:rsidR="59D4EF8D" w:rsidRDefault="59D4EF8D" w:rsidP="59D4EF8D">
            <w:pPr>
              <w:rPr>
                <w:rFonts w:ascii="Comic Sans MS" w:eastAsia="Arial Unicode MS" w:hAnsi="Comic Sans MS" w:cs="Times New Roman"/>
                <w:color w:val="000000" w:themeColor="text1"/>
              </w:rPr>
            </w:pPr>
          </w:p>
          <w:p w14:paraId="7D459AA4" w14:textId="35D1955D" w:rsidR="59D4EF8D" w:rsidRDefault="59D4EF8D" w:rsidP="59D4EF8D">
            <w:pPr>
              <w:rPr>
                <w:rFonts w:ascii="Comic Sans MS" w:eastAsia="Arial Unicode MS" w:hAnsi="Comic Sans MS" w:cs="Times New Roman"/>
                <w:color w:val="000000" w:themeColor="text1"/>
              </w:rPr>
            </w:pPr>
          </w:p>
          <w:p w14:paraId="1E3C7944" w14:textId="77777777" w:rsidR="005D7036" w:rsidRDefault="005D7036" w:rsidP="59D4EF8D">
            <w:pPr>
              <w:rPr>
                <w:rFonts w:ascii="Comic Sans MS" w:eastAsia="Arial Unicode MS" w:hAnsi="Comic Sans MS" w:cs="Times New Roman"/>
                <w:color w:val="000000" w:themeColor="text1"/>
              </w:rPr>
            </w:pPr>
          </w:p>
          <w:p w14:paraId="044029DB" w14:textId="4C8774DC" w:rsidR="0D50A067"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6E2ED7E1" w14:textId="1519F3A4" w:rsidR="59D4EF8D" w:rsidRDefault="59D4EF8D" w:rsidP="59D4EF8D">
            <w:pPr>
              <w:rPr>
                <w:rFonts w:ascii="Comic Sans MS" w:eastAsia="Arial Unicode MS" w:hAnsi="Comic Sans MS" w:cs="Times New Roman"/>
                <w:color w:val="000000" w:themeColor="text1"/>
              </w:rPr>
            </w:pPr>
          </w:p>
          <w:p w14:paraId="62DFF8AE" w14:textId="1EB3CC90" w:rsidR="59D4EF8D" w:rsidRDefault="59D4EF8D" w:rsidP="59D4EF8D">
            <w:pPr>
              <w:rPr>
                <w:rFonts w:ascii="Comic Sans MS" w:eastAsia="Arial Unicode MS" w:hAnsi="Comic Sans MS" w:cs="Times New Roman"/>
                <w:color w:val="000000" w:themeColor="text1"/>
              </w:rPr>
            </w:pPr>
          </w:p>
          <w:p w14:paraId="587D0260" w14:textId="69935EA5" w:rsidR="59D4EF8D" w:rsidRDefault="59D4EF8D" w:rsidP="59D4EF8D">
            <w:pPr>
              <w:rPr>
                <w:rFonts w:ascii="Comic Sans MS" w:eastAsia="Arial Unicode MS" w:hAnsi="Comic Sans MS" w:cs="Times New Roman"/>
                <w:color w:val="000000" w:themeColor="text1"/>
              </w:rPr>
            </w:pPr>
          </w:p>
          <w:p w14:paraId="3D3FAA62" w14:textId="77777777" w:rsidR="005D7036" w:rsidRDefault="005D7036" w:rsidP="59D4EF8D">
            <w:pPr>
              <w:rPr>
                <w:rFonts w:ascii="Comic Sans MS" w:eastAsia="Arial Unicode MS" w:hAnsi="Comic Sans MS" w:cs="Times New Roman"/>
                <w:color w:val="000000" w:themeColor="text1"/>
              </w:rPr>
            </w:pPr>
          </w:p>
          <w:p w14:paraId="796E6EA6" w14:textId="77777777" w:rsidR="005D7036" w:rsidRDefault="005D7036" w:rsidP="59D4EF8D">
            <w:pPr>
              <w:rPr>
                <w:rFonts w:ascii="Comic Sans MS" w:eastAsia="Arial Unicode MS" w:hAnsi="Comic Sans MS" w:cs="Times New Roman"/>
                <w:color w:val="000000" w:themeColor="text1"/>
              </w:rPr>
            </w:pPr>
          </w:p>
          <w:p w14:paraId="06F357A7" w14:textId="77777777" w:rsidR="005D7036" w:rsidRDefault="005D7036" w:rsidP="59D4EF8D">
            <w:pPr>
              <w:rPr>
                <w:rFonts w:ascii="Comic Sans MS" w:eastAsia="Arial Unicode MS" w:hAnsi="Comic Sans MS" w:cs="Times New Roman"/>
                <w:color w:val="000000" w:themeColor="text1"/>
              </w:rPr>
            </w:pPr>
          </w:p>
          <w:p w14:paraId="14EFB229" w14:textId="77777777" w:rsidR="005D7036" w:rsidRDefault="005D7036" w:rsidP="59D4EF8D">
            <w:pPr>
              <w:rPr>
                <w:rFonts w:ascii="Comic Sans MS" w:eastAsia="Arial Unicode MS" w:hAnsi="Comic Sans MS" w:cs="Times New Roman"/>
                <w:color w:val="000000" w:themeColor="text1"/>
              </w:rPr>
            </w:pPr>
          </w:p>
          <w:p w14:paraId="754C3DE4" w14:textId="77777777" w:rsidR="005D7036" w:rsidRDefault="005D7036" w:rsidP="59D4EF8D">
            <w:pPr>
              <w:rPr>
                <w:rFonts w:ascii="Comic Sans MS" w:eastAsia="Arial Unicode MS" w:hAnsi="Comic Sans MS" w:cs="Times New Roman"/>
                <w:color w:val="000000" w:themeColor="text1"/>
              </w:rPr>
            </w:pPr>
          </w:p>
          <w:p w14:paraId="5FAB71C2" w14:textId="77777777" w:rsidR="005D7036" w:rsidRDefault="005D7036" w:rsidP="59D4EF8D">
            <w:pPr>
              <w:rPr>
                <w:rFonts w:ascii="Comic Sans MS" w:eastAsia="Arial Unicode MS" w:hAnsi="Comic Sans MS" w:cs="Times New Roman"/>
                <w:color w:val="000000" w:themeColor="text1"/>
              </w:rPr>
            </w:pPr>
          </w:p>
          <w:p w14:paraId="34EDE15C" w14:textId="77777777" w:rsidR="005D7036" w:rsidRDefault="005D7036" w:rsidP="59D4EF8D">
            <w:pPr>
              <w:rPr>
                <w:rFonts w:ascii="Comic Sans MS" w:eastAsia="Arial Unicode MS" w:hAnsi="Comic Sans MS" w:cs="Times New Roman"/>
                <w:color w:val="000000" w:themeColor="text1"/>
              </w:rPr>
            </w:pPr>
          </w:p>
          <w:p w14:paraId="6BA1A962" w14:textId="68C2234E" w:rsidR="78DB072C"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35AC2151" w14:textId="39B78088" w:rsidR="59D4EF8D" w:rsidRDefault="59D4EF8D" w:rsidP="59D4EF8D">
            <w:pPr>
              <w:rPr>
                <w:rFonts w:ascii="Comic Sans MS" w:eastAsia="Arial Unicode MS" w:hAnsi="Comic Sans MS" w:cs="Times New Roman"/>
                <w:color w:val="000000" w:themeColor="text1"/>
              </w:rPr>
            </w:pPr>
          </w:p>
        </w:tc>
        <w:tc>
          <w:tcPr>
            <w:tcW w:w="1263" w:type="dxa"/>
            <w:shd w:val="clear" w:color="auto" w:fill="CCC0D9" w:themeFill="accent4" w:themeFillTint="66"/>
          </w:tcPr>
          <w:p w14:paraId="0460C030" w14:textId="2DEB7080" w:rsidR="3918C01B" w:rsidRDefault="3918C01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2 2021/22</w:t>
            </w:r>
          </w:p>
        </w:tc>
        <w:tc>
          <w:tcPr>
            <w:tcW w:w="1620" w:type="dxa"/>
            <w:shd w:val="clear" w:color="auto" w:fill="CCC0D9" w:themeFill="accent4" w:themeFillTint="66"/>
          </w:tcPr>
          <w:p w14:paraId="0FA4E947" w14:textId="496DB0A5" w:rsidR="4ECE4707" w:rsidRDefault="4ECE4707"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TBC, sourcing LMI could have a price</w:t>
            </w:r>
          </w:p>
        </w:tc>
        <w:tc>
          <w:tcPr>
            <w:tcW w:w="1453" w:type="dxa"/>
            <w:shd w:val="clear" w:color="auto" w:fill="CCC0D9" w:themeFill="accent4" w:themeFillTint="66"/>
          </w:tcPr>
          <w:p w14:paraId="321C6D2E" w14:textId="13923B72" w:rsidR="4ECE4707" w:rsidRDefault="4ECE4707"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Compass Plus</w:t>
            </w:r>
          </w:p>
        </w:tc>
        <w:tc>
          <w:tcPr>
            <w:tcW w:w="1837" w:type="dxa"/>
            <w:shd w:val="clear" w:color="auto" w:fill="CCC0D9" w:themeFill="accent4" w:themeFillTint="66"/>
          </w:tcPr>
          <w:p w14:paraId="54CB3029" w14:textId="6F188A99" w:rsidR="3A4E58D2" w:rsidRDefault="3A4E58D2"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Feedback from students &amp; teachers</w:t>
            </w:r>
          </w:p>
        </w:tc>
        <w:tc>
          <w:tcPr>
            <w:tcW w:w="1772" w:type="dxa"/>
            <w:shd w:val="clear" w:color="auto" w:fill="CCC0D9" w:themeFill="accent4" w:themeFillTint="66"/>
          </w:tcPr>
          <w:p w14:paraId="03F73D58" w14:textId="32B69142" w:rsidR="3A4E58D2" w:rsidRDefault="3A4E58D2"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All those responsible for supporting IAG know what job areas are realistic locally</w:t>
            </w:r>
            <w:r w:rsidR="02D58C24" w:rsidRPr="59D4EF8D">
              <w:rPr>
                <w:rFonts w:ascii="Comic Sans MS" w:eastAsia="Arial Unicode MS" w:hAnsi="Comic Sans MS" w:cs="Times New Roman"/>
                <w:color w:val="000000" w:themeColor="text1"/>
              </w:rPr>
              <w:t xml:space="preserve"> and have materials to deliver this knowledge</w:t>
            </w:r>
          </w:p>
          <w:p w14:paraId="40666B83" w14:textId="2F70FC61" w:rsidR="3A4E58D2" w:rsidRDefault="3A4E58D2"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Employers </w:t>
            </w:r>
            <w:r w:rsidR="688E9520" w:rsidRPr="59D4EF8D">
              <w:rPr>
                <w:rFonts w:ascii="Comic Sans MS" w:eastAsia="Arial Unicode MS" w:hAnsi="Comic Sans MS" w:cs="Times New Roman"/>
                <w:color w:val="000000" w:themeColor="text1"/>
              </w:rPr>
              <w:t>from these sectors are engaged with the school eg offering work experience &amp; visits</w:t>
            </w:r>
          </w:p>
        </w:tc>
        <w:tc>
          <w:tcPr>
            <w:tcW w:w="1356" w:type="dxa"/>
            <w:shd w:val="clear" w:color="auto" w:fill="CCC0D9" w:themeFill="accent4" w:themeFillTint="66"/>
          </w:tcPr>
          <w:p w14:paraId="37814213" w14:textId="1A96465A" w:rsidR="59D4EF8D" w:rsidRDefault="59D4EF8D" w:rsidP="59D4EF8D">
            <w:pPr>
              <w:rPr>
                <w:rFonts w:ascii="Comic Sans MS" w:eastAsia="Calibri" w:hAnsi="Comic Sans MS" w:cs="Times New Roman"/>
              </w:rPr>
            </w:pPr>
          </w:p>
        </w:tc>
      </w:tr>
      <w:tr w:rsidR="00217643" w14:paraId="766DEAA2" w14:textId="77777777" w:rsidTr="003E6B35">
        <w:trPr>
          <w:trHeight w:val="75"/>
        </w:trPr>
        <w:tc>
          <w:tcPr>
            <w:tcW w:w="1671" w:type="dxa"/>
            <w:shd w:val="clear" w:color="auto" w:fill="CCC0D9" w:themeFill="accent4" w:themeFillTint="66"/>
          </w:tcPr>
          <w:p w14:paraId="48342D86" w14:textId="75626441" w:rsidR="3F0E560A" w:rsidRDefault="3F0E560A"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 xml:space="preserve">GB3: </w:t>
            </w:r>
            <w:r w:rsidR="1CE16912" w:rsidRPr="59D4EF8D">
              <w:rPr>
                <w:rFonts w:ascii="Comic Sans MS" w:eastAsia="Arial Unicode MS" w:hAnsi="Comic Sans MS" w:cs="Times New Roman"/>
                <w:b/>
                <w:bCs/>
                <w:i/>
                <w:iCs/>
                <w:color w:val="000000" w:themeColor="text1"/>
              </w:rPr>
              <w:t>Addressing the needs of each learner</w:t>
            </w:r>
          </w:p>
        </w:tc>
        <w:tc>
          <w:tcPr>
            <w:tcW w:w="1596" w:type="dxa"/>
            <w:shd w:val="clear" w:color="auto" w:fill="CCC0D9" w:themeFill="accent4" w:themeFillTint="66"/>
          </w:tcPr>
          <w:p w14:paraId="44760841" w14:textId="14E19D99" w:rsidR="35D1A09F" w:rsidRDefault="35D1A09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Collect destination information for 3 years on all leavers accessing FE or employment</w:t>
            </w:r>
          </w:p>
          <w:p w14:paraId="2E67C230" w14:textId="77777777" w:rsidR="00D17618" w:rsidRDefault="00D17618" w:rsidP="59D4EF8D">
            <w:pPr>
              <w:rPr>
                <w:rFonts w:ascii="Comic Sans MS" w:eastAsia="Arial Unicode MS" w:hAnsi="Comic Sans MS" w:cs="Times New Roman"/>
                <w:color w:val="000000" w:themeColor="text1"/>
              </w:rPr>
            </w:pPr>
          </w:p>
          <w:p w14:paraId="7F75FD67" w14:textId="7E65F290" w:rsidR="35D1A09F" w:rsidRDefault="35D1A09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Design a recording system for all careers activities and advice accessed by students</w:t>
            </w:r>
          </w:p>
          <w:p w14:paraId="28177B25" w14:textId="77777777" w:rsidR="005D7036" w:rsidRDefault="005D7036" w:rsidP="59D4EF8D">
            <w:pPr>
              <w:rPr>
                <w:rFonts w:ascii="Comic Sans MS" w:eastAsia="Arial Unicode MS" w:hAnsi="Comic Sans MS" w:cs="Times New Roman"/>
                <w:color w:val="000000" w:themeColor="text1"/>
              </w:rPr>
            </w:pPr>
          </w:p>
          <w:p w14:paraId="79DF68BC" w14:textId="33BF44D7" w:rsidR="35D1A09F" w:rsidRDefault="35D1A09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Provide general careers guidance to students</w:t>
            </w:r>
          </w:p>
          <w:p w14:paraId="4BC0A979" w14:textId="77777777" w:rsidR="00D17618" w:rsidRDefault="00D17618" w:rsidP="59D4EF8D">
            <w:pPr>
              <w:rPr>
                <w:rFonts w:ascii="Comic Sans MS" w:eastAsia="Arial Unicode MS" w:hAnsi="Comic Sans MS" w:cs="Times New Roman"/>
                <w:color w:val="000000" w:themeColor="text1"/>
              </w:rPr>
            </w:pPr>
          </w:p>
          <w:p w14:paraId="3C7DA594" w14:textId="04C51C48" w:rsidR="5C484B86" w:rsidRDefault="5C484B8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Develop a system to e</w:t>
            </w:r>
            <w:r w:rsidR="238CFAF5" w:rsidRPr="59D4EF8D">
              <w:rPr>
                <w:rFonts w:ascii="Comic Sans MS" w:eastAsia="Arial Unicode MS" w:hAnsi="Comic Sans MS" w:cs="Times New Roman"/>
                <w:color w:val="000000" w:themeColor="text1"/>
              </w:rPr>
              <w:t xml:space="preserve">nsure that careers is covered in year 9, 11 and 13 EHCP reviews for eligible students </w:t>
            </w:r>
          </w:p>
          <w:p w14:paraId="18DA970D" w14:textId="77777777" w:rsidR="00D17618" w:rsidRDefault="00D17618" w:rsidP="59D4EF8D">
            <w:pPr>
              <w:rPr>
                <w:rFonts w:ascii="Comic Sans MS" w:eastAsia="Arial Unicode MS" w:hAnsi="Comic Sans MS" w:cs="Times New Roman"/>
                <w:color w:val="000000" w:themeColor="text1"/>
              </w:rPr>
            </w:pPr>
          </w:p>
          <w:p w14:paraId="6186E1C6" w14:textId="77777777" w:rsidR="517F709A" w:rsidRDefault="517F709A"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Develop mini enterprise and volunteering projects that are accessible for Willow &amp; Cedar students</w:t>
            </w:r>
          </w:p>
          <w:p w14:paraId="5346A43B" w14:textId="77777777" w:rsidR="00366743" w:rsidRDefault="00366743" w:rsidP="59D4EF8D">
            <w:pPr>
              <w:rPr>
                <w:rFonts w:ascii="Comic Sans MS" w:eastAsia="Arial Unicode MS" w:hAnsi="Comic Sans MS" w:cs="Times New Roman"/>
                <w:color w:val="000000" w:themeColor="text1"/>
              </w:rPr>
            </w:pPr>
          </w:p>
          <w:p w14:paraId="3DA0A6BF" w14:textId="0E905CD9" w:rsidR="00366743" w:rsidRDefault="00366743" w:rsidP="59D4EF8D">
            <w:pPr>
              <w:rPr>
                <w:rFonts w:ascii="Comic Sans MS" w:eastAsia="Arial Unicode MS" w:hAnsi="Comic Sans MS" w:cs="Times New Roman"/>
                <w:color w:val="000000" w:themeColor="text1"/>
              </w:rPr>
            </w:pPr>
          </w:p>
        </w:tc>
        <w:tc>
          <w:tcPr>
            <w:tcW w:w="1380" w:type="dxa"/>
            <w:shd w:val="clear" w:color="auto" w:fill="CCC0D9" w:themeFill="accent4" w:themeFillTint="66"/>
          </w:tcPr>
          <w:p w14:paraId="418965D9" w14:textId="4D13BB19" w:rsidR="35D1A09F"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605D58AE" w14:textId="3EA62081" w:rsidR="59D4EF8D" w:rsidRDefault="59D4EF8D" w:rsidP="59D4EF8D">
            <w:pPr>
              <w:rPr>
                <w:rFonts w:ascii="Comic Sans MS" w:eastAsia="Arial Unicode MS" w:hAnsi="Comic Sans MS" w:cs="Times New Roman"/>
                <w:color w:val="000000" w:themeColor="text1"/>
              </w:rPr>
            </w:pPr>
          </w:p>
          <w:p w14:paraId="4710CB49" w14:textId="4D14E5A5" w:rsidR="59D4EF8D" w:rsidRDefault="59D4EF8D" w:rsidP="59D4EF8D">
            <w:pPr>
              <w:rPr>
                <w:rFonts w:ascii="Comic Sans MS" w:eastAsia="Arial Unicode MS" w:hAnsi="Comic Sans MS" w:cs="Times New Roman"/>
                <w:color w:val="000000" w:themeColor="text1"/>
              </w:rPr>
            </w:pPr>
          </w:p>
          <w:p w14:paraId="1D5E7B5E" w14:textId="610A920B" w:rsidR="59D4EF8D" w:rsidRDefault="59D4EF8D" w:rsidP="59D4EF8D">
            <w:pPr>
              <w:rPr>
                <w:rFonts w:ascii="Comic Sans MS" w:eastAsia="Arial Unicode MS" w:hAnsi="Comic Sans MS" w:cs="Times New Roman"/>
                <w:color w:val="000000" w:themeColor="text1"/>
              </w:rPr>
            </w:pPr>
          </w:p>
          <w:p w14:paraId="00EC96A6" w14:textId="7A225174" w:rsidR="59D4EF8D" w:rsidRDefault="59D4EF8D" w:rsidP="59D4EF8D">
            <w:pPr>
              <w:rPr>
                <w:rFonts w:ascii="Comic Sans MS" w:eastAsia="Arial Unicode MS" w:hAnsi="Comic Sans MS" w:cs="Times New Roman"/>
                <w:color w:val="000000" w:themeColor="text1"/>
              </w:rPr>
            </w:pPr>
          </w:p>
          <w:p w14:paraId="0441D304" w14:textId="7387322E" w:rsidR="59D4EF8D" w:rsidRDefault="59D4EF8D" w:rsidP="59D4EF8D">
            <w:pPr>
              <w:rPr>
                <w:rFonts w:ascii="Comic Sans MS" w:eastAsia="Arial Unicode MS" w:hAnsi="Comic Sans MS" w:cs="Times New Roman"/>
                <w:color w:val="000000" w:themeColor="text1"/>
              </w:rPr>
            </w:pPr>
          </w:p>
          <w:p w14:paraId="49C3C71D" w14:textId="77777777" w:rsidR="00D17618" w:rsidRDefault="00D17618" w:rsidP="59D4EF8D">
            <w:pPr>
              <w:rPr>
                <w:rFonts w:ascii="Comic Sans MS" w:eastAsia="Arial Unicode MS" w:hAnsi="Comic Sans MS" w:cs="Times New Roman"/>
                <w:color w:val="000000" w:themeColor="text1"/>
              </w:rPr>
            </w:pPr>
          </w:p>
          <w:p w14:paraId="6D936496" w14:textId="77777777" w:rsidR="00D17618" w:rsidRDefault="00D17618" w:rsidP="59D4EF8D">
            <w:pPr>
              <w:rPr>
                <w:rFonts w:ascii="Comic Sans MS" w:eastAsia="Arial Unicode MS" w:hAnsi="Comic Sans MS" w:cs="Times New Roman"/>
                <w:color w:val="000000" w:themeColor="text1"/>
              </w:rPr>
            </w:pPr>
          </w:p>
          <w:p w14:paraId="2E885672" w14:textId="77777777" w:rsidR="00D17618" w:rsidRDefault="00D17618" w:rsidP="59D4EF8D">
            <w:pPr>
              <w:rPr>
                <w:rFonts w:ascii="Comic Sans MS" w:eastAsia="Arial Unicode MS" w:hAnsi="Comic Sans MS" w:cs="Times New Roman"/>
                <w:color w:val="000000" w:themeColor="text1"/>
              </w:rPr>
            </w:pPr>
          </w:p>
          <w:p w14:paraId="401112C3" w14:textId="77777777" w:rsidR="00D17618" w:rsidRDefault="00D17618" w:rsidP="59D4EF8D">
            <w:pPr>
              <w:rPr>
                <w:rFonts w:ascii="Comic Sans MS" w:eastAsia="Arial Unicode MS" w:hAnsi="Comic Sans MS" w:cs="Times New Roman"/>
                <w:color w:val="000000" w:themeColor="text1"/>
              </w:rPr>
            </w:pPr>
          </w:p>
          <w:p w14:paraId="2BC892AE" w14:textId="045697C0" w:rsidR="1BC1C86D"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464DB749" w14:textId="5D5D7072" w:rsidR="59D4EF8D" w:rsidRDefault="59D4EF8D" w:rsidP="59D4EF8D">
            <w:pPr>
              <w:rPr>
                <w:rFonts w:ascii="Comic Sans MS" w:eastAsia="Arial Unicode MS" w:hAnsi="Comic Sans MS" w:cs="Times New Roman"/>
                <w:color w:val="000000" w:themeColor="text1"/>
              </w:rPr>
            </w:pPr>
          </w:p>
          <w:p w14:paraId="0A0F476B" w14:textId="5AB74F83" w:rsidR="59D4EF8D" w:rsidRDefault="59D4EF8D" w:rsidP="59D4EF8D">
            <w:pPr>
              <w:rPr>
                <w:rFonts w:ascii="Comic Sans MS" w:eastAsia="Arial Unicode MS" w:hAnsi="Comic Sans MS" w:cs="Times New Roman"/>
                <w:color w:val="000000" w:themeColor="text1"/>
              </w:rPr>
            </w:pPr>
          </w:p>
          <w:p w14:paraId="3CCCEAB1" w14:textId="4CC82165" w:rsidR="59D4EF8D" w:rsidRDefault="59D4EF8D" w:rsidP="59D4EF8D">
            <w:pPr>
              <w:rPr>
                <w:rFonts w:ascii="Comic Sans MS" w:eastAsia="Arial Unicode MS" w:hAnsi="Comic Sans MS" w:cs="Times New Roman"/>
                <w:color w:val="000000" w:themeColor="text1"/>
              </w:rPr>
            </w:pPr>
          </w:p>
          <w:p w14:paraId="455CF5D8" w14:textId="6E0B5B68" w:rsidR="59D4EF8D" w:rsidRDefault="59D4EF8D" w:rsidP="59D4EF8D">
            <w:pPr>
              <w:rPr>
                <w:rFonts w:ascii="Comic Sans MS" w:eastAsia="Arial Unicode MS" w:hAnsi="Comic Sans MS" w:cs="Times New Roman"/>
                <w:color w:val="000000" w:themeColor="text1"/>
              </w:rPr>
            </w:pPr>
          </w:p>
          <w:p w14:paraId="2C70058E" w14:textId="77777777" w:rsidR="00D17618" w:rsidRDefault="00D17618" w:rsidP="59D4EF8D">
            <w:pPr>
              <w:rPr>
                <w:rFonts w:ascii="Comic Sans MS" w:eastAsia="Arial Unicode MS" w:hAnsi="Comic Sans MS" w:cs="Times New Roman"/>
                <w:color w:val="000000" w:themeColor="text1"/>
              </w:rPr>
            </w:pPr>
          </w:p>
          <w:p w14:paraId="59FFB1EA" w14:textId="77777777" w:rsidR="00D17618" w:rsidRDefault="00D17618" w:rsidP="59D4EF8D">
            <w:pPr>
              <w:rPr>
                <w:rFonts w:ascii="Comic Sans MS" w:eastAsia="Arial Unicode MS" w:hAnsi="Comic Sans MS" w:cs="Times New Roman"/>
                <w:color w:val="000000" w:themeColor="text1"/>
              </w:rPr>
            </w:pPr>
          </w:p>
          <w:p w14:paraId="19C58EB8" w14:textId="77777777" w:rsidR="00D17618" w:rsidRDefault="00D17618" w:rsidP="59D4EF8D">
            <w:pPr>
              <w:rPr>
                <w:rFonts w:ascii="Comic Sans MS" w:eastAsia="Arial Unicode MS" w:hAnsi="Comic Sans MS" w:cs="Times New Roman"/>
                <w:color w:val="000000" w:themeColor="text1"/>
              </w:rPr>
            </w:pPr>
          </w:p>
          <w:p w14:paraId="7B982161" w14:textId="77777777" w:rsidR="00D17618" w:rsidRDefault="00D17618" w:rsidP="59D4EF8D">
            <w:pPr>
              <w:rPr>
                <w:rFonts w:ascii="Comic Sans MS" w:eastAsia="Arial Unicode MS" w:hAnsi="Comic Sans MS" w:cs="Times New Roman"/>
                <w:color w:val="000000" w:themeColor="text1"/>
              </w:rPr>
            </w:pPr>
          </w:p>
          <w:p w14:paraId="03EA52BC" w14:textId="77777777" w:rsidR="00D17618" w:rsidRDefault="00D17618" w:rsidP="59D4EF8D">
            <w:pPr>
              <w:rPr>
                <w:rFonts w:ascii="Comic Sans MS" w:eastAsia="Arial Unicode MS" w:hAnsi="Comic Sans MS" w:cs="Times New Roman"/>
                <w:color w:val="000000" w:themeColor="text1"/>
              </w:rPr>
            </w:pPr>
          </w:p>
          <w:p w14:paraId="38BEB56E" w14:textId="20B9398E" w:rsidR="1BC1C86D"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3FB230D2" w14:textId="2AA7CACC" w:rsidR="59D4EF8D" w:rsidRDefault="59D4EF8D" w:rsidP="59D4EF8D">
            <w:pPr>
              <w:rPr>
                <w:rFonts w:ascii="Comic Sans MS" w:eastAsia="Arial Unicode MS" w:hAnsi="Comic Sans MS" w:cs="Times New Roman"/>
                <w:color w:val="000000" w:themeColor="text1"/>
              </w:rPr>
            </w:pPr>
          </w:p>
          <w:p w14:paraId="0ADD7251" w14:textId="033DF465" w:rsidR="59D4EF8D" w:rsidRDefault="59D4EF8D" w:rsidP="59D4EF8D">
            <w:pPr>
              <w:rPr>
                <w:rFonts w:ascii="Comic Sans MS" w:eastAsia="Arial Unicode MS" w:hAnsi="Comic Sans MS" w:cs="Times New Roman"/>
                <w:color w:val="000000" w:themeColor="text1"/>
              </w:rPr>
            </w:pPr>
          </w:p>
          <w:p w14:paraId="26F38FB8" w14:textId="07966E9F" w:rsidR="59D4EF8D" w:rsidRDefault="59D4EF8D" w:rsidP="59D4EF8D">
            <w:pPr>
              <w:rPr>
                <w:rFonts w:ascii="Comic Sans MS" w:eastAsia="Arial Unicode MS" w:hAnsi="Comic Sans MS" w:cs="Times New Roman"/>
                <w:color w:val="000000" w:themeColor="text1"/>
              </w:rPr>
            </w:pPr>
          </w:p>
          <w:p w14:paraId="5B5C736E" w14:textId="77777777" w:rsidR="00D17618" w:rsidRDefault="00D17618" w:rsidP="59D4EF8D">
            <w:pPr>
              <w:rPr>
                <w:rFonts w:ascii="Comic Sans MS" w:eastAsia="Arial Unicode MS" w:hAnsi="Comic Sans MS" w:cs="Times New Roman"/>
                <w:color w:val="000000" w:themeColor="text1"/>
              </w:rPr>
            </w:pPr>
          </w:p>
          <w:p w14:paraId="12ADC7E0" w14:textId="795A2569" w:rsidR="3B9ABE1F"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4B58D0BE" w14:textId="6F6D289E" w:rsidR="59D4EF8D" w:rsidRDefault="59D4EF8D" w:rsidP="59D4EF8D">
            <w:pPr>
              <w:rPr>
                <w:rFonts w:ascii="Comic Sans MS" w:eastAsia="Arial Unicode MS" w:hAnsi="Comic Sans MS" w:cs="Times New Roman"/>
                <w:color w:val="000000" w:themeColor="text1"/>
              </w:rPr>
            </w:pPr>
          </w:p>
          <w:p w14:paraId="7E87D554" w14:textId="7A13D12A" w:rsidR="59D4EF8D" w:rsidRDefault="59D4EF8D" w:rsidP="59D4EF8D">
            <w:pPr>
              <w:rPr>
                <w:rFonts w:ascii="Comic Sans MS" w:eastAsia="Arial Unicode MS" w:hAnsi="Comic Sans MS" w:cs="Times New Roman"/>
                <w:color w:val="000000" w:themeColor="text1"/>
              </w:rPr>
            </w:pPr>
          </w:p>
          <w:p w14:paraId="52FF5C3D" w14:textId="3AB20AEE" w:rsidR="59D4EF8D" w:rsidRDefault="59D4EF8D" w:rsidP="59D4EF8D">
            <w:pPr>
              <w:rPr>
                <w:rFonts w:ascii="Comic Sans MS" w:eastAsia="Arial Unicode MS" w:hAnsi="Comic Sans MS" w:cs="Times New Roman"/>
                <w:color w:val="000000" w:themeColor="text1"/>
              </w:rPr>
            </w:pPr>
          </w:p>
          <w:p w14:paraId="450F2D5C" w14:textId="575FD396" w:rsidR="59D4EF8D" w:rsidRDefault="59D4EF8D" w:rsidP="59D4EF8D">
            <w:pPr>
              <w:rPr>
                <w:rFonts w:ascii="Comic Sans MS" w:eastAsia="Arial Unicode MS" w:hAnsi="Comic Sans MS" w:cs="Times New Roman"/>
                <w:color w:val="000000" w:themeColor="text1"/>
              </w:rPr>
            </w:pPr>
          </w:p>
          <w:p w14:paraId="1F964E4E" w14:textId="2DFE7086" w:rsidR="59D4EF8D" w:rsidRDefault="59D4EF8D" w:rsidP="59D4EF8D">
            <w:pPr>
              <w:rPr>
                <w:rFonts w:ascii="Comic Sans MS" w:eastAsia="Arial Unicode MS" w:hAnsi="Comic Sans MS" w:cs="Times New Roman"/>
                <w:color w:val="000000" w:themeColor="text1"/>
              </w:rPr>
            </w:pPr>
          </w:p>
          <w:p w14:paraId="57E04D84" w14:textId="77777777" w:rsidR="00D17618" w:rsidRDefault="00D17618" w:rsidP="59D4EF8D">
            <w:pPr>
              <w:rPr>
                <w:rFonts w:ascii="Comic Sans MS" w:eastAsia="Arial Unicode MS" w:hAnsi="Comic Sans MS" w:cs="Times New Roman"/>
                <w:color w:val="000000" w:themeColor="text1"/>
              </w:rPr>
            </w:pPr>
          </w:p>
          <w:p w14:paraId="5CBB230F" w14:textId="77777777" w:rsidR="00D17618" w:rsidRDefault="00D17618" w:rsidP="59D4EF8D">
            <w:pPr>
              <w:rPr>
                <w:rFonts w:ascii="Comic Sans MS" w:eastAsia="Arial Unicode MS" w:hAnsi="Comic Sans MS" w:cs="Times New Roman"/>
                <w:color w:val="000000" w:themeColor="text1"/>
              </w:rPr>
            </w:pPr>
          </w:p>
          <w:p w14:paraId="42E14F1D" w14:textId="77777777" w:rsidR="00D17618" w:rsidRDefault="00D17618" w:rsidP="59D4EF8D">
            <w:pPr>
              <w:rPr>
                <w:rFonts w:ascii="Comic Sans MS" w:eastAsia="Arial Unicode MS" w:hAnsi="Comic Sans MS" w:cs="Times New Roman"/>
                <w:color w:val="000000" w:themeColor="text1"/>
              </w:rPr>
            </w:pPr>
          </w:p>
          <w:p w14:paraId="49D7FBD9" w14:textId="77777777" w:rsidR="00D17618" w:rsidRDefault="00D17618" w:rsidP="59D4EF8D">
            <w:pPr>
              <w:rPr>
                <w:rFonts w:ascii="Comic Sans MS" w:eastAsia="Arial Unicode MS" w:hAnsi="Comic Sans MS" w:cs="Times New Roman"/>
                <w:color w:val="000000" w:themeColor="text1"/>
              </w:rPr>
            </w:pPr>
          </w:p>
          <w:p w14:paraId="6A1435AE" w14:textId="77777777" w:rsidR="00D17618" w:rsidRDefault="00D17618" w:rsidP="59D4EF8D">
            <w:pPr>
              <w:rPr>
                <w:rFonts w:ascii="Comic Sans MS" w:eastAsia="Arial Unicode MS" w:hAnsi="Comic Sans MS" w:cs="Times New Roman"/>
                <w:color w:val="000000" w:themeColor="text1"/>
              </w:rPr>
            </w:pPr>
          </w:p>
          <w:p w14:paraId="7A0A2F6F" w14:textId="2A1CEEFA" w:rsidR="746631DA"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787C4C0C" w14:textId="6BE997C6" w:rsidR="59D4EF8D" w:rsidRDefault="59D4EF8D" w:rsidP="59D4EF8D">
            <w:pPr>
              <w:rPr>
                <w:rFonts w:ascii="Comic Sans MS" w:eastAsia="Arial Unicode MS" w:hAnsi="Comic Sans MS" w:cs="Times New Roman"/>
                <w:color w:val="000000" w:themeColor="text1"/>
              </w:rPr>
            </w:pPr>
          </w:p>
        </w:tc>
        <w:tc>
          <w:tcPr>
            <w:tcW w:w="1263" w:type="dxa"/>
            <w:shd w:val="clear" w:color="auto" w:fill="CCC0D9" w:themeFill="accent4" w:themeFillTint="66"/>
          </w:tcPr>
          <w:p w14:paraId="15EC1710" w14:textId="3BFC9160" w:rsidR="3205480A" w:rsidRDefault="3205480A" w:rsidP="59D4EF8D">
            <w:pPr>
              <w:spacing w:after="200" w:line="276" w:lineRule="auto"/>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3 2021/22</w:t>
            </w:r>
          </w:p>
          <w:p w14:paraId="340AD401" w14:textId="609FB188" w:rsidR="59D4EF8D" w:rsidRDefault="59D4EF8D" w:rsidP="59D4EF8D">
            <w:pPr>
              <w:spacing w:after="200" w:line="276" w:lineRule="auto"/>
              <w:rPr>
                <w:rFonts w:ascii="Comic Sans MS" w:eastAsia="Arial Unicode MS" w:hAnsi="Comic Sans MS" w:cs="Times New Roman"/>
                <w:color w:val="000000" w:themeColor="text1"/>
              </w:rPr>
            </w:pPr>
          </w:p>
          <w:p w14:paraId="22409829" w14:textId="3E5443E0" w:rsidR="59D4EF8D" w:rsidRDefault="59D4EF8D" w:rsidP="59D4EF8D">
            <w:pPr>
              <w:spacing w:after="200" w:line="276" w:lineRule="auto"/>
              <w:rPr>
                <w:rFonts w:ascii="Comic Sans MS" w:eastAsia="Arial Unicode MS" w:hAnsi="Comic Sans MS" w:cs="Times New Roman"/>
                <w:color w:val="000000" w:themeColor="text1"/>
              </w:rPr>
            </w:pPr>
          </w:p>
          <w:p w14:paraId="1789569D" w14:textId="7522BFC4" w:rsidR="59D4EF8D" w:rsidRDefault="59D4EF8D" w:rsidP="59D4EF8D">
            <w:pPr>
              <w:spacing w:after="200" w:line="276" w:lineRule="auto"/>
              <w:rPr>
                <w:rFonts w:ascii="Comic Sans MS" w:eastAsia="Arial Unicode MS" w:hAnsi="Comic Sans MS" w:cs="Times New Roman"/>
                <w:color w:val="000000" w:themeColor="text1"/>
              </w:rPr>
            </w:pPr>
          </w:p>
          <w:p w14:paraId="0D4F7D61" w14:textId="7F5F9A38" w:rsidR="59D4EF8D" w:rsidRDefault="59D4EF8D" w:rsidP="59D4EF8D">
            <w:pPr>
              <w:spacing w:after="200" w:line="276" w:lineRule="auto"/>
              <w:rPr>
                <w:rFonts w:ascii="Comic Sans MS" w:eastAsia="Arial Unicode MS" w:hAnsi="Comic Sans MS" w:cs="Times New Roman"/>
                <w:color w:val="000000" w:themeColor="text1"/>
              </w:rPr>
            </w:pPr>
          </w:p>
          <w:p w14:paraId="1EA7F0C2" w14:textId="4974AE4B" w:rsidR="59D4EF8D" w:rsidRDefault="59D4EF8D" w:rsidP="59D4EF8D">
            <w:pPr>
              <w:spacing w:after="200" w:line="276" w:lineRule="auto"/>
              <w:rPr>
                <w:rFonts w:ascii="Comic Sans MS" w:eastAsia="Arial Unicode MS" w:hAnsi="Comic Sans MS" w:cs="Times New Roman"/>
                <w:color w:val="000000" w:themeColor="text1"/>
              </w:rPr>
            </w:pPr>
          </w:p>
          <w:p w14:paraId="5E458B56" w14:textId="711781D1" w:rsidR="59D4EF8D" w:rsidRDefault="59D4EF8D" w:rsidP="59D4EF8D">
            <w:pPr>
              <w:spacing w:after="200" w:line="276" w:lineRule="auto"/>
              <w:rPr>
                <w:rFonts w:ascii="Comic Sans MS" w:eastAsia="Arial Unicode MS" w:hAnsi="Comic Sans MS" w:cs="Times New Roman"/>
                <w:color w:val="000000" w:themeColor="text1"/>
              </w:rPr>
            </w:pPr>
          </w:p>
          <w:p w14:paraId="1E3BB738" w14:textId="577B518C" w:rsidR="59D4EF8D" w:rsidRDefault="59D4EF8D" w:rsidP="59D4EF8D">
            <w:pPr>
              <w:spacing w:after="200" w:line="276" w:lineRule="auto"/>
              <w:rPr>
                <w:rFonts w:ascii="Comic Sans MS" w:eastAsia="Arial Unicode MS" w:hAnsi="Comic Sans MS" w:cs="Times New Roman"/>
                <w:color w:val="000000" w:themeColor="text1"/>
              </w:rPr>
            </w:pPr>
          </w:p>
          <w:p w14:paraId="7FD7EED7" w14:textId="0C61F1A8" w:rsidR="59D4EF8D" w:rsidRDefault="59D4EF8D" w:rsidP="59D4EF8D">
            <w:pPr>
              <w:spacing w:after="200" w:line="276" w:lineRule="auto"/>
              <w:rPr>
                <w:rFonts w:ascii="Comic Sans MS" w:eastAsia="Arial Unicode MS" w:hAnsi="Comic Sans MS" w:cs="Times New Roman"/>
                <w:color w:val="000000" w:themeColor="text1"/>
              </w:rPr>
            </w:pPr>
          </w:p>
          <w:p w14:paraId="0A7C2746" w14:textId="01EE18E2" w:rsidR="59D4EF8D" w:rsidRDefault="59D4EF8D" w:rsidP="59D4EF8D">
            <w:pPr>
              <w:spacing w:after="200" w:line="276" w:lineRule="auto"/>
              <w:rPr>
                <w:rFonts w:ascii="Comic Sans MS" w:eastAsia="Arial Unicode MS" w:hAnsi="Comic Sans MS" w:cs="Times New Roman"/>
                <w:color w:val="000000" w:themeColor="text1"/>
              </w:rPr>
            </w:pPr>
          </w:p>
          <w:p w14:paraId="323D1A35" w14:textId="38E93B68" w:rsidR="59D4EF8D" w:rsidRDefault="59D4EF8D" w:rsidP="59D4EF8D">
            <w:pPr>
              <w:spacing w:after="200" w:line="276" w:lineRule="auto"/>
              <w:rPr>
                <w:rFonts w:ascii="Comic Sans MS" w:eastAsia="Arial Unicode MS" w:hAnsi="Comic Sans MS" w:cs="Times New Roman"/>
                <w:color w:val="000000" w:themeColor="text1"/>
              </w:rPr>
            </w:pPr>
          </w:p>
          <w:p w14:paraId="34E719B7" w14:textId="7709D738" w:rsidR="59D4EF8D" w:rsidRDefault="59D4EF8D" w:rsidP="59D4EF8D">
            <w:pPr>
              <w:spacing w:after="200" w:line="276" w:lineRule="auto"/>
              <w:rPr>
                <w:rFonts w:ascii="Comic Sans MS" w:eastAsia="Arial Unicode MS" w:hAnsi="Comic Sans MS" w:cs="Times New Roman"/>
                <w:color w:val="000000" w:themeColor="text1"/>
              </w:rPr>
            </w:pPr>
          </w:p>
          <w:p w14:paraId="0CB424AE" w14:textId="67F8186F" w:rsidR="59D4EF8D" w:rsidRDefault="59D4EF8D" w:rsidP="59D4EF8D">
            <w:pPr>
              <w:spacing w:after="200" w:line="276" w:lineRule="auto"/>
              <w:rPr>
                <w:rFonts w:ascii="Comic Sans MS" w:eastAsia="Arial Unicode MS" w:hAnsi="Comic Sans MS" w:cs="Times New Roman"/>
                <w:color w:val="000000" w:themeColor="text1"/>
              </w:rPr>
            </w:pPr>
          </w:p>
          <w:p w14:paraId="76223C9F" w14:textId="621C113B" w:rsidR="783626CB" w:rsidRDefault="783626CB" w:rsidP="59D4EF8D">
            <w:pPr>
              <w:spacing w:after="200" w:line="276" w:lineRule="auto"/>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1 2021/22</w:t>
            </w:r>
          </w:p>
          <w:p w14:paraId="7534A2F5" w14:textId="2258172B" w:rsidR="59D4EF8D" w:rsidRDefault="59D4EF8D" w:rsidP="59D4EF8D">
            <w:pPr>
              <w:spacing w:after="200" w:line="276" w:lineRule="auto"/>
              <w:rPr>
                <w:rFonts w:ascii="Comic Sans MS" w:eastAsia="Arial Unicode MS" w:hAnsi="Comic Sans MS" w:cs="Times New Roman"/>
                <w:color w:val="000000" w:themeColor="text1"/>
              </w:rPr>
            </w:pPr>
          </w:p>
          <w:p w14:paraId="353B88F5" w14:textId="7579C493" w:rsidR="59D4EF8D" w:rsidRDefault="59D4EF8D" w:rsidP="59D4EF8D">
            <w:pPr>
              <w:spacing w:after="200" w:line="276" w:lineRule="auto"/>
              <w:rPr>
                <w:rFonts w:ascii="Comic Sans MS" w:eastAsia="Arial Unicode MS" w:hAnsi="Comic Sans MS" w:cs="Times New Roman"/>
                <w:color w:val="000000" w:themeColor="text1"/>
              </w:rPr>
            </w:pPr>
          </w:p>
          <w:p w14:paraId="3F7FB8D2" w14:textId="34235EE6" w:rsidR="59D4EF8D" w:rsidRDefault="59D4EF8D" w:rsidP="59D4EF8D">
            <w:pPr>
              <w:spacing w:after="200" w:line="276" w:lineRule="auto"/>
              <w:rPr>
                <w:rFonts w:ascii="Comic Sans MS" w:eastAsia="Arial Unicode MS" w:hAnsi="Comic Sans MS" w:cs="Times New Roman"/>
                <w:color w:val="000000" w:themeColor="text1"/>
              </w:rPr>
            </w:pPr>
          </w:p>
          <w:p w14:paraId="67198189" w14:textId="251ABE46" w:rsidR="59D4EF8D" w:rsidRDefault="59D4EF8D" w:rsidP="59D4EF8D">
            <w:pPr>
              <w:spacing w:after="200" w:line="276" w:lineRule="auto"/>
              <w:rPr>
                <w:rFonts w:ascii="Comic Sans MS" w:eastAsia="Arial Unicode MS" w:hAnsi="Comic Sans MS" w:cs="Times New Roman"/>
                <w:color w:val="000000" w:themeColor="text1"/>
              </w:rPr>
            </w:pPr>
          </w:p>
          <w:p w14:paraId="5DE6CD25" w14:textId="64F87376" w:rsidR="59D4EF8D" w:rsidRDefault="59D4EF8D" w:rsidP="59D4EF8D">
            <w:pPr>
              <w:spacing w:after="200" w:line="276" w:lineRule="auto"/>
              <w:rPr>
                <w:rFonts w:ascii="Comic Sans MS" w:eastAsia="Arial Unicode MS" w:hAnsi="Comic Sans MS" w:cs="Times New Roman"/>
                <w:color w:val="000000" w:themeColor="text1"/>
              </w:rPr>
            </w:pPr>
          </w:p>
          <w:p w14:paraId="4903FE70" w14:textId="1A1C6D9E" w:rsidR="3C622574" w:rsidRDefault="3C622574" w:rsidP="59D4EF8D">
            <w:pPr>
              <w:spacing w:after="200" w:line="276" w:lineRule="auto"/>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May 2022</w:t>
            </w:r>
          </w:p>
          <w:p w14:paraId="611257C0" w14:textId="0A1DDFC6" w:rsidR="59D4EF8D" w:rsidRDefault="59D4EF8D" w:rsidP="59D4EF8D">
            <w:pPr>
              <w:spacing w:after="200" w:line="276" w:lineRule="auto"/>
              <w:rPr>
                <w:rFonts w:ascii="Comic Sans MS" w:eastAsia="Arial Unicode MS" w:hAnsi="Comic Sans MS" w:cs="Times New Roman"/>
                <w:color w:val="000000" w:themeColor="text1"/>
              </w:rPr>
            </w:pPr>
          </w:p>
        </w:tc>
        <w:tc>
          <w:tcPr>
            <w:tcW w:w="1620" w:type="dxa"/>
            <w:shd w:val="clear" w:color="auto" w:fill="CCC0D9" w:themeFill="accent4" w:themeFillTint="66"/>
          </w:tcPr>
          <w:p w14:paraId="51F0AAFB" w14:textId="3DF76FCF" w:rsidR="3205480A" w:rsidRDefault="3205480A"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Time</w:t>
            </w:r>
          </w:p>
          <w:p w14:paraId="5C9DC2DF" w14:textId="4B4247EC" w:rsidR="59D4EF8D" w:rsidRDefault="59D4EF8D" w:rsidP="59D4EF8D">
            <w:pPr>
              <w:rPr>
                <w:rFonts w:ascii="Comic Sans MS" w:eastAsia="Arial Unicode MS" w:hAnsi="Comic Sans MS" w:cs="Times New Roman"/>
                <w:color w:val="000000" w:themeColor="text1"/>
              </w:rPr>
            </w:pPr>
          </w:p>
          <w:p w14:paraId="1D5AB7F9" w14:textId="4F74B5FC" w:rsidR="4E80C888" w:rsidRDefault="4E80C888"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Start up fees for enterprise projects</w:t>
            </w:r>
          </w:p>
          <w:p w14:paraId="4B766D85" w14:textId="77777777" w:rsidR="00D17618" w:rsidRDefault="00D17618" w:rsidP="59D4EF8D">
            <w:pPr>
              <w:rPr>
                <w:rFonts w:ascii="Comic Sans MS" w:eastAsia="Arial Unicode MS" w:hAnsi="Comic Sans MS" w:cs="Times New Roman"/>
                <w:color w:val="000000" w:themeColor="text1"/>
              </w:rPr>
            </w:pPr>
          </w:p>
          <w:p w14:paraId="72B83BBD" w14:textId="367D392E" w:rsidR="4E80C888" w:rsidRDefault="4E80C888"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Contribution to volunteering projects where required</w:t>
            </w:r>
          </w:p>
        </w:tc>
        <w:tc>
          <w:tcPr>
            <w:tcW w:w="1453" w:type="dxa"/>
            <w:shd w:val="clear" w:color="auto" w:fill="CCC0D9" w:themeFill="accent4" w:themeFillTint="66"/>
          </w:tcPr>
          <w:p w14:paraId="583B2D68" w14:textId="13923B72" w:rsidR="605A1859" w:rsidRDefault="605A1859"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Compass Plus</w:t>
            </w:r>
          </w:p>
          <w:p w14:paraId="1CC82E01" w14:textId="65A94752" w:rsidR="59D4EF8D" w:rsidRDefault="59D4EF8D" w:rsidP="59D4EF8D">
            <w:pPr>
              <w:rPr>
                <w:rFonts w:ascii="Comic Sans MS" w:eastAsia="Arial Unicode MS" w:hAnsi="Comic Sans MS" w:cs="Times New Roman"/>
                <w:color w:val="000000" w:themeColor="text1"/>
              </w:rPr>
            </w:pPr>
          </w:p>
          <w:p w14:paraId="0FABAC83" w14:textId="2B42AE8B" w:rsidR="59D4EF8D" w:rsidRDefault="59D4EF8D" w:rsidP="59D4EF8D">
            <w:pPr>
              <w:rPr>
                <w:rFonts w:ascii="Comic Sans MS" w:eastAsia="Arial Unicode MS" w:hAnsi="Comic Sans MS" w:cs="Times New Roman"/>
                <w:color w:val="000000" w:themeColor="text1"/>
              </w:rPr>
            </w:pPr>
          </w:p>
          <w:p w14:paraId="7B974D23" w14:textId="0FF4600C" w:rsidR="59D4EF8D" w:rsidRDefault="59D4EF8D" w:rsidP="59D4EF8D">
            <w:pPr>
              <w:rPr>
                <w:rFonts w:ascii="Comic Sans MS" w:eastAsia="Arial Unicode MS" w:hAnsi="Comic Sans MS" w:cs="Times New Roman"/>
                <w:color w:val="000000" w:themeColor="text1"/>
              </w:rPr>
            </w:pPr>
          </w:p>
          <w:p w14:paraId="343929EA" w14:textId="21BA749C" w:rsidR="59D4EF8D" w:rsidRDefault="59D4EF8D" w:rsidP="59D4EF8D">
            <w:pPr>
              <w:rPr>
                <w:rFonts w:ascii="Comic Sans MS" w:eastAsia="Arial Unicode MS" w:hAnsi="Comic Sans MS" w:cs="Times New Roman"/>
                <w:color w:val="000000" w:themeColor="text1"/>
              </w:rPr>
            </w:pPr>
          </w:p>
          <w:p w14:paraId="6563F4E5" w14:textId="273B8923" w:rsidR="3D5B47E4" w:rsidRDefault="3D5B47E4"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Xello</w:t>
            </w:r>
          </w:p>
          <w:p w14:paraId="6316718A" w14:textId="6C8B7F4F" w:rsidR="59D4EF8D" w:rsidRDefault="59D4EF8D" w:rsidP="59D4EF8D">
            <w:pPr>
              <w:rPr>
                <w:rFonts w:ascii="Comic Sans MS" w:eastAsia="Arial Unicode MS" w:hAnsi="Comic Sans MS" w:cs="Times New Roman"/>
                <w:color w:val="000000" w:themeColor="text1"/>
              </w:rPr>
            </w:pPr>
          </w:p>
        </w:tc>
        <w:tc>
          <w:tcPr>
            <w:tcW w:w="1837" w:type="dxa"/>
            <w:shd w:val="clear" w:color="auto" w:fill="CCC0D9" w:themeFill="accent4" w:themeFillTint="66"/>
          </w:tcPr>
          <w:p w14:paraId="344620E3" w14:textId="2C14E69E" w:rsidR="060FF3E3" w:rsidRDefault="060FF3E3"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All students leaving the school in July 2021 are tracked</w:t>
            </w:r>
          </w:p>
          <w:p w14:paraId="73D19AC5" w14:textId="440A8CD8" w:rsidR="59D4EF8D" w:rsidRDefault="59D4EF8D" w:rsidP="59D4EF8D">
            <w:pPr>
              <w:rPr>
                <w:rFonts w:ascii="Comic Sans MS" w:eastAsia="Arial Unicode MS" w:hAnsi="Comic Sans MS" w:cs="Times New Roman"/>
                <w:color w:val="000000" w:themeColor="text1"/>
              </w:rPr>
            </w:pPr>
          </w:p>
          <w:p w14:paraId="44143C40" w14:textId="51E933DD" w:rsidR="59D4EF8D" w:rsidRDefault="59D4EF8D" w:rsidP="59D4EF8D">
            <w:pPr>
              <w:rPr>
                <w:rFonts w:ascii="Comic Sans MS" w:eastAsia="Arial Unicode MS" w:hAnsi="Comic Sans MS" w:cs="Times New Roman"/>
                <w:color w:val="000000" w:themeColor="text1"/>
              </w:rPr>
            </w:pPr>
          </w:p>
          <w:p w14:paraId="3A0ACCD7" w14:textId="4928C0BD" w:rsidR="384D5C87" w:rsidRDefault="384D5C87"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All students and their teachers know how to upload IAG records onto Xello </w:t>
            </w:r>
          </w:p>
          <w:p w14:paraId="1A95E948" w14:textId="6A0990C3" w:rsidR="59D4EF8D" w:rsidRDefault="59D4EF8D" w:rsidP="59D4EF8D">
            <w:pPr>
              <w:rPr>
                <w:rFonts w:ascii="Comic Sans MS" w:eastAsia="Arial Unicode MS" w:hAnsi="Comic Sans MS" w:cs="Times New Roman"/>
                <w:color w:val="000000" w:themeColor="text1"/>
              </w:rPr>
            </w:pPr>
          </w:p>
          <w:p w14:paraId="0C038573" w14:textId="7E2342DF" w:rsidR="00D17618" w:rsidRDefault="00D17618" w:rsidP="59D4EF8D">
            <w:pPr>
              <w:rPr>
                <w:rFonts w:ascii="Comic Sans MS" w:eastAsia="Arial Unicode MS" w:hAnsi="Comic Sans MS" w:cs="Times New Roman"/>
                <w:color w:val="000000" w:themeColor="text1"/>
              </w:rPr>
            </w:pPr>
          </w:p>
          <w:p w14:paraId="29C96AC3" w14:textId="6C55A89C" w:rsidR="00D17618" w:rsidRDefault="00D17618"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 xml:space="preserve">Chairing of EHCP reviews </w:t>
            </w:r>
          </w:p>
          <w:p w14:paraId="10150021" w14:textId="33251086" w:rsidR="59D4EF8D" w:rsidRDefault="59D4EF8D" w:rsidP="59D4EF8D">
            <w:pPr>
              <w:rPr>
                <w:rFonts w:ascii="Comic Sans MS" w:eastAsia="Arial Unicode MS" w:hAnsi="Comic Sans MS" w:cs="Times New Roman"/>
                <w:color w:val="000000" w:themeColor="text1"/>
              </w:rPr>
            </w:pPr>
          </w:p>
          <w:p w14:paraId="5CA253BF" w14:textId="3CD153E0" w:rsidR="59D4EF8D" w:rsidRDefault="59D4EF8D" w:rsidP="59D4EF8D">
            <w:pPr>
              <w:rPr>
                <w:rFonts w:ascii="Comic Sans MS" w:eastAsia="Arial Unicode MS" w:hAnsi="Comic Sans MS" w:cs="Times New Roman"/>
                <w:color w:val="000000" w:themeColor="text1"/>
              </w:rPr>
            </w:pPr>
          </w:p>
        </w:tc>
        <w:tc>
          <w:tcPr>
            <w:tcW w:w="1772" w:type="dxa"/>
            <w:shd w:val="clear" w:color="auto" w:fill="CCC0D9" w:themeFill="accent4" w:themeFillTint="66"/>
          </w:tcPr>
          <w:p w14:paraId="6328AEA7" w14:textId="6BD7BDCE" w:rsidR="060FF3E3" w:rsidRDefault="060FF3E3"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SLAs/ other agreements exists with all destinations and the LA obtains this data</w:t>
            </w:r>
          </w:p>
          <w:p w14:paraId="656267B6" w14:textId="4889E236" w:rsidR="59D4EF8D" w:rsidRDefault="59D4EF8D" w:rsidP="59D4EF8D">
            <w:pPr>
              <w:rPr>
                <w:rFonts w:ascii="Comic Sans MS" w:eastAsia="Arial Unicode MS" w:hAnsi="Comic Sans MS" w:cs="Times New Roman"/>
                <w:color w:val="000000" w:themeColor="text1"/>
              </w:rPr>
            </w:pPr>
          </w:p>
          <w:p w14:paraId="494C5554" w14:textId="5C8EF4DD" w:rsidR="59D4EF8D" w:rsidRDefault="59D4EF8D" w:rsidP="59D4EF8D">
            <w:pPr>
              <w:rPr>
                <w:rFonts w:ascii="Comic Sans MS" w:eastAsia="Arial Unicode MS" w:hAnsi="Comic Sans MS" w:cs="Times New Roman"/>
                <w:color w:val="000000" w:themeColor="text1"/>
              </w:rPr>
            </w:pPr>
          </w:p>
          <w:p w14:paraId="199DA404" w14:textId="04DC48E9" w:rsidR="7A43FB00" w:rsidRDefault="7A43FB00"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Quality of IAG info visible on Xello</w:t>
            </w:r>
          </w:p>
          <w:p w14:paraId="03D8E104" w14:textId="2650F01B" w:rsidR="7A43FB00" w:rsidRDefault="7A43FB00"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Breadth of destinations accessed by leavers</w:t>
            </w:r>
          </w:p>
          <w:p w14:paraId="33F367A9" w14:textId="28CC33CC" w:rsidR="59D4EF8D" w:rsidRDefault="59D4EF8D" w:rsidP="59D4EF8D">
            <w:pPr>
              <w:rPr>
                <w:rFonts w:ascii="Comic Sans MS" w:eastAsia="Arial Unicode MS" w:hAnsi="Comic Sans MS" w:cs="Times New Roman"/>
                <w:color w:val="000000" w:themeColor="text1"/>
              </w:rPr>
            </w:pPr>
          </w:p>
          <w:p w14:paraId="7618079A" w14:textId="192C5A3C" w:rsidR="59D4EF8D" w:rsidRDefault="59D4EF8D" w:rsidP="59D4EF8D">
            <w:pPr>
              <w:rPr>
                <w:rFonts w:ascii="Comic Sans MS" w:eastAsia="Arial Unicode MS" w:hAnsi="Comic Sans MS" w:cs="Times New Roman"/>
                <w:color w:val="000000" w:themeColor="text1"/>
              </w:rPr>
            </w:pPr>
          </w:p>
          <w:p w14:paraId="7ED4CED0" w14:textId="77777777" w:rsidR="2546545C" w:rsidRDefault="2546545C"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Feedback on the effectiveness of IAG from external partners eg TEP 4 hour offer</w:t>
            </w:r>
          </w:p>
          <w:p w14:paraId="6AB83A0D" w14:textId="77777777" w:rsidR="00D17618" w:rsidRDefault="00D17618" w:rsidP="59D4EF8D">
            <w:pPr>
              <w:rPr>
                <w:rFonts w:ascii="Comic Sans MS" w:eastAsia="Arial Unicode MS" w:hAnsi="Comic Sans MS" w:cs="Times New Roman"/>
                <w:color w:val="000000" w:themeColor="text1"/>
              </w:rPr>
            </w:pPr>
          </w:p>
          <w:p w14:paraId="272022E1" w14:textId="025EA007" w:rsidR="00D17618" w:rsidRDefault="00D17618"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Sampling of EHCP review write ups</w:t>
            </w:r>
            <w:r w:rsidR="005779AE">
              <w:rPr>
                <w:rFonts w:ascii="Comic Sans MS" w:eastAsia="Arial Unicode MS" w:hAnsi="Comic Sans MS" w:cs="Times New Roman"/>
                <w:color w:val="000000" w:themeColor="text1"/>
              </w:rPr>
              <w:t>, Section As</w:t>
            </w:r>
            <w:r>
              <w:rPr>
                <w:rFonts w:ascii="Comic Sans MS" w:eastAsia="Arial Unicode MS" w:hAnsi="Comic Sans MS" w:cs="Times New Roman"/>
                <w:color w:val="000000" w:themeColor="text1"/>
              </w:rPr>
              <w:t xml:space="preserve"> &amp; Section Fs</w:t>
            </w:r>
            <w:r w:rsidR="005779AE">
              <w:rPr>
                <w:rFonts w:ascii="Comic Sans MS" w:eastAsia="Arial Unicode MS" w:hAnsi="Comic Sans MS" w:cs="Times New Roman"/>
                <w:color w:val="000000" w:themeColor="text1"/>
              </w:rPr>
              <w:t xml:space="preserve"> shows that careers learning is evident in discussions and choices </w:t>
            </w:r>
          </w:p>
        </w:tc>
        <w:tc>
          <w:tcPr>
            <w:tcW w:w="1356" w:type="dxa"/>
            <w:shd w:val="clear" w:color="auto" w:fill="CCC0D9" w:themeFill="accent4" w:themeFillTint="66"/>
          </w:tcPr>
          <w:p w14:paraId="73021F83" w14:textId="4210C944" w:rsidR="59D4EF8D" w:rsidRDefault="59D4EF8D" w:rsidP="59D4EF8D">
            <w:pPr>
              <w:rPr>
                <w:rFonts w:ascii="Comic Sans MS" w:eastAsia="Calibri" w:hAnsi="Comic Sans MS" w:cs="Times New Roman"/>
              </w:rPr>
            </w:pPr>
          </w:p>
        </w:tc>
      </w:tr>
      <w:tr w:rsidR="00217643" w14:paraId="7C4736A6" w14:textId="77777777" w:rsidTr="003E6B35">
        <w:trPr>
          <w:trHeight w:val="75"/>
        </w:trPr>
        <w:tc>
          <w:tcPr>
            <w:tcW w:w="1671" w:type="dxa"/>
            <w:shd w:val="clear" w:color="auto" w:fill="CCC0D9" w:themeFill="accent4" w:themeFillTint="66"/>
          </w:tcPr>
          <w:p w14:paraId="590B479A" w14:textId="4BBC90BB" w:rsidR="0E5CC5A2" w:rsidRDefault="0E5CC5A2"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GB4: Embed careers into the curriculum</w:t>
            </w:r>
          </w:p>
        </w:tc>
        <w:tc>
          <w:tcPr>
            <w:tcW w:w="1596" w:type="dxa"/>
            <w:shd w:val="clear" w:color="auto" w:fill="CCC0D9" w:themeFill="accent4" w:themeFillTint="66"/>
          </w:tcPr>
          <w:p w14:paraId="4AAA8F81" w14:textId="058C68C4" w:rsidR="78A3E85B" w:rsidRDefault="78A3E85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Ensure that careers/ world of work is delivered as part of maths, English &amp; PHSE</w:t>
            </w:r>
          </w:p>
          <w:p w14:paraId="769BCB8A" w14:textId="77777777" w:rsidR="00D17618" w:rsidRDefault="00D17618" w:rsidP="59D4EF8D">
            <w:pPr>
              <w:rPr>
                <w:rFonts w:ascii="Comic Sans MS" w:eastAsia="Arial Unicode MS" w:hAnsi="Comic Sans MS" w:cs="Times New Roman"/>
                <w:color w:val="000000" w:themeColor="text1"/>
              </w:rPr>
            </w:pPr>
          </w:p>
          <w:p w14:paraId="66F0F9F0" w14:textId="51DC7101" w:rsidR="78A3E85B" w:rsidRDefault="78A3E85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Integrate the use of Xello into planning for Oak pathway KS4&amp; 5  &amp; selected Willow KS5</w:t>
            </w:r>
          </w:p>
          <w:p w14:paraId="10E82795" w14:textId="77777777" w:rsidR="00D17618" w:rsidRDefault="00D17618" w:rsidP="59D4EF8D">
            <w:pPr>
              <w:rPr>
                <w:rFonts w:ascii="Comic Sans MS" w:eastAsia="Arial Unicode MS" w:hAnsi="Comic Sans MS" w:cs="Times New Roman"/>
                <w:color w:val="000000" w:themeColor="text1"/>
              </w:rPr>
            </w:pPr>
          </w:p>
          <w:p w14:paraId="05AF92ED" w14:textId="7BA49223" w:rsidR="78A3E85B" w:rsidRDefault="78A3E85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Design resources to deliver Xello to all the appropriate students</w:t>
            </w:r>
          </w:p>
          <w:p w14:paraId="73873150" w14:textId="77777777" w:rsidR="00D17618" w:rsidRDefault="00D17618" w:rsidP="59D4EF8D">
            <w:pPr>
              <w:rPr>
                <w:rFonts w:ascii="Comic Sans MS" w:eastAsia="Arial Unicode MS" w:hAnsi="Comic Sans MS" w:cs="Times New Roman"/>
                <w:color w:val="000000" w:themeColor="text1"/>
              </w:rPr>
            </w:pPr>
          </w:p>
          <w:p w14:paraId="20EDF0EF" w14:textId="182629D1" w:rsidR="5B228999" w:rsidRDefault="5B228999"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Ensure PHSE curriculum in KS3 facilitates completion of vocational profiling in KS4 &amp; 5</w:t>
            </w:r>
          </w:p>
          <w:p w14:paraId="0B1EE60F" w14:textId="77777777" w:rsidR="00D17618" w:rsidRDefault="00D17618" w:rsidP="59D4EF8D">
            <w:pPr>
              <w:rPr>
                <w:rFonts w:ascii="Comic Sans MS" w:eastAsia="Arial Unicode MS" w:hAnsi="Comic Sans MS" w:cs="Times New Roman"/>
                <w:color w:val="000000" w:themeColor="text1"/>
              </w:rPr>
            </w:pPr>
          </w:p>
          <w:p w14:paraId="2A2566A3" w14:textId="77777777" w:rsidR="6A54D714" w:rsidRDefault="6A54D714"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Plan and timetable an inclusive careers week for all students from Year 9 upwards</w:t>
            </w:r>
          </w:p>
          <w:p w14:paraId="4D7B6F82" w14:textId="77777777" w:rsidR="005779AE" w:rsidRDefault="005779AE" w:rsidP="59D4EF8D">
            <w:pPr>
              <w:rPr>
                <w:rFonts w:ascii="Comic Sans MS" w:eastAsia="Arial Unicode MS" w:hAnsi="Comic Sans MS" w:cs="Times New Roman"/>
                <w:color w:val="000000" w:themeColor="text1"/>
              </w:rPr>
            </w:pPr>
          </w:p>
          <w:p w14:paraId="0D38D804" w14:textId="728E51C9" w:rsidR="005779AE" w:rsidRDefault="005779AE" w:rsidP="59D4EF8D">
            <w:pPr>
              <w:rPr>
                <w:rFonts w:ascii="Comic Sans MS" w:eastAsia="Arial Unicode MS" w:hAnsi="Comic Sans MS" w:cs="Times New Roman"/>
                <w:color w:val="000000" w:themeColor="text1"/>
              </w:rPr>
            </w:pPr>
            <w:r>
              <w:rPr>
                <w:rFonts w:ascii="Comic Sans MS" w:hAnsi="Comic Sans MS"/>
              </w:rPr>
              <w:t>To liaise with KS3, 4 and 5 managers to embed careers content into key stage long term planning</w:t>
            </w:r>
          </w:p>
        </w:tc>
        <w:tc>
          <w:tcPr>
            <w:tcW w:w="1380" w:type="dxa"/>
            <w:shd w:val="clear" w:color="auto" w:fill="CCC0D9" w:themeFill="accent4" w:themeFillTint="66"/>
          </w:tcPr>
          <w:p w14:paraId="62F6AAE0" w14:textId="4EB0C5CD" w:rsidR="2C29EC84" w:rsidRDefault="2C29EC84"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w:t>
            </w:r>
            <w:r w:rsidR="5B228999" w:rsidRPr="59D4EF8D">
              <w:rPr>
                <w:rFonts w:ascii="Comic Sans MS" w:eastAsia="Arial Unicode MS" w:hAnsi="Comic Sans MS" w:cs="Times New Roman"/>
                <w:color w:val="000000" w:themeColor="text1"/>
              </w:rPr>
              <w:t>J</w:t>
            </w:r>
          </w:p>
          <w:p w14:paraId="56A8AD0F" w14:textId="1E0ECF38" w:rsidR="59D4EF8D" w:rsidRDefault="59D4EF8D" w:rsidP="59D4EF8D">
            <w:pPr>
              <w:rPr>
                <w:rFonts w:ascii="Comic Sans MS" w:eastAsia="Arial Unicode MS" w:hAnsi="Comic Sans MS" w:cs="Times New Roman"/>
                <w:color w:val="000000" w:themeColor="text1"/>
              </w:rPr>
            </w:pPr>
          </w:p>
          <w:p w14:paraId="294D7A45" w14:textId="5D772E66" w:rsidR="59D4EF8D" w:rsidRDefault="59D4EF8D" w:rsidP="59D4EF8D">
            <w:pPr>
              <w:rPr>
                <w:rFonts w:ascii="Comic Sans MS" w:eastAsia="Arial Unicode MS" w:hAnsi="Comic Sans MS" w:cs="Times New Roman"/>
                <w:color w:val="000000" w:themeColor="text1"/>
              </w:rPr>
            </w:pPr>
          </w:p>
          <w:p w14:paraId="7052F062" w14:textId="6283DC81" w:rsidR="59D4EF8D" w:rsidRDefault="59D4EF8D" w:rsidP="59D4EF8D">
            <w:pPr>
              <w:rPr>
                <w:rFonts w:ascii="Comic Sans MS" w:eastAsia="Arial Unicode MS" w:hAnsi="Comic Sans MS" w:cs="Times New Roman"/>
                <w:color w:val="000000" w:themeColor="text1"/>
              </w:rPr>
            </w:pPr>
          </w:p>
          <w:p w14:paraId="5AD45E02" w14:textId="3DBF77EF" w:rsidR="59D4EF8D" w:rsidRDefault="59D4EF8D" w:rsidP="59D4EF8D">
            <w:pPr>
              <w:rPr>
                <w:rFonts w:ascii="Comic Sans MS" w:eastAsia="Arial Unicode MS" w:hAnsi="Comic Sans MS" w:cs="Times New Roman"/>
                <w:color w:val="000000" w:themeColor="text1"/>
              </w:rPr>
            </w:pPr>
          </w:p>
          <w:p w14:paraId="0BF4FE8F" w14:textId="1A6FD0D4" w:rsidR="59D4EF8D" w:rsidRDefault="59D4EF8D" w:rsidP="59D4EF8D">
            <w:pPr>
              <w:rPr>
                <w:rFonts w:ascii="Comic Sans MS" w:eastAsia="Arial Unicode MS" w:hAnsi="Comic Sans MS" w:cs="Times New Roman"/>
                <w:color w:val="000000" w:themeColor="text1"/>
              </w:rPr>
            </w:pPr>
          </w:p>
          <w:p w14:paraId="03AF48BD" w14:textId="77777777" w:rsidR="00D17618" w:rsidRDefault="00D17618" w:rsidP="59D4EF8D">
            <w:pPr>
              <w:rPr>
                <w:rFonts w:ascii="Comic Sans MS" w:eastAsia="Arial Unicode MS" w:hAnsi="Comic Sans MS" w:cs="Times New Roman"/>
                <w:color w:val="000000" w:themeColor="text1"/>
              </w:rPr>
            </w:pPr>
          </w:p>
          <w:p w14:paraId="132397B8" w14:textId="77777777" w:rsidR="00D17618" w:rsidRDefault="00D17618" w:rsidP="59D4EF8D">
            <w:pPr>
              <w:rPr>
                <w:rFonts w:ascii="Comic Sans MS" w:eastAsia="Arial Unicode MS" w:hAnsi="Comic Sans MS" w:cs="Times New Roman"/>
                <w:color w:val="000000" w:themeColor="text1"/>
              </w:rPr>
            </w:pPr>
          </w:p>
          <w:p w14:paraId="6BBE7F1C" w14:textId="77777777" w:rsidR="00D17618" w:rsidRDefault="00D17618" w:rsidP="59D4EF8D">
            <w:pPr>
              <w:rPr>
                <w:rFonts w:ascii="Comic Sans MS" w:eastAsia="Arial Unicode MS" w:hAnsi="Comic Sans MS" w:cs="Times New Roman"/>
                <w:color w:val="000000" w:themeColor="text1"/>
              </w:rPr>
            </w:pPr>
          </w:p>
          <w:p w14:paraId="7AB95A04" w14:textId="77777777" w:rsidR="00D17618" w:rsidRDefault="00D17618" w:rsidP="59D4EF8D">
            <w:pPr>
              <w:rPr>
                <w:rFonts w:ascii="Comic Sans MS" w:eastAsia="Arial Unicode MS" w:hAnsi="Comic Sans MS" w:cs="Times New Roman"/>
                <w:color w:val="000000" w:themeColor="text1"/>
              </w:rPr>
            </w:pPr>
          </w:p>
          <w:p w14:paraId="286A2E41" w14:textId="6DBAEC9D" w:rsidR="54969898"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38BF8547" w14:textId="7000519E" w:rsidR="59D4EF8D" w:rsidRDefault="59D4EF8D" w:rsidP="59D4EF8D">
            <w:pPr>
              <w:rPr>
                <w:rFonts w:ascii="Comic Sans MS" w:eastAsia="Arial Unicode MS" w:hAnsi="Comic Sans MS" w:cs="Times New Roman"/>
                <w:color w:val="000000" w:themeColor="text1"/>
              </w:rPr>
            </w:pPr>
          </w:p>
          <w:p w14:paraId="37383B65" w14:textId="54D7D43F" w:rsidR="59D4EF8D" w:rsidRDefault="59D4EF8D" w:rsidP="59D4EF8D">
            <w:pPr>
              <w:rPr>
                <w:rFonts w:ascii="Comic Sans MS" w:eastAsia="Arial Unicode MS" w:hAnsi="Comic Sans MS" w:cs="Times New Roman"/>
                <w:color w:val="000000" w:themeColor="text1"/>
              </w:rPr>
            </w:pPr>
          </w:p>
          <w:p w14:paraId="5F61FADD" w14:textId="59C83FCA" w:rsidR="59D4EF8D" w:rsidRDefault="59D4EF8D" w:rsidP="59D4EF8D">
            <w:pPr>
              <w:rPr>
                <w:rFonts w:ascii="Comic Sans MS" w:eastAsia="Arial Unicode MS" w:hAnsi="Comic Sans MS" w:cs="Times New Roman"/>
                <w:color w:val="000000" w:themeColor="text1"/>
              </w:rPr>
            </w:pPr>
          </w:p>
          <w:p w14:paraId="3E7ECAB1" w14:textId="0C167063" w:rsidR="59D4EF8D" w:rsidRDefault="59D4EF8D" w:rsidP="59D4EF8D">
            <w:pPr>
              <w:rPr>
                <w:rFonts w:ascii="Comic Sans MS" w:eastAsia="Arial Unicode MS" w:hAnsi="Comic Sans MS" w:cs="Times New Roman"/>
                <w:color w:val="000000" w:themeColor="text1"/>
              </w:rPr>
            </w:pPr>
          </w:p>
          <w:p w14:paraId="6C63E837" w14:textId="77777777" w:rsidR="00D17618" w:rsidRDefault="00D17618" w:rsidP="59D4EF8D">
            <w:pPr>
              <w:rPr>
                <w:rFonts w:ascii="Comic Sans MS" w:eastAsia="Arial Unicode MS" w:hAnsi="Comic Sans MS" w:cs="Times New Roman"/>
                <w:color w:val="000000" w:themeColor="text1"/>
              </w:rPr>
            </w:pPr>
          </w:p>
          <w:p w14:paraId="08BF240B" w14:textId="77777777" w:rsidR="00D17618" w:rsidRDefault="00D17618" w:rsidP="59D4EF8D">
            <w:pPr>
              <w:rPr>
                <w:rFonts w:ascii="Comic Sans MS" w:eastAsia="Arial Unicode MS" w:hAnsi="Comic Sans MS" w:cs="Times New Roman"/>
                <w:color w:val="000000" w:themeColor="text1"/>
              </w:rPr>
            </w:pPr>
          </w:p>
          <w:p w14:paraId="65C2C8B1" w14:textId="77777777" w:rsidR="00D17618" w:rsidRDefault="00D17618" w:rsidP="59D4EF8D">
            <w:pPr>
              <w:rPr>
                <w:rFonts w:ascii="Comic Sans MS" w:eastAsia="Arial Unicode MS" w:hAnsi="Comic Sans MS" w:cs="Times New Roman"/>
                <w:color w:val="000000" w:themeColor="text1"/>
              </w:rPr>
            </w:pPr>
          </w:p>
          <w:p w14:paraId="3DEEEAF7" w14:textId="77777777" w:rsidR="00D17618" w:rsidRDefault="00D17618" w:rsidP="59D4EF8D">
            <w:pPr>
              <w:rPr>
                <w:rFonts w:ascii="Comic Sans MS" w:eastAsia="Arial Unicode MS" w:hAnsi="Comic Sans MS" w:cs="Times New Roman"/>
                <w:color w:val="000000" w:themeColor="text1"/>
              </w:rPr>
            </w:pPr>
          </w:p>
          <w:p w14:paraId="79D65332" w14:textId="77777777" w:rsidR="00D17618" w:rsidRDefault="00D17618" w:rsidP="59D4EF8D">
            <w:pPr>
              <w:rPr>
                <w:rFonts w:ascii="Comic Sans MS" w:eastAsia="Arial Unicode MS" w:hAnsi="Comic Sans MS" w:cs="Times New Roman"/>
                <w:color w:val="000000" w:themeColor="text1"/>
              </w:rPr>
            </w:pPr>
          </w:p>
          <w:p w14:paraId="5AD71D35" w14:textId="1E30BAAC" w:rsidR="54969898"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14948D0A" w14:textId="5DDA30B4" w:rsidR="59D4EF8D" w:rsidRDefault="59D4EF8D" w:rsidP="59D4EF8D">
            <w:pPr>
              <w:rPr>
                <w:rFonts w:ascii="Comic Sans MS" w:eastAsia="Arial Unicode MS" w:hAnsi="Comic Sans MS" w:cs="Times New Roman"/>
                <w:color w:val="000000" w:themeColor="text1"/>
              </w:rPr>
            </w:pPr>
          </w:p>
          <w:p w14:paraId="35A19D4B" w14:textId="414D7322" w:rsidR="59D4EF8D" w:rsidRDefault="59D4EF8D" w:rsidP="59D4EF8D">
            <w:pPr>
              <w:rPr>
                <w:rFonts w:ascii="Comic Sans MS" w:eastAsia="Arial Unicode MS" w:hAnsi="Comic Sans MS" w:cs="Times New Roman"/>
                <w:color w:val="000000" w:themeColor="text1"/>
              </w:rPr>
            </w:pPr>
          </w:p>
          <w:p w14:paraId="00FF6356" w14:textId="3874D3E0" w:rsidR="59D4EF8D" w:rsidRDefault="59D4EF8D" w:rsidP="59D4EF8D">
            <w:pPr>
              <w:rPr>
                <w:rFonts w:ascii="Comic Sans MS" w:eastAsia="Arial Unicode MS" w:hAnsi="Comic Sans MS" w:cs="Times New Roman"/>
                <w:color w:val="000000" w:themeColor="text1"/>
              </w:rPr>
            </w:pPr>
          </w:p>
          <w:p w14:paraId="399300E7" w14:textId="77777777" w:rsidR="00D17618" w:rsidRDefault="00D17618" w:rsidP="59D4EF8D">
            <w:pPr>
              <w:rPr>
                <w:rFonts w:ascii="Comic Sans MS" w:eastAsia="Arial Unicode MS" w:hAnsi="Comic Sans MS" w:cs="Times New Roman"/>
                <w:color w:val="000000" w:themeColor="text1"/>
              </w:rPr>
            </w:pPr>
          </w:p>
          <w:p w14:paraId="415ACC36" w14:textId="77777777" w:rsidR="00D17618" w:rsidRDefault="00D17618" w:rsidP="59D4EF8D">
            <w:pPr>
              <w:rPr>
                <w:rFonts w:ascii="Comic Sans MS" w:eastAsia="Arial Unicode MS" w:hAnsi="Comic Sans MS" w:cs="Times New Roman"/>
                <w:color w:val="000000" w:themeColor="text1"/>
              </w:rPr>
            </w:pPr>
          </w:p>
          <w:p w14:paraId="19777DEA" w14:textId="77777777" w:rsidR="00D17618" w:rsidRDefault="00D17618" w:rsidP="59D4EF8D">
            <w:pPr>
              <w:rPr>
                <w:rFonts w:ascii="Comic Sans MS" w:eastAsia="Arial Unicode MS" w:hAnsi="Comic Sans MS" w:cs="Times New Roman"/>
                <w:color w:val="000000" w:themeColor="text1"/>
              </w:rPr>
            </w:pPr>
          </w:p>
          <w:p w14:paraId="5874DFE5" w14:textId="5359073C" w:rsidR="54969898" w:rsidRDefault="54969898"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KH</w:t>
            </w:r>
          </w:p>
          <w:p w14:paraId="0B4E8680" w14:textId="04A6C3B4" w:rsidR="59D4EF8D" w:rsidRDefault="59D4EF8D" w:rsidP="59D4EF8D">
            <w:pPr>
              <w:rPr>
                <w:rFonts w:ascii="Comic Sans MS" w:eastAsia="Arial Unicode MS" w:hAnsi="Comic Sans MS" w:cs="Times New Roman"/>
                <w:color w:val="000000" w:themeColor="text1"/>
              </w:rPr>
            </w:pPr>
          </w:p>
          <w:p w14:paraId="47511A6A" w14:textId="274465E5" w:rsidR="59D4EF8D" w:rsidRDefault="59D4EF8D" w:rsidP="59D4EF8D">
            <w:pPr>
              <w:rPr>
                <w:rFonts w:ascii="Comic Sans MS" w:eastAsia="Arial Unicode MS" w:hAnsi="Comic Sans MS" w:cs="Times New Roman"/>
                <w:color w:val="000000" w:themeColor="text1"/>
              </w:rPr>
            </w:pPr>
          </w:p>
          <w:p w14:paraId="5D0FC8EF" w14:textId="1A41D4FE" w:rsidR="59D4EF8D" w:rsidRDefault="59D4EF8D" w:rsidP="59D4EF8D">
            <w:pPr>
              <w:rPr>
                <w:rFonts w:ascii="Comic Sans MS" w:eastAsia="Arial Unicode MS" w:hAnsi="Comic Sans MS" w:cs="Times New Roman"/>
                <w:color w:val="000000" w:themeColor="text1"/>
              </w:rPr>
            </w:pPr>
          </w:p>
          <w:p w14:paraId="2A4CA360" w14:textId="67BD8427" w:rsidR="59D4EF8D" w:rsidRDefault="59D4EF8D" w:rsidP="59D4EF8D">
            <w:pPr>
              <w:rPr>
                <w:rFonts w:ascii="Comic Sans MS" w:eastAsia="Arial Unicode MS" w:hAnsi="Comic Sans MS" w:cs="Times New Roman"/>
                <w:color w:val="000000" w:themeColor="text1"/>
              </w:rPr>
            </w:pPr>
          </w:p>
          <w:p w14:paraId="25BD98C5" w14:textId="11EC2561" w:rsidR="59D4EF8D" w:rsidRDefault="59D4EF8D" w:rsidP="59D4EF8D">
            <w:pPr>
              <w:rPr>
                <w:rFonts w:ascii="Comic Sans MS" w:eastAsia="Arial Unicode MS" w:hAnsi="Comic Sans MS" w:cs="Times New Roman"/>
                <w:color w:val="000000" w:themeColor="text1"/>
              </w:rPr>
            </w:pPr>
          </w:p>
          <w:p w14:paraId="4E0DA516" w14:textId="77777777" w:rsidR="00D17618" w:rsidRDefault="00D17618" w:rsidP="59D4EF8D">
            <w:pPr>
              <w:rPr>
                <w:rFonts w:ascii="Comic Sans MS" w:eastAsia="Arial Unicode MS" w:hAnsi="Comic Sans MS" w:cs="Times New Roman"/>
                <w:color w:val="000000" w:themeColor="text1"/>
              </w:rPr>
            </w:pPr>
          </w:p>
          <w:p w14:paraId="4CD05263" w14:textId="77777777" w:rsidR="00D17618" w:rsidRDefault="00D17618" w:rsidP="59D4EF8D">
            <w:pPr>
              <w:rPr>
                <w:rFonts w:ascii="Comic Sans MS" w:eastAsia="Arial Unicode MS" w:hAnsi="Comic Sans MS" w:cs="Times New Roman"/>
                <w:color w:val="000000" w:themeColor="text1"/>
              </w:rPr>
            </w:pPr>
          </w:p>
          <w:p w14:paraId="14919660" w14:textId="247BAE19" w:rsidR="4CE1B16C"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4EFBE575" w14:textId="309EA88D" w:rsidR="005779AE" w:rsidRDefault="005779AE" w:rsidP="59D4EF8D">
            <w:pPr>
              <w:rPr>
                <w:rFonts w:ascii="Comic Sans MS" w:eastAsia="Arial Unicode MS" w:hAnsi="Comic Sans MS" w:cs="Times New Roman"/>
                <w:color w:val="000000" w:themeColor="text1"/>
              </w:rPr>
            </w:pPr>
          </w:p>
          <w:p w14:paraId="51B4E40A" w14:textId="239D4407" w:rsidR="005779AE" w:rsidRDefault="005779AE" w:rsidP="59D4EF8D">
            <w:pPr>
              <w:rPr>
                <w:rFonts w:ascii="Comic Sans MS" w:eastAsia="Arial Unicode MS" w:hAnsi="Comic Sans MS" w:cs="Times New Roman"/>
                <w:color w:val="000000" w:themeColor="text1"/>
              </w:rPr>
            </w:pPr>
          </w:p>
          <w:p w14:paraId="634785B3" w14:textId="49E116F8" w:rsidR="005779AE" w:rsidRDefault="005779AE" w:rsidP="59D4EF8D">
            <w:pPr>
              <w:rPr>
                <w:rFonts w:ascii="Comic Sans MS" w:eastAsia="Arial Unicode MS" w:hAnsi="Comic Sans MS" w:cs="Times New Roman"/>
                <w:color w:val="000000" w:themeColor="text1"/>
              </w:rPr>
            </w:pPr>
          </w:p>
          <w:p w14:paraId="5B3AF3FF" w14:textId="7FAF578C" w:rsidR="005779AE" w:rsidRDefault="005779AE" w:rsidP="59D4EF8D">
            <w:pPr>
              <w:rPr>
                <w:rFonts w:ascii="Comic Sans MS" w:eastAsia="Arial Unicode MS" w:hAnsi="Comic Sans MS" w:cs="Times New Roman"/>
                <w:color w:val="000000" w:themeColor="text1"/>
              </w:rPr>
            </w:pPr>
          </w:p>
          <w:p w14:paraId="04BE94DE" w14:textId="1E61B7A1" w:rsidR="005779AE" w:rsidRDefault="005779AE" w:rsidP="59D4EF8D">
            <w:pPr>
              <w:rPr>
                <w:rFonts w:ascii="Comic Sans MS" w:eastAsia="Arial Unicode MS" w:hAnsi="Comic Sans MS" w:cs="Times New Roman"/>
                <w:color w:val="000000" w:themeColor="text1"/>
              </w:rPr>
            </w:pPr>
          </w:p>
          <w:p w14:paraId="25CE710F" w14:textId="7BD4108E" w:rsidR="005779AE" w:rsidRDefault="005779AE" w:rsidP="59D4EF8D">
            <w:pPr>
              <w:rPr>
                <w:rFonts w:ascii="Comic Sans MS" w:eastAsia="Arial Unicode MS" w:hAnsi="Comic Sans MS" w:cs="Times New Roman"/>
                <w:color w:val="000000" w:themeColor="text1"/>
              </w:rPr>
            </w:pPr>
          </w:p>
          <w:p w14:paraId="118C1C10" w14:textId="471D4AAF" w:rsidR="005779AE" w:rsidRDefault="005779AE" w:rsidP="59D4EF8D">
            <w:pPr>
              <w:rPr>
                <w:rFonts w:ascii="Comic Sans MS" w:eastAsia="Arial Unicode MS" w:hAnsi="Comic Sans MS" w:cs="Times New Roman"/>
                <w:color w:val="000000" w:themeColor="text1"/>
              </w:rPr>
            </w:pPr>
          </w:p>
          <w:p w14:paraId="49C6F03E" w14:textId="6FFB5E1A" w:rsidR="005779AE" w:rsidRDefault="005779AE" w:rsidP="59D4EF8D">
            <w:pPr>
              <w:rPr>
                <w:rFonts w:ascii="Comic Sans MS" w:eastAsia="Arial Unicode MS" w:hAnsi="Comic Sans MS" w:cs="Times New Roman"/>
                <w:color w:val="000000" w:themeColor="text1"/>
              </w:rPr>
            </w:pPr>
          </w:p>
          <w:p w14:paraId="1955F4A6" w14:textId="119738AF" w:rsidR="005779AE" w:rsidRDefault="005779AE" w:rsidP="59D4EF8D">
            <w:pPr>
              <w:rPr>
                <w:rFonts w:ascii="Comic Sans MS" w:eastAsia="Arial Unicode MS" w:hAnsi="Comic Sans MS" w:cs="Times New Roman"/>
                <w:color w:val="000000" w:themeColor="text1"/>
              </w:rPr>
            </w:pPr>
          </w:p>
          <w:p w14:paraId="716643C6" w14:textId="53215504" w:rsidR="005779AE" w:rsidRDefault="005779AE"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DJ</w:t>
            </w:r>
          </w:p>
          <w:p w14:paraId="3618421E" w14:textId="068B25CB" w:rsidR="59D4EF8D" w:rsidRDefault="59D4EF8D" w:rsidP="59D4EF8D">
            <w:pPr>
              <w:rPr>
                <w:rFonts w:ascii="Comic Sans MS" w:eastAsia="Arial Unicode MS" w:hAnsi="Comic Sans MS" w:cs="Times New Roman"/>
                <w:color w:val="000000" w:themeColor="text1"/>
              </w:rPr>
            </w:pPr>
          </w:p>
          <w:p w14:paraId="3C490367" w14:textId="55BDFBD2" w:rsidR="59D4EF8D" w:rsidRDefault="59D4EF8D" w:rsidP="59D4EF8D">
            <w:pPr>
              <w:rPr>
                <w:rFonts w:ascii="Comic Sans MS" w:eastAsia="Arial Unicode MS" w:hAnsi="Comic Sans MS" w:cs="Times New Roman"/>
                <w:color w:val="000000" w:themeColor="text1"/>
              </w:rPr>
            </w:pPr>
          </w:p>
        </w:tc>
        <w:tc>
          <w:tcPr>
            <w:tcW w:w="1263" w:type="dxa"/>
            <w:shd w:val="clear" w:color="auto" w:fill="CCC0D9" w:themeFill="accent4" w:themeFillTint="66"/>
          </w:tcPr>
          <w:p w14:paraId="2EB5AAD7" w14:textId="05C77194" w:rsidR="0599FADB" w:rsidRDefault="0599FAD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6 2021</w:t>
            </w:r>
          </w:p>
          <w:p w14:paraId="0913549A" w14:textId="32122285" w:rsidR="59D4EF8D" w:rsidRDefault="59D4EF8D" w:rsidP="59D4EF8D">
            <w:pPr>
              <w:rPr>
                <w:rFonts w:ascii="Comic Sans MS" w:eastAsia="Arial Unicode MS" w:hAnsi="Comic Sans MS" w:cs="Times New Roman"/>
                <w:color w:val="000000" w:themeColor="text1"/>
              </w:rPr>
            </w:pPr>
          </w:p>
          <w:p w14:paraId="2CE5CE93" w14:textId="58731B70" w:rsidR="59D4EF8D" w:rsidRDefault="59D4EF8D" w:rsidP="59D4EF8D">
            <w:pPr>
              <w:rPr>
                <w:rFonts w:ascii="Comic Sans MS" w:eastAsia="Arial Unicode MS" w:hAnsi="Comic Sans MS" w:cs="Times New Roman"/>
                <w:color w:val="000000" w:themeColor="text1"/>
              </w:rPr>
            </w:pPr>
          </w:p>
          <w:p w14:paraId="6BE72B3C" w14:textId="501C88CA" w:rsidR="59D4EF8D" w:rsidRDefault="59D4EF8D" w:rsidP="59D4EF8D">
            <w:pPr>
              <w:rPr>
                <w:rFonts w:ascii="Comic Sans MS" w:eastAsia="Arial Unicode MS" w:hAnsi="Comic Sans MS" w:cs="Times New Roman"/>
                <w:color w:val="000000" w:themeColor="text1"/>
              </w:rPr>
            </w:pPr>
          </w:p>
          <w:p w14:paraId="0B12C51D" w14:textId="6419C915" w:rsidR="59D4EF8D" w:rsidRDefault="59D4EF8D" w:rsidP="59D4EF8D">
            <w:pPr>
              <w:rPr>
                <w:rFonts w:ascii="Comic Sans MS" w:eastAsia="Arial Unicode MS" w:hAnsi="Comic Sans MS" w:cs="Times New Roman"/>
                <w:color w:val="000000" w:themeColor="text1"/>
              </w:rPr>
            </w:pPr>
          </w:p>
          <w:p w14:paraId="54811606" w14:textId="38F02AFC" w:rsidR="59D4EF8D" w:rsidRDefault="59D4EF8D" w:rsidP="59D4EF8D">
            <w:pPr>
              <w:rPr>
                <w:rFonts w:ascii="Comic Sans MS" w:eastAsia="Arial Unicode MS" w:hAnsi="Comic Sans MS" w:cs="Times New Roman"/>
                <w:color w:val="000000" w:themeColor="text1"/>
              </w:rPr>
            </w:pPr>
          </w:p>
          <w:p w14:paraId="2936F1BF" w14:textId="0CF26DB5" w:rsidR="59D4EF8D" w:rsidRDefault="59D4EF8D" w:rsidP="59D4EF8D">
            <w:pPr>
              <w:rPr>
                <w:rFonts w:ascii="Comic Sans MS" w:eastAsia="Arial Unicode MS" w:hAnsi="Comic Sans MS" w:cs="Times New Roman"/>
                <w:color w:val="000000" w:themeColor="text1"/>
              </w:rPr>
            </w:pPr>
          </w:p>
          <w:p w14:paraId="02304235" w14:textId="01822BEB" w:rsidR="59D4EF8D" w:rsidRDefault="59D4EF8D" w:rsidP="59D4EF8D">
            <w:pPr>
              <w:rPr>
                <w:rFonts w:ascii="Comic Sans MS" w:eastAsia="Arial Unicode MS" w:hAnsi="Comic Sans MS" w:cs="Times New Roman"/>
                <w:color w:val="000000" w:themeColor="text1"/>
              </w:rPr>
            </w:pPr>
          </w:p>
          <w:p w14:paraId="2B3473CC" w14:textId="32A17BA8" w:rsidR="59D4EF8D" w:rsidRDefault="59D4EF8D" w:rsidP="59D4EF8D">
            <w:pPr>
              <w:rPr>
                <w:rFonts w:ascii="Comic Sans MS" w:eastAsia="Arial Unicode MS" w:hAnsi="Comic Sans MS" w:cs="Times New Roman"/>
                <w:color w:val="000000" w:themeColor="text1"/>
              </w:rPr>
            </w:pPr>
          </w:p>
          <w:p w14:paraId="28383403" w14:textId="4172D74F" w:rsidR="59D4EF8D" w:rsidRDefault="59D4EF8D" w:rsidP="59D4EF8D">
            <w:pPr>
              <w:rPr>
                <w:rFonts w:ascii="Comic Sans MS" w:eastAsia="Arial Unicode MS" w:hAnsi="Comic Sans MS" w:cs="Times New Roman"/>
                <w:color w:val="000000" w:themeColor="text1"/>
              </w:rPr>
            </w:pPr>
          </w:p>
          <w:p w14:paraId="4C29ED49" w14:textId="1F283904" w:rsidR="59D4EF8D" w:rsidRDefault="59D4EF8D" w:rsidP="59D4EF8D">
            <w:pPr>
              <w:rPr>
                <w:rFonts w:ascii="Comic Sans MS" w:eastAsia="Arial Unicode MS" w:hAnsi="Comic Sans MS" w:cs="Times New Roman"/>
                <w:color w:val="000000" w:themeColor="text1"/>
              </w:rPr>
            </w:pPr>
          </w:p>
          <w:p w14:paraId="79C30C72" w14:textId="77777777" w:rsidR="00D17618" w:rsidRDefault="00D17618" w:rsidP="59D4EF8D">
            <w:pPr>
              <w:rPr>
                <w:rFonts w:ascii="Comic Sans MS" w:eastAsia="Arial Unicode MS" w:hAnsi="Comic Sans MS" w:cs="Times New Roman"/>
                <w:color w:val="000000" w:themeColor="text1"/>
              </w:rPr>
            </w:pPr>
          </w:p>
          <w:p w14:paraId="7A0B2DE6" w14:textId="77777777" w:rsidR="00D17618" w:rsidRDefault="00D17618" w:rsidP="59D4EF8D">
            <w:pPr>
              <w:rPr>
                <w:rFonts w:ascii="Comic Sans MS" w:eastAsia="Arial Unicode MS" w:hAnsi="Comic Sans MS" w:cs="Times New Roman"/>
                <w:color w:val="000000" w:themeColor="text1"/>
              </w:rPr>
            </w:pPr>
          </w:p>
          <w:p w14:paraId="2B9EA4FC" w14:textId="77777777" w:rsidR="00D17618" w:rsidRDefault="00D17618" w:rsidP="59D4EF8D">
            <w:pPr>
              <w:rPr>
                <w:rFonts w:ascii="Comic Sans MS" w:eastAsia="Arial Unicode MS" w:hAnsi="Comic Sans MS" w:cs="Times New Roman"/>
                <w:color w:val="000000" w:themeColor="text1"/>
              </w:rPr>
            </w:pPr>
          </w:p>
          <w:p w14:paraId="35E34904" w14:textId="77777777" w:rsidR="00D17618" w:rsidRDefault="00D17618" w:rsidP="59D4EF8D">
            <w:pPr>
              <w:rPr>
                <w:rFonts w:ascii="Comic Sans MS" w:eastAsia="Arial Unicode MS" w:hAnsi="Comic Sans MS" w:cs="Times New Roman"/>
                <w:color w:val="000000" w:themeColor="text1"/>
              </w:rPr>
            </w:pPr>
          </w:p>
          <w:p w14:paraId="7E7DB6CC" w14:textId="77777777" w:rsidR="00D17618" w:rsidRDefault="00D17618" w:rsidP="59D4EF8D">
            <w:pPr>
              <w:rPr>
                <w:rFonts w:ascii="Comic Sans MS" w:eastAsia="Arial Unicode MS" w:hAnsi="Comic Sans MS" w:cs="Times New Roman"/>
                <w:color w:val="000000" w:themeColor="text1"/>
              </w:rPr>
            </w:pPr>
          </w:p>
          <w:p w14:paraId="59DED380" w14:textId="77777777" w:rsidR="00D17618" w:rsidRDefault="00D17618" w:rsidP="59D4EF8D">
            <w:pPr>
              <w:rPr>
                <w:rFonts w:ascii="Comic Sans MS" w:eastAsia="Arial Unicode MS" w:hAnsi="Comic Sans MS" w:cs="Times New Roman"/>
                <w:color w:val="000000" w:themeColor="text1"/>
              </w:rPr>
            </w:pPr>
          </w:p>
          <w:p w14:paraId="37B5769D" w14:textId="77777777" w:rsidR="00D17618" w:rsidRDefault="00D17618" w:rsidP="59D4EF8D">
            <w:pPr>
              <w:rPr>
                <w:rFonts w:ascii="Comic Sans MS" w:eastAsia="Arial Unicode MS" w:hAnsi="Comic Sans MS" w:cs="Times New Roman"/>
                <w:color w:val="000000" w:themeColor="text1"/>
              </w:rPr>
            </w:pPr>
          </w:p>
          <w:p w14:paraId="1962F569" w14:textId="77777777" w:rsidR="00D17618" w:rsidRDefault="00D17618" w:rsidP="59D4EF8D">
            <w:pPr>
              <w:rPr>
                <w:rFonts w:ascii="Comic Sans MS" w:eastAsia="Arial Unicode MS" w:hAnsi="Comic Sans MS" w:cs="Times New Roman"/>
                <w:color w:val="000000" w:themeColor="text1"/>
              </w:rPr>
            </w:pPr>
          </w:p>
          <w:p w14:paraId="4B68F3F7" w14:textId="4794252C" w:rsidR="01F3D195" w:rsidRDefault="01F3D19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2 2021/22</w:t>
            </w:r>
          </w:p>
          <w:p w14:paraId="2B4730A7" w14:textId="46EB1919" w:rsidR="59D4EF8D" w:rsidRDefault="59D4EF8D" w:rsidP="59D4EF8D">
            <w:pPr>
              <w:rPr>
                <w:rFonts w:ascii="Comic Sans MS" w:eastAsia="Arial Unicode MS" w:hAnsi="Comic Sans MS" w:cs="Times New Roman"/>
                <w:color w:val="000000" w:themeColor="text1"/>
              </w:rPr>
            </w:pPr>
          </w:p>
          <w:p w14:paraId="7A648C85" w14:textId="1FD275EB" w:rsidR="59D4EF8D" w:rsidRDefault="59D4EF8D" w:rsidP="59D4EF8D">
            <w:pPr>
              <w:rPr>
                <w:rFonts w:ascii="Comic Sans MS" w:eastAsia="Arial Unicode MS" w:hAnsi="Comic Sans MS" w:cs="Times New Roman"/>
                <w:color w:val="000000" w:themeColor="text1"/>
              </w:rPr>
            </w:pPr>
          </w:p>
          <w:p w14:paraId="4AD23B4C" w14:textId="77777777" w:rsidR="00D17618" w:rsidRDefault="00D17618" w:rsidP="59D4EF8D">
            <w:pPr>
              <w:rPr>
                <w:rFonts w:ascii="Comic Sans MS" w:eastAsia="Arial Unicode MS" w:hAnsi="Comic Sans MS" w:cs="Times New Roman"/>
                <w:color w:val="000000" w:themeColor="text1"/>
              </w:rPr>
            </w:pPr>
          </w:p>
          <w:p w14:paraId="0420FA65" w14:textId="77777777" w:rsidR="00D17618" w:rsidRDefault="00D17618" w:rsidP="59D4EF8D">
            <w:pPr>
              <w:rPr>
                <w:rFonts w:ascii="Comic Sans MS" w:eastAsia="Arial Unicode MS" w:hAnsi="Comic Sans MS" w:cs="Times New Roman"/>
                <w:color w:val="000000" w:themeColor="text1"/>
              </w:rPr>
            </w:pPr>
          </w:p>
          <w:p w14:paraId="32C64728" w14:textId="77777777" w:rsidR="00D17618" w:rsidRDefault="00D17618" w:rsidP="59D4EF8D">
            <w:pPr>
              <w:rPr>
                <w:rFonts w:ascii="Comic Sans MS" w:eastAsia="Arial Unicode MS" w:hAnsi="Comic Sans MS" w:cs="Times New Roman"/>
                <w:color w:val="000000" w:themeColor="text1"/>
              </w:rPr>
            </w:pPr>
          </w:p>
          <w:p w14:paraId="591DF337" w14:textId="77777777" w:rsidR="00D17618" w:rsidRDefault="00D17618" w:rsidP="59D4EF8D">
            <w:pPr>
              <w:rPr>
                <w:rFonts w:ascii="Comic Sans MS" w:eastAsia="Arial Unicode MS" w:hAnsi="Comic Sans MS" w:cs="Times New Roman"/>
                <w:color w:val="000000" w:themeColor="text1"/>
              </w:rPr>
            </w:pPr>
          </w:p>
          <w:p w14:paraId="77525721" w14:textId="77777777" w:rsidR="00D17618" w:rsidRDefault="00D17618" w:rsidP="59D4EF8D">
            <w:pPr>
              <w:rPr>
                <w:rFonts w:ascii="Comic Sans MS" w:eastAsia="Arial Unicode MS" w:hAnsi="Comic Sans MS" w:cs="Times New Roman"/>
                <w:color w:val="000000" w:themeColor="text1"/>
              </w:rPr>
            </w:pPr>
          </w:p>
          <w:p w14:paraId="0F15BA6D" w14:textId="6D086D34" w:rsidR="01F3D195" w:rsidRDefault="01F3D19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Term 2 2021/22</w:t>
            </w:r>
          </w:p>
          <w:p w14:paraId="3D4136AE" w14:textId="36E377DB" w:rsidR="59D4EF8D" w:rsidRDefault="59D4EF8D" w:rsidP="59D4EF8D">
            <w:pPr>
              <w:rPr>
                <w:rFonts w:ascii="Comic Sans MS" w:eastAsia="Arial Unicode MS" w:hAnsi="Comic Sans MS" w:cs="Times New Roman"/>
                <w:color w:val="000000" w:themeColor="text1"/>
              </w:rPr>
            </w:pPr>
          </w:p>
          <w:p w14:paraId="6EAA6A6D" w14:textId="13C11813" w:rsidR="59D4EF8D" w:rsidRDefault="59D4EF8D" w:rsidP="59D4EF8D">
            <w:pPr>
              <w:rPr>
                <w:rFonts w:ascii="Comic Sans MS" w:eastAsia="Arial Unicode MS" w:hAnsi="Comic Sans MS" w:cs="Times New Roman"/>
                <w:color w:val="000000" w:themeColor="text1"/>
              </w:rPr>
            </w:pPr>
          </w:p>
          <w:p w14:paraId="756C88A3" w14:textId="5B4C5AC6" w:rsidR="59D4EF8D" w:rsidRDefault="59D4EF8D" w:rsidP="59D4EF8D">
            <w:pPr>
              <w:rPr>
                <w:rFonts w:ascii="Comic Sans MS" w:eastAsia="Arial Unicode MS" w:hAnsi="Comic Sans MS" w:cs="Times New Roman"/>
                <w:color w:val="000000" w:themeColor="text1"/>
              </w:rPr>
            </w:pPr>
          </w:p>
          <w:p w14:paraId="7492006C" w14:textId="77777777" w:rsidR="00D17618" w:rsidRDefault="00D17618" w:rsidP="59D4EF8D">
            <w:pPr>
              <w:rPr>
                <w:rFonts w:ascii="Comic Sans MS" w:eastAsia="Arial Unicode MS" w:hAnsi="Comic Sans MS" w:cs="Times New Roman"/>
                <w:color w:val="000000" w:themeColor="text1"/>
              </w:rPr>
            </w:pPr>
          </w:p>
          <w:p w14:paraId="1B030579" w14:textId="77777777" w:rsidR="00D17618" w:rsidRDefault="00D17618" w:rsidP="59D4EF8D">
            <w:pPr>
              <w:rPr>
                <w:rFonts w:ascii="Comic Sans MS" w:eastAsia="Arial Unicode MS" w:hAnsi="Comic Sans MS" w:cs="Times New Roman"/>
                <w:color w:val="000000" w:themeColor="text1"/>
              </w:rPr>
            </w:pPr>
          </w:p>
          <w:p w14:paraId="2224B93D" w14:textId="20273402" w:rsidR="01F3D195" w:rsidRDefault="01F3D19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Feb 2022</w:t>
            </w:r>
          </w:p>
          <w:p w14:paraId="4CCA941E" w14:textId="7BA62FA4" w:rsidR="59D4EF8D" w:rsidRDefault="59D4EF8D" w:rsidP="59D4EF8D">
            <w:pPr>
              <w:rPr>
                <w:rFonts w:ascii="Comic Sans MS" w:eastAsia="Arial Unicode MS" w:hAnsi="Comic Sans MS" w:cs="Times New Roman"/>
                <w:color w:val="000000" w:themeColor="text1"/>
              </w:rPr>
            </w:pPr>
          </w:p>
          <w:p w14:paraId="4112C37B" w14:textId="555FDCAE" w:rsidR="59D4EF8D" w:rsidRDefault="59D4EF8D" w:rsidP="59D4EF8D">
            <w:pPr>
              <w:rPr>
                <w:rFonts w:ascii="Comic Sans MS" w:eastAsia="Arial Unicode MS" w:hAnsi="Comic Sans MS" w:cs="Times New Roman"/>
                <w:color w:val="000000" w:themeColor="text1"/>
              </w:rPr>
            </w:pPr>
          </w:p>
          <w:p w14:paraId="23199C55" w14:textId="61469AA5" w:rsidR="59D4EF8D" w:rsidRDefault="59D4EF8D" w:rsidP="59D4EF8D">
            <w:pPr>
              <w:rPr>
                <w:rFonts w:ascii="Comic Sans MS" w:eastAsia="Arial Unicode MS" w:hAnsi="Comic Sans MS" w:cs="Times New Roman"/>
                <w:color w:val="000000" w:themeColor="text1"/>
              </w:rPr>
            </w:pPr>
          </w:p>
          <w:p w14:paraId="4365E2D1" w14:textId="10C90496" w:rsidR="59D4EF8D" w:rsidRDefault="59D4EF8D" w:rsidP="59D4EF8D">
            <w:pPr>
              <w:rPr>
                <w:rFonts w:ascii="Comic Sans MS" w:eastAsia="Arial Unicode MS" w:hAnsi="Comic Sans MS" w:cs="Times New Roman"/>
                <w:color w:val="000000" w:themeColor="text1"/>
              </w:rPr>
            </w:pPr>
          </w:p>
        </w:tc>
        <w:tc>
          <w:tcPr>
            <w:tcW w:w="1620" w:type="dxa"/>
            <w:shd w:val="clear" w:color="auto" w:fill="CCC0D9" w:themeFill="accent4" w:themeFillTint="66"/>
          </w:tcPr>
          <w:p w14:paraId="049DDBFE" w14:textId="2A37097D" w:rsidR="0599FADB" w:rsidRDefault="0599FAD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Time for DJ </w:t>
            </w:r>
            <w:r w:rsidR="007347F6">
              <w:rPr>
                <w:rFonts w:ascii="Comic Sans MS" w:eastAsia="Arial Unicode MS" w:hAnsi="Comic Sans MS" w:cs="Times New Roman"/>
                <w:color w:val="000000" w:themeColor="text1"/>
              </w:rPr>
              <w:t>CLR</w:t>
            </w:r>
            <w:r w:rsidRPr="59D4EF8D">
              <w:rPr>
                <w:rFonts w:ascii="Comic Sans MS" w:eastAsia="Arial Unicode MS" w:hAnsi="Comic Sans MS" w:cs="Times New Roman"/>
                <w:color w:val="000000" w:themeColor="text1"/>
              </w:rPr>
              <w:t xml:space="preserve"> &amp; subject leads</w:t>
            </w:r>
          </w:p>
          <w:p w14:paraId="1BEE8B69" w14:textId="611DE36E" w:rsidR="59D4EF8D" w:rsidRDefault="59D4EF8D" w:rsidP="59D4EF8D">
            <w:pPr>
              <w:rPr>
                <w:rFonts w:ascii="Comic Sans MS" w:eastAsia="Arial Unicode MS" w:hAnsi="Comic Sans MS" w:cs="Times New Roman"/>
                <w:color w:val="000000" w:themeColor="text1"/>
              </w:rPr>
            </w:pPr>
          </w:p>
          <w:p w14:paraId="6E27C4DD" w14:textId="022718EC" w:rsidR="0599FADB" w:rsidRDefault="0599FAD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Access to resources making time from SS</w:t>
            </w:r>
          </w:p>
          <w:p w14:paraId="37D5E5E1" w14:textId="498F7480" w:rsidR="59D4EF8D" w:rsidRDefault="59D4EF8D" w:rsidP="59D4EF8D">
            <w:pPr>
              <w:rPr>
                <w:rFonts w:ascii="Comic Sans MS" w:eastAsia="Arial Unicode MS" w:hAnsi="Comic Sans MS" w:cs="Times New Roman"/>
                <w:color w:val="000000" w:themeColor="text1"/>
              </w:rPr>
            </w:pPr>
          </w:p>
          <w:p w14:paraId="4799FDF4" w14:textId="10649C93" w:rsidR="06D9038A" w:rsidRDefault="06D9038A"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Subscription fee to Xello</w:t>
            </w:r>
          </w:p>
          <w:p w14:paraId="356098BD" w14:textId="6CD17D59" w:rsidR="59D4EF8D" w:rsidRDefault="59D4EF8D" w:rsidP="59D4EF8D">
            <w:pPr>
              <w:rPr>
                <w:rFonts w:ascii="Comic Sans MS" w:eastAsia="Arial Unicode MS" w:hAnsi="Comic Sans MS" w:cs="Times New Roman"/>
                <w:color w:val="000000" w:themeColor="text1"/>
              </w:rPr>
            </w:pPr>
          </w:p>
          <w:p w14:paraId="2CE74894" w14:textId="5073ECE7" w:rsidR="59D4EF8D" w:rsidRDefault="59D4EF8D" w:rsidP="59D4EF8D">
            <w:pPr>
              <w:rPr>
                <w:rFonts w:ascii="Comic Sans MS" w:eastAsia="Arial Unicode MS" w:hAnsi="Comic Sans MS" w:cs="Times New Roman"/>
                <w:color w:val="000000" w:themeColor="text1"/>
              </w:rPr>
            </w:pPr>
          </w:p>
          <w:p w14:paraId="2F4330C6" w14:textId="58B6A0C2" w:rsidR="59D4EF8D" w:rsidRDefault="59D4EF8D" w:rsidP="59D4EF8D">
            <w:pPr>
              <w:rPr>
                <w:rFonts w:ascii="Comic Sans MS" w:eastAsia="Arial Unicode MS" w:hAnsi="Comic Sans MS" w:cs="Times New Roman"/>
                <w:color w:val="000000" w:themeColor="text1"/>
              </w:rPr>
            </w:pPr>
          </w:p>
          <w:p w14:paraId="545999E5" w14:textId="707782E3" w:rsidR="59D4EF8D" w:rsidRDefault="59D4EF8D" w:rsidP="59D4EF8D">
            <w:pPr>
              <w:rPr>
                <w:rFonts w:ascii="Comic Sans MS" w:eastAsia="Arial Unicode MS" w:hAnsi="Comic Sans MS" w:cs="Times New Roman"/>
                <w:color w:val="000000" w:themeColor="text1"/>
              </w:rPr>
            </w:pPr>
          </w:p>
          <w:p w14:paraId="1C575615" w14:textId="684310DA" w:rsidR="59D4EF8D" w:rsidRDefault="59D4EF8D" w:rsidP="59D4EF8D">
            <w:pPr>
              <w:rPr>
                <w:rFonts w:ascii="Comic Sans MS" w:eastAsia="Arial Unicode MS" w:hAnsi="Comic Sans MS" w:cs="Times New Roman"/>
                <w:color w:val="000000" w:themeColor="text1"/>
              </w:rPr>
            </w:pPr>
          </w:p>
          <w:p w14:paraId="577BEA68" w14:textId="1143A69E" w:rsidR="59D4EF8D" w:rsidRDefault="59D4EF8D" w:rsidP="59D4EF8D">
            <w:pPr>
              <w:rPr>
                <w:rFonts w:ascii="Comic Sans MS" w:eastAsia="Arial Unicode MS" w:hAnsi="Comic Sans MS" w:cs="Times New Roman"/>
                <w:color w:val="000000" w:themeColor="text1"/>
              </w:rPr>
            </w:pPr>
          </w:p>
          <w:p w14:paraId="79DACB0F" w14:textId="3D80C782" w:rsidR="59D4EF8D" w:rsidRDefault="59D4EF8D" w:rsidP="59D4EF8D">
            <w:pPr>
              <w:rPr>
                <w:rFonts w:ascii="Comic Sans MS" w:eastAsia="Arial Unicode MS" w:hAnsi="Comic Sans MS" w:cs="Times New Roman"/>
                <w:color w:val="000000" w:themeColor="text1"/>
              </w:rPr>
            </w:pPr>
          </w:p>
          <w:p w14:paraId="653E7DE7" w14:textId="2E763192" w:rsidR="59D4EF8D" w:rsidRDefault="59D4EF8D" w:rsidP="59D4EF8D">
            <w:pPr>
              <w:rPr>
                <w:rFonts w:ascii="Comic Sans MS" w:eastAsia="Arial Unicode MS" w:hAnsi="Comic Sans MS" w:cs="Times New Roman"/>
                <w:color w:val="000000" w:themeColor="text1"/>
              </w:rPr>
            </w:pPr>
          </w:p>
          <w:p w14:paraId="19D3FE75" w14:textId="2EE03253" w:rsidR="59D4EF8D" w:rsidRDefault="59D4EF8D" w:rsidP="59D4EF8D">
            <w:pPr>
              <w:rPr>
                <w:rFonts w:ascii="Comic Sans MS" w:eastAsia="Arial Unicode MS" w:hAnsi="Comic Sans MS" w:cs="Times New Roman"/>
                <w:color w:val="000000" w:themeColor="text1"/>
              </w:rPr>
            </w:pPr>
          </w:p>
          <w:p w14:paraId="04857AA9" w14:textId="7D913233" w:rsidR="59D4EF8D" w:rsidRDefault="59D4EF8D" w:rsidP="59D4EF8D">
            <w:pPr>
              <w:rPr>
                <w:rFonts w:ascii="Comic Sans MS" w:eastAsia="Arial Unicode MS" w:hAnsi="Comic Sans MS" w:cs="Times New Roman"/>
                <w:color w:val="000000" w:themeColor="text1"/>
              </w:rPr>
            </w:pPr>
          </w:p>
          <w:p w14:paraId="3D95E7A3" w14:textId="6FBBAD24" w:rsidR="59D4EF8D" w:rsidRDefault="59D4EF8D" w:rsidP="59D4EF8D">
            <w:pPr>
              <w:rPr>
                <w:rFonts w:ascii="Comic Sans MS" w:eastAsia="Arial Unicode MS" w:hAnsi="Comic Sans MS" w:cs="Times New Roman"/>
                <w:color w:val="000000" w:themeColor="text1"/>
              </w:rPr>
            </w:pPr>
          </w:p>
          <w:p w14:paraId="3548546F" w14:textId="2C89C1A9" w:rsidR="54FD4987" w:rsidRDefault="54FD4987"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Possible expenses for contributors to careers week</w:t>
            </w:r>
          </w:p>
        </w:tc>
        <w:tc>
          <w:tcPr>
            <w:tcW w:w="1453" w:type="dxa"/>
            <w:shd w:val="clear" w:color="auto" w:fill="CCC0D9" w:themeFill="accent4" w:themeFillTint="66"/>
          </w:tcPr>
          <w:p w14:paraId="27ED66E7" w14:textId="13923B72" w:rsidR="1C570108" w:rsidRDefault="1C570108"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Compass Plus</w:t>
            </w:r>
          </w:p>
          <w:p w14:paraId="25BD42E9" w14:textId="2F3D3F21" w:rsidR="59D4EF8D" w:rsidRDefault="59D4EF8D" w:rsidP="59D4EF8D">
            <w:pPr>
              <w:rPr>
                <w:rFonts w:ascii="Comic Sans MS" w:eastAsia="Arial Unicode MS" w:hAnsi="Comic Sans MS" w:cs="Times New Roman"/>
                <w:color w:val="000000" w:themeColor="text1"/>
              </w:rPr>
            </w:pPr>
          </w:p>
          <w:p w14:paraId="6EEC09B8" w14:textId="2A4442F0" w:rsidR="4C6180E3" w:rsidRDefault="4C6180E3"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Use of careers programme in planning</w:t>
            </w:r>
          </w:p>
          <w:p w14:paraId="102BD9B9" w14:textId="2365B87F" w:rsidR="59D4EF8D" w:rsidRDefault="59D4EF8D" w:rsidP="59D4EF8D">
            <w:pPr>
              <w:rPr>
                <w:rFonts w:ascii="Comic Sans MS" w:eastAsia="Arial Unicode MS" w:hAnsi="Comic Sans MS" w:cs="Times New Roman"/>
                <w:color w:val="000000" w:themeColor="text1"/>
              </w:rPr>
            </w:pPr>
          </w:p>
          <w:p w14:paraId="24FE7473" w14:textId="0D5B0D66" w:rsidR="59D4EF8D" w:rsidRDefault="59D4EF8D" w:rsidP="59D4EF8D">
            <w:pPr>
              <w:rPr>
                <w:rFonts w:ascii="Comic Sans MS" w:eastAsia="Arial Unicode MS" w:hAnsi="Comic Sans MS" w:cs="Times New Roman"/>
                <w:color w:val="000000" w:themeColor="text1"/>
              </w:rPr>
            </w:pPr>
          </w:p>
          <w:p w14:paraId="728DA349" w14:textId="5EC8C55B" w:rsidR="59D4EF8D" w:rsidRDefault="59D4EF8D" w:rsidP="59D4EF8D">
            <w:pPr>
              <w:rPr>
                <w:rFonts w:ascii="Comic Sans MS" w:eastAsia="Arial Unicode MS" w:hAnsi="Comic Sans MS" w:cs="Times New Roman"/>
                <w:color w:val="000000" w:themeColor="text1"/>
              </w:rPr>
            </w:pPr>
          </w:p>
          <w:p w14:paraId="0A9C3655" w14:textId="4AC3A0F3" w:rsidR="59D4EF8D" w:rsidRDefault="59D4EF8D" w:rsidP="59D4EF8D">
            <w:pPr>
              <w:rPr>
                <w:rFonts w:ascii="Comic Sans MS" w:eastAsia="Arial Unicode MS" w:hAnsi="Comic Sans MS" w:cs="Times New Roman"/>
                <w:color w:val="000000" w:themeColor="text1"/>
              </w:rPr>
            </w:pPr>
          </w:p>
        </w:tc>
        <w:tc>
          <w:tcPr>
            <w:tcW w:w="1837" w:type="dxa"/>
            <w:shd w:val="clear" w:color="auto" w:fill="CCC0D9" w:themeFill="accent4" w:themeFillTint="66"/>
          </w:tcPr>
          <w:p w14:paraId="64E8875E" w14:textId="4E417084" w:rsidR="4C6180E3" w:rsidRDefault="4C6180E3"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Quality of vocational profiles on Xello</w:t>
            </w:r>
          </w:p>
          <w:p w14:paraId="3573CEF9" w14:textId="74F1CEF4" w:rsidR="59D4EF8D" w:rsidRDefault="59D4EF8D" w:rsidP="59D4EF8D">
            <w:pPr>
              <w:rPr>
                <w:rFonts w:ascii="Comic Sans MS" w:eastAsia="Arial Unicode MS" w:hAnsi="Comic Sans MS" w:cs="Times New Roman"/>
                <w:color w:val="000000" w:themeColor="text1"/>
              </w:rPr>
            </w:pPr>
          </w:p>
          <w:p w14:paraId="20E83853" w14:textId="3B7F4274" w:rsidR="4C6180E3" w:rsidRDefault="4C6180E3"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Feedback from careers guidance professionals from 1-1 interviews</w:t>
            </w:r>
          </w:p>
          <w:p w14:paraId="0A74D70B" w14:textId="5738B568" w:rsidR="59D4EF8D" w:rsidRDefault="59D4EF8D" w:rsidP="59D4EF8D">
            <w:pPr>
              <w:rPr>
                <w:rFonts w:ascii="Comic Sans MS" w:eastAsia="Arial Unicode MS" w:hAnsi="Comic Sans MS" w:cs="Times New Roman"/>
                <w:color w:val="000000" w:themeColor="text1"/>
              </w:rPr>
            </w:pPr>
          </w:p>
          <w:p w14:paraId="7082F020" w14:textId="533C72BF" w:rsidR="59D4EF8D" w:rsidRDefault="59D4EF8D" w:rsidP="59D4EF8D">
            <w:pPr>
              <w:rPr>
                <w:rFonts w:ascii="Comic Sans MS" w:eastAsia="Arial Unicode MS" w:hAnsi="Comic Sans MS" w:cs="Times New Roman"/>
                <w:color w:val="000000" w:themeColor="text1"/>
              </w:rPr>
            </w:pPr>
          </w:p>
          <w:p w14:paraId="03D13C9A" w14:textId="30F28A44" w:rsidR="59D4EF8D" w:rsidRDefault="59D4EF8D" w:rsidP="59D4EF8D">
            <w:pPr>
              <w:rPr>
                <w:rFonts w:ascii="Comic Sans MS" w:eastAsia="Arial Unicode MS" w:hAnsi="Comic Sans MS" w:cs="Times New Roman"/>
                <w:color w:val="000000" w:themeColor="text1"/>
              </w:rPr>
            </w:pPr>
          </w:p>
          <w:p w14:paraId="08015135" w14:textId="7FEE14AB" w:rsidR="59D4EF8D" w:rsidRDefault="59D4EF8D" w:rsidP="59D4EF8D">
            <w:pPr>
              <w:rPr>
                <w:rFonts w:ascii="Comic Sans MS" w:eastAsia="Arial Unicode MS" w:hAnsi="Comic Sans MS" w:cs="Times New Roman"/>
                <w:color w:val="000000" w:themeColor="text1"/>
              </w:rPr>
            </w:pPr>
          </w:p>
          <w:p w14:paraId="69ECF9E6" w14:textId="7935EA1C" w:rsidR="59D4EF8D" w:rsidRDefault="59D4EF8D" w:rsidP="59D4EF8D">
            <w:pPr>
              <w:rPr>
                <w:rFonts w:ascii="Comic Sans MS" w:eastAsia="Arial Unicode MS" w:hAnsi="Comic Sans MS" w:cs="Times New Roman"/>
                <w:color w:val="000000" w:themeColor="text1"/>
              </w:rPr>
            </w:pPr>
          </w:p>
          <w:p w14:paraId="4E5FF546" w14:textId="34DC3267" w:rsidR="59D4EF8D" w:rsidRDefault="59D4EF8D" w:rsidP="59D4EF8D">
            <w:pPr>
              <w:rPr>
                <w:rFonts w:ascii="Comic Sans MS" w:eastAsia="Arial Unicode MS" w:hAnsi="Comic Sans MS" w:cs="Times New Roman"/>
                <w:color w:val="000000" w:themeColor="text1"/>
              </w:rPr>
            </w:pPr>
          </w:p>
          <w:p w14:paraId="4A92FE58" w14:textId="32BF887A" w:rsidR="59D4EF8D" w:rsidRDefault="59D4EF8D" w:rsidP="59D4EF8D">
            <w:pPr>
              <w:rPr>
                <w:rFonts w:ascii="Comic Sans MS" w:eastAsia="Arial Unicode MS" w:hAnsi="Comic Sans MS" w:cs="Times New Roman"/>
                <w:color w:val="000000" w:themeColor="text1"/>
              </w:rPr>
            </w:pPr>
          </w:p>
          <w:p w14:paraId="043B9448" w14:textId="10C627D7" w:rsidR="59D4EF8D" w:rsidRDefault="59D4EF8D" w:rsidP="59D4EF8D">
            <w:pPr>
              <w:rPr>
                <w:rFonts w:ascii="Comic Sans MS" w:eastAsia="Arial Unicode MS" w:hAnsi="Comic Sans MS" w:cs="Times New Roman"/>
                <w:color w:val="000000" w:themeColor="text1"/>
              </w:rPr>
            </w:pPr>
          </w:p>
          <w:p w14:paraId="215678D0" w14:textId="684F7CFC" w:rsidR="59D4EF8D" w:rsidRDefault="59D4EF8D" w:rsidP="59D4EF8D">
            <w:pPr>
              <w:rPr>
                <w:rFonts w:ascii="Comic Sans MS" w:eastAsia="Arial Unicode MS" w:hAnsi="Comic Sans MS" w:cs="Times New Roman"/>
                <w:color w:val="000000" w:themeColor="text1"/>
              </w:rPr>
            </w:pPr>
          </w:p>
          <w:p w14:paraId="6648DBD2" w14:textId="033E188F" w:rsidR="59D4EF8D" w:rsidRDefault="59D4EF8D" w:rsidP="59D4EF8D">
            <w:pPr>
              <w:rPr>
                <w:rFonts w:ascii="Comic Sans MS" w:eastAsia="Arial Unicode MS" w:hAnsi="Comic Sans MS" w:cs="Times New Roman"/>
                <w:color w:val="000000" w:themeColor="text1"/>
              </w:rPr>
            </w:pPr>
          </w:p>
          <w:p w14:paraId="39D8A74D" w14:textId="6E7AABC2" w:rsidR="59D4EF8D" w:rsidRDefault="59D4EF8D" w:rsidP="59D4EF8D">
            <w:pPr>
              <w:rPr>
                <w:rFonts w:ascii="Comic Sans MS" w:eastAsia="Arial Unicode MS" w:hAnsi="Comic Sans MS" w:cs="Times New Roman"/>
                <w:color w:val="000000" w:themeColor="text1"/>
              </w:rPr>
            </w:pPr>
          </w:p>
          <w:p w14:paraId="0E5FEB7C" w14:textId="02CE533B" w:rsidR="59D4EF8D" w:rsidRDefault="59D4EF8D" w:rsidP="59D4EF8D">
            <w:pPr>
              <w:rPr>
                <w:rFonts w:ascii="Comic Sans MS" w:eastAsia="Arial Unicode MS" w:hAnsi="Comic Sans MS" w:cs="Times New Roman"/>
                <w:color w:val="000000" w:themeColor="text1"/>
              </w:rPr>
            </w:pPr>
          </w:p>
          <w:p w14:paraId="3AEB2CD0" w14:textId="55AACD38" w:rsidR="59D4EF8D" w:rsidRDefault="59D4EF8D" w:rsidP="59D4EF8D">
            <w:pPr>
              <w:rPr>
                <w:rFonts w:ascii="Comic Sans MS" w:eastAsia="Arial Unicode MS" w:hAnsi="Comic Sans MS" w:cs="Times New Roman"/>
                <w:color w:val="000000" w:themeColor="text1"/>
              </w:rPr>
            </w:pPr>
          </w:p>
          <w:p w14:paraId="02516DC2" w14:textId="34E8802B" w:rsidR="5E1A1588" w:rsidRDefault="5E1A1588"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Feedback from teachers and students about activities in careers week</w:t>
            </w:r>
          </w:p>
        </w:tc>
        <w:tc>
          <w:tcPr>
            <w:tcW w:w="1772" w:type="dxa"/>
            <w:shd w:val="clear" w:color="auto" w:fill="CCC0D9" w:themeFill="accent4" w:themeFillTint="66"/>
          </w:tcPr>
          <w:p w14:paraId="280922C6" w14:textId="4D0206AB" w:rsidR="1ADD06BB" w:rsidRDefault="1ADD06BB"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Planning shows a secure knowledge of how employability skills can be described and assessed</w:t>
            </w:r>
          </w:p>
          <w:p w14:paraId="5BAD9AE0" w14:textId="0F3A62AD" w:rsidR="4C6180E3" w:rsidRDefault="4C6180E3"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Students display a good knowledge of skills and personal qualities associated with employability</w:t>
            </w:r>
          </w:p>
          <w:p w14:paraId="3B606B3B" w14:textId="35868956" w:rsidR="59D4EF8D" w:rsidRDefault="59D4EF8D" w:rsidP="59D4EF8D">
            <w:pPr>
              <w:rPr>
                <w:rFonts w:ascii="Comic Sans MS" w:eastAsia="Arial Unicode MS" w:hAnsi="Comic Sans MS" w:cs="Times New Roman"/>
                <w:color w:val="000000" w:themeColor="text1"/>
              </w:rPr>
            </w:pPr>
          </w:p>
          <w:p w14:paraId="34C4CDCA" w14:textId="6AA2658E" w:rsidR="4C6180E3" w:rsidRDefault="4C6180E3"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Portfolios for the relevant OCR &amp; ASDAN Award qualifications display knowledge acquired earlier in the school</w:t>
            </w:r>
          </w:p>
          <w:p w14:paraId="67BC042E" w14:textId="40962039" w:rsidR="59D4EF8D" w:rsidRDefault="59D4EF8D" w:rsidP="59D4EF8D">
            <w:pPr>
              <w:rPr>
                <w:rFonts w:ascii="Comic Sans MS" w:eastAsia="Arial Unicode MS" w:hAnsi="Comic Sans MS" w:cs="Times New Roman"/>
                <w:color w:val="000000" w:themeColor="text1"/>
              </w:rPr>
            </w:pPr>
          </w:p>
          <w:p w14:paraId="472A7C5E" w14:textId="14654CE1" w:rsidR="59D4EF8D" w:rsidRDefault="59D4EF8D" w:rsidP="59D4EF8D">
            <w:pPr>
              <w:rPr>
                <w:rFonts w:ascii="Comic Sans MS" w:eastAsia="Arial Unicode MS" w:hAnsi="Comic Sans MS" w:cs="Times New Roman"/>
                <w:color w:val="000000" w:themeColor="text1"/>
              </w:rPr>
            </w:pPr>
          </w:p>
          <w:p w14:paraId="63D99AC3" w14:textId="78D3746E" w:rsidR="59D4EF8D" w:rsidRDefault="59D4EF8D" w:rsidP="59D4EF8D">
            <w:pPr>
              <w:rPr>
                <w:rFonts w:ascii="Comic Sans MS" w:eastAsia="Arial Unicode MS" w:hAnsi="Comic Sans MS" w:cs="Times New Roman"/>
                <w:color w:val="000000" w:themeColor="text1"/>
              </w:rPr>
            </w:pPr>
          </w:p>
          <w:p w14:paraId="493F9E19" w14:textId="17EB185F" w:rsidR="0D49D16F" w:rsidRDefault="0D49D16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The concept of “World of work” and volunteering is covered during careers week and PHSE for students not likely to work as adults</w:t>
            </w:r>
          </w:p>
        </w:tc>
        <w:tc>
          <w:tcPr>
            <w:tcW w:w="1356" w:type="dxa"/>
            <w:shd w:val="clear" w:color="auto" w:fill="CCC0D9" w:themeFill="accent4" w:themeFillTint="66"/>
          </w:tcPr>
          <w:p w14:paraId="41B0C57C" w14:textId="0C59E272" w:rsidR="59D4EF8D" w:rsidRDefault="59D4EF8D" w:rsidP="59D4EF8D">
            <w:pPr>
              <w:rPr>
                <w:rFonts w:ascii="Comic Sans MS" w:eastAsia="Calibri" w:hAnsi="Comic Sans MS" w:cs="Times New Roman"/>
              </w:rPr>
            </w:pPr>
          </w:p>
        </w:tc>
      </w:tr>
      <w:tr w:rsidR="00217643" w14:paraId="3DE4DC28" w14:textId="77777777" w:rsidTr="003E6B35">
        <w:trPr>
          <w:trHeight w:val="75"/>
        </w:trPr>
        <w:tc>
          <w:tcPr>
            <w:tcW w:w="1671" w:type="dxa"/>
            <w:shd w:val="clear" w:color="auto" w:fill="CCC0D9" w:themeFill="accent4" w:themeFillTint="66"/>
          </w:tcPr>
          <w:p w14:paraId="381AB419" w14:textId="008BFFE5" w:rsidR="0E5CC5A2" w:rsidRDefault="0E5CC5A2"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GB5: Ensure the majority of relevant students have at least 1 meaningful encounter with an employer per year</w:t>
            </w:r>
          </w:p>
        </w:tc>
        <w:tc>
          <w:tcPr>
            <w:tcW w:w="1596" w:type="dxa"/>
            <w:shd w:val="clear" w:color="auto" w:fill="CCC0D9" w:themeFill="accent4" w:themeFillTint="66"/>
          </w:tcPr>
          <w:p w14:paraId="6AF27860" w14:textId="5DF5B724" w:rsidR="72B34AFF" w:rsidRDefault="72B34AF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Design and arrange employer visits during careers week for all year groups</w:t>
            </w:r>
            <w:r w:rsidR="73377D21" w:rsidRPr="59D4EF8D">
              <w:rPr>
                <w:rFonts w:ascii="Comic Sans MS" w:eastAsia="Arial Unicode MS" w:hAnsi="Comic Sans MS" w:cs="Times New Roman"/>
                <w:color w:val="000000" w:themeColor="text1"/>
              </w:rPr>
              <w:t xml:space="preserve"> from 7 upwards</w:t>
            </w:r>
          </w:p>
          <w:p w14:paraId="367FC528" w14:textId="77777777" w:rsidR="00D17618" w:rsidRDefault="00D17618" w:rsidP="59D4EF8D">
            <w:pPr>
              <w:rPr>
                <w:rFonts w:ascii="Comic Sans MS" w:eastAsia="Arial Unicode MS" w:hAnsi="Comic Sans MS" w:cs="Times New Roman"/>
                <w:color w:val="000000" w:themeColor="text1"/>
              </w:rPr>
            </w:pPr>
          </w:p>
          <w:p w14:paraId="1A81549B" w14:textId="58175C80" w:rsidR="3741C4D1" w:rsidRDefault="3741C4D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Organise an employer fair once a year during </w:t>
            </w:r>
            <w:r w:rsidR="00D17618">
              <w:rPr>
                <w:rFonts w:ascii="Comic Sans MS" w:eastAsia="Arial Unicode MS" w:hAnsi="Comic Sans MS" w:cs="Times New Roman"/>
                <w:color w:val="000000" w:themeColor="text1"/>
              </w:rPr>
              <w:t xml:space="preserve">or near </w:t>
            </w:r>
            <w:r w:rsidRPr="59D4EF8D">
              <w:rPr>
                <w:rFonts w:ascii="Comic Sans MS" w:eastAsia="Arial Unicode MS" w:hAnsi="Comic Sans MS" w:cs="Times New Roman"/>
                <w:color w:val="000000" w:themeColor="text1"/>
              </w:rPr>
              <w:t xml:space="preserve">careers week based on LMI </w:t>
            </w:r>
          </w:p>
          <w:p w14:paraId="56F710FC" w14:textId="77777777" w:rsidR="00D17618" w:rsidRDefault="00D17618" w:rsidP="59D4EF8D">
            <w:pPr>
              <w:rPr>
                <w:rFonts w:ascii="Comic Sans MS" w:eastAsia="Arial Unicode MS" w:hAnsi="Comic Sans MS" w:cs="Times New Roman"/>
                <w:color w:val="000000" w:themeColor="text1"/>
              </w:rPr>
            </w:pPr>
          </w:p>
          <w:p w14:paraId="5DB254FC" w14:textId="5EAC71D0" w:rsidR="0AC7B0D2" w:rsidRDefault="0AC7B0D2"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Build a directory of people willing to share their experiences of the world of work with </w:t>
            </w:r>
            <w:r w:rsidR="5AA4FA1F" w:rsidRPr="59D4EF8D">
              <w:rPr>
                <w:rFonts w:ascii="Comic Sans MS" w:eastAsia="Arial Unicode MS" w:hAnsi="Comic Sans MS" w:cs="Times New Roman"/>
                <w:color w:val="000000" w:themeColor="text1"/>
              </w:rPr>
              <w:t>students</w:t>
            </w:r>
          </w:p>
        </w:tc>
        <w:tc>
          <w:tcPr>
            <w:tcW w:w="1380" w:type="dxa"/>
            <w:shd w:val="clear" w:color="auto" w:fill="CCC0D9" w:themeFill="accent4" w:themeFillTint="66"/>
          </w:tcPr>
          <w:p w14:paraId="13BB0057" w14:textId="28BBB539" w:rsidR="72B34AFF" w:rsidRDefault="72B34AFF" w:rsidP="59D4EF8D">
            <w:pPr>
              <w:spacing w:after="200" w:line="276" w:lineRule="auto"/>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Karen Stanley</w:t>
            </w:r>
          </w:p>
          <w:p w14:paraId="2D8B36DA" w14:textId="2E651186" w:rsidR="59D4EF8D" w:rsidRDefault="59D4EF8D" w:rsidP="59D4EF8D">
            <w:pPr>
              <w:spacing w:after="200" w:line="276" w:lineRule="auto"/>
              <w:rPr>
                <w:rFonts w:ascii="Comic Sans MS" w:eastAsia="Arial Unicode MS" w:hAnsi="Comic Sans MS" w:cs="Times New Roman"/>
                <w:color w:val="000000" w:themeColor="text1"/>
              </w:rPr>
            </w:pPr>
          </w:p>
          <w:p w14:paraId="13A10373" w14:textId="6D4F9829" w:rsidR="59D4EF8D" w:rsidRDefault="59D4EF8D" w:rsidP="59D4EF8D">
            <w:pPr>
              <w:spacing w:after="200" w:line="276" w:lineRule="auto"/>
              <w:rPr>
                <w:rFonts w:ascii="Comic Sans MS" w:eastAsia="Arial Unicode MS" w:hAnsi="Comic Sans MS" w:cs="Times New Roman"/>
                <w:color w:val="000000" w:themeColor="text1"/>
              </w:rPr>
            </w:pPr>
          </w:p>
          <w:p w14:paraId="644AE298" w14:textId="3836BB32" w:rsidR="59D4EF8D" w:rsidRDefault="59D4EF8D" w:rsidP="59D4EF8D">
            <w:pPr>
              <w:spacing w:after="200" w:line="276" w:lineRule="auto"/>
              <w:rPr>
                <w:rFonts w:ascii="Comic Sans MS" w:eastAsia="Arial Unicode MS" w:hAnsi="Comic Sans MS" w:cs="Times New Roman"/>
                <w:color w:val="000000" w:themeColor="text1"/>
              </w:rPr>
            </w:pPr>
          </w:p>
          <w:p w14:paraId="71370F67" w14:textId="4C35D403" w:rsidR="59D4EF8D" w:rsidRDefault="59D4EF8D" w:rsidP="59D4EF8D">
            <w:pPr>
              <w:spacing w:after="200" w:line="276" w:lineRule="auto"/>
              <w:rPr>
                <w:rFonts w:ascii="Comic Sans MS" w:eastAsia="Arial Unicode MS" w:hAnsi="Comic Sans MS" w:cs="Times New Roman"/>
                <w:color w:val="000000" w:themeColor="text1"/>
              </w:rPr>
            </w:pPr>
          </w:p>
          <w:p w14:paraId="5E8D3029" w14:textId="234C3DA4" w:rsidR="68DA7B61" w:rsidRDefault="007347F6" w:rsidP="59D4EF8D">
            <w:pPr>
              <w:spacing w:after="200" w:line="276" w:lineRule="auto"/>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3E3ED52A" w14:textId="309E44D7" w:rsidR="59D4EF8D" w:rsidRDefault="59D4EF8D" w:rsidP="59D4EF8D">
            <w:pPr>
              <w:spacing w:after="200" w:line="276" w:lineRule="auto"/>
              <w:rPr>
                <w:rFonts w:ascii="Comic Sans MS" w:eastAsia="Arial Unicode MS" w:hAnsi="Comic Sans MS" w:cs="Times New Roman"/>
                <w:color w:val="000000" w:themeColor="text1"/>
              </w:rPr>
            </w:pPr>
          </w:p>
          <w:p w14:paraId="1D07C8AB" w14:textId="23B79D24" w:rsidR="59D4EF8D" w:rsidRDefault="59D4EF8D" w:rsidP="59D4EF8D">
            <w:pPr>
              <w:spacing w:after="200" w:line="276" w:lineRule="auto"/>
              <w:rPr>
                <w:rFonts w:ascii="Comic Sans MS" w:eastAsia="Arial Unicode MS" w:hAnsi="Comic Sans MS" w:cs="Times New Roman"/>
                <w:color w:val="000000" w:themeColor="text1"/>
              </w:rPr>
            </w:pPr>
          </w:p>
          <w:p w14:paraId="23EAF4F9" w14:textId="72F3D791" w:rsidR="59D4EF8D" w:rsidRDefault="59D4EF8D" w:rsidP="59D4EF8D">
            <w:pPr>
              <w:spacing w:after="200" w:line="276" w:lineRule="auto"/>
              <w:rPr>
                <w:rFonts w:ascii="Comic Sans MS" w:eastAsia="Arial Unicode MS" w:hAnsi="Comic Sans MS" w:cs="Times New Roman"/>
                <w:color w:val="000000" w:themeColor="text1"/>
              </w:rPr>
            </w:pPr>
          </w:p>
          <w:p w14:paraId="22E02057" w14:textId="013C8F47" w:rsidR="59D4EF8D" w:rsidRDefault="59D4EF8D" w:rsidP="59D4EF8D">
            <w:pPr>
              <w:spacing w:after="200" w:line="276" w:lineRule="auto"/>
              <w:rPr>
                <w:rFonts w:ascii="Comic Sans MS" w:eastAsia="Arial Unicode MS" w:hAnsi="Comic Sans MS" w:cs="Times New Roman"/>
                <w:color w:val="000000" w:themeColor="text1"/>
              </w:rPr>
            </w:pPr>
          </w:p>
          <w:p w14:paraId="3F226008" w14:textId="3D1A148E" w:rsidR="59D4EF8D" w:rsidRDefault="59D4EF8D" w:rsidP="59D4EF8D">
            <w:pPr>
              <w:spacing w:after="200" w:line="276" w:lineRule="auto"/>
              <w:rPr>
                <w:rFonts w:ascii="Comic Sans MS" w:eastAsia="Arial Unicode MS" w:hAnsi="Comic Sans MS" w:cs="Times New Roman"/>
                <w:color w:val="000000" w:themeColor="text1"/>
              </w:rPr>
            </w:pPr>
          </w:p>
          <w:p w14:paraId="2C683200" w14:textId="046FEA99" w:rsidR="56FBC9B6" w:rsidRDefault="007347F6" w:rsidP="59D4EF8D">
            <w:pPr>
              <w:spacing w:after="200" w:line="276" w:lineRule="auto"/>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tc>
        <w:tc>
          <w:tcPr>
            <w:tcW w:w="1263" w:type="dxa"/>
            <w:shd w:val="clear" w:color="auto" w:fill="CCC0D9" w:themeFill="accent4" w:themeFillTint="66"/>
          </w:tcPr>
          <w:p w14:paraId="0AD18B28" w14:textId="5D7DE8FE" w:rsidR="68DA7B61" w:rsidRDefault="00D17618"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 xml:space="preserve">All </w:t>
            </w:r>
            <w:r w:rsidR="68DA7B61" w:rsidRPr="59D4EF8D">
              <w:rPr>
                <w:rFonts w:ascii="Comic Sans MS" w:eastAsia="Arial Unicode MS" w:hAnsi="Comic Sans MS" w:cs="Times New Roman"/>
                <w:color w:val="000000" w:themeColor="text1"/>
              </w:rPr>
              <w:t>B</w:t>
            </w:r>
            <w:r w:rsidR="4023BF85" w:rsidRPr="59D4EF8D">
              <w:rPr>
                <w:rFonts w:ascii="Comic Sans MS" w:eastAsia="Arial Unicode MS" w:hAnsi="Comic Sans MS" w:cs="Times New Roman"/>
                <w:color w:val="000000" w:themeColor="text1"/>
              </w:rPr>
              <w:t>y</w:t>
            </w:r>
            <w:r w:rsidR="68DA7B61" w:rsidRPr="59D4EF8D">
              <w:rPr>
                <w:rFonts w:ascii="Comic Sans MS" w:eastAsia="Arial Unicode MS" w:hAnsi="Comic Sans MS" w:cs="Times New Roman"/>
                <w:color w:val="000000" w:themeColor="text1"/>
              </w:rPr>
              <w:t xml:space="preserve"> Feb. 2022</w:t>
            </w:r>
          </w:p>
        </w:tc>
        <w:tc>
          <w:tcPr>
            <w:tcW w:w="1620" w:type="dxa"/>
            <w:shd w:val="clear" w:color="auto" w:fill="CCC0D9" w:themeFill="accent4" w:themeFillTint="66"/>
          </w:tcPr>
          <w:p w14:paraId="1AFC3FC4" w14:textId="170E235A" w:rsidR="0BC8455E" w:rsidRDefault="0BC8455E"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Possible venue hire</w:t>
            </w:r>
          </w:p>
        </w:tc>
        <w:tc>
          <w:tcPr>
            <w:tcW w:w="1453" w:type="dxa"/>
            <w:shd w:val="clear" w:color="auto" w:fill="CCC0D9" w:themeFill="accent4" w:themeFillTint="66"/>
          </w:tcPr>
          <w:p w14:paraId="2A6A1929" w14:textId="13923B72" w:rsidR="0C7E35E1" w:rsidRDefault="0C7E35E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Compass Plus</w:t>
            </w:r>
          </w:p>
          <w:p w14:paraId="6B3F353A" w14:textId="0D0DEE01" w:rsidR="59D4EF8D" w:rsidRDefault="59D4EF8D" w:rsidP="59D4EF8D">
            <w:pPr>
              <w:rPr>
                <w:rFonts w:ascii="Comic Sans MS" w:eastAsia="Arial Unicode MS" w:hAnsi="Comic Sans MS" w:cs="Times New Roman"/>
                <w:color w:val="000000" w:themeColor="text1"/>
              </w:rPr>
            </w:pPr>
          </w:p>
        </w:tc>
        <w:tc>
          <w:tcPr>
            <w:tcW w:w="1837" w:type="dxa"/>
            <w:shd w:val="clear" w:color="auto" w:fill="CCC0D9" w:themeFill="accent4" w:themeFillTint="66"/>
          </w:tcPr>
          <w:p w14:paraId="481ECFB2" w14:textId="77777777" w:rsidR="005779AE" w:rsidRDefault="005779AE" w:rsidP="005779AE">
            <w:pPr>
              <w:rPr>
                <w:rFonts w:ascii="Comic Sans MS" w:eastAsia="Arial Unicode MS" w:hAnsi="Comic Sans MS" w:cs="Times New Roman"/>
                <w:color w:val="000000" w:themeColor="text1"/>
              </w:rPr>
            </w:pPr>
            <w:r>
              <w:rPr>
                <w:rFonts w:ascii="Comic Sans MS" w:eastAsia="Calibri" w:hAnsi="Comic Sans MS" w:cs="Times New Roman"/>
              </w:rPr>
              <w:t xml:space="preserve">Formalised student, teacher and parent feedback about employer engagement </w:t>
            </w:r>
          </w:p>
          <w:p w14:paraId="632BCC60" w14:textId="69A3B334" w:rsidR="503769D0" w:rsidRDefault="503769D0" w:rsidP="59D4EF8D">
            <w:pPr>
              <w:rPr>
                <w:rFonts w:ascii="Comic Sans MS" w:eastAsia="Arial Unicode MS" w:hAnsi="Comic Sans MS" w:cs="Times New Roman"/>
                <w:color w:val="000000" w:themeColor="text1"/>
              </w:rPr>
            </w:pPr>
          </w:p>
        </w:tc>
        <w:tc>
          <w:tcPr>
            <w:tcW w:w="1772" w:type="dxa"/>
            <w:shd w:val="clear" w:color="auto" w:fill="CCC0D9" w:themeFill="accent4" w:themeFillTint="66"/>
          </w:tcPr>
          <w:p w14:paraId="0308579A" w14:textId="3F8C2D47" w:rsidR="503769D0" w:rsidRDefault="503769D0"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Students have a good knowledge of what careers in the local area are accessible</w:t>
            </w:r>
          </w:p>
          <w:p w14:paraId="0DF4F0C7" w14:textId="15722A12" w:rsidR="503769D0" w:rsidRDefault="503769D0"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At least 2 Employers in these sectors know the school and its students well</w:t>
            </w:r>
          </w:p>
          <w:p w14:paraId="5B56CA50" w14:textId="661BFCCE" w:rsidR="59D4EF8D" w:rsidRDefault="59D4EF8D" w:rsidP="59D4EF8D">
            <w:pPr>
              <w:rPr>
                <w:rFonts w:ascii="Comic Sans MS" w:eastAsia="Arial Unicode MS" w:hAnsi="Comic Sans MS" w:cs="Times New Roman"/>
                <w:color w:val="000000" w:themeColor="text1"/>
              </w:rPr>
            </w:pPr>
          </w:p>
          <w:p w14:paraId="1EEA0BBF" w14:textId="336DC531" w:rsidR="59D4EF8D" w:rsidRDefault="59D4EF8D" w:rsidP="59D4EF8D">
            <w:pPr>
              <w:rPr>
                <w:rFonts w:ascii="Comic Sans MS" w:eastAsia="Arial Unicode MS" w:hAnsi="Comic Sans MS" w:cs="Times New Roman"/>
                <w:color w:val="000000" w:themeColor="text1"/>
              </w:rPr>
            </w:pPr>
          </w:p>
          <w:p w14:paraId="3FB1190E" w14:textId="471D7C3B" w:rsidR="6320F8DF" w:rsidRDefault="6320F8D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The school can provide a range of personal interventions</w:t>
            </w:r>
            <w:r w:rsidR="26027EB3" w:rsidRPr="59D4EF8D">
              <w:rPr>
                <w:rFonts w:ascii="Comic Sans MS" w:eastAsia="Arial Unicode MS" w:hAnsi="Comic Sans MS" w:cs="Times New Roman"/>
                <w:color w:val="000000" w:themeColor="text1"/>
              </w:rPr>
              <w:t>, especially during careers week, to inspire students about possible careers</w:t>
            </w:r>
          </w:p>
        </w:tc>
        <w:tc>
          <w:tcPr>
            <w:tcW w:w="1356" w:type="dxa"/>
            <w:shd w:val="clear" w:color="auto" w:fill="CCC0D9" w:themeFill="accent4" w:themeFillTint="66"/>
          </w:tcPr>
          <w:p w14:paraId="5575D648" w14:textId="6C94937F" w:rsidR="59D4EF8D" w:rsidRDefault="59D4EF8D" w:rsidP="59D4EF8D">
            <w:pPr>
              <w:rPr>
                <w:rFonts w:ascii="Comic Sans MS" w:eastAsia="Calibri" w:hAnsi="Comic Sans MS" w:cs="Times New Roman"/>
              </w:rPr>
            </w:pPr>
          </w:p>
        </w:tc>
      </w:tr>
      <w:tr w:rsidR="00217643" w14:paraId="7506717D" w14:textId="77777777" w:rsidTr="003E6B35">
        <w:trPr>
          <w:trHeight w:val="75"/>
        </w:trPr>
        <w:tc>
          <w:tcPr>
            <w:tcW w:w="1671" w:type="dxa"/>
            <w:shd w:val="clear" w:color="auto" w:fill="CCC0D9" w:themeFill="accent4" w:themeFillTint="66"/>
          </w:tcPr>
          <w:p w14:paraId="06624A0E" w14:textId="71CE0F2C" w:rsidR="0E5CC5A2" w:rsidRDefault="0E5CC5A2"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GB6:  Ensure the majority of relevant students have at least 1 meaningful encounter with a workplace per year</w:t>
            </w:r>
          </w:p>
          <w:p w14:paraId="01F9134E" w14:textId="71ACBFE1" w:rsidR="59D4EF8D" w:rsidRDefault="59D4EF8D" w:rsidP="59D4EF8D">
            <w:pPr>
              <w:rPr>
                <w:rFonts w:ascii="Comic Sans MS" w:eastAsia="Arial Unicode MS" w:hAnsi="Comic Sans MS" w:cs="Times New Roman"/>
                <w:b/>
                <w:bCs/>
                <w:i/>
                <w:iCs/>
                <w:color w:val="000000" w:themeColor="text1"/>
              </w:rPr>
            </w:pPr>
          </w:p>
        </w:tc>
        <w:tc>
          <w:tcPr>
            <w:tcW w:w="1596" w:type="dxa"/>
            <w:shd w:val="clear" w:color="auto" w:fill="CCC0D9" w:themeFill="accent4" w:themeFillTint="66"/>
          </w:tcPr>
          <w:p w14:paraId="38D56B02" w14:textId="426035A2" w:rsidR="198EDA3C" w:rsidRDefault="198EDA3C"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Design and arrange workplace visits as part of careers week </w:t>
            </w:r>
            <w:r w:rsidR="6F8E4CB8" w:rsidRPr="59D4EF8D">
              <w:rPr>
                <w:rFonts w:ascii="Comic Sans MS" w:eastAsia="Arial Unicode MS" w:hAnsi="Comic Sans MS" w:cs="Times New Roman"/>
                <w:color w:val="000000" w:themeColor="text1"/>
              </w:rPr>
              <w:t>for all year groups from 7 upwards</w:t>
            </w:r>
          </w:p>
          <w:p w14:paraId="7FF66E20" w14:textId="77777777" w:rsidR="00D17618" w:rsidRDefault="00D17618" w:rsidP="59D4EF8D">
            <w:pPr>
              <w:rPr>
                <w:rFonts w:ascii="Comic Sans MS" w:eastAsia="Arial Unicode MS" w:hAnsi="Comic Sans MS" w:cs="Times New Roman"/>
                <w:color w:val="000000" w:themeColor="text1"/>
              </w:rPr>
            </w:pPr>
          </w:p>
          <w:p w14:paraId="7B0B5B69" w14:textId="77777777" w:rsidR="6F8E4CB8" w:rsidRDefault="6F8E4CB8"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Ensure all appropriate students from year 12-14 have at least 1 work experience placement per year</w:t>
            </w:r>
          </w:p>
          <w:p w14:paraId="1D3833BD" w14:textId="77777777" w:rsidR="00AA6E88" w:rsidRDefault="00AA6E88" w:rsidP="59D4EF8D">
            <w:pPr>
              <w:rPr>
                <w:rFonts w:ascii="Comic Sans MS" w:eastAsia="Arial Unicode MS" w:hAnsi="Comic Sans MS" w:cs="Times New Roman"/>
                <w:color w:val="000000" w:themeColor="text1"/>
              </w:rPr>
            </w:pPr>
          </w:p>
          <w:p w14:paraId="3315B19C" w14:textId="6225FAAB" w:rsidR="00AA6E88" w:rsidRDefault="00AA6E88"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Develop work experience exchange partnerships with other providers eg EKC Group, Beacon School, UKC</w:t>
            </w:r>
          </w:p>
        </w:tc>
        <w:tc>
          <w:tcPr>
            <w:tcW w:w="1380" w:type="dxa"/>
            <w:shd w:val="clear" w:color="auto" w:fill="CCC0D9" w:themeFill="accent4" w:themeFillTint="66"/>
          </w:tcPr>
          <w:p w14:paraId="46A2E634" w14:textId="70008537" w:rsidR="71814E5A"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65CC441C" w14:textId="5F41E417" w:rsidR="59D4EF8D" w:rsidRDefault="59D4EF8D" w:rsidP="59D4EF8D">
            <w:pPr>
              <w:rPr>
                <w:rFonts w:ascii="Comic Sans MS" w:eastAsia="Arial Unicode MS" w:hAnsi="Comic Sans MS" w:cs="Times New Roman"/>
                <w:color w:val="000000" w:themeColor="text1"/>
              </w:rPr>
            </w:pPr>
          </w:p>
          <w:p w14:paraId="177FBEB9" w14:textId="40C9CC78" w:rsidR="59D4EF8D" w:rsidRDefault="59D4EF8D" w:rsidP="59D4EF8D">
            <w:pPr>
              <w:rPr>
                <w:rFonts w:ascii="Comic Sans MS" w:eastAsia="Arial Unicode MS" w:hAnsi="Comic Sans MS" w:cs="Times New Roman"/>
                <w:color w:val="000000" w:themeColor="text1"/>
              </w:rPr>
            </w:pPr>
          </w:p>
          <w:p w14:paraId="7C53F936" w14:textId="4FD6017E" w:rsidR="59D4EF8D" w:rsidRDefault="59D4EF8D" w:rsidP="59D4EF8D">
            <w:pPr>
              <w:rPr>
                <w:rFonts w:ascii="Comic Sans MS" w:eastAsia="Arial Unicode MS" w:hAnsi="Comic Sans MS" w:cs="Times New Roman"/>
                <w:color w:val="000000" w:themeColor="text1"/>
              </w:rPr>
            </w:pPr>
          </w:p>
          <w:p w14:paraId="6AB9C228" w14:textId="2210CC7B" w:rsidR="59D4EF8D" w:rsidRDefault="59D4EF8D" w:rsidP="59D4EF8D">
            <w:pPr>
              <w:rPr>
                <w:rFonts w:ascii="Comic Sans MS" w:eastAsia="Arial Unicode MS" w:hAnsi="Comic Sans MS" w:cs="Times New Roman"/>
                <w:color w:val="000000" w:themeColor="text1"/>
              </w:rPr>
            </w:pPr>
          </w:p>
          <w:p w14:paraId="24883602" w14:textId="1E3BD53D" w:rsidR="59D4EF8D" w:rsidRDefault="59D4EF8D" w:rsidP="59D4EF8D">
            <w:pPr>
              <w:rPr>
                <w:rFonts w:ascii="Comic Sans MS" w:eastAsia="Arial Unicode MS" w:hAnsi="Comic Sans MS" w:cs="Times New Roman"/>
                <w:color w:val="000000" w:themeColor="text1"/>
              </w:rPr>
            </w:pPr>
          </w:p>
          <w:p w14:paraId="1E7CE859" w14:textId="3AAD343C" w:rsidR="59D4EF8D" w:rsidRDefault="59D4EF8D" w:rsidP="59D4EF8D">
            <w:pPr>
              <w:rPr>
                <w:rFonts w:ascii="Comic Sans MS" w:eastAsia="Arial Unicode MS" w:hAnsi="Comic Sans MS" w:cs="Times New Roman"/>
                <w:color w:val="000000" w:themeColor="text1"/>
              </w:rPr>
            </w:pPr>
          </w:p>
          <w:p w14:paraId="0E1E97B3" w14:textId="77777777" w:rsidR="00D17618" w:rsidRDefault="00D17618" w:rsidP="59D4EF8D">
            <w:pPr>
              <w:rPr>
                <w:rFonts w:ascii="Comic Sans MS" w:eastAsia="Arial Unicode MS" w:hAnsi="Comic Sans MS" w:cs="Times New Roman"/>
                <w:color w:val="000000" w:themeColor="text1"/>
              </w:rPr>
            </w:pPr>
          </w:p>
          <w:p w14:paraId="2CB3EE75" w14:textId="77777777" w:rsidR="00D17618" w:rsidRDefault="00D17618" w:rsidP="59D4EF8D">
            <w:pPr>
              <w:rPr>
                <w:rFonts w:ascii="Comic Sans MS" w:eastAsia="Arial Unicode MS" w:hAnsi="Comic Sans MS" w:cs="Times New Roman"/>
                <w:color w:val="000000" w:themeColor="text1"/>
              </w:rPr>
            </w:pPr>
          </w:p>
          <w:p w14:paraId="76ABFC2B" w14:textId="77777777" w:rsidR="00D17618" w:rsidRDefault="00D17618" w:rsidP="59D4EF8D">
            <w:pPr>
              <w:rPr>
                <w:rFonts w:ascii="Comic Sans MS" w:eastAsia="Arial Unicode MS" w:hAnsi="Comic Sans MS" w:cs="Times New Roman"/>
                <w:color w:val="000000" w:themeColor="text1"/>
              </w:rPr>
            </w:pPr>
          </w:p>
          <w:p w14:paraId="7C318F54" w14:textId="77777777" w:rsidR="00D17618" w:rsidRDefault="00D17618" w:rsidP="59D4EF8D">
            <w:pPr>
              <w:rPr>
                <w:rFonts w:ascii="Comic Sans MS" w:eastAsia="Arial Unicode MS" w:hAnsi="Comic Sans MS" w:cs="Times New Roman"/>
                <w:color w:val="000000" w:themeColor="text1"/>
              </w:rPr>
            </w:pPr>
          </w:p>
          <w:p w14:paraId="4F25020F" w14:textId="2781A546" w:rsidR="71814E5A"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tc>
        <w:tc>
          <w:tcPr>
            <w:tcW w:w="1263" w:type="dxa"/>
            <w:shd w:val="clear" w:color="auto" w:fill="CCC0D9" w:themeFill="accent4" w:themeFillTint="66"/>
          </w:tcPr>
          <w:p w14:paraId="7E2BCAE9" w14:textId="4890DCBB" w:rsidR="71814E5A" w:rsidRDefault="71814E5A"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Dec 2021</w:t>
            </w:r>
          </w:p>
          <w:p w14:paraId="5B5D1696" w14:textId="31EE61C1" w:rsidR="59D4EF8D" w:rsidRDefault="59D4EF8D" w:rsidP="59D4EF8D">
            <w:pPr>
              <w:rPr>
                <w:rFonts w:ascii="Comic Sans MS" w:eastAsia="Arial Unicode MS" w:hAnsi="Comic Sans MS" w:cs="Times New Roman"/>
                <w:color w:val="000000" w:themeColor="text1"/>
              </w:rPr>
            </w:pPr>
          </w:p>
          <w:p w14:paraId="606F8410" w14:textId="305E8198" w:rsidR="59D4EF8D" w:rsidRDefault="59D4EF8D" w:rsidP="59D4EF8D">
            <w:pPr>
              <w:rPr>
                <w:rFonts w:ascii="Comic Sans MS" w:eastAsia="Arial Unicode MS" w:hAnsi="Comic Sans MS" w:cs="Times New Roman"/>
                <w:color w:val="000000" w:themeColor="text1"/>
              </w:rPr>
            </w:pPr>
          </w:p>
          <w:p w14:paraId="3602967A" w14:textId="1BFDD7A5" w:rsidR="59D4EF8D" w:rsidRDefault="59D4EF8D" w:rsidP="59D4EF8D">
            <w:pPr>
              <w:rPr>
                <w:rFonts w:ascii="Comic Sans MS" w:eastAsia="Arial Unicode MS" w:hAnsi="Comic Sans MS" w:cs="Times New Roman"/>
                <w:color w:val="000000" w:themeColor="text1"/>
              </w:rPr>
            </w:pPr>
          </w:p>
          <w:p w14:paraId="1252C3A5" w14:textId="127CD9FC" w:rsidR="59D4EF8D" w:rsidRDefault="59D4EF8D" w:rsidP="59D4EF8D">
            <w:pPr>
              <w:rPr>
                <w:rFonts w:ascii="Comic Sans MS" w:eastAsia="Arial Unicode MS" w:hAnsi="Comic Sans MS" w:cs="Times New Roman"/>
                <w:color w:val="000000" w:themeColor="text1"/>
              </w:rPr>
            </w:pPr>
          </w:p>
          <w:p w14:paraId="7C41F2A6" w14:textId="56CDC15C" w:rsidR="59D4EF8D" w:rsidRDefault="59D4EF8D" w:rsidP="59D4EF8D">
            <w:pPr>
              <w:rPr>
                <w:rFonts w:ascii="Comic Sans MS" w:eastAsia="Arial Unicode MS" w:hAnsi="Comic Sans MS" w:cs="Times New Roman"/>
                <w:color w:val="000000" w:themeColor="text1"/>
              </w:rPr>
            </w:pPr>
          </w:p>
          <w:p w14:paraId="075CEA64" w14:textId="77777777" w:rsidR="00D17618" w:rsidRDefault="00D17618" w:rsidP="59D4EF8D">
            <w:pPr>
              <w:rPr>
                <w:rFonts w:ascii="Comic Sans MS" w:eastAsia="Arial Unicode MS" w:hAnsi="Comic Sans MS" w:cs="Times New Roman"/>
                <w:color w:val="000000" w:themeColor="text1"/>
              </w:rPr>
            </w:pPr>
          </w:p>
          <w:p w14:paraId="04353CAE" w14:textId="77777777" w:rsidR="00D17618" w:rsidRDefault="00D17618" w:rsidP="59D4EF8D">
            <w:pPr>
              <w:rPr>
                <w:rFonts w:ascii="Comic Sans MS" w:eastAsia="Arial Unicode MS" w:hAnsi="Comic Sans MS" w:cs="Times New Roman"/>
                <w:color w:val="000000" w:themeColor="text1"/>
              </w:rPr>
            </w:pPr>
          </w:p>
          <w:p w14:paraId="180423C2" w14:textId="77777777" w:rsidR="00D17618" w:rsidRDefault="00D17618" w:rsidP="59D4EF8D">
            <w:pPr>
              <w:rPr>
                <w:rFonts w:ascii="Comic Sans MS" w:eastAsia="Arial Unicode MS" w:hAnsi="Comic Sans MS" w:cs="Times New Roman"/>
                <w:color w:val="000000" w:themeColor="text1"/>
              </w:rPr>
            </w:pPr>
          </w:p>
          <w:p w14:paraId="370ADC44" w14:textId="77777777" w:rsidR="00D17618" w:rsidRDefault="00D17618" w:rsidP="59D4EF8D">
            <w:pPr>
              <w:rPr>
                <w:rFonts w:ascii="Comic Sans MS" w:eastAsia="Arial Unicode MS" w:hAnsi="Comic Sans MS" w:cs="Times New Roman"/>
                <w:color w:val="000000" w:themeColor="text1"/>
              </w:rPr>
            </w:pPr>
          </w:p>
          <w:p w14:paraId="3A966AB5" w14:textId="77777777" w:rsidR="00D17618" w:rsidRDefault="00D17618" w:rsidP="59D4EF8D">
            <w:pPr>
              <w:rPr>
                <w:rFonts w:ascii="Comic Sans MS" w:eastAsia="Arial Unicode MS" w:hAnsi="Comic Sans MS" w:cs="Times New Roman"/>
                <w:color w:val="000000" w:themeColor="text1"/>
              </w:rPr>
            </w:pPr>
          </w:p>
          <w:p w14:paraId="1CE8C1B2" w14:textId="36B0E037" w:rsidR="71814E5A" w:rsidRDefault="71814E5A"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Feb 2022</w:t>
            </w:r>
          </w:p>
        </w:tc>
        <w:tc>
          <w:tcPr>
            <w:tcW w:w="1620" w:type="dxa"/>
            <w:shd w:val="clear" w:color="auto" w:fill="CCC0D9" w:themeFill="accent4" w:themeFillTint="66"/>
          </w:tcPr>
          <w:p w14:paraId="71339371" w14:textId="10D4720C" w:rsidR="39733A96" w:rsidRDefault="39733A9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Transport</w:t>
            </w:r>
          </w:p>
          <w:p w14:paraId="0C45B3F4" w14:textId="0BE41A87" w:rsidR="59D4EF8D" w:rsidRDefault="59D4EF8D" w:rsidP="59D4EF8D">
            <w:pPr>
              <w:rPr>
                <w:rFonts w:ascii="Comic Sans MS" w:eastAsia="Arial Unicode MS" w:hAnsi="Comic Sans MS" w:cs="Times New Roman"/>
                <w:color w:val="000000" w:themeColor="text1"/>
              </w:rPr>
            </w:pPr>
          </w:p>
          <w:p w14:paraId="54E41BD9" w14:textId="3FFCFA12" w:rsidR="59D4EF8D" w:rsidRDefault="59D4EF8D" w:rsidP="59D4EF8D">
            <w:pPr>
              <w:rPr>
                <w:rFonts w:ascii="Comic Sans MS" w:eastAsia="Arial Unicode MS" w:hAnsi="Comic Sans MS" w:cs="Times New Roman"/>
                <w:color w:val="000000" w:themeColor="text1"/>
              </w:rPr>
            </w:pPr>
          </w:p>
          <w:p w14:paraId="25E22D6B" w14:textId="1738B6D5" w:rsidR="59D4EF8D" w:rsidRDefault="59D4EF8D" w:rsidP="59D4EF8D">
            <w:pPr>
              <w:rPr>
                <w:rFonts w:ascii="Comic Sans MS" w:eastAsia="Arial Unicode MS" w:hAnsi="Comic Sans MS" w:cs="Times New Roman"/>
                <w:color w:val="000000" w:themeColor="text1"/>
              </w:rPr>
            </w:pPr>
          </w:p>
          <w:p w14:paraId="024637C5" w14:textId="685DF34F" w:rsidR="59D4EF8D" w:rsidRDefault="59D4EF8D" w:rsidP="59D4EF8D">
            <w:pPr>
              <w:rPr>
                <w:rFonts w:ascii="Comic Sans MS" w:eastAsia="Arial Unicode MS" w:hAnsi="Comic Sans MS" w:cs="Times New Roman"/>
                <w:color w:val="000000" w:themeColor="text1"/>
              </w:rPr>
            </w:pPr>
          </w:p>
          <w:p w14:paraId="3CB0CA5E" w14:textId="3CB2E987" w:rsidR="59D4EF8D" w:rsidRDefault="59D4EF8D" w:rsidP="59D4EF8D">
            <w:pPr>
              <w:rPr>
                <w:rFonts w:ascii="Comic Sans MS" w:eastAsia="Arial Unicode MS" w:hAnsi="Comic Sans MS" w:cs="Times New Roman"/>
                <w:color w:val="000000" w:themeColor="text1"/>
              </w:rPr>
            </w:pPr>
          </w:p>
          <w:p w14:paraId="05111602" w14:textId="429C4FF9" w:rsidR="39733A96" w:rsidRDefault="39733A9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Staff time, especially for individualised placements</w:t>
            </w:r>
          </w:p>
          <w:p w14:paraId="0280FA18" w14:textId="25AD0052" w:rsidR="39733A96" w:rsidRDefault="39733A9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Business insurance for staff?</w:t>
            </w:r>
          </w:p>
        </w:tc>
        <w:tc>
          <w:tcPr>
            <w:tcW w:w="1453" w:type="dxa"/>
            <w:shd w:val="clear" w:color="auto" w:fill="CCC0D9" w:themeFill="accent4" w:themeFillTint="66"/>
          </w:tcPr>
          <w:p w14:paraId="3AEA3A9A" w14:textId="29B47FDB" w:rsidR="1D2F575D" w:rsidRDefault="1D2F575D"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Feedback from class teachers </w:t>
            </w:r>
          </w:p>
        </w:tc>
        <w:tc>
          <w:tcPr>
            <w:tcW w:w="1837" w:type="dxa"/>
            <w:shd w:val="clear" w:color="auto" w:fill="CCC0D9" w:themeFill="accent4" w:themeFillTint="66"/>
          </w:tcPr>
          <w:p w14:paraId="22EA907C" w14:textId="77777777" w:rsidR="005779AE" w:rsidRDefault="005779AE" w:rsidP="59D4EF8D">
            <w:pPr>
              <w:rPr>
                <w:rFonts w:ascii="Comic Sans MS" w:eastAsia="Arial Unicode MS" w:hAnsi="Comic Sans MS" w:cs="Times New Roman"/>
                <w:color w:val="000000" w:themeColor="text1"/>
              </w:rPr>
            </w:pPr>
          </w:p>
          <w:p w14:paraId="32891E7C" w14:textId="5FB787AC" w:rsidR="005779AE" w:rsidRDefault="005779AE" w:rsidP="005779AE">
            <w:pPr>
              <w:rPr>
                <w:rFonts w:ascii="Comic Sans MS" w:eastAsia="Arial Unicode MS" w:hAnsi="Comic Sans MS" w:cs="Times New Roman"/>
                <w:color w:val="000000" w:themeColor="text1"/>
              </w:rPr>
            </w:pPr>
            <w:r>
              <w:rPr>
                <w:rFonts w:ascii="Comic Sans MS" w:eastAsia="Calibri" w:hAnsi="Comic Sans MS" w:cs="Times New Roman"/>
              </w:rPr>
              <w:t xml:space="preserve">Formalised student, teacher and parent feedback about employer engagement eg </w:t>
            </w:r>
            <w:r w:rsidRPr="59D4EF8D">
              <w:rPr>
                <w:rFonts w:ascii="Comic Sans MS" w:eastAsia="Arial Unicode MS" w:hAnsi="Comic Sans MS" w:cs="Times New Roman"/>
                <w:color w:val="000000" w:themeColor="text1"/>
              </w:rPr>
              <w:t xml:space="preserve">Questionnaire responses from students </w:t>
            </w:r>
            <w:r>
              <w:rPr>
                <w:rFonts w:ascii="Comic Sans MS" w:eastAsia="Arial Unicode MS" w:hAnsi="Comic Sans MS" w:cs="Times New Roman"/>
                <w:color w:val="000000" w:themeColor="text1"/>
              </w:rPr>
              <w:t>about the impact of workplace visits</w:t>
            </w:r>
          </w:p>
          <w:p w14:paraId="1BB5B838" w14:textId="51634EAB" w:rsidR="005779AE" w:rsidRDefault="005779AE" w:rsidP="005779AE">
            <w:pPr>
              <w:rPr>
                <w:rFonts w:ascii="Comic Sans MS" w:eastAsia="Arial Unicode MS" w:hAnsi="Comic Sans MS" w:cs="Times New Roman"/>
                <w:color w:val="000000" w:themeColor="text1"/>
              </w:rPr>
            </w:pPr>
          </w:p>
          <w:p w14:paraId="5FDFC3F4" w14:textId="33280F95" w:rsidR="005779AE" w:rsidRDefault="005779AE" w:rsidP="59D4EF8D">
            <w:pPr>
              <w:rPr>
                <w:rFonts w:ascii="Comic Sans MS" w:eastAsia="Arial Unicode MS" w:hAnsi="Comic Sans MS" w:cs="Times New Roman"/>
                <w:color w:val="000000" w:themeColor="text1"/>
              </w:rPr>
            </w:pPr>
          </w:p>
        </w:tc>
        <w:tc>
          <w:tcPr>
            <w:tcW w:w="1772" w:type="dxa"/>
            <w:shd w:val="clear" w:color="auto" w:fill="CCC0D9" w:themeFill="accent4" w:themeFillTint="66"/>
          </w:tcPr>
          <w:p w14:paraId="5D1ABD39" w14:textId="0DFAEC06" w:rsidR="39733A96" w:rsidRDefault="39733A9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All students have a workplace visit each year which they can relate to their own life</w:t>
            </w:r>
            <w:r w:rsidR="74E3339E" w:rsidRPr="59D4EF8D">
              <w:rPr>
                <w:rFonts w:ascii="Comic Sans MS" w:eastAsia="Arial Unicode MS" w:hAnsi="Comic Sans MS" w:cs="Times New Roman"/>
                <w:color w:val="000000" w:themeColor="text1"/>
              </w:rPr>
              <w:t xml:space="preserve"> and to LMI</w:t>
            </w:r>
          </w:p>
          <w:p w14:paraId="391DEF3A" w14:textId="5673B2CF" w:rsidR="59D4EF8D" w:rsidRDefault="59D4EF8D" w:rsidP="59D4EF8D">
            <w:pPr>
              <w:rPr>
                <w:rFonts w:ascii="Comic Sans MS" w:eastAsia="Arial Unicode MS" w:hAnsi="Comic Sans MS" w:cs="Times New Roman"/>
                <w:color w:val="000000" w:themeColor="text1"/>
              </w:rPr>
            </w:pPr>
          </w:p>
          <w:p w14:paraId="435AB84D" w14:textId="4B6F91D6" w:rsidR="59D4EF8D" w:rsidRDefault="59D4EF8D" w:rsidP="59D4EF8D">
            <w:pPr>
              <w:rPr>
                <w:rFonts w:ascii="Comic Sans MS" w:eastAsia="Arial Unicode MS" w:hAnsi="Comic Sans MS" w:cs="Times New Roman"/>
                <w:color w:val="000000" w:themeColor="text1"/>
              </w:rPr>
            </w:pPr>
          </w:p>
          <w:p w14:paraId="72EFF9C0" w14:textId="0F5FB32F" w:rsidR="59D4EF8D" w:rsidRDefault="59D4EF8D" w:rsidP="59D4EF8D">
            <w:pPr>
              <w:rPr>
                <w:rFonts w:ascii="Comic Sans MS" w:eastAsia="Arial Unicode MS" w:hAnsi="Comic Sans MS" w:cs="Times New Roman"/>
                <w:color w:val="000000" w:themeColor="text1"/>
              </w:rPr>
            </w:pPr>
          </w:p>
          <w:p w14:paraId="30E8D9B2" w14:textId="207BA3D7" w:rsidR="39733A96" w:rsidRDefault="39733A96"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All students within scope have at least one enjoyable and sustainable work placement each year</w:t>
            </w:r>
          </w:p>
        </w:tc>
        <w:tc>
          <w:tcPr>
            <w:tcW w:w="1356" w:type="dxa"/>
            <w:shd w:val="clear" w:color="auto" w:fill="CCC0D9" w:themeFill="accent4" w:themeFillTint="66"/>
          </w:tcPr>
          <w:p w14:paraId="38C1C648" w14:textId="0F86FA95" w:rsidR="59D4EF8D" w:rsidRDefault="59D4EF8D" w:rsidP="59D4EF8D">
            <w:pPr>
              <w:rPr>
                <w:rFonts w:ascii="Comic Sans MS" w:eastAsia="Calibri" w:hAnsi="Comic Sans MS" w:cs="Times New Roman"/>
              </w:rPr>
            </w:pPr>
          </w:p>
        </w:tc>
      </w:tr>
      <w:tr w:rsidR="00217643" w14:paraId="26E4BDA2" w14:textId="77777777" w:rsidTr="003E6B35">
        <w:trPr>
          <w:trHeight w:val="75"/>
        </w:trPr>
        <w:tc>
          <w:tcPr>
            <w:tcW w:w="1671" w:type="dxa"/>
            <w:shd w:val="clear" w:color="auto" w:fill="CCC0D9" w:themeFill="accent4" w:themeFillTint="66"/>
          </w:tcPr>
          <w:p w14:paraId="776FF01A" w14:textId="0868C66C" w:rsidR="0E5CC5A2" w:rsidRDefault="0E5CC5A2" w:rsidP="59D4EF8D">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GB7: Ensure encounters with the correct range of education providers</w:t>
            </w:r>
          </w:p>
        </w:tc>
        <w:tc>
          <w:tcPr>
            <w:tcW w:w="1596" w:type="dxa"/>
            <w:shd w:val="clear" w:color="auto" w:fill="CCC0D9" w:themeFill="accent4" w:themeFillTint="66"/>
          </w:tcPr>
          <w:p w14:paraId="44359252" w14:textId="37887B98" w:rsidR="1711392E" w:rsidRDefault="1711392E"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Arrange visits from SPIs and ITPs to the school once a year</w:t>
            </w:r>
          </w:p>
          <w:p w14:paraId="09FA47E5" w14:textId="77777777" w:rsidR="00D17618" w:rsidRDefault="00D17618" w:rsidP="59D4EF8D">
            <w:pPr>
              <w:rPr>
                <w:rFonts w:ascii="Comic Sans MS" w:eastAsia="Arial Unicode MS" w:hAnsi="Comic Sans MS" w:cs="Times New Roman"/>
                <w:color w:val="000000" w:themeColor="text1"/>
              </w:rPr>
            </w:pPr>
          </w:p>
          <w:p w14:paraId="59D904EE" w14:textId="61A4CF37" w:rsidR="15D1036F" w:rsidRDefault="15D1036F"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Oak pathway students to access the East Kent Choices careers fair</w:t>
            </w:r>
          </w:p>
          <w:p w14:paraId="0AAE6593" w14:textId="77777777" w:rsidR="00D17618" w:rsidRDefault="00D17618" w:rsidP="59D4EF8D">
            <w:pPr>
              <w:rPr>
                <w:rFonts w:ascii="Comic Sans MS" w:eastAsia="Arial Unicode MS" w:hAnsi="Comic Sans MS" w:cs="Times New Roman"/>
                <w:color w:val="000000" w:themeColor="text1"/>
              </w:rPr>
            </w:pPr>
          </w:p>
          <w:p w14:paraId="08ABC4BA" w14:textId="0880B29E" w:rsidR="1711392E" w:rsidRDefault="1711392E"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Arrange an annual destinations fair with Canterbury College; for education, training &amp; social care providers</w:t>
            </w:r>
          </w:p>
          <w:p w14:paraId="57248149" w14:textId="3E3B4032" w:rsidR="59D4EF8D" w:rsidRDefault="59D4EF8D" w:rsidP="59D4EF8D">
            <w:pPr>
              <w:rPr>
                <w:rFonts w:ascii="Comic Sans MS" w:eastAsia="Arial Unicode MS" w:hAnsi="Comic Sans MS" w:cs="Times New Roman"/>
                <w:color w:val="000000" w:themeColor="text1"/>
              </w:rPr>
            </w:pPr>
          </w:p>
          <w:p w14:paraId="33AA5643" w14:textId="70080BAC" w:rsidR="59D4EF8D" w:rsidRDefault="59D4EF8D" w:rsidP="59D4EF8D">
            <w:pPr>
              <w:rPr>
                <w:rFonts w:ascii="Comic Sans MS" w:eastAsia="Arial Unicode MS" w:hAnsi="Comic Sans MS" w:cs="Times New Roman"/>
                <w:color w:val="000000" w:themeColor="text1"/>
              </w:rPr>
            </w:pPr>
          </w:p>
        </w:tc>
        <w:tc>
          <w:tcPr>
            <w:tcW w:w="1380" w:type="dxa"/>
            <w:shd w:val="clear" w:color="auto" w:fill="CCC0D9" w:themeFill="accent4" w:themeFillTint="66"/>
          </w:tcPr>
          <w:p w14:paraId="1C418630" w14:textId="3BFE1FF1" w:rsidR="48F021F5"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6CD416E7" w14:textId="2B55E5CB" w:rsidR="59D4EF8D" w:rsidRDefault="59D4EF8D" w:rsidP="59D4EF8D">
            <w:pPr>
              <w:rPr>
                <w:rFonts w:ascii="Comic Sans MS" w:eastAsia="Arial Unicode MS" w:hAnsi="Comic Sans MS" w:cs="Times New Roman"/>
                <w:color w:val="000000" w:themeColor="text1"/>
              </w:rPr>
            </w:pPr>
          </w:p>
          <w:p w14:paraId="5A87DA7E" w14:textId="6355946E" w:rsidR="59D4EF8D" w:rsidRDefault="59D4EF8D" w:rsidP="59D4EF8D">
            <w:pPr>
              <w:rPr>
                <w:rFonts w:ascii="Comic Sans MS" w:eastAsia="Arial Unicode MS" w:hAnsi="Comic Sans MS" w:cs="Times New Roman"/>
                <w:color w:val="000000" w:themeColor="text1"/>
              </w:rPr>
            </w:pPr>
          </w:p>
          <w:p w14:paraId="3F91AD08" w14:textId="38FDC56E" w:rsidR="59D4EF8D" w:rsidRDefault="59D4EF8D" w:rsidP="59D4EF8D">
            <w:pPr>
              <w:rPr>
                <w:rFonts w:ascii="Comic Sans MS" w:eastAsia="Arial Unicode MS" w:hAnsi="Comic Sans MS" w:cs="Times New Roman"/>
                <w:color w:val="000000" w:themeColor="text1"/>
              </w:rPr>
            </w:pPr>
          </w:p>
          <w:p w14:paraId="64AB4C7D" w14:textId="6C8C7498" w:rsidR="59D4EF8D" w:rsidRDefault="59D4EF8D" w:rsidP="59D4EF8D">
            <w:pPr>
              <w:rPr>
                <w:rFonts w:ascii="Comic Sans MS" w:eastAsia="Arial Unicode MS" w:hAnsi="Comic Sans MS" w:cs="Times New Roman"/>
                <w:color w:val="000000" w:themeColor="text1"/>
              </w:rPr>
            </w:pPr>
          </w:p>
          <w:p w14:paraId="72419F8B" w14:textId="493C83A9" w:rsidR="59D4EF8D" w:rsidRDefault="59D4EF8D" w:rsidP="59D4EF8D">
            <w:pPr>
              <w:rPr>
                <w:rFonts w:ascii="Comic Sans MS" w:eastAsia="Arial Unicode MS" w:hAnsi="Comic Sans MS" w:cs="Times New Roman"/>
                <w:color w:val="000000" w:themeColor="text1"/>
              </w:rPr>
            </w:pPr>
          </w:p>
          <w:p w14:paraId="2F12383D" w14:textId="0D7506BE" w:rsidR="59D4EF8D" w:rsidRDefault="59D4EF8D" w:rsidP="59D4EF8D">
            <w:pPr>
              <w:rPr>
                <w:rFonts w:ascii="Comic Sans MS" w:eastAsia="Arial Unicode MS" w:hAnsi="Comic Sans MS" w:cs="Times New Roman"/>
                <w:color w:val="000000" w:themeColor="text1"/>
              </w:rPr>
            </w:pPr>
          </w:p>
          <w:p w14:paraId="20090773" w14:textId="1AEEE230" w:rsidR="59D4EF8D" w:rsidRDefault="59D4EF8D" w:rsidP="59D4EF8D">
            <w:pPr>
              <w:rPr>
                <w:rFonts w:ascii="Comic Sans MS" w:eastAsia="Arial Unicode MS" w:hAnsi="Comic Sans MS" w:cs="Times New Roman"/>
                <w:color w:val="000000" w:themeColor="text1"/>
              </w:rPr>
            </w:pPr>
          </w:p>
          <w:p w14:paraId="16D6F885" w14:textId="521E4D37" w:rsidR="59D4EF8D" w:rsidRDefault="59D4EF8D" w:rsidP="59D4EF8D">
            <w:pPr>
              <w:rPr>
                <w:rFonts w:ascii="Comic Sans MS" w:eastAsia="Arial Unicode MS" w:hAnsi="Comic Sans MS" w:cs="Times New Roman"/>
                <w:color w:val="000000" w:themeColor="text1"/>
              </w:rPr>
            </w:pPr>
          </w:p>
          <w:p w14:paraId="488BC01E" w14:textId="77777777" w:rsidR="005779AE" w:rsidRDefault="005779AE" w:rsidP="59D4EF8D">
            <w:pPr>
              <w:rPr>
                <w:rFonts w:ascii="Comic Sans MS" w:eastAsia="Arial Unicode MS" w:hAnsi="Comic Sans MS" w:cs="Times New Roman"/>
                <w:color w:val="000000" w:themeColor="text1"/>
              </w:rPr>
            </w:pPr>
          </w:p>
          <w:p w14:paraId="6595811D" w14:textId="77777777" w:rsidR="005779AE" w:rsidRDefault="005779AE" w:rsidP="59D4EF8D">
            <w:pPr>
              <w:rPr>
                <w:rFonts w:ascii="Comic Sans MS" w:eastAsia="Arial Unicode MS" w:hAnsi="Comic Sans MS" w:cs="Times New Roman"/>
                <w:color w:val="000000" w:themeColor="text1"/>
              </w:rPr>
            </w:pPr>
          </w:p>
          <w:p w14:paraId="64EEC7CA" w14:textId="77777777" w:rsidR="005779AE" w:rsidRDefault="005779AE" w:rsidP="59D4EF8D">
            <w:pPr>
              <w:rPr>
                <w:rFonts w:ascii="Comic Sans MS" w:eastAsia="Arial Unicode MS" w:hAnsi="Comic Sans MS" w:cs="Times New Roman"/>
                <w:color w:val="000000" w:themeColor="text1"/>
              </w:rPr>
            </w:pPr>
          </w:p>
          <w:p w14:paraId="61E9FC70" w14:textId="77777777" w:rsidR="005779AE" w:rsidRDefault="005779AE" w:rsidP="59D4EF8D">
            <w:pPr>
              <w:rPr>
                <w:rFonts w:ascii="Comic Sans MS" w:eastAsia="Arial Unicode MS" w:hAnsi="Comic Sans MS" w:cs="Times New Roman"/>
                <w:color w:val="000000" w:themeColor="text1"/>
              </w:rPr>
            </w:pPr>
          </w:p>
          <w:p w14:paraId="00DE89C2" w14:textId="77777777" w:rsidR="005779AE" w:rsidRDefault="005779AE" w:rsidP="59D4EF8D">
            <w:pPr>
              <w:rPr>
                <w:rFonts w:ascii="Comic Sans MS" w:eastAsia="Arial Unicode MS" w:hAnsi="Comic Sans MS" w:cs="Times New Roman"/>
                <w:color w:val="000000" w:themeColor="text1"/>
              </w:rPr>
            </w:pPr>
          </w:p>
          <w:p w14:paraId="5EF3135F" w14:textId="77777777" w:rsidR="005779AE" w:rsidRDefault="005779AE" w:rsidP="59D4EF8D">
            <w:pPr>
              <w:rPr>
                <w:rFonts w:ascii="Comic Sans MS" w:eastAsia="Arial Unicode MS" w:hAnsi="Comic Sans MS" w:cs="Times New Roman"/>
                <w:color w:val="000000" w:themeColor="text1"/>
              </w:rPr>
            </w:pPr>
          </w:p>
          <w:p w14:paraId="295828E2" w14:textId="77777777" w:rsidR="005779AE" w:rsidRDefault="005779AE" w:rsidP="59D4EF8D">
            <w:pPr>
              <w:rPr>
                <w:rFonts w:ascii="Comic Sans MS" w:eastAsia="Arial Unicode MS" w:hAnsi="Comic Sans MS" w:cs="Times New Roman"/>
                <w:color w:val="000000" w:themeColor="text1"/>
              </w:rPr>
            </w:pPr>
          </w:p>
          <w:p w14:paraId="5EF6AE0C" w14:textId="1A1B32F1" w:rsidR="48F021F5" w:rsidRDefault="007347F6"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r w:rsidR="71F74762" w:rsidRPr="59D4EF8D">
              <w:rPr>
                <w:rFonts w:ascii="Comic Sans MS" w:eastAsia="Arial Unicode MS" w:hAnsi="Comic Sans MS" w:cs="Times New Roman"/>
                <w:color w:val="000000" w:themeColor="text1"/>
              </w:rPr>
              <w:t xml:space="preserve"> (Education)</w:t>
            </w:r>
          </w:p>
          <w:p w14:paraId="201B1FE0" w14:textId="6D6331A4" w:rsidR="48F021F5" w:rsidRDefault="48F021F5"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CM</w:t>
            </w:r>
            <w:r w:rsidR="7C66EA3A" w:rsidRPr="59D4EF8D">
              <w:rPr>
                <w:rFonts w:ascii="Comic Sans MS" w:eastAsia="Arial Unicode MS" w:hAnsi="Comic Sans MS" w:cs="Times New Roman"/>
                <w:color w:val="000000" w:themeColor="text1"/>
              </w:rPr>
              <w:t xml:space="preserve"> (Social care)</w:t>
            </w:r>
          </w:p>
          <w:p w14:paraId="1BAF3A5B" w14:textId="6B64A940" w:rsidR="59D4EF8D" w:rsidRDefault="59D4EF8D" w:rsidP="59D4EF8D">
            <w:pPr>
              <w:rPr>
                <w:rFonts w:ascii="Comic Sans MS" w:eastAsia="Arial Unicode MS" w:hAnsi="Comic Sans MS" w:cs="Times New Roman"/>
                <w:color w:val="000000" w:themeColor="text1"/>
              </w:rPr>
            </w:pPr>
          </w:p>
        </w:tc>
        <w:tc>
          <w:tcPr>
            <w:tcW w:w="1263" w:type="dxa"/>
            <w:shd w:val="clear" w:color="auto" w:fill="CCC0D9" w:themeFill="accent4" w:themeFillTint="66"/>
          </w:tcPr>
          <w:p w14:paraId="3D787E20" w14:textId="2A4638E0" w:rsidR="7C66EA3A" w:rsidRDefault="00D17618" w:rsidP="59D4EF8D">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 xml:space="preserve">All </w:t>
            </w:r>
            <w:r w:rsidR="7C66EA3A" w:rsidRPr="59D4EF8D">
              <w:rPr>
                <w:rFonts w:ascii="Comic Sans MS" w:eastAsia="Arial Unicode MS" w:hAnsi="Comic Sans MS" w:cs="Times New Roman"/>
                <w:color w:val="000000" w:themeColor="text1"/>
              </w:rPr>
              <w:t>By December 2021</w:t>
            </w:r>
          </w:p>
        </w:tc>
        <w:tc>
          <w:tcPr>
            <w:tcW w:w="1620" w:type="dxa"/>
            <w:shd w:val="clear" w:color="auto" w:fill="CCC0D9" w:themeFill="accent4" w:themeFillTint="66"/>
          </w:tcPr>
          <w:p w14:paraId="040A62E2" w14:textId="3E399F93" w:rsidR="6C14E320" w:rsidRDefault="6C14E320"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Possible expenses for providers</w:t>
            </w:r>
          </w:p>
          <w:p w14:paraId="00A10E1E" w14:textId="06C53DF9" w:rsidR="59D4EF8D" w:rsidRDefault="59D4EF8D" w:rsidP="59D4EF8D">
            <w:pPr>
              <w:rPr>
                <w:rFonts w:ascii="Comic Sans MS" w:eastAsia="Arial Unicode MS" w:hAnsi="Comic Sans MS" w:cs="Times New Roman"/>
                <w:color w:val="000000" w:themeColor="text1"/>
              </w:rPr>
            </w:pPr>
          </w:p>
          <w:p w14:paraId="09477EF6" w14:textId="663A2DD6" w:rsidR="59D4EF8D" w:rsidRDefault="59D4EF8D" w:rsidP="59D4EF8D">
            <w:pPr>
              <w:rPr>
                <w:rFonts w:ascii="Comic Sans MS" w:eastAsia="Arial Unicode MS" w:hAnsi="Comic Sans MS" w:cs="Times New Roman"/>
                <w:color w:val="000000" w:themeColor="text1"/>
              </w:rPr>
            </w:pPr>
          </w:p>
          <w:p w14:paraId="1B01C93E" w14:textId="1E8527C2" w:rsidR="59D4EF8D" w:rsidRDefault="59D4EF8D" w:rsidP="59D4EF8D">
            <w:pPr>
              <w:rPr>
                <w:rFonts w:ascii="Comic Sans MS" w:eastAsia="Arial Unicode MS" w:hAnsi="Comic Sans MS" w:cs="Times New Roman"/>
                <w:color w:val="000000" w:themeColor="text1"/>
              </w:rPr>
            </w:pPr>
          </w:p>
          <w:p w14:paraId="3D0B1195" w14:textId="7D512217" w:rsidR="59D4EF8D" w:rsidRDefault="59D4EF8D" w:rsidP="59D4EF8D">
            <w:pPr>
              <w:rPr>
                <w:rFonts w:ascii="Comic Sans MS" w:eastAsia="Arial Unicode MS" w:hAnsi="Comic Sans MS" w:cs="Times New Roman"/>
                <w:color w:val="000000" w:themeColor="text1"/>
              </w:rPr>
            </w:pPr>
          </w:p>
          <w:p w14:paraId="735DE582" w14:textId="3F70F488" w:rsidR="59D4EF8D" w:rsidRDefault="59D4EF8D" w:rsidP="59D4EF8D">
            <w:pPr>
              <w:rPr>
                <w:rFonts w:ascii="Comic Sans MS" w:eastAsia="Arial Unicode MS" w:hAnsi="Comic Sans MS" w:cs="Times New Roman"/>
                <w:color w:val="000000" w:themeColor="text1"/>
              </w:rPr>
            </w:pPr>
          </w:p>
          <w:p w14:paraId="05513EEF" w14:textId="64C7FB3F" w:rsidR="59D4EF8D" w:rsidRDefault="59D4EF8D" w:rsidP="59D4EF8D">
            <w:pPr>
              <w:rPr>
                <w:rFonts w:ascii="Comic Sans MS" w:eastAsia="Arial Unicode MS" w:hAnsi="Comic Sans MS" w:cs="Times New Roman"/>
                <w:color w:val="000000" w:themeColor="text1"/>
              </w:rPr>
            </w:pPr>
          </w:p>
          <w:p w14:paraId="1913973D" w14:textId="252B06FC" w:rsidR="6C14E320" w:rsidRDefault="6C14E320"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Possible venue hire with Canterbury College</w:t>
            </w:r>
          </w:p>
        </w:tc>
        <w:tc>
          <w:tcPr>
            <w:tcW w:w="1453" w:type="dxa"/>
            <w:shd w:val="clear" w:color="auto" w:fill="CCC0D9" w:themeFill="accent4" w:themeFillTint="66"/>
          </w:tcPr>
          <w:p w14:paraId="5930DAF6" w14:textId="37A42E3F" w:rsidR="7531AF21" w:rsidRDefault="7531AF2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School events calendar</w:t>
            </w:r>
          </w:p>
        </w:tc>
        <w:tc>
          <w:tcPr>
            <w:tcW w:w="1837" w:type="dxa"/>
            <w:shd w:val="clear" w:color="auto" w:fill="CCC0D9" w:themeFill="accent4" w:themeFillTint="66"/>
          </w:tcPr>
          <w:p w14:paraId="3546B834" w14:textId="33613F4B" w:rsidR="7531AF21" w:rsidRDefault="7531AF2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Participant feedback: students and providers</w:t>
            </w:r>
          </w:p>
        </w:tc>
        <w:tc>
          <w:tcPr>
            <w:tcW w:w="1772" w:type="dxa"/>
            <w:shd w:val="clear" w:color="auto" w:fill="CCC0D9" w:themeFill="accent4" w:themeFillTint="66"/>
          </w:tcPr>
          <w:p w14:paraId="6BE7B1FA" w14:textId="17C4BE18" w:rsidR="7531AF21" w:rsidRDefault="7531AF2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Providers express satisfaction in their ability to access our students and explain their offer</w:t>
            </w:r>
          </w:p>
          <w:p w14:paraId="271FFCFE" w14:textId="6C01A1C1" w:rsidR="7531AF21" w:rsidRDefault="7531AF21" w:rsidP="59D4EF8D">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Students and families feel well informed of the destinations on offer in the local area and its suitability</w:t>
            </w:r>
          </w:p>
        </w:tc>
        <w:tc>
          <w:tcPr>
            <w:tcW w:w="1356" w:type="dxa"/>
            <w:shd w:val="clear" w:color="auto" w:fill="CCC0D9" w:themeFill="accent4" w:themeFillTint="66"/>
          </w:tcPr>
          <w:p w14:paraId="04930DF6" w14:textId="4CBCD0E0" w:rsidR="59D4EF8D" w:rsidRDefault="59D4EF8D" w:rsidP="59D4EF8D">
            <w:pPr>
              <w:rPr>
                <w:rFonts w:ascii="Comic Sans MS" w:eastAsia="Calibri" w:hAnsi="Comic Sans MS" w:cs="Times New Roman"/>
              </w:rPr>
            </w:pPr>
          </w:p>
        </w:tc>
      </w:tr>
      <w:tr w:rsidR="00217643" w14:paraId="5FA92639" w14:textId="77777777" w:rsidTr="003E6B35">
        <w:trPr>
          <w:trHeight w:val="75"/>
        </w:trPr>
        <w:tc>
          <w:tcPr>
            <w:tcW w:w="1671" w:type="dxa"/>
            <w:shd w:val="clear" w:color="auto" w:fill="CCC0D9" w:themeFill="accent4" w:themeFillTint="66"/>
          </w:tcPr>
          <w:p w14:paraId="2379CCC4" w14:textId="6E15960A" w:rsidR="005D7036" w:rsidRDefault="005D7036" w:rsidP="005D7036">
            <w:pPr>
              <w:rPr>
                <w:rFonts w:ascii="Comic Sans MS" w:eastAsia="Arial Unicode MS" w:hAnsi="Comic Sans MS" w:cs="Times New Roman"/>
                <w:b/>
                <w:bCs/>
                <w:i/>
                <w:iCs/>
                <w:color w:val="000000" w:themeColor="text1"/>
              </w:rPr>
            </w:pPr>
            <w:r w:rsidRPr="59D4EF8D">
              <w:rPr>
                <w:rFonts w:ascii="Comic Sans MS" w:eastAsia="Arial Unicode MS" w:hAnsi="Comic Sans MS" w:cs="Times New Roman"/>
                <w:b/>
                <w:bCs/>
                <w:i/>
                <w:iCs/>
                <w:color w:val="000000" w:themeColor="text1"/>
              </w:rPr>
              <w:t xml:space="preserve">GB8: Arrange professional personal guidance for students </w:t>
            </w:r>
          </w:p>
        </w:tc>
        <w:tc>
          <w:tcPr>
            <w:tcW w:w="1596" w:type="dxa"/>
            <w:shd w:val="clear" w:color="auto" w:fill="CCC0D9" w:themeFill="accent4" w:themeFillTint="66"/>
          </w:tcPr>
          <w:p w14:paraId="46BF3CB4" w14:textId="66980C95"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Commission IAG from a Level 6 qualified practitioner for all Oak pathway students twice in years 10 &amp; 11</w:t>
            </w:r>
          </w:p>
          <w:p w14:paraId="72279009" w14:textId="77777777" w:rsidR="005D7036" w:rsidRDefault="005D7036" w:rsidP="005D7036">
            <w:pPr>
              <w:rPr>
                <w:rFonts w:ascii="Comic Sans MS" w:eastAsia="Arial Unicode MS" w:hAnsi="Comic Sans MS" w:cs="Times New Roman"/>
                <w:color w:val="000000" w:themeColor="text1"/>
              </w:rPr>
            </w:pPr>
          </w:p>
          <w:p w14:paraId="544E2E81" w14:textId="6586972D" w:rsidR="005D7036" w:rsidRDefault="005D7036" w:rsidP="005D7036">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Determine</w:t>
            </w:r>
            <w:r w:rsidRPr="59D4EF8D">
              <w:rPr>
                <w:rFonts w:ascii="Comic Sans MS" w:eastAsia="Arial Unicode MS" w:hAnsi="Comic Sans MS" w:cs="Times New Roman"/>
                <w:color w:val="000000" w:themeColor="text1"/>
              </w:rPr>
              <w:t xml:space="preserve"> feasibility</w:t>
            </w:r>
            <w:r>
              <w:rPr>
                <w:rFonts w:ascii="Comic Sans MS" w:eastAsia="Arial Unicode MS" w:hAnsi="Comic Sans MS" w:cs="Times New Roman"/>
                <w:color w:val="000000" w:themeColor="text1"/>
              </w:rPr>
              <w:t>/ value for money</w:t>
            </w:r>
            <w:r w:rsidRPr="59D4EF8D">
              <w:rPr>
                <w:rFonts w:ascii="Comic Sans MS" w:eastAsia="Arial Unicode MS" w:hAnsi="Comic Sans MS" w:cs="Times New Roman"/>
                <w:color w:val="000000" w:themeColor="text1"/>
              </w:rPr>
              <w:t xml:space="preserve"> of training  members of staff to deliver IAG as part of Kickstart programme</w:t>
            </w:r>
          </w:p>
          <w:p w14:paraId="540B79CF" w14:textId="77777777" w:rsidR="005D7036" w:rsidRDefault="005D7036" w:rsidP="005D7036">
            <w:pPr>
              <w:rPr>
                <w:rFonts w:ascii="Comic Sans MS" w:eastAsia="Arial Unicode MS" w:hAnsi="Comic Sans MS" w:cs="Times New Roman"/>
                <w:color w:val="000000" w:themeColor="text1"/>
              </w:rPr>
            </w:pPr>
          </w:p>
          <w:p w14:paraId="66EBEABA" w14:textId="197AB3DE"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Create a timetable to ensure that all appropriate   students in years 10-14 have a good quality guidance interview by December 2021</w:t>
            </w:r>
          </w:p>
        </w:tc>
        <w:tc>
          <w:tcPr>
            <w:tcW w:w="1380" w:type="dxa"/>
            <w:shd w:val="clear" w:color="auto" w:fill="CCC0D9" w:themeFill="accent4" w:themeFillTint="66"/>
          </w:tcPr>
          <w:p w14:paraId="152337F6" w14:textId="1CE02409" w:rsidR="005D7036" w:rsidRDefault="007347F6" w:rsidP="005D7036">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168E2802" w14:textId="4ACE07C2" w:rsidR="005D7036" w:rsidRDefault="005D7036" w:rsidP="005D7036">
            <w:pPr>
              <w:rPr>
                <w:rFonts w:ascii="Comic Sans MS" w:eastAsia="Arial Unicode MS" w:hAnsi="Comic Sans MS" w:cs="Times New Roman"/>
                <w:color w:val="000000" w:themeColor="text1"/>
              </w:rPr>
            </w:pPr>
          </w:p>
          <w:p w14:paraId="26B85BC9" w14:textId="18F3EF36" w:rsidR="005D7036" w:rsidRDefault="005D7036" w:rsidP="005D7036">
            <w:pPr>
              <w:rPr>
                <w:rFonts w:ascii="Comic Sans MS" w:eastAsia="Arial Unicode MS" w:hAnsi="Comic Sans MS" w:cs="Times New Roman"/>
                <w:color w:val="000000" w:themeColor="text1"/>
              </w:rPr>
            </w:pPr>
          </w:p>
          <w:p w14:paraId="59B6DEBF" w14:textId="68C94409" w:rsidR="005D7036" w:rsidRDefault="005D7036" w:rsidP="005D7036">
            <w:pPr>
              <w:rPr>
                <w:rFonts w:ascii="Comic Sans MS" w:eastAsia="Arial Unicode MS" w:hAnsi="Comic Sans MS" w:cs="Times New Roman"/>
                <w:color w:val="000000" w:themeColor="text1"/>
              </w:rPr>
            </w:pPr>
          </w:p>
          <w:p w14:paraId="6586FA4C" w14:textId="13C5028F" w:rsidR="005D7036" w:rsidRDefault="005D7036" w:rsidP="005D7036">
            <w:pPr>
              <w:rPr>
                <w:rFonts w:ascii="Comic Sans MS" w:eastAsia="Arial Unicode MS" w:hAnsi="Comic Sans MS" w:cs="Times New Roman"/>
                <w:color w:val="000000" w:themeColor="text1"/>
              </w:rPr>
            </w:pPr>
          </w:p>
          <w:p w14:paraId="0531C264" w14:textId="5A9F2CFC" w:rsidR="005D7036" w:rsidRDefault="005D7036" w:rsidP="005D7036">
            <w:pPr>
              <w:rPr>
                <w:rFonts w:ascii="Comic Sans MS" w:eastAsia="Arial Unicode MS" w:hAnsi="Comic Sans MS" w:cs="Times New Roman"/>
                <w:color w:val="000000" w:themeColor="text1"/>
              </w:rPr>
            </w:pPr>
          </w:p>
          <w:p w14:paraId="3AA456A4" w14:textId="5F9F0DB7" w:rsidR="005D7036" w:rsidRDefault="005D7036" w:rsidP="005D7036">
            <w:pPr>
              <w:rPr>
                <w:rFonts w:ascii="Comic Sans MS" w:eastAsia="Arial Unicode MS" w:hAnsi="Comic Sans MS" w:cs="Times New Roman"/>
                <w:color w:val="000000" w:themeColor="text1"/>
              </w:rPr>
            </w:pPr>
          </w:p>
          <w:p w14:paraId="76D0D521" w14:textId="10747C3E" w:rsidR="005D7036" w:rsidRDefault="005D7036" w:rsidP="005D7036">
            <w:pPr>
              <w:rPr>
                <w:rFonts w:ascii="Comic Sans MS" w:eastAsia="Arial Unicode MS" w:hAnsi="Comic Sans MS" w:cs="Times New Roman"/>
                <w:color w:val="000000" w:themeColor="text1"/>
              </w:rPr>
            </w:pPr>
          </w:p>
          <w:p w14:paraId="4DD39511" w14:textId="77777777" w:rsidR="005D7036" w:rsidRDefault="005D7036" w:rsidP="005D7036">
            <w:pPr>
              <w:rPr>
                <w:rFonts w:ascii="Comic Sans MS" w:eastAsia="Arial Unicode MS" w:hAnsi="Comic Sans MS" w:cs="Times New Roman"/>
                <w:color w:val="000000" w:themeColor="text1"/>
              </w:rPr>
            </w:pPr>
          </w:p>
          <w:p w14:paraId="35EFDED9" w14:textId="77777777" w:rsidR="005D7036" w:rsidRDefault="005D7036" w:rsidP="005D7036">
            <w:pPr>
              <w:rPr>
                <w:rFonts w:ascii="Comic Sans MS" w:eastAsia="Arial Unicode MS" w:hAnsi="Comic Sans MS" w:cs="Times New Roman"/>
                <w:color w:val="000000" w:themeColor="text1"/>
              </w:rPr>
            </w:pPr>
          </w:p>
          <w:p w14:paraId="46D1632D" w14:textId="77777777" w:rsidR="005D7036" w:rsidRDefault="005D7036" w:rsidP="005D7036">
            <w:pPr>
              <w:rPr>
                <w:rFonts w:ascii="Comic Sans MS" w:eastAsia="Arial Unicode MS" w:hAnsi="Comic Sans MS" w:cs="Times New Roman"/>
                <w:color w:val="000000" w:themeColor="text1"/>
              </w:rPr>
            </w:pPr>
          </w:p>
          <w:p w14:paraId="67E0EEDD" w14:textId="77777777" w:rsidR="005D7036" w:rsidRDefault="005D7036" w:rsidP="005D7036">
            <w:pPr>
              <w:rPr>
                <w:rFonts w:ascii="Comic Sans MS" w:eastAsia="Arial Unicode MS" w:hAnsi="Comic Sans MS" w:cs="Times New Roman"/>
                <w:color w:val="000000" w:themeColor="text1"/>
              </w:rPr>
            </w:pPr>
          </w:p>
          <w:p w14:paraId="047D12E6" w14:textId="77777777" w:rsidR="005D7036" w:rsidRDefault="005D7036" w:rsidP="005D7036">
            <w:pPr>
              <w:rPr>
                <w:rFonts w:ascii="Comic Sans MS" w:eastAsia="Arial Unicode MS" w:hAnsi="Comic Sans MS" w:cs="Times New Roman"/>
                <w:color w:val="000000" w:themeColor="text1"/>
              </w:rPr>
            </w:pPr>
          </w:p>
          <w:p w14:paraId="43246734" w14:textId="77777777" w:rsidR="005D7036" w:rsidRDefault="005D7036" w:rsidP="005D7036">
            <w:pPr>
              <w:rPr>
                <w:rFonts w:ascii="Comic Sans MS" w:eastAsia="Arial Unicode MS" w:hAnsi="Comic Sans MS" w:cs="Times New Roman"/>
                <w:color w:val="000000" w:themeColor="text1"/>
              </w:rPr>
            </w:pPr>
          </w:p>
          <w:p w14:paraId="1E483242" w14:textId="4D4AA18C"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DL</w:t>
            </w:r>
          </w:p>
          <w:p w14:paraId="17CE4549" w14:textId="4EC902E6" w:rsidR="005D7036" w:rsidRDefault="005D7036" w:rsidP="005D7036">
            <w:pPr>
              <w:rPr>
                <w:rFonts w:ascii="Comic Sans MS" w:eastAsia="Arial Unicode MS" w:hAnsi="Comic Sans MS" w:cs="Times New Roman"/>
                <w:color w:val="000000" w:themeColor="text1"/>
              </w:rPr>
            </w:pPr>
          </w:p>
          <w:p w14:paraId="7014305C" w14:textId="720FD10C" w:rsidR="005D7036" w:rsidRDefault="005D7036" w:rsidP="005D7036">
            <w:pPr>
              <w:rPr>
                <w:rFonts w:ascii="Comic Sans MS" w:eastAsia="Arial Unicode MS" w:hAnsi="Comic Sans MS" w:cs="Times New Roman"/>
                <w:color w:val="000000" w:themeColor="text1"/>
              </w:rPr>
            </w:pPr>
          </w:p>
          <w:p w14:paraId="7E23B7B4" w14:textId="45C44278" w:rsidR="005D7036" w:rsidRDefault="005D7036" w:rsidP="005D7036">
            <w:pPr>
              <w:rPr>
                <w:rFonts w:ascii="Comic Sans MS" w:eastAsia="Arial Unicode MS" w:hAnsi="Comic Sans MS" w:cs="Times New Roman"/>
                <w:color w:val="000000" w:themeColor="text1"/>
              </w:rPr>
            </w:pPr>
          </w:p>
          <w:p w14:paraId="55FAEB5F" w14:textId="6108180E" w:rsidR="005D7036" w:rsidRDefault="005D7036" w:rsidP="005D7036">
            <w:pPr>
              <w:rPr>
                <w:rFonts w:ascii="Comic Sans MS" w:eastAsia="Arial Unicode MS" w:hAnsi="Comic Sans MS" w:cs="Times New Roman"/>
                <w:color w:val="000000" w:themeColor="text1"/>
              </w:rPr>
            </w:pPr>
          </w:p>
          <w:p w14:paraId="3F86AEC9" w14:textId="77777777" w:rsidR="005D7036" w:rsidRDefault="005D7036" w:rsidP="005D7036">
            <w:pPr>
              <w:rPr>
                <w:rFonts w:ascii="Comic Sans MS" w:eastAsia="Arial Unicode MS" w:hAnsi="Comic Sans MS" w:cs="Times New Roman"/>
                <w:color w:val="000000" w:themeColor="text1"/>
              </w:rPr>
            </w:pPr>
          </w:p>
          <w:p w14:paraId="79B7D7A5" w14:textId="77777777" w:rsidR="005D7036" w:rsidRDefault="005D7036" w:rsidP="005D7036">
            <w:pPr>
              <w:rPr>
                <w:rFonts w:ascii="Comic Sans MS" w:eastAsia="Arial Unicode MS" w:hAnsi="Comic Sans MS" w:cs="Times New Roman"/>
                <w:color w:val="000000" w:themeColor="text1"/>
              </w:rPr>
            </w:pPr>
          </w:p>
          <w:p w14:paraId="4547C042" w14:textId="77777777" w:rsidR="005D7036" w:rsidRDefault="005D7036" w:rsidP="005D7036">
            <w:pPr>
              <w:rPr>
                <w:rFonts w:ascii="Comic Sans MS" w:eastAsia="Arial Unicode MS" w:hAnsi="Comic Sans MS" w:cs="Times New Roman"/>
                <w:color w:val="000000" w:themeColor="text1"/>
              </w:rPr>
            </w:pPr>
          </w:p>
          <w:p w14:paraId="6FEEB3F7" w14:textId="77777777" w:rsidR="005D7036" w:rsidRDefault="005D7036" w:rsidP="005D7036">
            <w:pPr>
              <w:rPr>
                <w:rFonts w:ascii="Comic Sans MS" w:eastAsia="Arial Unicode MS" w:hAnsi="Comic Sans MS" w:cs="Times New Roman"/>
                <w:color w:val="000000" w:themeColor="text1"/>
              </w:rPr>
            </w:pPr>
          </w:p>
          <w:p w14:paraId="1305FD13" w14:textId="77777777" w:rsidR="005D7036" w:rsidRDefault="005D7036" w:rsidP="005D7036">
            <w:pPr>
              <w:rPr>
                <w:rFonts w:ascii="Comic Sans MS" w:eastAsia="Arial Unicode MS" w:hAnsi="Comic Sans MS" w:cs="Times New Roman"/>
                <w:color w:val="000000" w:themeColor="text1"/>
              </w:rPr>
            </w:pPr>
          </w:p>
          <w:p w14:paraId="73122818" w14:textId="09AFD923" w:rsidR="005D7036" w:rsidRDefault="007347F6" w:rsidP="005D7036">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CLR</w:t>
            </w:r>
          </w:p>
          <w:p w14:paraId="3EB90969" w14:textId="6DE2B002" w:rsidR="005D7036" w:rsidRDefault="005D7036" w:rsidP="005D7036">
            <w:pPr>
              <w:rPr>
                <w:rFonts w:ascii="Comic Sans MS" w:eastAsia="Arial Unicode MS" w:hAnsi="Comic Sans MS" w:cs="Times New Roman"/>
                <w:color w:val="000000" w:themeColor="text1"/>
              </w:rPr>
            </w:pPr>
          </w:p>
        </w:tc>
        <w:tc>
          <w:tcPr>
            <w:tcW w:w="1263" w:type="dxa"/>
            <w:shd w:val="clear" w:color="auto" w:fill="CCC0D9" w:themeFill="accent4" w:themeFillTint="66"/>
          </w:tcPr>
          <w:p w14:paraId="6B86976B" w14:textId="17B64C51"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June 2021 for delivery in term 2 2021/22</w:t>
            </w:r>
          </w:p>
          <w:p w14:paraId="59DC941D" w14:textId="60654B48" w:rsidR="005D7036" w:rsidRDefault="005D7036" w:rsidP="005D7036">
            <w:pPr>
              <w:rPr>
                <w:rFonts w:ascii="Comic Sans MS" w:eastAsia="Arial Unicode MS" w:hAnsi="Comic Sans MS" w:cs="Times New Roman"/>
                <w:color w:val="000000" w:themeColor="text1"/>
              </w:rPr>
            </w:pPr>
          </w:p>
          <w:p w14:paraId="016BD5B5" w14:textId="5B7A29D9" w:rsidR="005D7036" w:rsidRDefault="005D7036" w:rsidP="005D7036">
            <w:pPr>
              <w:rPr>
                <w:rFonts w:ascii="Comic Sans MS" w:eastAsia="Arial Unicode MS" w:hAnsi="Comic Sans MS" w:cs="Times New Roman"/>
                <w:color w:val="000000" w:themeColor="text1"/>
              </w:rPr>
            </w:pPr>
          </w:p>
          <w:p w14:paraId="7FA0823E" w14:textId="7ADD86A7" w:rsidR="005D7036" w:rsidRDefault="005D7036" w:rsidP="005D7036">
            <w:pPr>
              <w:rPr>
                <w:rFonts w:ascii="Comic Sans MS" w:eastAsia="Arial Unicode MS" w:hAnsi="Comic Sans MS" w:cs="Times New Roman"/>
                <w:color w:val="000000" w:themeColor="text1"/>
              </w:rPr>
            </w:pPr>
          </w:p>
          <w:p w14:paraId="024D6ED5" w14:textId="4A19B40F" w:rsidR="005D7036" w:rsidRDefault="005D7036" w:rsidP="005D7036">
            <w:pPr>
              <w:rPr>
                <w:rFonts w:ascii="Comic Sans MS" w:eastAsia="Arial Unicode MS" w:hAnsi="Comic Sans MS" w:cs="Times New Roman"/>
                <w:color w:val="000000" w:themeColor="text1"/>
              </w:rPr>
            </w:pPr>
          </w:p>
          <w:p w14:paraId="6F1CA67F" w14:textId="0222B66D" w:rsidR="005D7036" w:rsidRDefault="005D7036" w:rsidP="005D7036">
            <w:pPr>
              <w:rPr>
                <w:rFonts w:ascii="Comic Sans MS" w:eastAsia="Arial Unicode MS" w:hAnsi="Comic Sans MS" w:cs="Times New Roman"/>
                <w:color w:val="000000" w:themeColor="text1"/>
              </w:rPr>
            </w:pPr>
          </w:p>
          <w:p w14:paraId="1C140E9F" w14:textId="77777777" w:rsidR="005D7036" w:rsidRDefault="005D7036" w:rsidP="005D7036">
            <w:pPr>
              <w:rPr>
                <w:rFonts w:ascii="Comic Sans MS" w:eastAsia="Arial Unicode MS" w:hAnsi="Comic Sans MS" w:cs="Times New Roman"/>
                <w:color w:val="000000" w:themeColor="text1"/>
              </w:rPr>
            </w:pPr>
          </w:p>
          <w:p w14:paraId="32CCD88D" w14:textId="77777777" w:rsidR="005D7036" w:rsidRDefault="005D7036" w:rsidP="005D7036">
            <w:pPr>
              <w:rPr>
                <w:rFonts w:ascii="Comic Sans MS" w:eastAsia="Arial Unicode MS" w:hAnsi="Comic Sans MS" w:cs="Times New Roman"/>
                <w:color w:val="000000" w:themeColor="text1"/>
              </w:rPr>
            </w:pPr>
          </w:p>
          <w:p w14:paraId="4910B1CF" w14:textId="77777777" w:rsidR="005D7036" w:rsidRDefault="005D7036" w:rsidP="005D7036">
            <w:pPr>
              <w:rPr>
                <w:rFonts w:ascii="Comic Sans MS" w:eastAsia="Arial Unicode MS" w:hAnsi="Comic Sans MS" w:cs="Times New Roman"/>
                <w:color w:val="000000" w:themeColor="text1"/>
              </w:rPr>
            </w:pPr>
          </w:p>
          <w:p w14:paraId="094ECB0D" w14:textId="779C7A67"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TBC</w:t>
            </w:r>
          </w:p>
          <w:p w14:paraId="0A6602E5" w14:textId="62F671C5" w:rsidR="005D7036" w:rsidRDefault="005D7036" w:rsidP="005D7036">
            <w:pPr>
              <w:rPr>
                <w:rFonts w:ascii="Comic Sans MS" w:eastAsia="Arial Unicode MS" w:hAnsi="Comic Sans MS" w:cs="Times New Roman"/>
                <w:color w:val="000000" w:themeColor="text1"/>
              </w:rPr>
            </w:pPr>
          </w:p>
          <w:p w14:paraId="345D3C20" w14:textId="5E0D43CA" w:rsidR="005D7036" w:rsidRDefault="005D7036" w:rsidP="005D7036">
            <w:pPr>
              <w:rPr>
                <w:rFonts w:ascii="Comic Sans MS" w:eastAsia="Arial Unicode MS" w:hAnsi="Comic Sans MS" w:cs="Times New Roman"/>
                <w:color w:val="000000" w:themeColor="text1"/>
              </w:rPr>
            </w:pPr>
          </w:p>
          <w:p w14:paraId="5E8D3C37" w14:textId="5A146919" w:rsidR="005D7036" w:rsidRDefault="005D7036" w:rsidP="005D7036">
            <w:pPr>
              <w:rPr>
                <w:rFonts w:ascii="Comic Sans MS" w:eastAsia="Arial Unicode MS" w:hAnsi="Comic Sans MS" w:cs="Times New Roman"/>
                <w:color w:val="000000" w:themeColor="text1"/>
              </w:rPr>
            </w:pPr>
          </w:p>
          <w:p w14:paraId="669E14BF" w14:textId="5AA7B8FD" w:rsidR="005D7036" w:rsidRDefault="005D7036" w:rsidP="005D7036">
            <w:pPr>
              <w:rPr>
                <w:rFonts w:ascii="Comic Sans MS" w:eastAsia="Arial Unicode MS" w:hAnsi="Comic Sans MS" w:cs="Times New Roman"/>
                <w:color w:val="000000" w:themeColor="text1"/>
              </w:rPr>
            </w:pPr>
          </w:p>
          <w:p w14:paraId="241EE994" w14:textId="7F16EBA5" w:rsidR="005D7036" w:rsidRDefault="005D7036" w:rsidP="005D7036">
            <w:pPr>
              <w:rPr>
                <w:rFonts w:ascii="Comic Sans MS" w:eastAsia="Arial Unicode MS" w:hAnsi="Comic Sans MS" w:cs="Times New Roman"/>
                <w:color w:val="000000" w:themeColor="text1"/>
              </w:rPr>
            </w:pPr>
          </w:p>
          <w:p w14:paraId="5CACBFEB" w14:textId="77777777" w:rsidR="005D7036" w:rsidRDefault="005D7036" w:rsidP="005D7036">
            <w:pPr>
              <w:rPr>
                <w:rFonts w:ascii="Comic Sans MS" w:eastAsia="Arial Unicode MS" w:hAnsi="Comic Sans MS" w:cs="Times New Roman"/>
                <w:color w:val="000000" w:themeColor="text1"/>
              </w:rPr>
            </w:pPr>
          </w:p>
          <w:p w14:paraId="6D8A9835" w14:textId="77777777" w:rsidR="005D7036" w:rsidRDefault="005D7036" w:rsidP="005D7036">
            <w:pPr>
              <w:rPr>
                <w:rFonts w:ascii="Comic Sans MS" w:eastAsia="Arial Unicode MS" w:hAnsi="Comic Sans MS" w:cs="Times New Roman"/>
                <w:color w:val="000000" w:themeColor="text1"/>
              </w:rPr>
            </w:pPr>
          </w:p>
          <w:p w14:paraId="4689C1B5" w14:textId="77777777" w:rsidR="005D7036" w:rsidRDefault="005D7036" w:rsidP="005D7036">
            <w:pPr>
              <w:rPr>
                <w:rFonts w:ascii="Comic Sans MS" w:eastAsia="Arial Unicode MS" w:hAnsi="Comic Sans MS" w:cs="Times New Roman"/>
                <w:color w:val="000000" w:themeColor="text1"/>
              </w:rPr>
            </w:pPr>
          </w:p>
          <w:p w14:paraId="7A61AC9D" w14:textId="77777777" w:rsidR="005D7036" w:rsidRDefault="005D7036" w:rsidP="005D7036">
            <w:pPr>
              <w:rPr>
                <w:rFonts w:ascii="Comic Sans MS" w:eastAsia="Arial Unicode MS" w:hAnsi="Comic Sans MS" w:cs="Times New Roman"/>
                <w:color w:val="000000" w:themeColor="text1"/>
              </w:rPr>
            </w:pPr>
          </w:p>
          <w:p w14:paraId="42C9ECDD" w14:textId="2DD90A02"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July 2021</w:t>
            </w:r>
          </w:p>
          <w:p w14:paraId="0FC70757" w14:textId="30C2AFB1" w:rsidR="005D7036" w:rsidRDefault="005D7036" w:rsidP="005D7036">
            <w:pPr>
              <w:rPr>
                <w:rFonts w:ascii="Comic Sans MS" w:eastAsia="Arial Unicode MS" w:hAnsi="Comic Sans MS" w:cs="Times New Roman"/>
                <w:color w:val="000000" w:themeColor="text1"/>
              </w:rPr>
            </w:pPr>
          </w:p>
          <w:p w14:paraId="7E305F75" w14:textId="1DF83734" w:rsidR="005D7036" w:rsidRDefault="005D7036" w:rsidP="005D7036">
            <w:pPr>
              <w:rPr>
                <w:rFonts w:ascii="Comic Sans MS" w:eastAsia="Arial Unicode MS" w:hAnsi="Comic Sans MS" w:cs="Times New Roman"/>
                <w:color w:val="000000" w:themeColor="text1"/>
              </w:rPr>
            </w:pPr>
          </w:p>
          <w:p w14:paraId="40F26E2C" w14:textId="0BB563A6" w:rsidR="005D7036" w:rsidRDefault="005D7036" w:rsidP="005D7036">
            <w:pPr>
              <w:rPr>
                <w:rFonts w:ascii="Comic Sans MS" w:eastAsia="Arial Unicode MS" w:hAnsi="Comic Sans MS" w:cs="Times New Roman"/>
                <w:color w:val="000000" w:themeColor="text1"/>
              </w:rPr>
            </w:pPr>
          </w:p>
          <w:p w14:paraId="3C37C37E" w14:textId="4AF3C3E9" w:rsidR="005D7036" w:rsidRDefault="005D7036" w:rsidP="005D7036">
            <w:pPr>
              <w:rPr>
                <w:rFonts w:ascii="Comic Sans MS" w:eastAsia="Arial Unicode MS" w:hAnsi="Comic Sans MS" w:cs="Times New Roman"/>
                <w:color w:val="000000" w:themeColor="text1"/>
              </w:rPr>
            </w:pPr>
          </w:p>
          <w:p w14:paraId="08DE9E9A" w14:textId="73B04353" w:rsidR="005D7036" w:rsidRDefault="005D7036" w:rsidP="005D7036">
            <w:pPr>
              <w:rPr>
                <w:rFonts w:ascii="Comic Sans MS" w:eastAsia="Arial Unicode MS" w:hAnsi="Comic Sans MS" w:cs="Times New Roman"/>
                <w:color w:val="000000" w:themeColor="text1"/>
              </w:rPr>
            </w:pPr>
          </w:p>
          <w:p w14:paraId="5F3C68AF" w14:textId="52E72F8E" w:rsidR="005D7036" w:rsidRDefault="005D7036" w:rsidP="005D7036">
            <w:pPr>
              <w:rPr>
                <w:rFonts w:ascii="Comic Sans MS" w:eastAsia="Arial Unicode MS" w:hAnsi="Comic Sans MS" w:cs="Times New Roman"/>
                <w:color w:val="000000" w:themeColor="text1"/>
              </w:rPr>
            </w:pPr>
          </w:p>
        </w:tc>
        <w:tc>
          <w:tcPr>
            <w:tcW w:w="1620" w:type="dxa"/>
            <w:shd w:val="clear" w:color="auto" w:fill="CCC0D9" w:themeFill="accent4" w:themeFillTint="66"/>
          </w:tcPr>
          <w:p w14:paraId="7EB82BAD" w14:textId="2A8726F2"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Cost of IAG practitioner</w:t>
            </w:r>
          </w:p>
          <w:p w14:paraId="4A5E3042" w14:textId="194EFB23" w:rsidR="005D7036" w:rsidRDefault="005D7036" w:rsidP="005D7036">
            <w:pPr>
              <w:rPr>
                <w:rFonts w:ascii="Comic Sans MS" w:eastAsia="Arial Unicode MS" w:hAnsi="Comic Sans MS" w:cs="Times New Roman"/>
                <w:color w:val="000000" w:themeColor="text1"/>
              </w:rPr>
            </w:pPr>
          </w:p>
          <w:p w14:paraId="1D43F8CB" w14:textId="3E7B8395" w:rsidR="005D7036" w:rsidRDefault="005D7036" w:rsidP="005D7036">
            <w:pPr>
              <w:rPr>
                <w:rFonts w:ascii="Comic Sans MS" w:eastAsia="Arial Unicode MS" w:hAnsi="Comic Sans MS" w:cs="Times New Roman"/>
                <w:color w:val="000000" w:themeColor="text1"/>
              </w:rPr>
            </w:pPr>
          </w:p>
          <w:p w14:paraId="5C1D5CA7" w14:textId="319FDF2F" w:rsidR="005D7036" w:rsidRDefault="005D7036" w:rsidP="005D7036">
            <w:pPr>
              <w:rPr>
                <w:rFonts w:ascii="Comic Sans MS" w:eastAsia="Arial Unicode MS" w:hAnsi="Comic Sans MS" w:cs="Times New Roman"/>
                <w:color w:val="000000" w:themeColor="text1"/>
              </w:rPr>
            </w:pPr>
          </w:p>
          <w:p w14:paraId="436BBD7C" w14:textId="5E9DD3D6" w:rsidR="005D7036" w:rsidRDefault="005D7036" w:rsidP="005D7036">
            <w:pPr>
              <w:rPr>
                <w:rFonts w:ascii="Comic Sans MS" w:eastAsia="Arial Unicode MS" w:hAnsi="Comic Sans MS" w:cs="Times New Roman"/>
                <w:color w:val="000000" w:themeColor="text1"/>
              </w:rPr>
            </w:pPr>
          </w:p>
          <w:p w14:paraId="02183C4A" w14:textId="3C040052" w:rsidR="005D7036" w:rsidRDefault="005D7036" w:rsidP="005D7036">
            <w:pPr>
              <w:rPr>
                <w:rFonts w:ascii="Comic Sans MS" w:eastAsia="Arial Unicode MS" w:hAnsi="Comic Sans MS" w:cs="Times New Roman"/>
                <w:color w:val="000000" w:themeColor="text1"/>
              </w:rPr>
            </w:pPr>
          </w:p>
          <w:p w14:paraId="174DDFF5" w14:textId="77777777" w:rsidR="00D6516F" w:rsidRDefault="00D6516F" w:rsidP="005D7036">
            <w:pPr>
              <w:rPr>
                <w:rFonts w:ascii="Comic Sans MS" w:eastAsia="Arial Unicode MS" w:hAnsi="Comic Sans MS" w:cs="Times New Roman"/>
                <w:color w:val="000000" w:themeColor="text1"/>
              </w:rPr>
            </w:pPr>
          </w:p>
          <w:p w14:paraId="7E64A488" w14:textId="77777777" w:rsidR="00D6516F" w:rsidRDefault="00D6516F" w:rsidP="005D7036">
            <w:pPr>
              <w:rPr>
                <w:rFonts w:ascii="Comic Sans MS" w:eastAsia="Arial Unicode MS" w:hAnsi="Comic Sans MS" w:cs="Times New Roman"/>
                <w:color w:val="000000" w:themeColor="text1"/>
              </w:rPr>
            </w:pPr>
          </w:p>
          <w:p w14:paraId="4EFFE7CC" w14:textId="77777777" w:rsidR="00D6516F" w:rsidRDefault="00D6516F" w:rsidP="005D7036">
            <w:pPr>
              <w:rPr>
                <w:rFonts w:ascii="Comic Sans MS" w:eastAsia="Arial Unicode MS" w:hAnsi="Comic Sans MS" w:cs="Times New Roman"/>
                <w:color w:val="000000" w:themeColor="text1"/>
              </w:rPr>
            </w:pPr>
          </w:p>
          <w:p w14:paraId="3A926B77" w14:textId="77777777" w:rsidR="00D6516F" w:rsidRDefault="00D6516F" w:rsidP="005D7036">
            <w:pPr>
              <w:rPr>
                <w:rFonts w:ascii="Comic Sans MS" w:eastAsia="Arial Unicode MS" w:hAnsi="Comic Sans MS" w:cs="Times New Roman"/>
                <w:color w:val="000000" w:themeColor="text1"/>
              </w:rPr>
            </w:pPr>
          </w:p>
          <w:p w14:paraId="6DE4DD0E" w14:textId="77777777" w:rsidR="00D6516F" w:rsidRDefault="00D6516F" w:rsidP="005D7036">
            <w:pPr>
              <w:rPr>
                <w:rFonts w:ascii="Comic Sans MS" w:eastAsia="Arial Unicode MS" w:hAnsi="Comic Sans MS" w:cs="Times New Roman"/>
                <w:color w:val="000000" w:themeColor="text1"/>
              </w:rPr>
            </w:pPr>
          </w:p>
          <w:p w14:paraId="6AC87CE3" w14:textId="1E318C6C"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 xml:space="preserve">Time for </w:t>
            </w:r>
            <w:r w:rsidR="007347F6">
              <w:rPr>
                <w:rFonts w:ascii="Comic Sans MS" w:eastAsia="Arial Unicode MS" w:hAnsi="Comic Sans MS" w:cs="Times New Roman"/>
                <w:color w:val="000000" w:themeColor="text1"/>
              </w:rPr>
              <w:t>CLR</w:t>
            </w:r>
            <w:r w:rsidRPr="59D4EF8D">
              <w:rPr>
                <w:rFonts w:ascii="Comic Sans MS" w:eastAsia="Arial Unicode MS" w:hAnsi="Comic Sans MS" w:cs="Times New Roman"/>
                <w:color w:val="000000" w:themeColor="text1"/>
              </w:rPr>
              <w:t xml:space="preserve"> to attend steering group</w:t>
            </w:r>
          </w:p>
        </w:tc>
        <w:tc>
          <w:tcPr>
            <w:tcW w:w="1453" w:type="dxa"/>
            <w:shd w:val="clear" w:color="auto" w:fill="CCC0D9" w:themeFill="accent4" w:themeFillTint="66"/>
          </w:tcPr>
          <w:p w14:paraId="1F73DC05" w14:textId="35070608"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Record of sessions from practitioner</w:t>
            </w:r>
          </w:p>
          <w:p w14:paraId="2AF09473" w14:textId="6C3376EF" w:rsidR="005D7036" w:rsidRDefault="005D7036" w:rsidP="005D7036">
            <w:pPr>
              <w:rPr>
                <w:rFonts w:ascii="Comic Sans MS" w:eastAsia="Arial Unicode MS" w:hAnsi="Comic Sans MS" w:cs="Times New Roman"/>
                <w:color w:val="000000" w:themeColor="text1"/>
              </w:rPr>
            </w:pPr>
          </w:p>
          <w:p w14:paraId="005048A7" w14:textId="6118E05B" w:rsidR="005D7036" w:rsidRDefault="005D7036" w:rsidP="005D7036">
            <w:pPr>
              <w:rPr>
                <w:rFonts w:ascii="Comic Sans MS" w:eastAsia="Arial Unicode MS" w:hAnsi="Comic Sans MS" w:cs="Times New Roman"/>
                <w:color w:val="000000" w:themeColor="text1"/>
              </w:rPr>
            </w:pPr>
          </w:p>
          <w:p w14:paraId="501C7C53" w14:textId="0DB48C77" w:rsidR="005D7036" w:rsidRDefault="005D7036" w:rsidP="005D7036">
            <w:pPr>
              <w:rPr>
                <w:rFonts w:ascii="Comic Sans MS" w:eastAsia="Arial Unicode MS" w:hAnsi="Comic Sans MS" w:cs="Times New Roman"/>
                <w:color w:val="000000" w:themeColor="text1"/>
              </w:rPr>
            </w:pPr>
          </w:p>
          <w:p w14:paraId="2EDE4C66" w14:textId="57020B02" w:rsidR="005D7036" w:rsidRDefault="005D7036" w:rsidP="005D7036">
            <w:pPr>
              <w:rPr>
                <w:rFonts w:ascii="Comic Sans MS" w:eastAsia="Arial Unicode MS" w:hAnsi="Comic Sans MS" w:cs="Times New Roman"/>
                <w:color w:val="000000" w:themeColor="text1"/>
              </w:rPr>
            </w:pPr>
          </w:p>
          <w:p w14:paraId="36C8B69C" w14:textId="60A93BC7"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Minutes from meetings</w:t>
            </w:r>
          </w:p>
        </w:tc>
        <w:tc>
          <w:tcPr>
            <w:tcW w:w="1837" w:type="dxa"/>
            <w:shd w:val="clear" w:color="auto" w:fill="CCC0D9" w:themeFill="accent4" w:themeFillTint="66"/>
          </w:tcPr>
          <w:p w14:paraId="0D554109" w14:textId="189B9961"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Quality of evidence recorded on Xello</w:t>
            </w:r>
          </w:p>
          <w:p w14:paraId="2414E50C" w14:textId="209A0A3D" w:rsidR="005D7036" w:rsidRDefault="005D7036" w:rsidP="005D7036">
            <w:pPr>
              <w:rPr>
                <w:rFonts w:ascii="Comic Sans MS" w:eastAsia="Arial Unicode MS" w:hAnsi="Comic Sans MS" w:cs="Times New Roman"/>
                <w:color w:val="000000" w:themeColor="text1"/>
              </w:rPr>
            </w:pPr>
          </w:p>
          <w:p w14:paraId="4B904449" w14:textId="54138E4F" w:rsidR="005D7036" w:rsidRDefault="005D7036" w:rsidP="005D7036">
            <w:pPr>
              <w:rPr>
                <w:rFonts w:ascii="Comic Sans MS" w:eastAsia="Arial Unicode MS" w:hAnsi="Comic Sans MS" w:cs="Times New Roman"/>
                <w:color w:val="000000" w:themeColor="text1"/>
              </w:rPr>
            </w:pPr>
          </w:p>
          <w:p w14:paraId="628DAC58" w14:textId="05DD3D30" w:rsidR="005D7036" w:rsidRDefault="005D7036" w:rsidP="005D7036">
            <w:pPr>
              <w:rPr>
                <w:rFonts w:ascii="Comic Sans MS" w:eastAsia="Arial Unicode MS" w:hAnsi="Comic Sans MS" w:cs="Times New Roman"/>
                <w:color w:val="000000" w:themeColor="text1"/>
              </w:rPr>
            </w:pPr>
          </w:p>
          <w:p w14:paraId="04FC349E" w14:textId="29C624A7" w:rsidR="005D7036" w:rsidRDefault="005D7036" w:rsidP="005D7036">
            <w:pPr>
              <w:rPr>
                <w:rFonts w:ascii="Comic Sans MS" w:eastAsia="Arial Unicode MS" w:hAnsi="Comic Sans MS" w:cs="Times New Roman"/>
                <w:color w:val="000000" w:themeColor="text1"/>
              </w:rPr>
            </w:pPr>
          </w:p>
          <w:p w14:paraId="671D2A49" w14:textId="285CE46C" w:rsidR="005D7036" w:rsidRDefault="005D7036" w:rsidP="005D7036">
            <w:pPr>
              <w:rPr>
                <w:rFonts w:ascii="Comic Sans MS" w:eastAsia="Arial Unicode MS" w:hAnsi="Comic Sans MS" w:cs="Times New Roman"/>
                <w:color w:val="000000" w:themeColor="text1"/>
              </w:rPr>
            </w:pPr>
          </w:p>
          <w:p w14:paraId="570048E2" w14:textId="7C413E5D" w:rsidR="005D7036" w:rsidRDefault="005D7036" w:rsidP="005D7036">
            <w:pPr>
              <w:rPr>
                <w:rFonts w:ascii="Comic Sans MS" w:eastAsia="Arial Unicode MS" w:hAnsi="Comic Sans MS" w:cs="Times New Roman"/>
                <w:color w:val="000000" w:themeColor="text1"/>
              </w:rPr>
            </w:pPr>
            <w:r w:rsidRPr="59D4EF8D">
              <w:rPr>
                <w:rFonts w:ascii="Comic Sans MS" w:eastAsia="Arial Unicode MS" w:hAnsi="Comic Sans MS" w:cs="Times New Roman"/>
                <w:color w:val="000000" w:themeColor="text1"/>
              </w:rPr>
              <w:t>Cost/ benefit analysis of training internal staff</w:t>
            </w:r>
          </w:p>
        </w:tc>
        <w:tc>
          <w:tcPr>
            <w:tcW w:w="1772" w:type="dxa"/>
            <w:shd w:val="clear" w:color="auto" w:fill="CCC0D9" w:themeFill="accent4" w:themeFillTint="66"/>
          </w:tcPr>
          <w:p w14:paraId="5304F5F6" w14:textId="77777777" w:rsidR="005D7036" w:rsidRDefault="005D7036" w:rsidP="005D7036">
            <w:pPr>
              <w:rPr>
                <w:rFonts w:ascii="Comic Sans MS" w:eastAsia="Arial Unicode MS" w:hAnsi="Comic Sans MS" w:cs="Times New Roman"/>
                <w:color w:val="000000"/>
              </w:rPr>
            </w:pPr>
            <w:r>
              <w:rPr>
                <w:rFonts w:ascii="Comic Sans MS" w:eastAsia="Arial Unicode MS" w:hAnsi="Comic Sans MS" w:cs="Times New Roman"/>
                <w:color w:val="000000"/>
              </w:rPr>
              <w:t>Effective CIAG given to students</w:t>
            </w:r>
          </w:p>
          <w:p w14:paraId="005CB5D0" w14:textId="77777777" w:rsidR="005D7036" w:rsidRDefault="005D7036" w:rsidP="005D7036">
            <w:pPr>
              <w:rPr>
                <w:rFonts w:ascii="Comic Sans MS" w:eastAsia="Arial Unicode MS" w:hAnsi="Comic Sans MS" w:cs="Times New Roman"/>
                <w:color w:val="000000"/>
              </w:rPr>
            </w:pPr>
          </w:p>
          <w:p w14:paraId="7FB79F10" w14:textId="5C25AAC6" w:rsidR="005D7036" w:rsidRDefault="005D7036" w:rsidP="005D7036">
            <w:pPr>
              <w:rPr>
                <w:rFonts w:ascii="Comic Sans MS" w:eastAsia="Arial Unicode MS" w:hAnsi="Comic Sans MS" w:cs="Times New Roman"/>
                <w:color w:val="000000"/>
              </w:rPr>
            </w:pPr>
            <w:r>
              <w:rPr>
                <w:rFonts w:ascii="Comic Sans MS" w:eastAsia="Arial Unicode MS" w:hAnsi="Comic Sans MS" w:cs="Times New Roman"/>
                <w:color w:val="000000"/>
              </w:rPr>
              <w:t>Students have a clear understanding of what they are working towards</w:t>
            </w:r>
          </w:p>
          <w:p w14:paraId="425E12FD" w14:textId="77777777" w:rsidR="005D7036" w:rsidRDefault="005D7036" w:rsidP="005D7036">
            <w:pPr>
              <w:rPr>
                <w:rFonts w:ascii="Comic Sans MS" w:eastAsia="Arial Unicode MS" w:hAnsi="Comic Sans MS" w:cs="Times New Roman"/>
                <w:color w:val="000000"/>
              </w:rPr>
            </w:pPr>
          </w:p>
          <w:p w14:paraId="496ECB38" w14:textId="77777777" w:rsidR="005D7036" w:rsidRDefault="005D7036" w:rsidP="005D7036">
            <w:pPr>
              <w:rPr>
                <w:rFonts w:ascii="Comic Sans MS" w:eastAsia="Arial Unicode MS" w:hAnsi="Comic Sans MS" w:cs="Times New Roman"/>
                <w:color w:val="000000"/>
              </w:rPr>
            </w:pPr>
            <w:r>
              <w:rPr>
                <w:rFonts w:ascii="Comic Sans MS" w:eastAsia="Arial Unicode MS" w:hAnsi="Comic Sans MS" w:cs="Times New Roman"/>
                <w:color w:val="000000"/>
              </w:rPr>
              <w:t>Students have plans about what they need to achieve and how they can do this.</w:t>
            </w:r>
          </w:p>
          <w:p w14:paraId="01184E8B" w14:textId="77777777" w:rsidR="005D7036" w:rsidRDefault="005D7036" w:rsidP="005D7036">
            <w:pPr>
              <w:rPr>
                <w:rFonts w:ascii="Comic Sans MS" w:eastAsia="Arial Unicode MS" w:hAnsi="Comic Sans MS" w:cs="Times New Roman"/>
                <w:color w:val="000000" w:themeColor="text1"/>
              </w:rPr>
            </w:pPr>
          </w:p>
          <w:p w14:paraId="05FD8FF3" w14:textId="3D4CEB92" w:rsidR="005D7036" w:rsidRDefault="005D7036" w:rsidP="005D7036">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The school can decide a best value model for delivering 1-1 professional guidance</w:t>
            </w:r>
          </w:p>
        </w:tc>
        <w:tc>
          <w:tcPr>
            <w:tcW w:w="1356" w:type="dxa"/>
            <w:shd w:val="clear" w:color="auto" w:fill="CCC0D9" w:themeFill="accent4" w:themeFillTint="66"/>
          </w:tcPr>
          <w:p w14:paraId="0B3383BE" w14:textId="2EBF8F03" w:rsidR="005D7036" w:rsidRDefault="005D7036" w:rsidP="005D7036">
            <w:pPr>
              <w:rPr>
                <w:rFonts w:ascii="Comic Sans MS" w:eastAsia="Calibri" w:hAnsi="Comic Sans MS" w:cs="Times New Roman"/>
              </w:rPr>
            </w:pPr>
          </w:p>
        </w:tc>
      </w:tr>
      <w:tr w:rsidR="00217643" w14:paraId="761DE90F" w14:textId="77777777" w:rsidTr="003E6B35">
        <w:trPr>
          <w:trHeight w:val="75"/>
        </w:trPr>
        <w:tc>
          <w:tcPr>
            <w:tcW w:w="1671" w:type="dxa"/>
            <w:shd w:val="clear" w:color="auto" w:fill="CCC0D9" w:themeFill="accent4" w:themeFillTint="66"/>
          </w:tcPr>
          <w:p w14:paraId="2CF40975" w14:textId="6F22C36B" w:rsidR="005D7036" w:rsidRDefault="005D7036" w:rsidP="005D7036">
            <w:pPr>
              <w:rPr>
                <w:rFonts w:ascii="Comic Sans MS" w:eastAsia="Arial Unicode MS" w:hAnsi="Comic Sans MS" w:cs="Times New Roman"/>
                <w:b/>
                <w:bCs/>
                <w:i/>
                <w:iCs/>
                <w:color w:val="000000" w:themeColor="text1"/>
              </w:rPr>
            </w:pPr>
          </w:p>
        </w:tc>
        <w:tc>
          <w:tcPr>
            <w:tcW w:w="1596" w:type="dxa"/>
            <w:shd w:val="clear" w:color="auto" w:fill="CCC0D9" w:themeFill="accent4" w:themeFillTint="66"/>
          </w:tcPr>
          <w:p w14:paraId="4503BAA9" w14:textId="5F5380BF" w:rsidR="005D7036" w:rsidRDefault="005D7036" w:rsidP="005D7036">
            <w:pPr>
              <w:rPr>
                <w:rFonts w:ascii="Comic Sans MS" w:eastAsia="Arial Unicode MS" w:hAnsi="Comic Sans MS" w:cs="Times New Roman"/>
                <w:color w:val="000000" w:themeColor="text1"/>
              </w:rPr>
            </w:pPr>
          </w:p>
        </w:tc>
        <w:tc>
          <w:tcPr>
            <w:tcW w:w="1380" w:type="dxa"/>
            <w:shd w:val="clear" w:color="auto" w:fill="CCC0D9" w:themeFill="accent4" w:themeFillTint="66"/>
          </w:tcPr>
          <w:p w14:paraId="5AD002B5" w14:textId="0F0AF716" w:rsidR="005D7036" w:rsidRDefault="005D7036" w:rsidP="005D7036">
            <w:pPr>
              <w:rPr>
                <w:rFonts w:ascii="Comic Sans MS" w:eastAsia="Arial Unicode MS" w:hAnsi="Comic Sans MS" w:cs="Times New Roman"/>
                <w:color w:val="000000" w:themeColor="text1"/>
              </w:rPr>
            </w:pPr>
          </w:p>
        </w:tc>
        <w:tc>
          <w:tcPr>
            <w:tcW w:w="1263" w:type="dxa"/>
            <w:shd w:val="clear" w:color="auto" w:fill="CCC0D9" w:themeFill="accent4" w:themeFillTint="66"/>
          </w:tcPr>
          <w:p w14:paraId="289BBEA6" w14:textId="505BCD1B" w:rsidR="005D7036" w:rsidRDefault="005D7036" w:rsidP="005D7036">
            <w:pPr>
              <w:rPr>
                <w:rFonts w:ascii="Comic Sans MS" w:eastAsia="Arial Unicode MS" w:hAnsi="Comic Sans MS" w:cs="Times New Roman"/>
                <w:color w:val="000000" w:themeColor="text1"/>
              </w:rPr>
            </w:pPr>
          </w:p>
        </w:tc>
        <w:tc>
          <w:tcPr>
            <w:tcW w:w="1620" w:type="dxa"/>
            <w:shd w:val="clear" w:color="auto" w:fill="CCC0D9" w:themeFill="accent4" w:themeFillTint="66"/>
          </w:tcPr>
          <w:p w14:paraId="37EC9623" w14:textId="6F1C825C" w:rsidR="005D7036" w:rsidRDefault="005D7036" w:rsidP="005D7036">
            <w:pPr>
              <w:rPr>
                <w:rFonts w:ascii="Comic Sans MS" w:eastAsia="Arial Unicode MS" w:hAnsi="Comic Sans MS" w:cs="Times New Roman"/>
                <w:color w:val="000000" w:themeColor="text1"/>
              </w:rPr>
            </w:pPr>
          </w:p>
        </w:tc>
        <w:tc>
          <w:tcPr>
            <w:tcW w:w="1453" w:type="dxa"/>
            <w:shd w:val="clear" w:color="auto" w:fill="CCC0D9" w:themeFill="accent4" w:themeFillTint="66"/>
          </w:tcPr>
          <w:p w14:paraId="43444566" w14:textId="154AEF93" w:rsidR="005D7036" w:rsidRDefault="005D7036" w:rsidP="005D7036">
            <w:pPr>
              <w:rPr>
                <w:rFonts w:ascii="Comic Sans MS" w:eastAsia="Arial Unicode MS" w:hAnsi="Comic Sans MS" w:cs="Times New Roman"/>
                <w:color w:val="000000" w:themeColor="text1"/>
              </w:rPr>
            </w:pPr>
          </w:p>
        </w:tc>
        <w:tc>
          <w:tcPr>
            <w:tcW w:w="1837" w:type="dxa"/>
            <w:shd w:val="clear" w:color="auto" w:fill="CCC0D9" w:themeFill="accent4" w:themeFillTint="66"/>
          </w:tcPr>
          <w:p w14:paraId="192046EA" w14:textId="6FC0FD1F" w:rsidR="005D7036" w:rsidRDefault="005D7036" w:rsidP="005D7036">
            <w:pPr>
              <w:rPr>
                <w:rFonts w:ascii="Comic Sans MS" w:eastAsia="Arial Unicode MS" w:hAnsi="Comic Sans MS" w:cs="Times New Roman"/>
                <w:color w:val="000000" w:themeColor="text1"/>
              </w:rPr>
            </w:pPr>
          </w:p>
        </w:tc>
        <w:tc>
          <w:tcPr>
            <w:tcW w:w="1772" w:type="dxa"/>
            <w:shd w:val="clear" w:color="auto" w:fill="CCC0D9" w:themeFill="accent4" w:themeFillTint="66"/>
          </w:tcPr>
          <w:p w14:paraId="62DC3DC3" w14:textId="0EA1A102" w:rsidR="005D7036" w:rsidRDefault="005D7036" w:rsidP="005D7036">
            <w:pPr>
              <w:rPr>
                <w:rFonts w:ascii="Comic Sans MS" w:eastAsia="Arial Unicode MS" w:hAnsi="Comic Sans MS" w:cs="Times New Roman"/>
                <w:color w:val="000000" w:themeColor="text1"/>
              </w:rPr>
            </w:pPr>
          </w:p>
        </w:tc>
        <w:tc>
          <w:tcPr>
            <w:tcW w:w="1356" w:type="dxa"/>
            <w:shd w:val="clear" w:color="auto" w:fill="CCC0D9" w:themeFill="accent4" w:themeFillTint="66"/>
          </w:tcPr>
          <w:p w14:paraId="530FFEC1" w14:textId="65B3E617" w:rsidR="005D7036" w:rsidRDefault="005D7036" w:rsidP="005D7036">
            <w:pPr>
              <w:rPr>
                <w:rFonts w:ascii="Comic Sans MS" w:eastAsia="Calibri" w:hAnsi="Comic Sans MS" w:cs="Times New Roman"/>
              </w:rPr>
            </w:pPr>
          </w:p>
        </w:tc>
      </w:tr>
      <w:tr w:rsidR="005D7036" w:rsidRPr="006502E7" w14:paraId="0FC8BBFE" w14:textId="77777777" w:rsidTr="59D4EF8D">
        <w:trPr>
          <w:trHeight w:val="75"/>
        </w:trPr>
        <w:tc>
          <w:tcPr>
            <w:tcW w:w="13948" w:type="dxa"/>
            <w:gridSpan w:val="9"/>
            <w:shd w:val="clear" w:color="auto" w:fill="CCC0D9" w:themeFill="accent4" w:themeFillTint="66"/>
          </w:tcPr>
          <w:p w14:paraId="75D0663A" w14:textId="77777777" w:rsidR="00B729AF" w:rsidRDefault="00B729AF" w:rsidP="005D7036">
            <w:pPr>
              <w:rPr>
                <w:rFonts w:ascii="Comic Sans MS" w:eastAsia="Arial Unicode MS" w:hAnsi="Comic Sans MS" w:cs="Times New Roman"/>
                <w:b/>
                <w:i/>
                <w:color w:val="000000"/>
              </w:rPr>
            </w:pPr>
            <w:r>
              <w:rPr>
                <w:rFonts w:ascii="Comic Sans MS" w:eastAsia="Arial Unicode MS" w:hAnsi="Comic Sans MS" w:cs="Times New Roman"/>
                <w:b/>
                <w:i/>
                <w:color w:val="000000"/>
              </w:rPr>
              <w:t>Appendix 1:</w:t>
            </w:r>
          </w:p>
          <w:p w14:paraId="13871289" w14:textId="02A7AE25" w:rsidR="00217643" w:rsidRDefault="005D7036" w:rsidP="005D7036">
            <w:pPr>
              <w:rPr>
                <w:rFonts w:ascii="Comic Sans MS" w:eastAsia="Arial Unicode MS" w:hAnsi="Comic Sans MS" w:cs="Times New Roman"/>
                <w:b/>
                <w:i/>
                <w:color w:val="000000"/>
              </w:rPr>
            </w:pPr>
            <w:r>
              <w:rPr>
                <w:rFonts w:ascii="Comic Sans MS" w:eastAsia="Arial Unicode MS" w:hAnsi="Comic Sans MS" w:cs="Times New Roman"/>
                <w:b/>
                <w:i/>
                <w:color w:val="000000"/>
              </w:rPr>
              <w:t>Evaluation: (activities already undertaken by LH</w:t>
            </w:r>
            <w:r w:rsidR="003E6B35">
              <w:rPr>
                <w:rFonts w:ascii="Comic Sans MS" w:eastAsia="Arial Unicode MS" w:hAnsi="Comic Sans MS" w:cs="Times New Roman"/>
                <w:b/>
                <w:i/>
                <w:color w:val="000000"/>
              </w:rPr>
              <w:t xml:space="preserve"> in 2019/2020</w:t>
            </w:r>
            <w:r>
              <w:rPr>
                <w:rFonts w:ascii="Comic Sans MS" w:eastAsia="Arial Unicode MS" w:hAnsi="Comic Sans MS" w:cs="Times New Roman"/>
                <w:b/>
                <w:i/>
                <w:color w:val="000000"/>
              </w:rPr>
              <w:t>)</w:t>
            </w:r>
          </w:p>
          <w:p w14:paraId="18ADEA96" w14:textId="49E93AF1" w:rsidR="005D7036" w:rsidRDefault="005D7036" w:rsidP="005D7036">
            <w:pPr>
              <w:rPr>
                <w:rFonts w:ascii="Comic Sans MS" w:eastAsia="Arial Unicode MS" w:hAnsi="Comic Sans MS" w:cs="Times New Roman"/>
                <w:b/>
                <w:i/>
                <w:color w:val="000000"/>
              </w:rPr>
            </w:pPr>
            <w:r>
              <w:rPr>
                <w:rFonts w:ascii="Comic Sans MS" w:eastAsia="Arial Unicode MS" w:hAnsi="Comic Sans MS" w:cs="Times New Roman"/>
                <w:b/>
                <w:i/>
                <w:color w:val="000000"/>
              </w:rPr>
              <w:t xml:space="preserve"> </w:t>
            </w:r>
          </w:p>
          <w:p w14:paraId="7C660797" w14:textId="1F5CB7A9" w:rsidR="005D7036" w:rsidRDefault="005D7036" w:rsidP="005D7036">
            <w:pPr>
              <w:rPr>
                <w:rFonts w:ascii="Comic Sans MS" w:eastAsia="Arial Unicode MS" w:hAnsi="Comic Sans MS" w:cs="Times New Roman"/>
                <w:color w:val="000000" w:themeColor="text1"/>
              </w:rPr>
            </w:pPr>
            <w:r w:rsidRPr="70BEB492">
              <w:rPr>
                <w:rFonts w:ascii="Comic Sans MS" w:eastAsia="Arial Unicode MS" w:hAnsi="Comic Sans MS" w:cs="Times New Roman"/>
                <w:color w:val="000000" w:themeColor="text1"/>
              </w:rPr>
              <w:t xml:space="preserve">The careers week was a real success, a range of professionals came in to talk about their job roles, and all offered practical workshops for students to engage in, examples included an electrician (how to wire plugs and PAT test); architects (design and draw skills); prison officer (conducting searches, using hand cuffs etc); problem solving and team building exercises; and web design. All the students who participate appeared to enjoy the sessions offered, and when a feedback assembly was conducted all students said they’d like to participate in similar activities again, giving ideas of guests they’d like to come in. </w:t>
            </w:r>
            <w:commentRangeStart w:id="2"/>
            <w:r w:rsidRPr="70BEB492">
              <w:rPr>
                <w:rFonts w:ascii="Comic Sans MS" w:eastAsia="Arial Unicode MS" w:hAnsi="Comic Sans MS" w:cs="Times New Roman"/>
                <w:color w:val="000000" w:themeColor="text1"/>
              </w:rPr>
              <w:t>Some</w:t>
            </w:r>
            <w:commentRangeEnd w:id="2"/>
            <w:r>
              <w:commentReference w:id="2"/>
            </w:r>
            <w:r w:rsidRPr="70BEB492">
              <w:rPr>
                <w:rFonts w:ascii="Comic Sans MS" w:eastAsia="Arial Unicode MS" w:hAnsi="Comic Sans MS" w:cs="Times New Roman"/>
                <w:color w:val="000000" w:themeColor="text1"/>
              </w:rPr>
              <w:t xml:space="preserve"> students participated in future planning and action plan tasks and continued to talk about their aspirations in the weeks following the event.</w:t>
            </w:r>
          </w:p>
          <w:p w14:paraId="42FE8F22" w14:textId="3AC5E2CB" w:rsidR="005D7036" w:rsidRDefault="005D7036" w:rsidP="005D7036">
            <w:pPr>
              <w:rPr>
                <w:rFonts w:ascii="Comic Sans MS" w:eastAsia="Arial Unicode MS" w:hAnsi="Comic Sans MS" w:cs="Times New Roman"/>
                <w:color w:val="000000"/>
              </w:rPr>
            </w:pPr>
          </w:p>
          <w:p w14:paraId="1B62373B" w14:textId="21ED8FA7" w:rsidR="00217643" w:rsidRDefault="005D7036" w:rsidP="005D7036">
            <w:pPr>
              <w:rPr>
                <w:rFonts w:ascii="Comic Sans MS" w:eastAsia="Arial Unicode MS" w:hAnsi="Comic Sans MS" w:cs="Times New Roman"/>
                <w:color w:val="000000" w:themeColor="text1"/>
              </w:rPr>
            </w:pPr>
            <w:r w:rsidRPr="70BEB492">
              <w:rPr>
                <w:rFonts w:ascii="Comic Sans MS" w:eastAsia="Arial Unicode MS" w:hAnsi="Comic Sans MS" w:cs="Times New Roman"/>
                <w:color w:val="000000" w:themeColor="text1"/>
              </w:rPr>
              <w:t>LH has worked with CM and CB to ensure that careers and preparation for adulthood language is used throughout the KS4 and KS5 LTPs. LH has also liaised with DJ about this on the development of the Oak pathway, and this is represented within this. LH planned a department meeting with KS3-5 to present info about preparation for adulthood and linking in with EHCP target writing etc, however due to COVID 19 this twilight workshop (booked for term 6) was unable to happen</w:t>
            </w:r>
          </w:p>
          <w:p w14:paraId="31ACBC81" w14:textId="77777777" w:rsidR="00217643" w:rsidRDefault="00217643" w:rsidP="005D7036">
            <w:pPr>
              <w:rPr>
                <w:rFonts w:ascii="Comic Sans MS" w:eastAsia="Arial Unicode MS" w:hAnsi="Comic Sans MS" w:cs="Times New Roman"/>
                <w:color w:val="000000" w:themeColor="text1"/>
              </w:rPr>
            </w:pPr>
          </w:p>
          <w:p w14:paraId="412C70D8" w14:textId="1C292431" w:rsidR="005D7036" w:rsidRDefault="003E6B35" w:rsidP="005D7036">
            <w:pPr>
              <w:rPr>
                <w:rFonts w:ascii="Comic Sans MS" w:eastAsia="Arial Unicode MS" w:hAnsi="Comic Sans MS" w:cs="Times New Roman"/>
                <w:color w:val="000000" w:themeColor="text1"/>
              </w:rPr>
            </w:pPr>
            <w:r>
              <w:rPr>
                <w:rFonts w:ascii="Comic Sans MS" w:eastAsia="Arial Unicode MS" w:hAnsi="Comic Sans MS" w:cs="Times New Roman"/>
                <w:color w:val="000000" w:themeColor="text1"/>
              </w:rPr>
              <w:t>L</w:t>
            </w:r>
            <w:r w:rsidR="005D7036" w:rsidRPr="70BEB492">
              <w:rPr>
                <w:rFonts w:ascii="Comic Sans MS" w:eastAsia="Arial Unicode MS" w:hAnsi="Comic Sans MS" w:cs="Times New Roman"/>
                <w:color w:val="000000" w:themeColor="text1"/>
              </w:rPr>
              <w:t>H ran a successful careers week, and this supported teachers to think about and build confidence about delivering activities and encouraging students to think and focus more on their future aspirations. Hopefully some of this will be cascaded into future planning. LH, CB and CM have set up and planned a vocational day for Year 11-14 students working from high EL1-3 to gain accreditation and experiences within specific vocational pathways. This will begin in Sept 2020.</w:t>
            </w:r>
          </w:p>
          <w:p w14:paraId="6F3B3516" w14:textId="4D707BE3" w:rsidR="005D7036" w:rsidRDefault="005D7036" w:rsidP="005D7036">
            <w:pPr>
              <w:rPr>
                <w:rFonts w:ascii="Comic Sans MS" w:eastAsia="Arial Unicode MS" w:hAnsi="Comic Sans MS" w:cs="Times New Roman"/>
                <w:color w:val="000000"/>
              </w:rPr>
            </w:pPr>
          </w:p>
          <w:p w14:paraId="0C35C664" w14:textId="715E3FCB" w:rsidR="005D7036" w:rsidRDefault="005D7036" w:rsidP="005D7036">
            <w:pPr>
              <w:rPr>
                <w:rFonts w:ascii="Comic Sans MS" w:eastAsia="Arial Unicode MS" w:hAnsi="Comic Sans MS" w:cs="Times New Roman"/>
                <w:color w:val="000000"/>
              </w:rPr>
            </w:pPr>
            <w:r>
              <w:rPr>
                <w:rFonts w:ascii="Comic Sans MS" w:eastAsia="Arial Unicode MS" w:hAnsi="Comic Sans MS" w:cs="Times New Roman"/>
                <w:color w:val="000000"/>
              </w:rPr>
              <w:t xml:space="preserve">LH has worked with SS to create some symbolised cue cards to support students within their CIAG meetings – these were successfully used in partnership school (The Beacon) for CIAG meetings. However due to COVID 19, planned CIAG activities for year 10 and 13 students did not happen as planned in terms 5&amp;6. LH has successfully </w:t>
            </w:r>
            <w:r w:rsidR="00217643">
              <w:rPr>
                <w:rFonts w:ascii="Comic Sans MS" w:eastAsia="Arial Unicode MS" w:hAnsi="Comic Sans MS" w:cs="Times New Roman"/>
                <w:color w:val="000000"/>
              </w:rPr>
              <w:t xml:space="preserve">worked </w:t>
            </w:r>
            <w:r>
              <w:rPr>
                <w:rFonts w:ascii="Comic Sans MS" w:eastAsia="Arial Unicode MS" w:hAnsi="Comic Sans MS" w:cs="Times New Roman"/>
                <w:color w:val="000000"/>
              </w:rPr>
              <w:t>with a number of class groups across KS3 and 4 to begin identifying their skills, interests and future aspirations and created individual action plans with the pupils. Some teachers also engaged well with the careers week and have scaffolder these ideas into their planning. LH created a bespoke block of work to complete with the year 10 satellite group around careers, however due to covid 19 this was unable to occur (as planned for term</w:t>
            </w:r>
            <w:r w:rsidR="003E6B35">
              <w:rPr>
                <w:rFonts w:ascii="Comic Sans MS" w:eastAsia="Arial Unicode MS" w:hAnsi="Comic Sans MS" w:cs="Times New Roman"/>
                <w:color w:val="000000"/>
              </w:rPr>
              <w:t xml:space="preserve"> </w:t>
            </w:r>
            <w:r>
              <w:rPr>
                <w:rFonts w:ascii="Comic Sans MS" w:eastAsia="Arial Unicode MS" w:hAnsi="Comic Sans MS" w:cs="Times New Roman"/>
                <w:color w:val="000000"/>
              </w:rPr>
              <w:t xml:space="preserve">6), however the planning is completed and could be re-used next </w:t>
            </w:r>
            <w:commentRangeStart w:id="3"/>
            <w:r>
              <w:rPr>
                <w:rFonts w:ascii="Comic Sans MS" w:eastAsia="Arial Unicode MS" w:hAnsi="Comic Sans MS" w:cs="Times New Roman"/>
                <w:color w:val="000000"/>
              </w:rPr>
              <w:t>year</w:t>
            </w:r>
            <w:commentRangeEnd w:id="3"/>
            <w:r w:rsidR="00217643">
              <w:rPr>
                <w:rStyle w:val="CommentReference"/>
              </w:rPr>
              <w:commentReference w:id="3"/>
            </w:r>
            <w:r>
              <w:rPr>
                <w:rFonts w:ascii="Comic Sans MS" w:eastAsia="Arial Unicode MS" w:hAnsi="Comic Sans MS" w:cs="Times New Roman"/>
                <w:color w:val="000000"/>
              </w:rPr>
              <w:t xml:space="preserve">. </w:t>
            </w:r>
          </w:p>
          <w:p w14:paraId="6F4D86B5" w14:textId="77777777" w:rsidR="005D7036" w:rsidRDefault="005D7036" w:rsidP="005D7036">
            <w:pPr>
              <w:rPr>
                <w:rFonts w:ascii="Comic Sans MS" w:eastAsia="Arial Unicode MS" w:hAnsi="Comic Sans MS" w:cs="Times New Roman"/>
                <w:color w:val="000000"/>
              </w:rPr>
            </w:pPr>
          </w:p>
          <w:p w14:paraId="162A1C06" w14:textId="092F83CF" w:rsidR="005D7036" w:rsidRDefault="005D7036" w:rsidP="005D7036">
            <w:pPr>
              <w:rPr>
                <w:rFonts w:ascii="Comic Sans MS" w:eastAsia="Arial Unicode MS" w:hAnsi="Comic Sans MS" w:cs="Times New Roman"/>
                <w:color w:val="000000"/>
              </w:rPr>
            </w:pPr>
            <w:r>
              <w:rPr>
                <w:rFonts w:ascii="Comic Sans MS" w:eastAsia="Arial Unicode MS" w:hAnsi="Comic Sans MS" w:cs="Times New Roman"/>
                <w:color w:val="000000"/>
              </w:rPr>
              <w:t>LH has used the online tools to assess our current position in regards to the Gat</w:t>
            </w:r>
            <w:r w:rsidR="00366743">
              <w:rPr>
                <w:rFonts w:ascii="Comic Sans MS" w:eastAsia="Arial Unicode MS" w:hAnsi="Comic Sans MS" w:cs="Times New Roman"/>
                <w:color w:val="000000"/>
              </w:rPr>
              <w:t>sb</w:t>
            </w:r>
            <w:r>
              <w:rPr>
                <w:rFonts w:ascii="Comic Sans MS" w:eastAsia="Arial Unicode MS" w:hAnsi="Comic Sans MS" w:cs="Times New Roman"/>
                <w:color w:val="000000"/>
              </w:rPr>
              <w:t>y bench marks; and identified the gaps that need addressing. LH completed this action plan outlining the focus for the year. LH has drafted a suggested timetable of roles / responsibilities and how this could be addressed across the next academic year for the careers lead. Successful careers week activities to begin initiating some of the CIAG elements, although due to covid 19 much of the planned CIAG work has not been able to take place.</w:t>
            </w:r>
          </w:p>
          <w:p w14:paraId="549A5E9C" w14:textId="5862AEDA" w:rsidR="005D7036" w:rsidRDefault="005D7036" w:rsidP="005D7036">
            <w:pPr>
              <w:rPr>
                <w:rFonts w:ascii="Comic Sans MS" w:eastAsia="Arial Unicode MS" w:hAnsi="Comic Sans MS" w:cs="Times New Roman"/>
                <w:color w:val="000000"/>
              </w:rPr>
            </w:pPr>
          </w:p>
          <w:p w14:paraId="5250EB62" w14:textId="77777777" w:rsidR="005D7036" w:rsidRDefault="005D7036" w:rsidP="005D7036">
            <w:pPr>
              <w:rPr>
                <w:rFonts w:ascii="Comic Sans MS" w:eastAsia="Arial Unicode MS" w:hAnsi="Comic Sans MS" w:cs="Times New Roman"/>
                <w:color w:val="000000"/>
              </w:rPr>
            </w:pPr>
            <w:r>
              <w:rPr>
                <w:rFonts w:ascii="Comic Sans MS" w:eastAsia="Arial Unicode MS" w:hAnsi="Comic Sans MS" w:cs="Times New Roman"/>
                <w:color w:val="000000"/>
              </w:rPr>
              <w:t>We have successfully set up a partnership with Woodpecker court, and 8 students have had an experience of this. 4 students completed the qualification offered. We have had attendance from a variety of providers at our open evenings (examples include Woodpecker court, Supajam, Brogdale, FAR, Job Centre, Mencap). Some students and families have looked at the alternative providers, and students and their families have a greater awareness of future opportunities in education, training and employment options, and have begun to set out plans and pathways for this.</w:t>
            </w:r>
          </w:p>
          <w:p w14:paraId="5CDAD602" w14:textId="77777777" w:rsidR="005D7036" w:rsidRDefault="005D7036" w:rsidP="005D7036">
            <w:pPr>
              <w:rPr>
                <w:rFonts w:ascii="Comic Sans MS" w:eastAsia="Arial Unicode MS" w:hAnsi="Comic Sans MS" w:cs="Times New Roman"/>
                <w:color w:val="000000"/>
              </w:rPr>
            </w:pPr>
          </w:p>
          <w:p w14:paraId="2736E210" w14:textId="20156D4A" w:rsidR="005D7036" w:rsidRDefault="00B729AF" w:rsidP="005D7036">
            <w:pPr>
              <w:rPr>
                <w:rFonts w:ascii="Comic Sans MS" w:eastAsia="Calibri" w:hAnsi="Comic Sans MS" w:cs="Times New Roman"/>
              </w:rPr>
            </w:pPr>
            <w:r>
              <w:rPr>
                <w:rFonts w:ascii="Comic Sans MS" w:eastAsia="Calibri" w:hAnsi="Comic Sans MS" w:cs="Times New Roman"/>
              </w:rPr>
              <w:t>Appendix 2: Providers currently working in partnership with the 6</w:t>
            </w:r>
            <w:r w:rsidRPr="00B729AF">
              <w:rPr>
                <w:rFonts w:ascii="Comic Sans MS" w:eastAsia="Calibri" w:hAnsi="Comic Sans MS" w:cs="Times New Roman"/>
                <w:vertAlign w:val="superscript"/>
              </w:rPr>
              <w:t>th</w:t>
            </w:r>
            <w:r>
              <w:rPr>
                <w:rFonts w:ascii="Comic Sans MS" w:eastAsia="Calibri" w:hAnsi="Comic Sans MS" w:cs="Times New Roman"/>
              </w:rPr>
              <w:t xml:space="preserve"> form:</w:t>
            </w:r>
          </w:p>
          <w:p w14:paraId="22D9CADE" w14:textId="1848716E" w:rsidR="00B729AF" w:rsidRDefault="00B729AF" w:rsidP="005D7036">
            <w:pPr>
              <w:rPr>
                <w:rFonts w:ascii="Comic Sans MS" w:eastAsia="Calibri" w:hAnsi="Comic Sans MS" w:cs="Times New Roman"/>
              </w:rPr>
            </w:pPr>
          </w:p>
          <w:p w14:paraId="2E344714" w14:textId="73FC11A2" w:rsidR="00B729AF" w:rsidRDefault="00B729AF" w:rsidP="005D7036">
            <w:pPr>
              <w:rPr>
                <w:rFonts w:ascii="Comic Sans MS" w:eastAsia="Calibri" w:hAnsi="Comic Sans MS" w:cs="Times New Roman"/>
              </w:rPr>
            </w:pPr>
            <w:r>
              <w:rPr>
                <w:rFonts w:ascii="Comic Sans MS" w:eastAsia="Calibri" w:hAnsi="Comic Sans MS" w:cs="Times New Roman"/>
              </w:rPr>
              <w:t>Canterbury College</w:t>
            </w:r>
          </w:p>
          <w:p w14:paraId="283D5795" w14:textId="69FA7275" w:rsidR="00B729AF" w:rsidRDefault="00B729AF" w:rsidP="005D7036">
            <w:pPr>
              <w:rPr>
                <w:rFonts w:ascii="Comic Sans MS" w:eastAsia="Calibri" w:hAnsi="Comic Sans MS" w:cs="Times New Roman"/>
              </w:rPr>
            </w:pPr>
            <w:r>
              <w:rPr>
                <w:rFonts w:ascii="Comic Sans MS" w:eastAsia="Calibri" w:hAnsi="Comic Sans MS" w:cs="Times New Roman"/>
              </w:rPr>
              <w:t>Craftworks/ Brogdale/ Muddy Wellies</w:t>
            </w:r>
          </w:p>
          <w:p w14:paraId="5B311BE7" w14:textId="4805F1E2" w:rsidR="00B729AF" w:rsidRDefault="00B729AF" w:rsidP="005D7036">
            <w:pPr>
              <w:rPr>
                <w:rFonts w:ascii="Comic Sans MS" w:eastAsia="Calibri" w:hAnsi="Comic Sans MS" w:cs="Times New Roman"/>
              </w:rPr>
            </w:pPr>
            <w:r>
              <w:rPr>
                <w:rFonts w:ascii="Comic Sans MS" w:eastAsia="Calibri" w:hAnsi="Comic Sans MS" w:cs="Times New Roman"/>
              </w:rPr>
              <w:t>The Far Academy</w:t>
            </w:r>
          </w:p>
          <w:p w14:paraId="54E5E27E" w14:textId="2DF285CC" w:rsidR="00B729AF" w:rsidRDefault="00B729AF" w:rsidP="005D7036">
            <w:pPr>
              <w:rPr>
                <w:rFonts w:ascii="Comic Sans MS" w:eastAsia="Calibri" w:hAnsi="Comic Sans MS" w:cs="Times New Roman"/>
              </w:rPr>
            </w:pPr>
            <w:r>
              <w:rPr>
                <w:rFonts w:ascii="Comic Sans MS" w:eastAsia="Calibri" w:hAnsi="Comic Sans MS" w:cs="Times New Roman"/>
              </w:rPr>
              <w:t>The Umbrella Centre Whitstable</w:t>
            </w:r>
          </w:p>
          <w:p w14:paraId="2D3DF1BF" w14:textId="3C6FFE5C" w:rsidR="00B729AF" w:rsidRDefault="00B729AF" w:rsidP="005D7036">
            <w:pPr>
              <w:rPr>
                <w:rFonts w:ascii="Comic Sans MS" w:eastAsia="Calibri" w:hAnsi="Comic Sans MS" w:cs="Times New Roman"/>
              </w:rPr>
            </w:pPr>
          </w:p>
          <w:p w14:paraId="2F7DDE53" w14:textId="0AC6D3E6" w:rsidR="00B729AF" w:rsidRDefault="00B729AF" w:rsidP="005D7036">
            <w:pPr>
              <w:rPr>
                <w:rFonts w:ascii="Comic Sans MS" w:eastAsia="Calibri" w:hAnsi="Comic Sans MS" w:cs="Times New Roman"/>
              </w:rPr>
            </w:pPr>
          </w:p>
          <w:p w14:paraId="08BBC572" w14:textId="50459080" w:rsidR="00B729AF" w:rsidRDefault="00B729AF" w:rsidP="005D7036">
            <w:pPr>
              <w:rPr>
                <w:rFonts w:ascii="Comic Sans MS" w:eastAsia="Calibri" w:hAnsi="Comic Sans MS" w:cs="Times New Roman"/>
              </w:rPr>
            </w:pPr>
            <w:r>
              <w:rPr>
                <w:rFonts w:ascii="Comic Sans MS" w:eastAsia="Calibri" w:hAnsi="Comic Sans MS" w:cs="Times New Roman"/>
              </w:rPr>
              <w:t>Appendix 3: Partners currently supporting careers guidance</w:t>
            </w:r>
          </w:p>
          <w:p w14:paraId="17C5569E" w14:textId="0898B641" w:rsidR="00B729AF" w:rsidRDefault="00B729AF" w:rsidP="005D7036">
            <w:pPr>
              <w:rPr>
                <w:rFonts w:ascii="Comic Sans MS" w:eastAsia="Calibri" w:hAnsi="Comic Sans MS" w:cs="Times New Roman"/>
              </w:rPr>
            </w:pPr>
          </w:p>
          <w:p w14:paraId="6594A0B2" w14:textId="060854CD" w:rsidR="00B729AF" w:rsidRDefault="00B729AF" w:rsidP="005D7036">
            <w:pPr>
              <w:rPr>
                <w:rFonts w:ascii="Comic Sans MS" w:eastAsia="Calibri" w:hAnsi="Comic Sans MS" w:cs="Times New Roman"/>
              </w:rPr>
            </w:pPr>
            <w:r>
              <w:rPr>
                <w:rFonts w:ascii="Comic Sans MS" w:eastAsia="Calibri" w:hAnsi="Comic Sans MS" w:cs="Times New Roman"/>
              </w:rPr>
              <w:t>The Education People</w:t>
            </w:r>
          </w:p>
          <w:p w14:paraId="08A9E384" w14:textId="1001EB2C" w:rsidR="00B729AF" w:rsidRDefault="00B729AF" w:rsidP="005D7036">
            <w:pPr>
              <w:rPr>
                <w:rFonts w:ascii="Comic Sans MS" w:eastAsia="Calibri" w:hAnsi="Comic Sans MS" w:cs="Times New Roman"/>
              </w:rPr>
            </w:pPr>
            <w:r>
              <w:rPr>
                <w:rFonts w:ascii="Comic Sans MS" w:eastAsia="Calibri" w:hAnsi="Comic Sans MS" w:cs="Times New Roman"/>
              </w:rPr>
              <w:t>Apprenticeship Support Kent</w:t>
            </w:r>
          </w:p>
          <w:p w14:paraId="34A7A358" w14:textId="023F8B27" w:rsidR="00B729AF" w:rsidRDefault="00B729AF" w:rsidP="005D7036">
            <w:pPr>
              <w:rPr>
                <w:rFonts w:ascii="Comic Sans MS" w:eastAsia="Calibri" w:hAnsi="Comic Sans MS" w:cs="Times New Roman"/>
              </w:rPr>
            </w:pPr>
            <w:r>
              <w:rPr>
                <w:rFonts w:ascii="Comic Sans MS" w:eastAsia="Calibri" w:hAnsi="Comic Sans MS" w:cs="Times New Roman"/>
              </w:rPr>
              <w:t>The Careers &amp; Enterprise Company Enterprise Advisor network</w:t>
            </w:r>
          </w:p>
          <w:p w14:paraId="5AC9FFB4" w14:textId="69CF6774" w:rsidR="009664F3" w:rsidRDefault="009664F3" w:rsidP="005D7036">
            <w:pPr>
              <w:rPr>
                <w:rFonts w:ascii="Comic Sans MS" w:eastAsia="Calibri" w:hAnsi="Comic Sans MS" w:cs="Times New Roman"/>
              </w:rPr>
            </w:pPr>
            <w:r>
              <w:rPr>
                <w:rFonts w:ascii="Comic Sans MS" w:eastAsia="Calibri" w:hAnsi="Comic Sans MS" w:cs="Times New Roman"/>
              </w:rPr>
              <w:t>Job Centre Plus schools team</w:t>
            </w:r>
          </w:p>
          <w:p w14:paraId="743E035D" w14:textId="77777777" w:rsidR="005D7036" w:rsidRDefault="005D7036" w:rsidP="005D7036">
            <w:pPr>
              <w:rPr>
                <w:rFonts w:ascii="Comic Sans MS" w:eastAsia="Calibri" w:hAnsi="Comic Sans MS" w:cs="Times New Roman"/>
              </w:rPr>
            </w:pPr>
          </w:p>
          <w:p w14:paraId="618393C4" w14:textId="75456A73" w:rsidR="005D7036" w:rsidRDefault="005D7036" w:rsidP="005D7036">
            <w:pPr>
              <w:rPr>
                <w:rFonts w:ascii="Comic Sans MS" w:eastAsia="Calibri" w:hAnsi="Comic Sans MS" w:cs="Times New Roman"/>
              </w:rPr>
            </w:pPr>
          </w:p>
        </w:tc>
      </w:tr>
      <w:tr w:rsidR="00217643" w:rsidRPr="006502E7" w14:paraId="6F8555D8" w14:textId="77777777" w:rsidTr="003E6B35">
        <w:trPr>
          <w:trHeight w:val="75"/>
        </w:trPr>
        <w:tc>
          <w:tcPr>
            <w:tcW w:w="1671" w:type="dxa"/>
            <w:shd w:val="clear" w:color="auto" w:fill="DBE5F1" w:themeFill="accent1" w:themeFillTint="33"/>
          </w:tcPr>
          <w:p w14:paraId="4E780EBA" w14:textId="4558B16C" w:rsidR="005D7036" w:rsidRDefault="005D7036" w:rsidP="005D7036">
            <w:pPr>
              <w:rPr>
                <w:rFonts w:ascii="Comic Sans MS" w:eastAsia="Arial Unicode MS" w:hAnsi="Comic Sans MS" w:cs="Times New Roman"/>
                <w:color w:val="000000"/>
              </w:rPr>
            </w:pPr>
          </w:p>
        </w:tc>
        <w:tc>
          <w:tcPr>
            <w:tcW w:w="1596" w:type="dxa"/>
            <w:shd w:val="clear" w:color="auto" w:fill="DBE5F1" w:themeFill="accent1" w:themeFillTint="33"/>
          </w:tcPr>
          <w:p w14:paraId="7D768E3A" w14:textId="34553ED8" w:rsidR="005D7036" w:rsidRDefault="005D7036" w:rsidP="005D7036">
            <w:pPr>
              <w:rPr>
                <w:rFonts w:ascii="Comic Sans MS" w:hAnsi="Comic Sans MS"/>
              </w:rPr>
            </w:pPr>
          </w:p>
        </w:tc>
        <w:tc>
          <w:tcPr>
            <w:tcW w:w="1380" w:type="dxa"/>
            <w:shd w:val="clear" w:color="auto" w:fill="DBE5F1" w:themeFill="accent1" w:themeFillTint="33"/>
          </w:tcPr>
          <w:p w14:paraId="0214D17D" w14:textId="7FDF4B35" w:rsidR="005D7036" w:rsidRDefault="005D7036" w:rsidP="005D7036">
            <w:pPr>
              <w:rPr>
                <w:rFonts w:ascii="Comic Sans MS" w:eastAsia="Arial Unicode MS" w:hAnsi="Comic Sans MS" w:cs="Times New Roman"/>
                <w:color w:val="000000"/>
              </w:rPr>
            </w:pPr>
          </w:p>
        </w:tc>
        <w:tc>
          <w:tcPr>
            <w:tcW w:w="1263" w:type="dxa"/>
            <w:shd w:val="clear" w:color="auto" w:fill="DBE5F1" w:themeFill="accent1" w:themeFillTint="33"/>
          </w:tcPr>
          <w:p w14:paraId="02063D55" w14:textId="7314CBE7" w:rsidR="005D7036" w:rsidRDefault="005D7036" w:rsidP="005D7036">
            <w:pPr>
              <w:rPr>
                <w:rFonts w:ascii="Comic Sans MS" w:hAnsi="Comic Sans MS"/>
              </w:rPr>
            </w:pPr>
          </w:p>
        </w:tc>
        <w:tc>
          <w:tcPr>
            <w:tcW w:w="1620" w:type="dxa"/>
            <w:shd w:val="clear" w:color="auto" w:fill="DBE5F1" w:themeFill="accent1" w:themeFillTint="33"/>
          </w:tcPr>
          <w:p w14:paraId="65B0117E" w14:textId="5F857531" w:rsidR="005D7036" w:rsidRDefault="005D7036" w:rsidP="005D7036">
            <w:pPr>
              <w:rPr>
                <w:rFonts w:ascii="Comic Sans MS" w:eastAsia="Arial Unicode MS" w:hAnsi="Comic Sans MS" w:cs="Times New Roman"/>
                <w:color w:val="000000"/>
              </w:rPr>
            </w:pPr>
          </w:p>
        </w:tc>
        <w:tc>
          <w:tcPr>
            <w:tcW w:w="1453" w:type="dxa"/>
            <w:shd w:val="clear" w:color="auto" w:fill="DBE5F1" w:themeFill="accent1" w:themeFillTint="33"/>
          </w:tcPr>
          <w:p w14:paraId="78A663D3" w14:textId="3C7C3F8E" w:rsidR="005D7036" w:rsidRDefault="005D7036" w:rsidP="005D7036">
            <w:pPr>
              <w:rPr>
                <w:rFonts w:ascii="Comic Sans MS" w:eastAsia="Arial Unicode MS" w:hAnsi="Comic Sans MS" w:cs="Times New Roman"/>
                <w:color w:val="000000"/>
              </w:rPr>
            </w:pPr>
          </w:p>
        </w:tc>
        <w:tc>
          <w:tcPr>
            <w:tcW w:w="1837" w:type="dxa"/>
            <w:shd w:val="clear" w:color="auto" w:fill="DBE5F1" w:themeFill="accent1" w:themeFillTint="33"/>
          </w:tcPr>
          <w:p w14:paraId="2850E6D7" w14:textId="4E69E04B" w:rsidR="005D7036" w:rsidRDefault="005D7036" w:rsidP="005D7036">
            <w:pPr>
              <w:rPr>
                <w:rFonts w:ascii="Comic Sans MS" w:eastAsia="Arial Unicode MS" w:hAnsi="Comic Sans MS" w:cs="Times New Roman"/>
                <w:color w:val="000000"/>
              </w:rPr>
            </w:pPr>
          </w:p>
        </w:tc>
        <w:tc>
          <w:tcPr>
            <w:tcW w:w="1772" w:type="dxa"/>
            <w:shd w:val="clear" w:color="auto" w:fill="DBE5F1" w:themeFill="accent1" w:themeFillTint="33"/>
          </w:tcPr>
          <w:p w14:paraId="17888311" w14:textId="0437FDEB" w:rsidR="005D7036" w:rsidRDefault="005D7036" w:rsidP="005D7036">
            <w:pPr>
              <w:rPr>
                <w:rFonts w:ascii="Comic Sans MS" w:eastAsia="Arial Unicode MS" w:hAnsi="Comic Sans MS" w:cs="Times New Roman"/>
                <w:color w:val="000000"/>
              </w:rPr>
            </w:pPr>
          </w:p>
        </w:tc>
        <w:tc>
          <w:tcPr>
            <w:tcW w:w="1356" w:type="dxa"/>
            <w:shd w:val="clear" w:color="auto" w:fill="DBE5F1" w:themeFill="accent1" w:themeFillTint="33"/>
          </w:tcPr>
          <w:p w14:paraId="7AA97E0E" w14:textId="2B9EBFFC" w:rsidR="005D7036" w:rsidRDefault="005D7036" w:rsidP="005D7036">
            <w:pPr>
              <w:rPr>
                <w:rFonts w:ascii="Comic Sans MS" w:eastAsia="Calibri" w:hAnsi="Comic Sans MS" w:cs="Times New Roman"/>
              </w:rPr>
            </w:pPr>
          </w:p>
        </w:tc>
      </w:tr>
    </w:tbl>
    <w:p w14:paraId="033FC879" w14:textId="77777777" w:rsidR="007E1CE8" w:rsidRDefault="007E1CE8"/>
    <w:sectPr w:rsidR="007E1CE8" w:rsidSect="007E1CE8">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imon Bounds" w:date="2020-11-19T18:18:00Z" w:initials="SB">
    <w:p w14:paraId="0CA3C83C" w14:textId="11BD5BE4" w:rsidR="005D7036" w:rsidRDefault="005D7036">
      <w:r>
        <w:t>who did they ask for?</w:t>
      </w:r>
      <w:r>
        <w:annotationRef/>
      </w:r>
    </w:p>
  </w:comment>
  <w:comment w:id="3" w:author="Simon" w:date="2021-04-13T18:00:00Z" w:initials="S">
    <w:p w14:paraId="0CFBE541" w14:textId="6A53A030" w:rsidR="00217643" w:rsidRDefault="00217643">
      <w:pPr>
        <w:pStyle w:val="CommentText"/>
      </w:pPr>
      <w:r>
        <w:rPr>
          <w:rStyle w:val="CommentReference"/>
        </w:rPr>
        <w:annotationRef/>
      </w:r>
      <w:r>
        <w:t xml:space="preserve">Where can this planning be found?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A3C83C" w15:done="0"/>
  <w15:commentEx w15:paraId="0CFBE54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0477A9" w16cex:dateUtc="2020-11-19T18:15:09.793Z"/>
  <w16cex:commentExtensible w16cex:durableId="3D2CC417" w16cex:dateUtc="2020-11-19T18:15:36.275Z"/>
  <w16cex:commentExtensible w16cex:durableId="7FF61B32" w16cex:dateUtc="2020-11-19T18:16:59.684Z"/>
  <w16cex:commentExtensible w16cex:durableId="29A48E2C" w16cex:dateUtc="2020-11-19T18:18:13.773Z"/>
  <w16cex:commentExtensible w16cex:durableId="43378535" w16cex:dateUtc="2020-11-19T18:20:05.46Z"/>
  <w16cex:commentExtensible w16cex:durableId="5F1C2966" w16cex:dateUtc="2020-11-19T18:21:30.445Z"/>
  <w16cex:commentExtensible w16cex:durableId="44E42F25" w16cex:dateUtc="2020-11-19T18:22:09.177Z"/>
  <w16cex:commentExtensible w16cex:durableId="3AC431C9" w16cex:dateUtc="2020-11-19T18:22:37.839Z"/>
  <w16cex:commentExtensible w16cex:durableId="75594AB4" w16cex:dateUtc="2020-11-19T18:22:57.205Z"/>
  <w16cex:commentExtensible w16cex:durableId="2DFB6E21" w16cex:dateUtc="2020-11-19T18:23:23.43Z"/>
  <w16cex:commentExtensible w16cex:durableId="20F7C775" w16cex:dateUtc="2020-11-19T18:24:50.798Z"/>
  <w16cex:commentExtensible w16cex:durableId="307E348C" w16cex:dateUtc="2020-11-19T18:25:34.799Z"/>
  <w16cex:commentExtensible w16cex:durableId="2BD9BEB7" w16cex:dateUtc="2020-11-19T18:26:22.12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3C83C" w16cid:durableId="29A48E2C"/>
  <w16cid:commentId w16cid:paraId="0CFBE541" w16cid:durableId="24205A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A24"/>
    <w:multiLevelType w:val="hybridMultilevel"/>
    <w:tmpl w:val="6E38FC76"/>
    <w:lvl w:ilvl="0" w:tplc="D6C8700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5611B4"/>
    <w:multiLevelType w:val="hybridMultilevel"/>
    <w:tmpl w:val="16226AA0"/>
    <w:lvl w:ilvl="0" w:tplc="4A0037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8720D"/>
    <w:multiLevelType w:val="hybridMultilevel"/>
    <w:tmpl w:val="F63629DE"/>
    <w:lvl w:ilvl="0" w:tplc="CC9AC0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B2496"/>
    <w:multiLevelType w:val="hybridMultilevel"/>
    <w:tmpl w:val="0CC09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unds">
    <w15:presenceInfo w15:providerId="AD" w15:userId="S::bounds06@klz.org.uk::c8ddef82-2f24-4c6a-9994-f259feb02ac5"/>
  </w15:person>
  <w15:person w15:author="Simon">
    <w15:presenceInfo w15:providerId="None" w15:userId="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E8"/>
    <w:rsid w:val="000115E5"/>
    <w:rsid w:val="00036457"/>
    <w:rsid w:val="0006163A"/>
    <w:rsid w:val="00061F12"/>
    <w:rsid w:val="00072DEB"/>
    <w:rsid w:val="000C088B"/>
    <w:rsid w:val="000F3F07"/>
    <w:rsid w:val="0013738C"/>
    <w:rsid w:val="00146E8C"/>
    <w:rsid w:val="00147E18"/>
    <w:rsid w:val="001564FE"/>
    <w:rsid w:val="001644A7"/>
    <w:rsid w:val="00170A56"/>
    <w:rsid w:val="00180555"/>
    <w:rsid w:val="001A36B1"/>
    <w:rsid w:val="001C2905"/>
    <w:rsid w:val="001C2C80"/>
    <w:rsid w:val="001D168A"/>
    <w:rsid w:val="001E0007"/>
    <w:rsid w:val="001F64EC"/>
    <w:rsid w:val="001F6979"/>
    <w:rsid w:val="00201AF0"/>
    <w:rsid w:val="00206EF3"/>
    <w:rsid w:val="00207D26"/>
    <w:rsid w:val="00217643"/>
    <w:rsid w:val="002443E4"/>
    <w:rsid w:val="002677CC"/>
    <w:rsid w:val="002722D6"/>
    <w:rsid w:val="002B1A5A"/>
    <w:rsid w:val="002B6A20"/>
    <w:rsid w:val="002B712B"/>
    <w:rsid w:val="002C49CF"/>
    <w:rsid w:val="002D1CF2"/>
    <w:rsid w:val="002F7E10"/>
    <w:rsid w:val="003040CE"/>
    <w:rsid w:val="00314BF7"/>
    <w:rsid w:val="00330E50"/>
    <w:rsid w:val="003332F7"/>
    <w:rsid w:val="00366743"/>
    <w:rsid w:val="00367B65"/>
    <w:rsid w:val="003710F6"/>
    <w:rsid w:val="00371E57"/>
    <w:rsid w:val="003775EC"/>
    <w:rsid w:val="0038017F"/>
    <w:rsid w:val="003A0B26"/>
    <w:rsid w:val="003A2F23"/>
    <w:rsid w:val="003A320F"/>
    <w:rsid w:val="003B3E9F"/>
    <w:rsid w:val="003E6B35"/>
    <w:rsid w:val="003F3873"/>
    <w:rsid w:val="0040FD4D"/>
    <w:rsid w:val="00410DD9"/>
    <w:rsid w:val="004158DA"/>
    <w:rsid w:val="00417771"/>
    <w:rsid w:val="004445D5"/>
    <w:rsid w:val="004659DB"/>
    <w:rsid w:val="004771FA"/>
    <w:rsid w:val="00495778"/>
    <w:rsid w:val="0049762A"/>
    <w:rsid w:val="004A7B09"/>
    <w:rsid w:val="004B2560"/>
    <w:rsid w:val="004B497D"/>
    <w:rsid w:val="004D0130"/>
    <w:rsid w:val="004D1938"/>
    <w:rsid w:val="004E6494"/>
    <w:rsid w:val="004F031E"/>
    <w:rsid w:val="004F3B0D"/>
    <w:rsid w:val="00520B1A"/>
    <w:rsid w:val="00523BB0"/>
    <w:rsid w:val="005248BE"/>
    <w:rsid w:val="0053683C"/>
    <w:rsid w:val="00571714"/>
    <w:rsid w:val="005779AE"/>
    <w:rsid w:val="005A25AA"/>
    <w:rsid w:val="005B6CA5"/>
    <w:rsid w:val="005C72ED"/>
    <w:rsid w:val="005C744D"/>
    <w:rsid w:val="005D1568"/>
    <w:rsid w:val="005D7036"/>
    <w:rsid w:val="005E3D5A"/>
    <w:rsid w:val="005F42A0"/>
    <w:rsid w:val="005F487C"/>
    <w:rsid w:val="005F7953"/>
    <w:rsid w:val="00606A9A"/>
    <w:rsid w:val="006502E7"/>
    <w:rsid w:val="00673BBE"/>
    <w:rsid w:val="00695C95"/>
    <w:rsid w:val="00696D2A"/>
    <w:rsid w:val="006A5E5B"/>
    <w:rsid w:val="006F044D"/>
    <w:rsid w:val="006F7D55"/>
    <w:rsid w:val="00725655"/>
    <w:rsid w:val="0073035A"/>
    <w:rsid w:val="007305F2"/>
    <w:rsid w:val="007347F6"/>
    <w:rsid w:val="00742F9E"/>
    <w:rsid w:val="00746E68"/>
    <w:rsid w:val="007606CE"/>
    <w:rsid w:val="00760DED"/>
    <w:rsid w:val="007678F3"/>
    <w:rsid w:val="00780FC3"/>
    <w:rsid w:val="007A6BFD"/>
    <w:rsid w:val="007B539E"/>
    <w:rsid w:val="007C064B"/>
    <w:rsid w:val="007D430B"/>
    <w:rsid w:val="007E1CE8"/>
    <w:rsid w:val="007F6239"/>
    <w:rsid w:val="00822418"/>
    <w:rsid w:val="008242EB"/>
    <w:rsid w:val="00855921"/>
    <w:rsid w:val="00864D78"/>
    <w:rsid w:val="00894730"/>
    <w:rsid w:val="008A56D2"/>
    <w:rsid w:val="008C31CC"/>
    <w:rsid w:val="008C779E"/>
    <w:rsid w:val="008E0991"/>
    <w:rsid w:val="008F0ABE"/>
    <w:rsid w:val="00915744"/>
    <w:rsid w:val="00924F60"/>
    <w:rsid w:val="009268D3"/>
    <w:rsid w:val="009664F3"/>
    <w:rsid w:val="00996025"/>
    <w:rsid w:val="009B711F"/>
    <w:rsid w:val="009F0768"/>
    <w:rsid w:val="009F1353"/>
    <w:rsid w:val="00A04FF2"/>
    <w:rsid w:val="00A11AC3"/>
    <w:rsid w:val="00A213C2"/>
    <w:rsid w:val="00A3303E"/>
    <w:rsid w:val="00A53B9F"/>
    <w:rsid w:val="00A652EA"/>
    <w:rsid w:val="00AA02A0"/>
    <w:rsid w:val="00AA6E88"/>
    <w:rsid w:val="00AB331A"/>
    <w:rsid w:val="00AC1E11"/>
    <w:rsid w:val="00AD2781"/>
    <w:rsid w:val="00AF3DE3"/>
    <w:rsid w:val="00B01CFC"/>
    <w:rsid w:val="00B06A44"/>
    <w:rsid w:val="00B37A5B"/>
    <w:rsid w:val="00B5472D"/>
    <w:rsid w:val="00B729AF"/>
    <w:rsid w:val="00B82DDA"/>
    <w:rsid w:val="00B86CB0"/>
    <w:rsid w:val="00B94FAF"/>
    <w:rsid w:val="00BA2577"/>
    <w:rsid w:val="00BC17B4"/>
    <w:rsid w:val="00BD7F22"/>
    <w:rsid w:val="00BF6A4E"/>
    <w:rsid w:val="00C241B2"/>
    <w:rsid w:val="00C34A9B"/>
    <w:rsid w:val="00C90F18"/>
    <w:rsid w:val="00C92143"/>
    <w:rsid w:val="00C946AE"/>
    <w:rsid w:val="00C9546A"/>
    <w:rsid w:val="00CA5129"/>
    <w:rsid w:val="00CC1614"/>
    <w:rsid w:val="00D11E1D"/>
    <w:rsid w:val="00D17618"/>
    <w:rsid w:val="00D26F83"/>
    <w:rsid w:val="00D31B5F"/>
    <w:rsid w:val="00D35999"/>
    <w:rsid w:val="00D46ABF"/>
    <w:rsid w:val="00D6236B"/>
    <w:rsid w:val="00D63176"/>
    <w:rsid w:val="00D6516F"/>
    <w:rsid w:val="00D7312F"/>
    <w:rsid w:val="00D90262"/>
    <w:rsid w:val="00DD61D9"/>
    <w:rsid w:val="00DE1DAD"/>
    <w:rsid w:val="00E131B9"/>
    <w:rsid w:val="00E337C8"/>
    <w:rsid w:val="00E508AC"/>
    <w:rsid w:val="00E65959"/>
    <w:rsid w:val="00E714E5"/>
    <w:rsid w:val="00EA045D"/>
    <w:rsid w:val="00EA101E"/>
    <w:rsid w:val="00EE451C"/>
    <w:rsid w:val="00EF12C2"/>
    <w:rsid w:val="00EF2BA5"/>
    <w:rsid w:val="00F0504A"/>
    <w:rsid w:val="00F4607B"/>
    <w:rsid w:val="00F6671F"/>
    <w:rsid w:val="00F97A53"/>
    <w:rsid w:val="00FF77FB"/>
    <w:rsid w:val="01DCCDAE"/>
    <w:rsid w:val="01F3D195"/>
    <w:rsid w:val="02D58C24"/>
    <w:rsid w:val="02E12FFC"/>
    <w:rsid w:val="0348F365"/>
    <w:rsid w:val="03789E0F"/>
    <w:rsid w:val="04083B8A"/>
    <w:rsid w:val="042EFCBE"/>
    <w:rsid w:val="04F03289"/>
    <w:rsid w:val="0599FADB"/>
    <w:rsid w:val="060FF3E3"/>
    <w:rsid w:val="06BE9012"/>
    <w:rsid w:val="06CFCAE9"/>
    <w:rsid w:val="06D9038A"/>
    <w:rsid w:val="07986BF2"/>
    <w:rsid w:val="09F630D4"/>
    <w:rsid w:val="09FF7E25"/>
    <w:rsid w:val="0A5F4733"/>
    <w:rsid w:val="0AC7B0D2"/>
    <w:rsid w:val="0B070C71"/>
    <w:rsid w:val="0BC8455E"/>
    <w:rsid w:val="0C7E35E1"/>
    <w:rsid w:val="0CD89BEF"/>
    <w:rsid w:val="0CFB446E"/>
    <w:rsid w:val="0D25E410"/>
    <w:rsid w:val="0D38A8B2"/>
    <w:rsid w:val="0D49D16F"/>
    <w:rsid w:val="0D50A067"/>
    <w:rsid w:val="0E5CC5A2"/>
    <w:rsid w:val="0FD976DD"/>
    <w:rsid w:val="10EBF91C"/>
    <w:rsid w:val="10F1AD84"/>
    <w:rsid w:val="115C1EE1"/>
    <w:rsid w:val="1196B986"/>
    <w:rsid w:val="11BFAF2F"/>
    <w:rsid w:val="125130BB"/>
    <w:rsid w:val="137668BC"/>
    <w:rsid w:val="139D131A"/>
    <w:rsid w:val="141E5F54"/>
    <w:rsid w:val="145DC69D"/>
    <w:rsid w:val="14F1FEE6"/>
    <w:rsid w:val="15D1036F"/>
    <w:rsid w:val="1711392E"/>
    <w:rsid w:val="17445666"/>
    <w:rsid w:val="198EDA3C"/>
    <w:rsid w:val="1A05F0E3"/>
    <w:rsid w:val="1ADD06BB"/>
    <w:rsid w:val="1B7597D7"/>
    <w:rsid w:val="1BA03779"/>
    <w:rsid w:val="1BC1C86D"/>
    <w:rsid w:val="1C570108"/>
    <w:rsid w:val="1CE16912"/>
    <w:rsid w:val="1D2F575D"/>
    <w:rsid w:val="1E315498"/>
    <w:rsid w:val="1E3AA1E9"/>
    <w:rsid w:val="1EE295AF"/>
    <w:rsid w:val="20612267"/>
    <w:rsid w:val="208CD0F9"/>
    <w:rsid w:val="215E470E"/>
    <w:rsid w:val="220F78FD"/>
    <w:rsid w:val="22E5884E"/>
    <w:rsid w:val="235329F2"/>
    <w:rsid w:val="238CFAF5"/>
    <w:rsid w:val="23B336E4"/>
    <w:rsid w:val="24147CAB"/>
    <w:rsid w:val="2462AF90"/>
    <w:rsid w:val="2498AECD"/>
    <w:rsid w:val="25439882"/>
    <w:rsid w:val="2546545C"/>
    <w:rsid w:val="25592892"/>
    <w:rsid w:val="2588E980"/>
    <w:rsid w:val="26027EB3"/>
    <w:rsid w:val="2692B83A"/>
    <w:rsid w:val="26C7B8CB"/>
    <w:rsid w:val="27304967"/>
    <w:rsid w:val="2842948E"/>
    <w:rsid w:val="287EBA81"/>
    <w:rsid w:val="28886B16"/>
    <w:rsid w:val="2897E2DE"/>
    <w:rsid w:val="2961429D"/>
    <w:rsid w:val="29B6C87D"/>
    <w:rsid w:val="29E0678A"/>
    <w:rsid w:val="2AF6AF43"/>
    <w:rsid w:val="2C29EC84"/>
    <w:rsid w:val="2C478289"/>
    <w:rsid w:val="2CD647A3"/>
    <w:rsid w:val="2D803218"/>
    <w:rsid w:val="2DFEA55B"/>
    <w:rsid w:val="2E330A48"/>
    <w:rsid w:val="2E5296B3"/>
    <w:rsid w:val="2EE02221"/>
    <w:rsid w:val="2F334DCF"/>
    <w:rsid w:val="2FD22DE3"/>
    <w:rsid w:val="30399A80"/>
    <w:rsid w:val="3089CC66"/>
    <w:rsid w:val="3101CB4F"/>
    <w:rsid w:val="316C5482"/>
    <w:rsid w:val="31F12D8C"/>
    <w:rsid w:val="3205480A"/>
    <w:rsid w:val="320C50C6"/>
    <w:rsid w:val="3312FBFF"/>
    <w:rsid w:val="35D1A09F"/>
    <w:rsid w:val="363961EA"/>
    <w:rsid w:val="36C8FF65"/>
    <w:rsid w:val="36EFC099"/>
    <w:rsid w:val="3741C4D1"/>
    <w:rsid w:val="37569360"/>
    <w:rsid w:val="37EE5AA8"/>
    <w:rsid w:val="384D5C87"/>
    <w:rsid w:val="3865EFD2"/>
    <w:rsid w:val="3918C01B"/>
    <w:rsid w:val="39386F58"/>
    <w:rsid w:val="395E3E0A"/>
    <w:rsid w:val="39733A96"/>
    <w:rsid w:val="39823D83"/>
    <w:rsid w:val="3A458832"/>
    <w:rsid w:val="3A4E58D2"/>
    <w:rsid w:val="3AF20F9E"/>
    <w:rsid w:val="3B3C68AE"/>
    <w:rsid w:val="3B9ABE1F"/>
    <w:rsid w:val="3C4C6B7C"/>
    <w:rsid w:val="3C622574"/>
    <w:rsid w:val="3C78653B"/>
    <w:rsid w:val="3D5B47E4"/>
    <w:rsid w:val="3D5E4F07"/>
    <w:rsid w:val="3DADA138"/>
    <w:rsid w:val="3DF2B81E"/>
    <w:rsid w:val="3E6B6B25"/>
    <w:rsid w:val="3F0E560A"/>
    <w:rsid w:val="4023BF85"/>
    <w:rsid w:val="4061D7C2"/>
    <w:rsid w:val="407A5DEC"/>
    <w:rsid w:val="412EA935"/>
    <w:rsid w:val="417D6378"/>
    <w:rsid w:val="418452BF"/>
    <w:rsid w:val="418D1DE9"/>
    <w:rsid w:val="41953CEE"/>
    <w:rsid w:val="41A30BE7"/>
    <w:rsid w:val="43052050"/>
    <w:rsid w:val="43C2D4DE"/>
    <w:rsid w:val="454DCF0F"/>
    <w:rsid w:val="45FDCA03"/>
    <w:rsid w:val="47171F3A"/>
    <w:rsid w:val="473B5B21"/>
    <w:rsid w:val="47B27A91"/>
    <w:rsid w:val="47B2C2C1"/>
    <w:rsid w:val="47F9250E"/>
    <w:rsid w:val="48124D6B"/>
    <w:rsid w:val="48627585"/>
    <w:rsid w:val="48964601"/>
    <w:rsid w:val="48F021F5"/>
    <w:rsid w:val="49AE1DCC"/>
    <w:rsid w:val="4A4B7536"/>
    <w:rsid w:val="4A4EBFFC"/>
    <w:rsid w:val="4A8C2440"/>
    <w:rsid w:val="4A9CAE11"/>
    <w:rsid w:val="4A9E6CBB"/>
    <w:rsid w:val="4AA2E12E"/>
    <w:rsid w:val="4AD13B26"/>
    <w:rsid w:val="4B295A92"/>
    <w:rsid w:val="4C6180E3"/>
    <w:rsid w:val="4CE1B16C"/>
    <w:rsid w:val="4D9961CE"/>
    <w:rsid w:val="4DAA9CA5"/>
    <w:rsid w:val="4E47D2F7"/>
    <w:rsid w:val="4E80C888"/>
    <w:rsid w:val="4E870FB1"/>
    <w:rsid w:val="4EB5DB83"/>
    <w:rsid w:val="4ECE4707"/>
    <w:rsid w:val="4ED10CB7"/>
    <w:rsid w:val="500436F3"/>
    <w:rsid w:val="5026A91A"/>
    <w:rsid w:val="503769D0"/>
    <w:rsid w:val="50986F3C"/>
    <w:rsid w:val="517F709A"/>
    <w:rsid w:val="5196CD4C"/>
    <w:rsid w:val="5203460C"/>
    <w:rsid w:val="52A22E00"/>
    <w:rsid w:val="53AC6B60"/>
    <w:rsid w:val="5408A352"/>
    <w:rsid w:val="54969898"/>
    <w:rsid w:val="54FD4987"/>
    <w:rsid w:val="5504187F"/>
    <w:rsid w:val="55CED6E7"/>
    <w:rsid w:val="5628453A"/>
    <w:rsid w:val="562FB078"/>
    <w:rsid w:val="5635313A"/>
    <w:rsid w:val="56737877"/>
    <w:rsid w:val="56DC1E9C"/>
    <w:rsid w:val="56FBC9B6"/>
    <w:rsid w:val="576FD9B5"/>
    <w:rsid w:val="59D4EF8D"/>
    <w:rsid w:val="5A1BACE4"/>
    <w:rsid w:val="5A262925"/>
    <w:rsid w:val="5A6D0DBA"/>
    <w:rsid w:val="5AA4FA1F"/>
    <w:rsid w:val="5AC3BA52"/>
    <w:rsid w:val="5B228999"/>
    <w:rsid w:val="5BB77D45"/>
    <w:rsid w:val="5BEF7950"/>
    <w:rsid w:val="5C1B5DC4"/>
    <w:rsid w:val="5C484B86"/>
    <w:rsid w:val="5C5F8AB3"/>
    <w:rsid w:val="5CC22660"/>
    <w:rsid w:val="5DCE0CA5"/>
    <w:rsid w:val="5E1A1588"/>
    <w:rsid w:val="5E5DF6C1"/>
    <w:rsid w:val="5E900E90"/>
    <w:rsid w:val="5EB48362"/>
    <w:rsid w:val="5F407EDD"/>
    <w:rsid w:val="5F8C0191"/>
    <w:rsid w:val="5F8F1DF8"/>
    <w:rsid w:val="5FB16A39"/>
    <w:rsid w:val="600C8BC4"/>
    <w:rsid w:val="6025B421"/>
    <w:rsid w:val="605A1859"/>
    <w:rsid w:val="608AEE68"/>
    <w:rsid w:val="619D8509"/>
    <w:rsid w:val="61C18482"/>
    <w:rsid w:val="6282F6BB"/>
    <w:rsid w:val="62C3A253"/>
    <w:rsid w:val="63177E54"/>
    <w:rsid w:val="6320F8DF"/>
    <w:rsid w:val="6352CB3A"/>
    <w:rsid w:val="63754085"/>
    <w:rsid w:val="641EC71C"/>
    <w:rsid w:val="642D185D"/>
    <w:rsid w:val="65128A0F"/>
    <w:rsid w:val="65BD79FB"/>
    <w:rsid w:val="65C28503"/>
    <w:rsid w:val="66964E2E"/>
    <w:rsid w:val="66DFB679"/>
    <w:rsid w:val="671E70EE"/>
    <w:rsid w:val="67594A5C"/>
    <w:rsid w:val="675CCB99"/>
    <w:rsid w:val="679A2FDD"/>
    <w:rsid w:val="685B65A8"/>
    <w:rsid w:val="688E9520"/>
    <w:rsid w:val="68A07C8E"/>
    <w:rsid w:val="68C1BFFB"/>
    <w:rsid w:val="68DA7B61"/>
    <w:rsid w:val="6A54D714"/>
    <w:rsid w:val="6A8F0F86"/>
    <w:rsid w:val="6A95F626"/>
    <w:rsid w:val="6C14E320"/>
    <w:rsid w:val="6C1F01E5"/>
    <w:rsid w:val="6D95311E"/>
    <w:rsid w:val="6ECFD999"/>
    <w:rsid w:val="6F8E4CB8"/>
    <w:rsid w:val="7051BAAD"/>
    <w:rsid w:val="7066778D"/>
    <w:rsid w:val="70AA2D3B"/>
    <w:rsid w:val="70BEB492"/>
    <w:rsid w:val="70CC5C26"/>
    <w:rsid w:val="710B191D"/>
    <w:rsid w:val="71167281"/>
    <w:rsid w:val="71814E5A"/>
    <w:rsid w:val="71F74762"/>
    <w:rsid w:val="725A84F3"/>
    <w:rsid w:val="72682C87"/>
    <w:rsid w:val="72A1080B"/>
    <w:rsid w:val="72B242E2"/>
    <w:rsid w:val="72B34AFF"/>
    <w:rsid w:val="733650D7"/>
    <w:rsid w:val="73377D21"/>
    <w:rsid w:val="73D1F45E"/>
    <w:rsid w:val="73F65554"/>
    <w:rsid w:val="74008CC8"/>
    <w:rsid w:val="744E1343"/>
    <w:rsid w:val="745D3F0E"/>
    <w:rsid w:val="746631DA"/>
    <w:rsid w:val="747D8E8C"/>
    <w:rsid w:val="74E3339E"/>
    <w:rsid w:val="7531AF21"/>
    <w:rsid w:val="75382775"/>
    <w:rsid w:val="76148346"/>
    <w:rsid w:val="76A07EC1"/>
    <w:rsid w:val="7761B48C"/>
    <w:rsid w:val="777A5AA1"/>
    <w:rsid w:val="783626CB"/>
    <w:rsid w:val="78A3E85B"/>
    <w:rsid w:val="78B9BCEE"/>
    <w:rsid w:val="78DB072C"/>
    <w:rsid w:val="79D1BBC8"/>
    <w:rsid w:val="79E2F10A"/>
    <w:rsid w:val="7A43FB00"/>
    <w:rsid w:val="7AB7066B"/>
    <w:rsid w:val="7AC597E0"/>
    <w:rsid w:val="7B8D1841"/>
    <w:rsid w:val="7C55B94A"/>
    <w:rsid w:val="7C66EA3A"/>
    <w:rsid w:val="7DE230E7"/>
    <w:rsid w:val="7DE69D30"/>
    <w:rsid w:val="7E6C9997"/>
    <w:rsid w:val="7EA52CEB"/>
    <w:rsid w:val="7EC8A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F34E"/>
  <w15:docId w15:val="{855A3837-331E-4DBD-944C-FFB40B81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CE8"/>
    <w:pPr>
      <w:ind w:left="720"/>
      <w:contextualSpacing/>
    </w:pPr>
  </w:style>
  <w:style w:type="paragraph" w:customStyle="1" w:styleId="Body1">
    <w:name w:val="Body 1"/>
    <w:rsid w:val="003775E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3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7643"/>
    <w:rPr>
      <w:b/>
      <w:bCs/>
    </w:rPr>
  </w:style>
  <w:style w:type="character" w:customStyle="1" w:styleId="CommentSubjectChar">
    <w:name w:val="Comment Subject Char"/>
    <w:basedOn w:val="CommentTextChar"/>
    <w:link w:val="CommentSubject"/>
    <w:uiPriority w:val="99"/>
    <w:semiHidden/>
    <w:rsid w:val="00217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a9a1d0aec8644d1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AC64-1093-4FBC-BD2F-DC69414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David Jenner</cp:lastModifiedBy>
  <cp:revision>2</cp:revision>
  <dcterms:created xsi:type="dcterms:W3CDTF">2021-05-10T19:43:00Z</dcterms:created>
  <dcterms:modified xsi:type="dcterms:W3CDTF">2021-05-10T19:43:00Z</dcterms:modified>
</cp:coreProperties>
</file>