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B54" w:rsidRDefault="00A62B54" w:rsidP="00A62B54">
      <w:pPr>
        <w:jc w:val="center"/>
        <w:rPr>
          <w:rFonts w:ascii="Comic Sans MS" w:hAnsi="Comic Sans MS"/>
          <w:b/>
          <w:sz w:val="24"/>
          <w:szCs w:val="24"/>
        </w:rPr>
      </w:pPr>
    </w:p>
    <w:p w:rsidR="00A62B54" w:rsidRPr="007B5E73" w:rsidRDefault="00A62B54" w:rsidP="00A62B54">
      <w:pPr>
        <w:jc w:val="center"/>
        <w:rPr>
          <w:rFonts w:ascii="Comic Sans MS" w:hAnsi="Comic Sans MS"/>
          <w:b/>
          <w:sz w:val="24"/>
          <w:szCs w:val="24"/>
        </w:rPr>
      </w:pPr>
      <w:r>
        <w:rPr>
          <w:rFonts w:ascii="Comic Sans MS" w:hAnsi="Comic Sans MS"/>
          <w:b/>
          <w:sz w:val="24"/>
          <w:szCs w:val="24"/>
        </w:rPr>
        <w:t>Science Objectives</w:t>
      </w:r>
      <w:r w:rsidR="008C5F41">
        <w:rPr>
          <w:rFonts w:ascii="Comic Sans MS" w:hAnsi="Comic Sans MS"/>
          <w:b/>
          <w:sz w:val="24"/>
          <w:szCs w:val="24"/>
        </w:rPr>
        <w:t>:</w:t>
      </w:r>
      <w:r>
        <w:rPr>
          <w:rFonts w:ascii="Comic Sans MS" w:hAnsi="Comic Sans MS"/>
          <w:b/>
          <w:sz w:val="24"/>
          <w:szCs w:val="24"/>
        </w:rPr>
        <w:t xml:space="preserve"> </w:t>
      </w:r>
      <w:r w:rsidR="008C5F41">
        <w:rPr>
          <w:rFonts w:ascii="Comic Sans MS" w:hAnsi="Comic Sans MS"/>
          <w:b/>
          <w:sz w:val="24"/>
          <w:szCs w:val="24"/>
        </w:rPr>
        <w:t>Oak Class</w:t>
      </w:r>
      <w:r w:rsidR="00753390">
        <w:rPr>
          <w:rFonts w:ascii="Comic Sans MS" w:hAnsi="Comic Sans MS"/>
          <w:b/>
          <w:sz w:val="24"/>
          <w:szCs w:val="24"/>
        </w:rPr>
        <w:t xml:space="preserve"> Year </w:t>
      </w:r>
      <w:r w:rsidR="008C5F41">
        <w:rPr>
          <w:rFonts w:ascii="Comic Sans MS" w:hAnsi="Comic Sans MS"/>
          <w:b/>
          <w:sz w:val="24"/>
          <w:szCs w:val="24"/>
        </w:rPr>
        <w:t>A</w:t>
      </w:r>
    </w:p>
    <w:p w:rsidR="00A62B54" w:rsidRPr="007B5E73" w:rsidRDefault="00A62B54" w:rsidP="00A62B54">
      <w:pPr>
        <w:jc w:val="center"/>
        <w:rPr>
          <w:rFonts w:ascii="Comic Sans MS" w:hAnsi="Comic Sans MS"/>
          <w:b/>
          <w:sz w:val="24"/>
          <w:szCs w:val="24"/>
        </w:rPr>
      </w:pPr>
    </w:p>
    <w:p w:rsidR="00A62B54" w:rsidRDefault="00A62B54" w:rsidP="00A62B54">
      <w:pPr>
        <w:rPr>
          <w:rFonts w:ascii="Comic Sans MS" w:hAnsi="Comic Sans MS"/>
          <w:sz w:val="24"/>
          <w:szCs w:val="24"/>
        </w:rPr>
      </w:pPr>
      <w:r>
        <w:rPr>
          <w:rFonts w:ascii="Comic Sans MS" w:hAnsi="Comic Sans MS"/>
          <w:sz w:val="24"/>
          <w:szCs w:val="24"/>
        </w:rPr>
        <w:t>Working Scientifically</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plan</w:t>
      </w:r>
      <w:r w:rsidRPr="00A62B54">
        <w:rPr>
          <w:rFonts w:ascii="Comic Sans MS" w:hAnsi="Comic Sans MS"/>
          <w:sz w:val="24"/>
          <w:szCs w:val="24"/>
        </w:rPr>
        <w:t xml:space="preserve"> different types of scientific enquiries to answer questions, including recognising and controlling variables where necessary</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 xml:space="preserve"> take</w:t>
      </w:r>
      <w:r w:rsidRPr="00A62B54">
        <w:rPr>
          <w:rFonts w:ascii="Comic Sans MS" w:hAnsi="Comic Sans MS"/>
          <w:sz w:val="24"/>
          <w:szCs w:val="24"/>
        </w:rPr>
        <w:t xml:space="preserve"> measurements, using a range of scientific equipment, with increasing accuracy and precision, taking repeat readings when appropriate</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 xml:space="preserve"> record</w:t>
      </w:r>
      <w:r w:rsidRPr="00A62B54">
        <w:rPr>
          <w:rFonts w:ascii="Comic Sans MS" w:hAnsi="Comic Sans MS"/>
          <w:sz w:val="24"/>
          <w:szCs w:val="24"/>
        </w:rPr>
        <w:t xml:space="preserve"> data and results of increasing complexity using scientific diagrams and labels, classification keys, tables, scatter graphs, bar and line graphs</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 xml:space="preserve"> use</w:t>
      </w:r>
      <w:r w:rsidRPr="00A62B54">
        <w:rPr>
          <w:rFonts w:ascii="Comic Sans MS" w:hAnsi="Comic Sans MS"/>
          <w:sz w:val="24"/>
          <w:szCs w:val="24"/>
        </w:rPr>
        <w:t xml:space="preserve"> test results to make predictions to set up further comparative and fair test</w:t>
      </w:r>
      <w:r>
        <w:rPr>
          <w:rFonts w:ascii="Comic Sans MS" w:hAnsi="Comic Sans MS"/>
          <w:sz w:val="24"/>
          <w:szCs w:val="24"/>
        </w:rPr>
        <w:t>s</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 xml:space="preserve"> report and present </w:t>
      </w:r>
      <w:r w:rsidRPr="00A62B54">
        <w:rPr>
          <w:rFonts w:ascii="Comic Sans MS" w:hAnsi="Comic Sans MS"/>
          <w:sz w:val="24"/>
          <w:szCs w:val="24"/>
        </w:rPr>
        <w:t>findings from enquiries, including conclusions, causal relationships and explanations of and degree of trust in results, in oral and written forms such as displays and other presentations</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 xml:space="preserve"> identify</w:t>
      </w:r>
      <w:r w:rsidRPr="00A62B54">
        <w:rPr>
          <w:rFonts w:ascii="Comic Sans MS" w:hAnsi="Comic Sans MS"/>
          <w:sz w:val="24"/>
          <w:szCs w:val="24"/>
        </w:rPr>
        <w:t xml:space="preserve"> scientific evidence that has been used to support or refute ideas or arguments.</w:t>
      </w:r>
    </w:p>
    <w:p w:rsidR="0039465F" w:rsidRDefault="0039465F" w:rsidP="0039465F">
      <w:pPr>
        <w:pStyle w:val="ListParagraph"/>
        <w:rPr>
          <w:rFonts w:ascii="Comic Sans MS" w:hAnsi="Comic Sans MS"/>
          <w:sz w:val="24"/>
          <w:szCs w:val="24"/>
        </w:rPr>
      </w:pPr>
    </w:p>
    <w:p w:rsidR="0039465F" w:rsidRDefault="0039465F" w:rsidP="0039465F">
      <w:pPr>
        <w:rPr>
          <w:rFonts w:ascii="Comic Sans MS" w:hAnsi="Comic Sans MS"/>
          <w:b/>
          <w:sz w:val="24"/>
          <w:szCs w:val="24"/>
        </w:rPr>
      </w:pPr>
      <w:r w:rsidRPr="00AD7FC6">
        <w:rPr>
          <w:rFonts w:ascii="Comic Sans MS" w:hAnsi="Comic Sans MS"/>
          <w:b/>
          <w:sz w:val="24"/>
          <w:szCs w:val="24"/>
        </w:rPr>
        <w:t>Autumn Term</w:t>
      </w:r>
    </w:p>
    <w:p w:rsidR="0039465F" w:rsidRPr="009C18D6" w:rsidRDefault="0039465F" w:rsidP="0039465F">
      <w:pPr>
        <w:pStyle w:val="ListParagraph"/>
        <w:numPr>
          <w:ilvl w:val="0"/>
          <w:numId w:val="3"/>
        </w:numPr>
        <w:rPr>
          <w:rFonts w:ascii="Comic Sans MS" w:hAnsi="Comic Sans MS"/>
          <w:b/>
          <w:sz w:val="24"/>
          <w:szCs w:val="24"/>
        </w:rPr>
      </w:pPr>
      <w:r w:rsidRPr="009C18D6">
        <w:rPr>
          <w:rFonts w:ascii="Comic Sans MS" w:hAnsi="Comic Sans MS"/>
          <w:sz w:val="24"/>
          <w:szCs w:val="24"/>
        </w:rPr>
        <w:t>describe the differences in the life cycles of a mammal, an amphibian, an insect and a bird</w:t>
      </w:r>
    </w:p>
    <w:p w:rsidR="0039465F" w:rsidRPr="009C18D6" w:rsidRDefault="0039465F" w:rsidP="0039465F">
      <w:pPr>
        <w:pStyle w:val="ListParagraph"/>
        <w:numPr>
          <w:ilvl w:val="0"/>
          <w:numId w:val="3"/>
        </w:numPr>
        <w:rPr>
          <w:rFonts w:ascii="Comic Sans MS" w:hAnsi="Comic Sans MS"/>
          <w:b/>
          <w:sz w:val="24"/>
          <w:szCs w:val="24"/>
        </w:rPr>
      </w:pPr>
      <w:r w:rsidRPr="009C18D6">
        <w:rPr>
          <w:rFonts w:ascii="Comic Sans MS" w:hAnsi="Comic Sans MS"/>
          <w:sz w:val="24"/>
          <w:szCs w:val="24"/>
        </w:rPr>
        <w:t xml:space="preserve">describe the life process of reproduction in some plants and animals. </w:t>
      </w:r>
    </w:p>
    <w:p w:rsidR="0039465F" w:rsidRPr="009C18D6" w:rsidRDefault="0039465F" w:rsidP="0039465F">
      <w:pPr>
        <w:pStyle w:val="ListParagraph"/>
        <w:numPr>
          <w:ilvl w:val="0"/>
          <w:numId w:val="3"/>
        </w:numPr>
        <w:rPr>
          <w:rFonts w:ascii="Comic Sans MS" w:hAnsi="Comic Sans MS"/>
          <w:b/>
          <w:sz w:val="24"/>
          <w:szCs w:val="24"/>
        </w:rPr>
      </w:pPr>
      <w:r w:rsidRPr="009C18D6">
        <w:rPr>
          <w:rFonts w:ascii="Comic Sans MS" w:hAnsi="Comic Sans MS"/>
          <w:sz w:val="24"/>
          <w:szCs w:val="24"/>
        </w:rPr>
        <w:t>describe the changes as humans develop to old age.</w:t>
      </w:r>
    </w:p>
    <w:p w:rsidR="0039465F" w:rsidRPr="0039465F" w:rsidRDefault="0039465F" w:rsidP="0039465F">
      <w:pPr>
        <w:pStyle w:val="ListParagraph"/>
        <w:numPr>
          <w:ilvl w:val="0"/>
          <w:numId w:val="3"/>
        </w:numPr>
        <w:rPr>
          <w:rFonts w:ascii="Comic Sans MS" w:hAnsi="Comic Sans MS"/>
          <w:b/>
          <w:sz w:val="24"/>
          <w:szCs w:val="24"/>
        </w:rPr>
      </w:pPr>
      <w:r w:rsidRPr="0039465F">
        <w:rPr>
          <w:rFonts w:ascii="Comic Sans MS" w:hAnsi="Comic Sans MS"/>
          <w:sz w:val="24"/>
          <w:szCs w:val="24"/>
        </w:rPr>
        <w:t xml:space="preserve">identify and name the main parts of the human circulatory system, and describe the functions of the heart, blood vessels and blood </w:t>
      </w:r>
    </w:p>
    <w:p w:rsidR="0039465F" w:rsidRPr="0039465F" w:rsidRDefault="0039465F" w:rsidP="0039465F">
      <w:pPr>
        <w:pStyle w:val="ListParagraph"/>
        <w:numPr>
          <w:ilvl w:val="0"/>
          <w:numId w:val="3"/>
        </w:numPr>
        <w:rPr>
          <w:rFonts w:ascii="Comic Sans MS" w:hAnsi="Comic Sans MS"/>
          <w:b/>
          <w:sz w:val="24"/>
          <w:szCs w:val="24"/>
        </w:rPr>
      </w:pPr>
      <w:r w:rsidRPr="009C18D6">
        <w:rPr>
          <w:rFonts w:ascii="Comic Sans MS" w:hAnsi="Comic Sans MS"/>
          <w:sz w:val="24"/>
          <w:szCs w:val="24"/>
        </w:rPr>
        <w:t xml:space="preserve"> describe the ways in which nutrients and water are transported within animals, including humans.</w:t>
      </w:r>
    </w:p>
    <w:p w:rsidR="00A8635C" w:rsidRDefault="00A8635C" w:rsidP="009C18D6">
      <w:pPr>
        <w:rPr>
          <w:rFonts w:ascii="Comic Sans MS" w:hAnsi="Comic Sans MS"/>
          <w:b/>
          <w:sz w:val="24"/>
          <w:szCs w:val="24"/>
        </w:rPr>
      </w:pPr>
    </w:p>
    <w:p w:rsidR="0039465F" w:rsidRDefault="009C18D6" w:rsidP="009C18D6">
      <w:pPr>
        <w:rPr>
          <w:rFonts w:ascii="Comic Sans MS" w:hAnsi="Comic Sans MS"/>
          <w:b/>
          <w:sz w:val="24"/>
          <w:szCs w:val="24"/>
        </w:rPr>
      </w:pPr>
      <w:r w:rsidRPr="00AD7FC6">
        <w:rPr>
          <w:rFonts w:ascii="Comic Sans MS" w:hAnsi="Comic Sans MS"/>
          <w:b/>
          <w:sz w:val="24"/>
          <w:szCs w:val="24"/>
        </w:rPr>
        <w:t>Spring Term</w:t>
      </w:r>
      <w:bookmarkStart w:id="0" w:name="_GoBack"/>
      <w:bookmarkEnd w:id="0"/>
    </w:p>
    <w:p w:rsidR="009C18D6" w:rsidRPr="009C18D6" w:rsidRDefault="009C18D6" w:rsidP="009C18D6">
      <w:pPr>
        <w:pStyle w:val="ListParagraph"/>
        <w:numPr>
          <w:ilvl w:val="0"/>
          <w:numId w:val="4"/>
        </w:numPr>
        <w:rPr>
          <w:rFonts w:ascii="Comic Sans MS" w:hAnsi="Comic Sans MS"/>
          <w:b/>
          <w:sz w:val="24"/>
          <w:szCs w:val="24"/>
        </w:rPr>
      </w:pPr>
      <w:r w:rsidRPr="009C18D6">
        <w:rPr>
          <w:rFonts w:ascii="Comic Sans MS" w:hAnsi="Comic Sans MS"/>
          <w:sz w:val="24"/>
          <w:szCs w:val="24"/>
        </w:rPr>
        <w:t xml:space="preserve">compare and group together everyday materials on the basis of their properties, including their hardness, solubility, transparency, conductivity (electrical and thermal), and response to magnets </w:t>
      </w:r>
    </w:p>
    <w:p w:rsidR="009C18D6" w:rsidRPr="009C18D6" w:rsidRDefault="009C18D6" w:rsidP="009C18D6">
      <w:pPr>
        <w:pStyle w:val="ListParagraph"/>
        <w:numPr>
          <w:ilvl w:val="0"/>
          <w:numId w:val="4"/>
        </w:numPr>
        <w:rPr>
          <w:rFonts w:ascii="Comic Sans MS" w:hAnsi="Comic Sans MS"/>
          <w:b/>
          <w:sz w:val="24"/>
          <w:szCs w:val="24"/>
        </w:rPr>
      </w:pPr>
      <w:r w:rsidRPr="009C18D6">
        <w:rPr>
          <w:rFonts w:ascii="Comic Sans MS" w:hAnsi="Comic Sans MS"/>
          <w:sz w:val="24"/>
          <w:szCs w:val="24"/>
        </w:rPr>
        <w:t xml:space="preserve"> know that some materials will dissolve in liquid to form a solution, and describe how to recover a substance from a solution </w:t>
      </w:r>
    </w:p>
    <w:p w:rsidR="009C18D6" w:rsidRPr="009C18D6" w:rsidRDefault="009C18D6" w:rsidP="009C18D6">
      <w:pPr>
        <w:pStyle w:val="ListParagraph"/>
        <w:numPr>
          <w:ilvl w:val="0"/>
          <w:numId w:val="4"/>
        </w:numPr>
        <w:rPr>
          <w:rFonts w:ascii="Comic Sans MS" w:hAnsi="Comic Sans MS"/>
          <w:b/>
          <w:sz w:val="24"/>
          <w:szCs w:val="24"/>
        </w:rPr>
      </w:pPr>
      <w:r w:rsidRPr="009C18D6">
        <w:rPr>
          <w:rFonts w:ascii="Comic Sans MS" w:hAnsi="Comic Sans MS"/>
          <w:sz w:val="24"/>
          <w:szCs w:val="24"/>
        </w:rPr>
        <w:t>use knowledge of solids, liquids and gases to decide how mixtures might be separated, including through filtering, sieving and evaporating</w:t>
      </w:r>
    </w:p>
    <w:p w:rsidR="009C18D6" w:rsidRPr="0039465F" w:rsidRDefault="009C18D6" w:rsidP="009C18D6">
      <w:pPr>
        <w:pStyle w:val="ListParagraph"/>
        <w:numPr>
          <w:ilvl w:val="0"/>
          <w:numId w:val="4"/>
        </w:numPr>
        <w:rPr>
          <w:rFonts w:ascii="Comic Sans MS" w:hAnsi="Comic Sans MS"/>
          <w:b/>
          <w:sz w:val="24"/>
          <w:szCs w:val="24"/>
        </w:rPr>
      </w:pPr>
      <w:r w:rsidRPr="009C18D6">
        <w:rPr>
          <w:rFonts w:ascii="Comic Sans MS" w:hAnsi="Comic Sans MS"/>
          <w:sz w:val="24"/>
          <w:szCs w:val="24"/>
        </w:rPr>
        <w:t xml:space="preserve"> give reasons, based on evidence from comparative and fair tests, for the partic</w:t>
      </w:r>
      <w:r w:rsidR="0039465F">
        <w:rPr>
          <w:rFonts w:ascii="Comic Sans MS" w:hAnsi="Comic Sans MS"/>
          <w:sz w:val="24"/>
          <w:szCs w:val="24"/>
        </w:rPr>
        <w:t>ular uses of everyday materials</w:t>
      </w:r>
      <w:r w:rsidRPr="009C18D6">
        <w:rPr>
          <w:rFonts w:ascii="Comic Sans MS" w:hAnsi="Comic Sans MS"/>
          <w:sz w:val="24"/>
          <w:szCs w:val="24"/>
        </w:rPr>
        <w:t xml:space="preserve"> including metals, wood and plastic</w:t>
      </w:r>
    </w:p>
    <w:p w:rsidR="0039465F" w:rsidRPr="009C18D6" w:rsidRDefault="0039465F" w:rsidP="009C18D6">
      <w:pPr>
        <w:pStyle w:val="ListParagraph"/>
        <w:numPr>
          <w:ilvl w:val="0"/>
          <w:numId w:val="4"/>
        </w:numPr>
        <w:rPr>
          <w:rFonts w:ascii="Comic Sans MS" w:hAnsi="Comic Sans MS"/>
          <w:b/>
          <w:sz w:val="24"/>
          <w:szCs w:val="24"/>
        </w:rPr>
      </w:pPr>
      <w:r>
        <w:rPr>
          <w:rFonts w:ascii="Comic Sans MS" w:hAnsi="Comic Sans MS"/>
          <w:sz w:val="24"/>
          <w:szCs w:val="24"/>
        </w:rPr>
        <w:t>demonstrate that dissolving, mixing and changes of state are reversible changes</w:t>
      </w:r>
    </w:p>
    <w:p w:rsidR="009C18D6" w:rsidRPr="0039465F" w:rsidRDefault="009C18D6" w:rsidP="009C18D6">
      <w:pPr>
        <w:pStyle w:val="ListParagraph"/>
        <w:numPr>
          <w:ilvl w:val="0"/>
          <w:numId w:val="4"/>
        </w:numPr>
        <w:rPr>
          <w:rFonts w:ascii="Comic Sans MS" w:hAnsi="Comic Sans MS"/>
          <w:b/>
          <w:sz w:val="24"/>
          <w:szCs w:val="24"/>
        </w:rPr>
      </w:pPr>
      <w:r w:rsidRPr="009C18D6">
        <w:rPr>
          <w:rFonts w:ascii="Comic Sans MS" w:hAnsi="Comic Sans MS"/>
          <w:sz w:val="24"/>
          <w:szCs w:val="24"/>
        </w:rPr>
        <w:lastRenderedPageBreak/>
        <w:t>explain that some changes result in the formation of new materials, and that this kind of change is not usually reversible, including changes associated with burning and the action of acid on bicarbonate of soda.</w:t>
      </w:r>
    </w:p>
    <w:p w:rsidR="0039465F" w:rsidRPr="0039465F" w:rsidRDefault="0039465F" w:rsidP="0039465F">
      <w:pPr>
        <w:pStyle w:val="ListParagraph"/>
        <w:ind w:left="763"/>
        <w:rPr>
          <w:rFonts w:ascii="Comic Sans MS" w:hAnsi="Comic Sans MS"/>
          <w:b/>
          <w:sz w:val="24"/>
          <w:szCs w:val="24"/>
        </w:rPr>
      </w:pPr>
    </w:p>
    <w:p w:rsidR="0039465F" w:rsidRDefault="0039465F" w:rsidP="0039465F">
      <w:pPr>
        <w:rPr>
          <w:rFonts w:ascii="Comic Sans MS" w:hAnsi="Comic Sans MS"/>
          <w:b/>
          <w:sz w:val="24"/>
          <w:szCs w:val="24"/>
        </w:rPr>
      </w:pPr>
      <w:r>
        <w:rPr>
          <w:rFonts w:ascii="Comic Sans MS" w:hAnsi="Comic Sans MS"/>
          <w:b/>
          <w:sz w:val="24"/>
          <w:szCs w:val="24"/>
        </w:rPr>
        <w:t>Summer Term</w:t>
      </w:r>
    </w:p>
    <w:p w:rsidR="0039465F" w:rsidRDefault="0039465F" w:rsidP="0039465F">
      <w:pPr>
        <w:rPr>
          <w:rFonts w:ascii="Comic Sans MS" w:hAnsi="Comic Sans MS"/>
          <w:b/>
          <w:sz w:val="24"/>
          <w:szCs w:val="24"/>
        </w:rPr>
      </w:pPr>
    </w:p>
    <w:p w:rsidR="0039465F" w:rsidRPr="0039465F" w:rsidRDefault="0039465F" w:rsidP="0039465F">
      <w:pPr>
        <w:pStyle w:val="ListParagraph"/>
        <w:numPr>
          <w:ilvl w:val="0"/>
          <w:numId w:val="6"/>
        </w:numPr>
        <w:rPr>
          <w:rFonts w:ascii="Comic Sans MS" w:hAnsi="Comic Sans MS"/>
          <w:b/>
          <w:sz w:val="24"/>
          <w:szCs w:val="24"/>
        </w:rPr>
      </w:pPr>
      <w:r w:rsidRPr="009C18D6">
        <w:rPr>
          <w:rFonts w:ascii="Comic Sans MS" w:hAnsi="Comic Sans MS"/>
          <w:sz w:val="24"/>
          <w:szCs w:val="24"/>
        </w:rPr>
        <w:t>recognise the impact of diet, exercise, drugs and lifestyle on the way their bodies function</w:t>
      </w:r>
    </w:p>
    <w:p w:rsidR="0017460F" w:rsidRPr="0017460F" w:rsidRDefault="0039465F" w:rsidP="0039465F">
      <w:pPr>
        <w:pStyle w:val="ListParagraph"/>
        <w:numPr>
          <w:ilvl w:val="0"/>
          <w:numId w:val="6"/>
        </w:numPr>
        <w:rPr>
          <w:rFonts w:ascii="Comic Sans MS" w:hAnsi="Comic Sans MS"/>
          <w:b/>
          <w:sz w:val="24"/>
          <w:szCs w:val="24"/>
        </w:rPr>
      </w:pPr>
      <w:r w:rsidRPr="0017460F">
        <w:rPr>
          <w:rFonts w:ascii="Comic Sans MS" w:hAnsi="Comic Sans MS"/>
          <w:sz w:val="24"/>
          <w:szCs w:val="24"/>
        </w:rPr>
        <w:t xml:space="preserve"> recognise that light appears to travel in straight lines </w:t>
      </w:r>
    </w:p>
    <w:p w:rsidR="0017460F" w:rsidRPr="0017460F" w:rsidRDefault="0039465F" w:rsidP="0039465F">
      <w:pPr>
        <w:pStyle w:val="ListParagraph"/>
        <w:numPr>
          <w:ilvl w:val="0"/>
          <w:numId w:val="6"/>
        </w:numPr>
        <w:rPr>
          <w:rFonts w:ascii="Comic Sans MS" w:hAnsi="Comic Sans MS"/>
          <w:b/>
          <w:sz w:val="24"/>
          <w:szCs w:val="24"/>
        </w:rPr>
      </w:pPr>
      <w:r w:rsidRPr="0017460F">
        <w:rPr>
          <w:rFonts w:ascii="Comic Sans MS" w:hAnsi="Comic Sans MS"/>
          <w:sz w:val="24"/>
          <w:szCs w:val="24"/>
        </w:rPr>
        <w:t xml:space="preserve"> use the idea that light travels in straight lines to explain that objects are seen because they give out or reflect light into the eye </w:t>
      </w:r>
    </w:p>
    <w:p w:rsidR="0017460F" w:rsidRPr="0017460F" w:rsidRDefault="0039465F" w:rsidP="0039465F">
      <w:pPr>
        <w:pStyle w:val="ListParagraph"/>
        <w:numPr>
          <w:ilvl w:val="0"/>
          <w:numId w:val="6"/>
        </w:numPr>
        <w:rPr>
          <w:rFonts w:ascii="Comic Sans MS" w:hAnsi="Comic Sans MS"/>
          <w:b/>
          <w:sz w:val="24"/>
          <w:szCs w:val="24"/>
        </w:rPr>
      </w:pPr>
      <w:r w:rsidRPr="0017460F">
        <w:rPr>
          <w:rFonts w:ascii="Comic Sans MS" w:hAnsi="Comic Sans MS"/>
          <w:sz w:val="24"/>
          <w:szCs w:val="24"/>
        </w:rPr>
        <w:t xml:space="preserve"> explain that we see things because light travels from light sources to our eyes or from light sources to objects and then to our eyes </w:t>
      </w:r>
    </w:p>
    <w:p w:rsidR="0039465F" w:rsidRPr="0017460F" w:rsidRDefault="0039465F" w:rsidP="0039465F">
      <w:pPr>
        <w:pStyle w:val="ListParagraph"/>
        <w:numPr>
          <w:ilvl w:val="0"/>
          <w:numId w:val="6"/>
        </w:numPr>
        <w:rPr>
          <w:rFonts w:ascii="Comic Sans MS" w:hAnsi="Comic Sans MS"/>
          <w:b/>
          <w:sz w:val="24"/>
          <w:szCs w:val="24"/>
        </w:rPr>
      </w:pPr>
      <w:r w:rsidRPr="0017460F">
        <w:rPr>
          <w:rFonts w:ascii="Comic Sans MS" w:hAnsi="Comic Sans MS"/>
          <w:sz w:val="24"/>
          <w:szCs w:val="24"/>
        </w:rPr>
        <w:t xml:space="preserve"> use the idea that light travels in straight lines to explain why shadows have the same shape as the objects that cast them.</w:t>
      </w:r>
    </w:p>
    <w:p w:rsidR="0017460F" w:rsidRPr="0017460F" w:rsidRDefault="0039465F" w:rsidP="0039465F">
      <w:pPr>
        <w:pStyle w:val="ListParagraph"/>
        <w:numPr>
          <w:ilvl w:val="0"/>
          <w:numId w:val="6"/>
        </w:numPr>
        <w:rPr>
          <w:rFonts w:ascii="Comic Sans MS" w:hAnsi="Comic Sans MS"/>
          <w:b/>
          <w:sz w:val="24"/>
          <w:szCs w:val="24"/>
        </w:rPr>
      </w:pPr>
      <w:r w:rsidRPr="0017460F">
        <w:rPr>
          <w:rFonts w:ascii="Comic Sans MS" w:hAnsi="Comic Sans MS"/>
          <w:sz w:val="24"/>
          <w:szCs w:val="24"/>
        </w:rPr>
        <w:t xml:space="preserve">associate the brightness of a lamp or the volume of a buzzer with the number and voltage of cells used in the circuit </w:t>
      </w:r>
    </w:p>
    <w:p w:rsidR="0017460F" w:rsidRPr="0017460F" w:rsidRDefault="0039465F" w:rsidP="0039465F">
      <w:pPr>
        <w:pStyle w:val="ListParagraph"/>
        <w:numPr>
          <w:ilvl w:val="0"/>
          <w:numId w:val="6"/>
        </w:numPr>
        <w:rPr>
          <w:rFonts w:ascii="Comic Sans MS" w:hAnsi="Comic Sans MS"/>
          <w:b/>
          <w:sz w:val="24"/>
          <w:szCs w:val="24"/>
        </w:rPr>
      </w:pPr>
      <w:r w:rsidRPr="0017460F">
        <w:rPr>
          <w:rFonts w:ascii="Comic Sans MS" w:hAnsi="Comic Sans MS"/>
          <w:sz w:val="24"/>
          <w:szCs w:val="24"/>
        </w:rPr>
        <w:t xml:space="preserve"> compare and give reasons for variations in how components function, including the brightness of bulbs, the loudness of buzzers and the on/off position of switches </w:t>
      </w:r>
    </w:p>
    <w:p w:rsidR="0039465F" w:rsidRPr="0039465F" w:rsidRDefault="0039465F" w:rsidP="0039465F">
      <w:pPr>
        <w:pStyle w:val="ListParagraph"/>
        <w:numPr>
          <w:ilvl w:val="0"/>
          <w:numId w:val="6"/>
        </w:numPr>
        <w:rPr>
          <w:rFonts w:ascii="Comic Sans MS" w:hAnsi="Comic Sans MS"/>
          <w:b/>
          <w:sz w:val="24"/>
          <w:szCs w:val="24"/>
        </w:rPr>
      </w:pPr>
      <w:r w:rsidRPr="0017460F">
        <w:rPr>
          <w:rFonts w:ascii="Comic Sans MS" w:hAnsi="Comic Sans MS"/>
          <w:sz w:val="24"/>
          <w:szCs w:val="24"/>
        </w:rPr>
        <w:t>use recognised symbols when representing a simple circuit in a diagram.</w:t>
      </w:r>
    </w:p>
    <w:p w:rsidR="0039465F" w:rsidRPr="0039465F" w:rsidRDefault="0039465F" w:rsidP="0039465F">
      <w:pPr>
        <w:pStyle w:val="ListParagraph"/>
        <w:rPr>
          <w:rFonts w:ascii="Comic Sans MS" w:hAnsi="Comic Sans MS"/>
          <w:sz w:val="24"/>
          <w:szCs w:val="24"/>
        </w:rPr>
      </w:pPr>
    </w:p>
    <w:sectPr w:rsidR="0039465F" w:rsidRPr="0039465F" w:rsidSect="004D6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D02BC"/>
    <w:multiLevelType w:val="hybridMultilevel"/>
    <w:tmpl w:val="1C66E9D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15:restartNumberingAfterBreak="0">
    <w:nsid w:val="42957F7F"/>
    <w:multiLevelType w:val="hybridMultilevel"/>
    <w:tmpl w:val="2460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341ED"/>
    <w:multiLevelType w:val="hybridMultilevel"/>
    <w:tmpl w:val="E30A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C3417"/>
    <w:multiLevelType w:val="hybridMultilevel"/>
    <w:tmpl w:val="A23E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12E42"/>
    <w:multiLevelType w:val="hybridMultilevel"/>
    <w:tmpl w:val="863E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74B46"/>
    <w:multiLevelType w:val="hybridMultilevel"/>
    <w:tmpl w:val="28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54"/>
    <w:rsid w:val="0017460F"/>
    <w:rsid w:val="0039465F"/>
    <w:rsid w:val="00433BDA"/>
    <w:rsid w:val="004D630E"/>
    <w:rsid w:val="00753390"/>
    <w:rsid w:val="008C5F41"/>
    <w:rsid w:val="009C18D6"/>
    <w:rsid w:val="00A62B54"/>
    <w:rsid w:val="00A8635C"/>
    <w:rsid w:val="00AD7FC6"/>
    <w:rsid w:val="00D8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FFCF"/>
  <w15:docId w15:val="{B04BF881-486F-45BD-BE1C-A864F4F3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B5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B54"/>
    <w:pPr>
      <w:ind w:left="720"/>
      <w:contextualSpacing/>
    </w:pPr>
  </w:style>
  <w:style w:type="paragraph" w:styleId="BalloonText">
    <w:name w:val="Balloon Text"/>
    <w:basedOn w:val="Normal"/>
    <w:link w:val="BalloonTextChar"/>
    <w:uiPriority w:val="99"/>
    <w:semiHidden/>
    <w:unhideWhenUsed/>
    <w:rsid w:val="00753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Sampson</dc:creator>
  <cp:lastModifiedBy>Suzy Searle</cp:lastModifiedBy>
  <cp:revision>3</cp:revision>
  <cp:lastPrinted>2024-10-03T07:21:00Z</cp:lastPrinted>
  <dcterms:created xsi:type="dcterms:W3CDTF">2025-03-10T16:15:00Z</dcterms:created>
  <dcterms:modified xsi:type="dcterms:W3CDTF">2025-03-18T16:40:00Z</dcterms:modified>
</cp:coreProperties>
</file>