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15A6E" w14:textId="77D5289A" w:rsidR="00467230" w:rsidRDefault="005851CD" w:rsidP="005851CD">
      <w:pPr>
        <w:pStyle w:val="Title"/>
        <w:jc w:val="center"/>
      </w:pPr>
      <w:r>
        <w:rPr>
          <w:noProof/>
        </w:rPr>
        <w:drawing>
          <wp:inline distT="0" distB="0" distL="0" distR="0" wp14:anchorId="47838C1D" wp14:editId="1442A79F">
            <wp:extent cx="2766060" cy="740497"/>
            <wp:effectExtent l="0" t="0" r="0" b="2540"/>
            <wp:docPr id="1530929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29568" name="Picture 1530929568"/>
                    <pic:cNvPicPr/>
                  </pic:nvPicPr>
                  <pic:blipFill>
                    <a:blip r:embed="rId6"/>
                    <a:stretch>
                      <a:fillRect/>
                    </a:stretch>
                  </pic:blipFill>
                  <pic:spPr>
                    <a:xfrm>
                      <a:off x="0" y="0"/>
                      <a:ext cx="2820473" cy="755064"/>
                    </a:xfrm>
                    <a:prstGeom prst="rect">
                      <a:avLst/>
                    </a:prstGeom>
                  </pic:spPr>
                </pic:pic>
              </a:graphicData>
            </a:graphic>
          </wp:inline>
        </w:drawing>
      </w:r>
    </w:p>
    <w:p w14:paraId="5277228C" w14:textId="50681320" w:rsidR="00467230" w:rsidRDefault="005A127D">
      <w:pPr>
        <w:pStyle w:val="Heading1"/>
      </w:pPr>
      <w:r>
        <w:t xml:space="preserve">SPR </w:t>
      </w:r>
      <w:r w:rsidR="00AF7BB6">
        <w:t>10</w:t>
      </w:r>
      <w:bookmarkStart w:id="0" w:name="_GoBack"/>
      <w:bookmarkEnd w:id="0"/>
      <w:r>
        <w:t xml:space="preserve"> Sleep and Rest Policy – Early Years (Preschool &amp; Reception)</w:t>
      </w:r>
    </w:p>
    <w:p w14:paraId="3F7546FA" w14:textId="77777777" w:rsidR="00467230" w:rsidRDefault="005A127D">
      <w:pPr>
        <w:pStyle w:val="Heading2"/>
      </w:pPr>
      <w:r>
        <w:t>1. Purpose of the Policy</w:t>
      </w:r>
    </w:p>
    <w:p w14:paraId="1130B0CD" w14:textId="77777777" w:rsidR="00467230" w:rsidRDefault="005A127D">
      <w:r>
        <w:t xml:space="preserve">Stoke Prior Primary School </w:t>
      </w:r>
      <w:proofErr w:type="spellStart"/>
      <w:r>
        <w:t>recognises</w:t>
      </w:r>
      <w:proofErr w:type="spellEnd"/>
      <w:r>
        <w:t xml:space="preserve"> the importance of sleep and rest in supporting young children’s physical health, emotional wellbeing, and capacity to learn. This policy outlines how we provide safe, nurturing, and developmentally appropriate opportunities for rest within our Early Years provision.</w:t>
      </w:r>
    </w:p>
    <w:p w14:paraId="13FB62FF" w14:textId="77777777" w:rsidR="00467230" w:rsidRDefault="005A127D">
      <w:pPr>
        <w:pStyle w:val="Heading2"/>
      </w:pPr>
      <w:r>
        <w:t>2. Aims</w:t>
      </w:r>
    </w:p>
    <w:p w14:paraId="2E117ECB" w14:textId="77777777" w:rsidR="00467230" w:rsidRDefault="005A127D">
      <w:pPr>
        <w:pStyle w:val="ListBullet"/>
      </w:pPr>
      <w:r>
        <w:t>Ensure all children have access to rest opportunities that meet their individual needs.</w:t>
      </w:r>
    </w:p>
    <w:p w14:paraId="703A0763" w14:textId="77777777" w:rsidR="00467230" w:rsidRDefault="005A127D">
      <w:pPr>
        <w:pStyle w:val="ListBullet"/>
      </w:pPr>
      <w:r>
        <w:t>Create a calm, comfortable environment where children feel secure and able to relax.</w:t>
      </w:r>
    </w:p>
    <w:p w14:paraId="7D3A5267" w14:textId="77777777" w:rsidR="00467230" w:rsidRDefault="005A127D">
      <w:pPr>
        <w:pStyle w:val="ListBullet"/>
      </w:pPr>
      <w:r>
        <w:t xml:space="preserve">Work in partnership with parents and </w:t>
      </w:r>
      <w:proofErr w:type="spellStart"/>
      <w:r>
        <w:t>carers</w:t>
      </w:r>
      <w:proofErr w:type="spellEnd"/>
      <w:r>
        <w:t xml:space="preserve"> to support healthy sleep routines.</w:t>
      </w:r>
    </w:p>
    <w:p w14:paraId="417839EC" w14:textId="77777777" w:rsidR="00467230" w:rsidRDefault="005A127D">
      <w:pPr>
        <w:pStyle w:val="ListBullet"/>
      </w:pPr>
      <w:r>
        <w:t>Follow safe sleep guidance and maintain high standards of supervision.</w:t>
      </w:r>
    </w:p>
    <w:p w14:paraId="3C52D9FE" w14:textId="77777777" w:rsidR="00467230" w:rsidRDefault="005A127D">
      <w:pPr>
        <w:pStyle w:val="Heading2"/>
      </w:pPr>
      <w:r>
        <w:t>3. Principles</w:t>
      </w:r>
    </w:p>
    <w:p w14:paraId="5181B525" w14:textId="77777777" w:rsidR="00467230" w:rsidRDefault="005A127D">
      <w:pPr>
        <w:pStyle w:val="ListBullet"/>
      </w:pPr>
      <w:r>
        <w:t>Children’s rest needs vary; some may require a short nap, while others benefit from quiet time.</w:t>
      </w:r>
    </w:p>
    <w:p w14:paraId="780F3E67" w14:textId="77777777" w:rsidR="00467230" w:rsidRDefault="005A127D">
      <w:pPr>
        <w:pStyle w:val="ListBullet"/>
      </w:pPr>
      <w:r>
        <w:t>Rest is never forced. Children are encouraged but not required to sleep.</w:t>
      </w:r>
    </w:p>
    <w:p w14:paraId="7BDA002F" w14:textId="77777777" w:rsidR="00467230" w:rsidRDefault="005A127D">
      <w:pPr>
        <w:pStyle w:val="ListBullet"/>
      </w:pPr>
      <w:r>
        <w:t>Staff respond sensitively to signs of tiredness.</w:t>
      </w:r>
    </w:p>
    <w:p w14:paraId="7545F432" w14:textId="77777777" w:rsidR="00467230" w:rsidRDefault="005A127D">
      <w:pPr>
        <w:pStyle w:val="ListBullet"/>
      </w:pPr>
      <w:r>
        <w:t>Sleep and rest routines are inclusive and respect cultural expectations and family preferences.</w:t>
      </w:r>
    </w:p>
    <w:p w14:paraId="17B61C60" w14:textId="77777777" w:rsidR="00467230" w:rsidRDefault="005A127D">
      <w:pPr>
        <w:pStyle w:val="Heading2"/>
      </w:pPr>
      <w:r>
        <w:t>4. Environment</w:t>
      </w:r>
    </w:p>
    <w:p w14:paraId="406B4C3E" w14:textId="77777777" w:rsidR="00467230" w:rsidRDefault="005A127D">
      <w:r>
        <w:t>The school provides a dedicated rest area that is:</w:t>
      </w:r>
    </w:p>
    <w:p w14:paraId="6F58B74B" w14:textId="77777777" w:rsidR="00467230" w:rsidRDefault="005A127D">
      <w:pPr>
        <w:pStyle w:val="ListBullet"/>
      </w:pPr>
      <w:r>
        <w:t>Calm, dimly lit, and comfortably warm.</w:t>
      </w:r>
    </w:p>
    <w:p w14:paraId="397CB11B" w14:textId="77777777" w:rsidR="00467230" w:rsidRDefault="005A127D">
      <w:pPr>
        <w:pStyle w:val="ListBullet"/>
      </w:pPr>
      <w:r>
        <w:t>Equipped with clean mats, blankets, or soft furnishings.</w:t>
      </w:r>
    </w:p>
    <w:p w14:paraId="7FA33232" w14:textId="77777777" w:rsidR="00467230" w:rsidRDefault="005A127D">
      <w:pPr>
        <w:pStyle w:val="ListBullet"/>
      </w:pPr>
      <w:proofErr w:type="spellStart"/>
      <w:r>
        <w:t>Organised</w:t>
      </w:r>
      <w:proofErr w:type="spellEnd"/>
      <w:r>
        <w:t xml:space="preserve"> to allow adequate spacing between children.</w:t>
      </w:r>
    </w:p>
    <w:p w14:paraId="32C99CC1" w14:textId="77777777" w:rsidR="00467230" w:rsidRDefault="005A127D">
      <w:pPr>
        <w:pStyle w:val="ListBullet"/>
      </w:pPr>
      <w:r>
        <w:t>Supervised at all times by qualified staff.</w:t>
      </w:r>
    </w:p>
    <w:p w14:paraId="7B8F63DD" w14:textId="77777777" w:rsidR="00467230" w:rsidRDefault="005A127D">
      <w:pPr>
        <w:pStyle w:val="Heading2"/>
      </w:pPr>
      <w:r>
        <w:t>5. Procedures for Rest and Sleep</w:t>
      </w:r>
    </w:p>
    <w:p w14:paraId="46F707A0" w14:textId="77777777" w:rsidR="00467230" w:rsidRDefault="005A127D">
      <w:pPr>
        <w:pStyle w:val="Heading3"/>
      </w:pPr>
      <w:r>
        <w:t>5.1 Identifying Need</w:t>
      </w:r>
    </w:p>
    <w:p w14:paraId="0DEC6629" w14:textId="77777777" w:rsidR="00467230" w:rsidRDefault="005A127D">
      <w:r>
        <w:t>Staff observe children for signs of tiredness such as yawning, rubbing eyes, irritability, or reduced engagement. Children may also request rest independently.</w:t>
      </w:r>
    </w:p>
    <w:p w14:paraId="4117EEFD" w14:textId="77777777" w:rsidR="00467230" w:rsidRDefault="005A127D">
      <w:pPr>
        <w:pStyle w:val="Heading3"/>
      </w:pPr>
      <w:r>
        <w:t>5.2 Rest Routine</w:t>
      </w:r>
    </w:p>
    <w:p w14:paraId="4E382D4F" w14:textId="77777777" w:rsidR="00467230" w:rsidRDefault="005A127D">
      <w:pPr>
        <w:pStyle w:val="ListBullet"/>
      </w:pPr>
      <w:r>
        <w:t>A daily quiet period is built into the Early Years timetable.</w:t>
      </w:r>
    </w:p>
    <w:p w14:paraId="5C2F21E3" w14:textId="77777777" w:rsidR="00467230" w:rsidRDefault="005A127D">
      <w:pPr>
        <w:pStyle w:val="ListBullet"/>
      </w:pPr>
      <w:r>
        <w:t>Children may choose restful activities such as books, soft music, or mindfulness.</w:t>
      </w:r>
    </w:p>
    <w:p w14:paraId="1733FAC7" w14:textId="77777777" w:rsidR="00467230" w:rsidRDefault="005A127D">
      <w:pPr>
        <w:pStyle w:val="ListBullet"/>
      </w:pPr>
      <w:r>
        <w:t>Those who need to sleep are supported to settle comfortably.</w:t>
      </w:r>
    </w:p>
    <w:p w14:paraId="40285AB1" w14:textId="77777777" w:rsidR="00467230" w:rsidRDefault="005A127D">
      <w:pPr>
        <w:pStyle w:val="Heading3"/>
      </w:pPr>
      <w:r>
        <w:t>5.3 Safe Sleep Practice</w:t>
      </w:r>
    </w:p>
    <w:p w14:paraId="672C0D31" w14:textId="77777777" w:rsidR="00467230" w:rsidRDefault="005A127D">
      <w:pPr>
        <w:pStyle w:val="ListBullet"/>
      </w:pPr>
      <w:r>
        <w:t>Children sleep on individual mats or designated rest equipment.</w:t>
      </w:r>
    </w:p>
    <w:p w14:paraId="2003094A" w14:textId="77777777" w:rsidR="00467230" w:rsidRDefault="005A127D">
      <w:pPr>
        <w:pStyle w:val="ListBullet"/>
      </w:pPr>
      <w:r>
        <w:t>Bedding is washed regularly and stored hygienically.</w:t>
      </w:r>
    </w:p>
    <w:p w14:paraId="2F88125B" w14:textId="77777777" w:rsidR="00467230" w:rsidRDefault="005A127D">
      <w:pPr>
        <w:pStyle w:val="ListBullet"/>
      </w:pPr>
      <w:r>
        <w:t>Staff maintain visual supervision at all times.</w:t>
      </w:r>
    </w:p>
    <w:p w14:paraId="123508EC" w14:textId="77777777" w:rsidR="00467230" w:rsidRDefault="005A127D">
      <w:pPr>
        <w:pStyle w:val="ListBullet"/>
      </w:pPr>
      <w:r>
        <w:t>Children are positioned safely and checked at regular intervals.</w:t>
      </w:r>
    </w:p>
    <w:p w14:paraId="17A413BD" w14:textId="77777777" w:rsidR="00467230" w:rsidRDefault="005A127D">
      <w:pPr>
        <w:pStyle w:val="Heading3"/>
      </w:pPr>
      <w:r>
        <w:lastRenderedPageBreak/>
        <w:t>5.4 Waking Children</w:t>
      </w:r>
    </w:p>
    <w:p w14:paraId="0C95F083" w14:textId="77777777" w:rsidR="00467230" w:rsidRDefault="005A127D">
      <w:pPr>
        <w:pStyle w:val="ListBullet"/>
      </w:pPr>
      <w:r>
        <w:t>Children are allowed to wake naturally whenever possible.</w:t>
      </w:r>
    </w:p>
    <w:p w14:paraId="6F388391" w14:textId="77777777" w:rsidR="00467230" w:rsidRDefault="005A127D">
      <w:pPr>
        <w:pStyle w:val="ListBullet"/>
      </w:pPr>
      <w:r>
        <w:t>If a child sleeps significantly longer than usual, staff may gently rouse them.</w:t>
      </w:r>
    </w:p>
    <w:p w14:paraId="661C316F" w14:textId="77777777" w:rsidR="00467230" w:rsidRDefault="005A127D">
      <w:pPr>
        <w:pStyle w:val="ListBullet"/>
      </w:pPr>
      <w:r>
        <w:t>Parents are informed if sleep patterns differ from the child’s norm.</w:t>
      </w:r>
    </w:p>
    <w:p w14:paraId="62A14E8E" w14:textId="77777777" w:rsidR="00467230" w:rsidRDefault="005A127D">
      <w:pPr>
        <w:pStyle w:val="Heading2"/>
      </w:pPr>
      <w:r>
        <w:t xml:space="preserve">6. Communication with Parents and </w:t>
      </w:r>
      <w:proofErr w:type="spellStart"/>
      <w:r>
        <w:t>Carers</w:t>
      </w:r>
      <w:proofErr w:type="spellEnd"/>
    </w:p>
    <w:p w14:paraId="614F989E" w14:textId="77777777" w:rsidR="00467230" w:rsidRDefault="005A127D">
      <w:r>
        <w:t>The school values strong partnerships with families. Staff:</w:t>
      </w:r>
    </w:p>
    <w:p w14:paraId="459EC8FA" w14:textId="77777777" w:rsidR="00467230" w:rsidRDefault="005A127D">
      <w:pPr>
        <w:pStyle w:val="ListBullet"/>
      </w:pPr>
      <w:r>
        <w:t>Gather information about each child’s typical sleep habits during induction.</w:t>
      </w:r>
    </w:p>
    <w:p w14:paraId="77910804" w14:textId="77777777" w:rsidR="00467230" w:rsidRDefault="005A127D">
      <w:pPr>
        <w:pStyle w:val="ListBullet"/>
      </w:pPr>
      <w:r>
        <w:t>Discuss any changes in sleep needs as they arise.</w:t>
      </w:r>
    </w:p>
    <w:p w14:paraId="11ED828F" w14:textId="77777777" w:rsidR="00467230" w:rsidRDefault="005A127D">
      <w:pPr>
        <w:pStyle w:val="ListBullet"/>
      </w:pPr>
      <w:r>
        <w:t>Inform parents if their child has slept during the day.</w:t>
      </w:r>
    </w:p>
    <w:p w14:paraId="5FB65A39" w14:textId="77777777" w:rsidR="00467230" w:rsidRDefault="005A127D">
      <w:pPr>
        <w:pStyle w:val="ListBullet"/>
      </w:pPr>
      <w:r>
        <w:t>Work collaboratively to support consistent routines.</w:t>
      </w:r>
    </w:p>
    <w:p w14:paraId="71B03856" w14:textId="77777777" w:rsidR="00467230" w:rsidRDefault="005A127D">
      <w:pPr>
        <w:pStyle w:val="Heading2"/>
      </w:pPr>
      <w:r>
        <w:t>7. Health, Safety, and Hygiene</w:t>
      </w:r>
    </w:p>
    <w:p w14:paraId="106E3035" w14:textId="77777777" w:rsidR="00467230" w:rsidRDefault="005A127D">
      <w:pPr>
        <w:pStyle w:val="ListBullet"/>
      </w:pPr>
      <w:r>
        <w:t>Rest equipment is cleaned regularly and replaced when worn.</w:t>
      </w:r>
    </w:p>
    <w:p w14:paraId="6E3C298F" w14:textId="77777777" w:rsidR="00467230" w:rsidRDefault="005A127D">
      <w:pPr>
        <w:pStyle w:val="ListBullet"/>
      </w:pPr>
      <w:r>
        <w:t>Staff follow infection‑control procedures.</w:t>
      </w:r>
    </w:p>
    <w:p w14:paraId="151337A8" w14:textId="77777777" w:rsidR="00467230" w:rsidRDefault="005A127D">
      <w:pPr>
        <w:pStyle w:val="ListBullet"/>
      </w:pPr>
      <w:r>
        <w:t>Any child who becomes unwell is monitored closely and parents contacted if needed.</w:t>
      </w:r>
    </w:p>
    <w:p w14:paraId="1D4AE04E" w14:textId="77777777" w:rsidR="00467230" w:rsidRDefault="005A127D">
      <w:pPr>
        <w:pStyle w:val="Heading2"/>
      </w:pPr>
      <w:r>
        <w:t>8. Staff Responsibilities</w:t>
      </w:r>
    </w:p>
    <w:p w14:paraId="5C8BD39F" w14:textId="77777777" w:rsidR="00467230" w:rsidRDefault="005A127D">
      <w:pPr>
        <w:pStyle w:val="ListBullet"/>
      </w:pPr>
      <w:r>
        <w:t>Provide a calm, reassuring presence.</w:t>
      </w:r>
    </w:p>
    <w:p w14:paraId="7B4258F1" w14:textId="77777777" w:rsidR="00467230" w:rsidRDefault="005A127D">
      <w:pPr>
        <w:pStyle w:val="ListBullet"/>
      </w:pPr>
      <w:r>
        <w:t>Ensure safe sleep practices are followed.</w:t>
      </w:r>
    </w:p>
    <w:p w14:paraId="3B5B221E" w14:textId="77777777" w:rsidR="00467230" w:rsidRDefault="005A127D">
      <w:pPr>
        <w:pStyle w:val="ListBullet"/>
      </w:pPr>
      <w:r>
        <w:t>Record sleep times where appropriate.</w:t>
      </w:r>
    </w:p>
    <w:p w14:paraId="3238A973" w14:textId="77777777" w:rsidR="00467230" w:rsidRDefault="005A127D">
      <w:pPr>
        <w:pStyle w:val="ListBullet"/>
      </w:pPr>
      <w:r>
        <w:t>Communicate with parents and the Early Years Lead about concerns.</w:t>
      </w:r>
    </w:p>
    <w:p w14:paraId="42C95E5E" w14:textId="77777777" w:rsidR="00467230" w:rsidRDefault="005A127D">
      <w:pPr>
        <w:pStyle w:val="Heading2"/>
      </w:pPr>
      <w:r>
        <w:t>9. Review of Policy</w:t>
      </w:r>
    </w:p>
    <w:p w14:paraId="423621D4" w14:textId="77777777" w:rsidR="00467230" w:rsidRDefault="005A127D">
      <w:r>
        <w:t>This policy will be reviewed annually by the Early Years Lead and Senior Leadership Team at Stoke Prior Primary School, or sooner if guidance changes.</w:t>
      </w:r>
    </w:p>
    <w:p w14:paraId="3D93B7D0" w14:textId="08E05CAC" w:rsidR="005851CD" w:rsidRDefault="005851CD">
      <w:r>
        <w:t>February 2026    J Holder</w:t>
      </w:r>
    </w:p>
    <w:sectPr w:rsidR="005851CD" w:rsidSect="005851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67230"/>
    <w:rsid w:val="004A7BE4"/>
    <w:rsid w:val="005851CD"/>
    <w:rsid w:val="005A127D"/>
    <w:rsid w:val="00885490"/>
    <w:rsid w:val="00AA1D8D"/>
    <w:rsid w:val="00AF7BB6"/>
    <w:rsid w:val="00B47730"/>
    <w:rsid w:val="00BF40B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9F98C"/>
  <w14:defaultImageDpi w14:val="300"/>
  <w15:docId w15:val="{2A57C39F-893F-4D1E-B2ED-18554CF2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94F58-E42D-4E17-ACDD-9BA8F2F3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Dawson</cp:lastModifiedBy>
  <cp:revision>3</cp:revision>
  <dcterms:created xsi:type="dcterms:W3CDTF">2026-02-25T13:20:00Z</dcterms:created>
  <dcterms:modified xsi:type="dcterms:W3CDTF">2026-04-23T12:04:00Z</dcterms:modified>
  <cp:category/>
</cp:coreProperties>
</file>