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54" w:type="dxa"/>
        <w:tblLook w:val="04A0" w:firstRow="1" w:lastRow="0" w:firstColumn="1" w:lastColumn="0" w:noHBand="0" w:noVBand="1"/>
      </w:tblPr>
      <w:tblGrid>
        <w:gridCol w:w="627"/>
        <w:gridCol w:w="678"/>
        <w:gridCol w:w="1444"/>
        <w:gridCol w:w="2648"/>
        <w:gridCol w:w="1438"/>
        <w:gridCol w:w="1428"/>
        <w:gridCol w:w="1523"/>
        <w:gridCol w:w="13"/>
        <w:gridCol w:w="1558"/>
        <w:gridCol w:w="1474"/>
        <w:gridCol w:w="1523"/>
      </w:tblGrid>
      <w:tr w:rsidR="008A06C6" w14:paraId="79FABC30" w14:textId="77777777" w:rsidTr="00B225D4">
        <w:trPr>
          <w:trHeight w:val="325"/>
        </w:trPr>
        <w:tc>
          <w:tcPr>
            <w:tcW w:w="2765" w:type="dxa"/>
            <w:gridSpan w:val="3"/>
            <w:vMerge w:val="restart"/>
          </w:tcPr>
          <w:p w14:paraId="6ED77BF6" w14:textId="77777777" w:rsidR="00CF4A12" w:rsidRDefault="00CF4A12">
            <w:bookmarkStart w:id="0" w:name="_GoBack"/>
            <w:bookmarkEnd w:id="0"/>
          </w:p>
        </w:tc>
        <w:tc>
          <w:tcPr>
            <w:tcW w:w="2679" w:type="dxa"/>
            <w:vMerge w:val="restart"/>
            <w:shd w:val="clear" w:color="auto" w:fill="FF85FF"/>
          </w:tcPr>
          <w:p w14:paraId="6AE4687D" w14:textId="77777777" w:rsidR="00CF4A12" w:rsidRDefault="00CF4A12" w:rsidP="00CF4A12">
            <w:pPr>
              <w:jc w:val="center"/>
            </w:pPr>
          </w:p>
          <w:p w14:paraId="4F3ADC83" w14:textId="0AA2C5E1" w:rsidR="00CF4A12" w:rsidRDefault="00CF4A12" w:rsidP="00CF4A12">
            <w:pPr>
              <w:jc w:val="center"/>
            </w:pPr>
            <w:r>
              <w:t>Reception</w:t>
            </w:r>
          </w:p>
        </w:tc>
        <w:tc>
          <w:tcPr>
            <w:tcW w:w="2868" w:type="dxa"/>
            <w:gridSpan w:val="2"/>
            <w:shd w:val="clear" w:color="auto" w:fill="FF85FF"/>
          </w:tcPr>
          <w:p w14:paraId="5BBB80BB" w14:textId="172F3DBB" w:rsidR="00CF4A12" w:rsidRDefault="00EC4C6D" w:rsidP="00CF4A12">
            <w:pPr>
              <w:jc w:val="center"/>
            </w:pPr>
            <w:r>
              <w:t>Key Stage 1</w:t>
            </w:r>
          </w:p>
        </w:tc>
        <w:tc>
          <w:tcPr>
            <w:tcW w:w="3094" w:type="dxa"/>
            <w:gridSpan w:val="3"/>
            <w:shd w:val="clear" w:color="auto" w:fill="FF85FF"/>
          </w:tcPr>
          <w:p w14:paraId="43466338" w14:textId="3CA9E04B" w:rsidR="00CF4A12" w:rsidRDefault="00EC4C6D" w:rsidP="00CF4A12">
            <w:pPr>
              <w:jc w:val="center"/>
            </w:pPr>
            <w:r>
              <w:t>Lower Key Stage 2</w:t>
            </w:r>
          </w:p>
        </w:tc>
        <w:tc>
          <w:tcPr>
            <w:tcW w:w="2948" w:type="dxa"/>
            <w:gridSpan w:val="2"/>
            <w:shd w:val="clear" w:color="auto" w:fill="FF85FF"/>
          </w:tcPr>
          <w:p w14:paraId="7E593AA6" w14:textId="67ED6835" w:rsidR="00CF4A12" w:rsidRDefault="00EC4C6D" w:rsidP="00CF4A12">
            <w:pPr>
              <w:jc w:val="center"/>
            </w:pPr>
            <w:r>
              <w:t>Upper Key Stage 2</w:t>
            </w:r>
          </w:p>
        </w:tc>
      </w:tr>
      <w:tr w:rsidR="00B225D4" w14:paraId="557FFC01" w14:textId="77777777" w:rsidTr="00B225D4">
        <w:trPr>
          <w:trHeight w:val="325"/>
        </w:trPr>
        <w:tc>
          <w:tcPr>
            <w:tcW w:w="2765" w:type="dxa"/>
            <w:gridSpan w:val="3"/>
            <w:vMerge/>
          </w:tcPr>
          <w:p w14:paraId="6049189B" w14:textId="77777777" w:rsidR="00CF4A12" w:rsidRDefault="00CF4A12"/>
        </w:tc>
        <w:tc>
          <w:tcPr>
            <w:tcW w:w="2679" w:type="dxa"/>
            <w:vMerge/>
            <w:shd w:val="clear" w:color="auto" w:fill="FF85FF"/>
          </w:tcPr>
          <w:p w14:paraId="148147A3" w14:textId="77777777" w:rsidR="00CF4A12" w:rsidRDefault="00CF4A12" w:rsidP="00CF4A12">
            <w:pPr>
              <w:jc w:val="center"/>
            </w:pPr>
          </w:p>
        </w:tc>
        <w:tc>
          <w:tcPr>
            <w:tcW w:w="1438" w:type="dxa"/>
            <w:shd w:val="clear" w:color="auto" w:fill="FF85FF"/>
          </w:tcPr>
          <w:p w14:paraId="7B609C4C" w14:textId="5F92F5D5" w:rsidR="00CF4A12" w:rsidRDefault="00CF4A12" w:rsidP="00CF4A12">
            <w:pPr>
              <w:jc w:val="center"/>
            </w:pPr>
            <w:r>
              <w:t>Y1</w:t>
            </w:r>
          </w:p>
        </w:tc>
        <w:tc>
          <w:tcPr>
            <w:tcW w:w="1430" w:type="dxa"/>
            <w:shd w:val="clear" w:color="auto" w:fill="FF85FF"/>
          </w:tcPr>
          <w:p w14:paraId="6F41DCA1" w14:textId="74BD39CC" w:rsidR="00CF4A12" w:rsidRDefault="00CF4A12" w:rsidP="00CF4A12">
            <w:pPr>
              <w:jc w:val="center"/>
            </w:pPr>
            <w:r>
              <w:t>Y2</w:t>
            </w:r>
          </w:p>
        </w:tc>
        <w:tc>
          <w:tcPr>
            <w:tcW w:w="1523" w:type="dxa"/>
            <w:shd w:val="clear" w:color="auto" w:fill="FF85FF"/>
          </w:tcPr>
          <w:p w14:paraId="363DDE8F" w14:textId="51629AB6" w:rsidR="00CF4A12" w:rsidRDefault="00CF4A12" w:rsidP="00CF4A12">
            <w:pPr>
              <w:jc w:val="center"/>
            </w:pPr>
            <w:r>
              <w:t>Y3</w:t>
            </w:r>
          </w:p>
        </w:tc>
        <w:tc>
          <w:tcPr>
            <w:tcW w:w="1571" w:type="dxa"/>
            <w:gridSpan w:val="2"/>
            <w:shd w:val="clear" w:color="auto" w:fill="FF85FF"/>
          </w:tcPr>
          <w:p w14:paraId="4CBA0306" w14:textId="07AC3C76" w:rsidR="00CF4A12" w:rsidRDefault="00CF4A12" w:rsidP="00CF4A12">
            <w:pPr>
              <w:jc w:val="center"/>
            </w:pPr>
            <w:r>
              <w:t>Y4</w:t>
            </w:r>
          </w:p>
        </w:tc>
        <w:tc>
          <w:tcPr>
            <w:tcW w:w="1425" w:type="dxa"/>
            <w:shd w:val="clear" w:color="auto" w:fill="FF85FF"/>
          </w:tcPr>
          <w:p w14:paraId="06664DE4" w14:textId="6A7314EC" w:rsidR="00CF4A12" w:rsidRDefault="00CF4A12" w:rsidP="00CF4A12">
            <w:pPr>
              <w:jc w:val="center"/>
            </w:pPr>
            <w:r>
              <w:t>Y5</w:t>
            </w:r>
          </w:p>
        </w:tc>
        <w:tc>
          <w:tcPr>
            <w:tcW w:w="1523" w:type="dxa"/>
            <w:shd w:val="clear" w:color="auto" w:fill="FF85FF"/>
          </w:tcPr>
          <w:p w14:paraId="1712E4CF" w14:textId="1E285773" w:rsidR="00CF4A12" w:rsidRDefault="00CF4A12" w:rsidP="00CF4A12">
            <w:pPr>
              <w:jc w:val="center"/>
            </w:pPr>
            <w:r>
              <w:t>Y6</w:t>
            </w:r>
          </w:p>
        </w:tc>
      </w:tr>
      <w:tr w:rsidR="00051DD8" w14:paraId="0E2ED995" w14:textId="77777777" w:rsidTr="00B225D4">
        <w:trPr>
          <w:cantSplit/>
          <w:trHeight w:val="1631"/>
        </w:trPr>
        <w:tc>
          <w:tcPr>
            <w:tcW w:w="638" w:type="dxa"/>
            <w:vMerge w:val="restart"/>
            <w:textDirection w:val="btLr"/>
          </w:tcPr>
          <w:p w14:paraId="40A66B38" w14:textId="7CE36208" w:rsidR="006E1C51" w:rsidRDefault="006E1C51" w:rsidP="006E1C51">
            <w:pPr>
              <w:ind w:left="113" w:right="113"/>
              <w:jc w:val="center"/>
            </w:pPr>
          </w:p>
        </w:tc>
        <w:tc>
          <w:tcPr>
            <w:tcW w:w="683" w:type="dxa"/>
            <w:vMerge w:val="restart"/>
            <w:textDirection w:val="btLr"/>
          </w:tcPr>
          <w:p w14:paraId="4B6C159D" w14:textId="3E0D2F43" w:rsidR="006E1C51" w:rsidRDefault="006E1C51" w:rsidP="006E1C51">
            <w:pPr>
              <w:ind w:left="113" w:right="113"/>
              <w:jc w:val="center"/>
            </w:pPr>
            <w:r>
              <w:t>PLAN</w:t>
            </w:r>
          </w:p>
        </w:tc>
        <w:tc>
          <w:tcPr>
            <w:tcW w:w="1444" w:type="dxa"/>
          </w:tcPr>
          <w:p w14:paraId="2312770C" w14:textId="50F791A6" w:rsidR="006E1C51" w:rsidRDefault="006E1C51" w:rsidP="006E1C51">
            <w:r>
              <w:t>Planning</w:t>
            </w:r>
          </w:p>
        </w:tc>
        <w:tc>
          <w:tcPr>
            <w:tcW w:w="2679" w:type="dxa"/>
          </w:tcPr>
          <w:p w14:paraId="44682383" w14:textId="287582E3" w:rsidR="006E1C51" w:rsidRDefault="006E1C51" w:rsidP="006E1C51">
            <w:r>
              <w:t>-Show curiosity about objects, events and people (Playing and Exploring)</w:t>
            </w:r>
          </w:p>
          <w:p w14:paraId="6BB561CA" w14:textId="70875A14" w:rsidR="006E1C51" w:rsidRDefault="006E1C51" w:rsidP="006E1C51">
            <w:r>
              <w:t>-Questions why things happen (Speaking:30-50 months)</w:t>
            </w:r>
          </w:p>
          <w:p w14:paraId="1397A33C" w14:textId="6897A625" w:rsidR="006E1C51" w:rsidRDefault="006E1C51" w:rsidP="006E1C51">
            <w:r>
              <w:t xml:space="preserve">-Engage in open-ended </w:t>
            </w:r>
            <w:proofErr w:type="spellStart"/>
            <w:r>
              <w:t>activitiy</w:t>
            </w:r>
            <w:proofErr w:type="spellEnd"/>
            <w:r>
              <w:t xml:space="preserve"> (Playing and Exploring)</w:t>
            </w:r>
          </w:p>
          <w:p w14:paraId="1CCDC93D" w14:textId="7512AB7C" w:rsidR="006E1C51" w:rsidRDefault="006E1C51" w:rsidP="006E1C51">
            <w:r>
              <w:t>-Take a risk, engage in new experiences and learn by trial and error (Playing and Exploring)</w:t>
            </w:r>
          </w:p>
          <w:p w14:paraId="00E4D93B" w14:textId="4D9F1A00" w:rsidR="006E1C51" w:rsidRDefault="006E1C51" w:rsidP="006E1C51"/>
        </w:tc>
        <w:tc>
          <w:tcPr>
            <w:tcW w:w="2868" w:type="dxa"/>
            <w:gridSpan w:val="2"/>
          </w:tcPr>
          <w:p w14:paraId="77AB21F8" w14:textId="77777777" w:rsidR="006E1C51" w:rsidRPr="00EE47D8" w:rsidRDefault="006E1C51" w:rsidP="006E1C51">
            <w:pPr>
              <w:rPr>
                <w:color w:val="000000" w:themeColor="text1"/>
              </w:rPr>
            </w:pPr>
            <w:r w:rsidRPr="00EE47D8">
              <w:rPr>
                <w:color w:val="000000" w:themeColor="text1"/>
              </w:rPr>
              <w:t>-Ask simple questions and recognise that they can be answered in different ways:</w:t>
            </w:r>
          </w:p>
          <w:p w14:paraId="4486C381" w14:textId="77777777" w:rsidR="006E1C51" w:rsidRDefault="006E1C51" w:rsidP="006E1C51">
            <w:r>
              <w:t>- Explore the world around them and raise their own simple questions</w:t>
            </w:r>
          </w:p>
          <w:p w14:paraId="58DD6006" w14:textId="77777777" w:rsidR="006E1C51" w:rsidRDefault="006E1C51" w:rsidP="006E1C51">
            <w:r>
              <w:t>-Experience different types of science</w:t>
            </w:r>
            <w:r w:rsidR="004F5623">
              <w:t xml:space="preserve"> enquiries, including practical activities</w:t>
            </w:r>
          </w:p>
          <w:p w14:paraId="166DD9B5" w14:textId="3B6292EA" w:rsidR="004F5623" w:rsidRDefault="004F5623" w:rsidP="006E1C51">
            <w:r>
              <w:t>-Begin to recognise different ways in which they might answer scientific questions</w:t>
            </w:r>
          </w:p>
        </w:tc>
        <w:tc>
          <w:tcPr>
            <w:tcW w:w="3094" w:type="dxa"/>
            <w:gridSpan w:val="3"/>
          </w:tcPr>
          <w:p w14:paraId="22C3CD6D" w14:textId="77777777" w:rsidR="004F5623" w:rsidRDefault="004F5623" w:rsidP="006E1C51">
            <w:pPr>
              <w:rPr>
                <w:color w:val="000000" w:themeColor="text1"/>
              </w:rPr>
            </w:pPr>
            <w:r w:rsidRPr="00EE47D8">
              <w:rPr>
                <w:color w:val="000000" w:themeColor="text1"/>
              </w:rPr>
              <w:t>-Ask relevant questions and using different types of scientific enquiries to answer them.</w:t>
            </w:r>
          </w:p>
          <w:p w14:paraId="1539F436" w14:textId="77777777" w:rsidR="008F7E74" w:rsidRDefault="008F7E74" w:rsidP="006E1C51">
            <w:pPr>
              <w:rPr>
                <w:color w:val="000000" w:themeColor="text1"/>
              </w:rPr>
            </w:pPr>
          </w:p>
          <w:p w14:paraId="0F45C023" w14:textId="645AC95D" w:rsidR="008F7E74" w:rsidRPr="00EE47D8" w:rsidRDefault="008F7E74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Set up simple practical enquiries, comparative and fair tests</w:t>
            </w:r>
          </w:p>
        </w:tc>
        <w:tc>
          <w:tcPr>
            <w:tcW w:w="2948" w:type="dxa"/>
            <w:gridSpan w:val="2"/>
          </w:tcPr>
          <w:p w14:paraId="01E8A7DB" w14:textId="6C431008" w:rsidR="006E1C51" w:rsidRPr="00EE47D8" w:rsidRDefault="004F5623" w:rsidP="006E1C51">
            <w:pPr>
              <w:rPr>
                <w:color w:val="000000" w:themeColor="text1"/>
              </w:rPr>
            </w:pPr>
            <w:r w:rsidRPr="00EE47D8">
              <w:rPr>
                <w:color w:val="000000" w:themeColor="text1"/>
              </w:rPr>
              <w:t>-Planning different types of scientific enquiries to answer questions, including recognising and controlling variables where necessary</w:t>
            </w:r>
          </w:p>
        </w:tc>
      </w:tr>
      <w:tr w:rsidR="00C05A17" w14:paraId="2481B7C4" w14:textId="77777777" w:rsidTr="00B225D4">
        <w:trPr>
          <w:cantSplit/>
          <w:trHeight w:val="879"/>
        </w:trPr>
        <w:tc>
          <w:tcPr>
            <w:tcW w:w="638" w:type="dxa"/>
            <w:vMerge/>
            <w:textDirection w:val="btLr"/>
          </w:tcPr>
          <w:p w14:paraId="39BB1E08" w14:textId="77777777" w:rsidR="00E92C5B" w:rsidRDefault="00E92C5B" w:rsidP="006E1C51">
            <w:pPr>
              <w:ind w:left="113" w:right="113"/>
              <w:jc w:val="center"/>
            </w:pPr>
          </w:p>
        </w:tc>
        <w:tc>
          <w:tcPr>
            <w:tcW w:w="683" w:type="dxa"/>
            <w:vMerge/>
            <w:textDirection w:val="btLr"/>
          </w:tcPr>
          <w:p w14:paraId="5A7BD8F8" w14:textId="77777777" w:rsidR="00E92C5B" w:rsidRDefault="00E92C5B" w:rsidP="006E1C51">
            <w:pPr>
              <w:ind w:left="113" w:right="113"/>
            </w:pPr>
          </w:p>
        </w:tc>
        <w:tc>
          <w:tcPr>
            <w:tcW w:w="1444" w:type="dxa"/>
            <w:shd w:val="clear" w:color="auto" w:fill="A8D08D" w:themeFill="accent6" w:themeFillTint="99"/>
          </w:tcPr>
          <w:p w14:paraId="5C3F878C" w14:textId="6DBDA869" w:rsidR="00E92C5B" w:rsidRDefault="00E92C5B" w:rsidP="006E1C51">
            <w:r>
              <w:t>Key Vocabulary:</w:t>
            </w:r>
          </w:p>
        </w:tc>
        <w:tc>
          <w:tcPr>
            <w:tcW w:w="2679" w:type="dxa"/>
            <w:shd w:val="clear" w:color="auto" w:fill="A8D08D" w:themeFill="accent6" w:themeFillTint="99"/>
          </w:tcPr>
          <w:p w14:paraId="1D602D89" w14:textId="77777777" w:rsidR="00E92C5B" w:rsidRDefault="00E92C5B" w:rsidP="006E1C51">
            <w:r>
              <w:t xml:space="preserve">question, answer, </w:t>
            </w:r>
          </w:p>
        </w:tc>
        <w:tc>
          <w:tcPr>
            <w:tcW w:w="2868" w:type="dxa"/>
            <w:gridSpan w:val="2"/>
            <w:shd w:val="clear" w:color="auto" w:fill="A8D08D" w:themeFill="accent6" w:themeFillTint="99"/>
          </w:tcPr>
          <w:p w14:paraId="091F6B95" w14:textId="2ABA6330" w:rsidR="00E92C5B" w:rsidRDefault="006F04FE" w:rsidP="006E1C51">
            <w:r>
              <w:t xml:space="preserve">+ </w:t>
            </w:r>
            <w:r w:rsidR="00EE47D8">
              <w:t xml:space="preserve">explore, </w:t>
            </w:r>
            <w:r w:rsidR="00DF12CF">
              <w:t>prediction</w:t>
            </w:r>
            <w:r w:rsidR="00536A7E">
              <w:t>, eq</w:t>
            </w:r>
            <w:r w:rsidR="00EE47D8">
              <w:t>uipment</w:t>
            </w:r>
            <w:r>
              <w:t>, biology, chemistry, physics</w:t>
            </w:r>
          </w:p>
        </w:tc>
        <w:tc>
          <w:tcPr>
            <w:tcW w:w="3094" w:type="dxa"/>
            <w:gridSpan w:val="3"/>
            <w:shd w:val="clear" w:color="auto" w:fill="A8D08D" w:themeFill="accent6" w:themeFillTint="99"/>
          </w:tcPr>
          <w:p w14:paraId="156EEEB3" w14:textId="7F8186DD" w:rsidR="00E92C5B" w:rsidRDefault="006F04FE" w:rsidP="006E1C51">
            <w:r>
              <w:t xml:space="preserve">+ </w:t>
            </w:r>
            <w:r w:rsidR="00EE47D8">
              <w:t xml:space="preserve">enquiry, </w:t>
            </w:r>
            <w:r w:rsidR="00DF12CF">
              <w:t>comparative, fair tests</w:t>
            </w:r>
            <w:r>
              <w:t>, relevant questions, scientific enquiry</w:t>
            </w:r>
          </w:p>
        </w:tc>
        <w:tc>
          <w:tcPr>
            <w:tcW w:w="2948" w:type="dxa"/>
            <w:gridSpan w:val="2"/>
            <w:shd w:val="clear" w:color="auto" w:fill="A8D08D" w:themeFill="accent6" w:themeFillTint="99"/>
          </w:tcPr>
          <w:p w14:paraId="5BC80C03" w14:textId="4912C4CA" w:rsidR="00E92C5B" w:rsidRDefault="006F04FE" w:rsidP="006E1C51">
            <w:r>
              <w:t xml:space="preserve">+ </w:t>
            </w:r>
            <w:r w:rsidR="00E92C5B">
              <w:t>plan, variables</w:t>
            </w:r>
          </w:p>
        </w:tc>
      </w:tr>
      <w:tr w:rsidR="00B225D4" w14:paraId="3194E192" w14:textId="77777777" w:rsidTr="00B225D4">
        <w:trPr>
          <w:cantSplit/>
          <w:trHeight w:val="879"/>
        </w:trPr>
        <w:tc>
          <w:tcPr>
            <w:tcW w:w="638" w:type="dxa"/>
            <w:vMerge/>
            <w:textDirection w:val="btLr"/>
          </w:tcPr>
          <w:p w14:paraId="440D3D34" w14:textId="77777777" w:rsidR="004F5623" w:rsidRDefault="004F5623" w:rsidP="006E1C51">
            <w:pPr>
              <w:ind w:left="113" w:right="113"/>
              <w:jc w:val="center"/>
            </w:pPr>
          </w:p>
        </w:tc>
        <w:tc>
          <w:tcPr>
            <w:tcW w:w="683" w:type="dxa"/>
            <w:vMerge/>
            <w:textDirection w:val="btLr"/>
          </w:tcPr>
          <w:p w14:paraId="4AF1D393" w14:textId="77777777" w:rsidR="004F5623" w:rsidRDefault="004F5623" w:rsidP="006E1C51">
            <w:pPr>
              <w:ind w:left="113" w:right="113"/>
            </w:pPr>
          </w:p>
        </w:tc>
        <w:tc>
          <w:tcPr>
            <w:tcW w:w="1444" w:type="dxa"/>
            <w:shd w:val="clear" w:color="auto" w:fill="8EAADB" w:themeFill="accent1" w:themeFillTint="99"/>
          </w:tcPr>
          <w:p w14:paraId="3A4E8685" w14:textId="5B3E2233" w:rsidR="004F5623" w:rsidRPr="000A3BAF" w:rsidRDefault="004F5623" w:rsidP="006E1C51">
            <w:pPr>
              <w:rPr>
                <w:sz w:val="20"/>
                <w:szCs w:val="20"/>
              </w:rPr>
            </w:pPr>
            <w:r w:rsidRPr="000A3BAF">
              <w:rPr>
                <w:sz w:val="20"/>
                <w:szCs w:val="20"/>
              </w:rPr>
              <w:t>Plan for focused assessment</w:t>
            </w:r>
            <w:r w:rsidR="00434E49" w:rsidRPr="000A3BAF">
              <w:rPr>
                <w:sz w:val="20"/>
                <w:szCs w:val="20"/>
              </w:rPr>
              <w:t xml:space="preserve"> (PSTT plans)</w:t>
            </w:r>
            <w:r w:rsidRPr="000A3BAF">
              <w:rPr>
                <w:sz w:val="20"/>
                <w:szCs w:val="20"/>
              </w:rPr>
              <w:t>:</w:t>
            </w:r>
          </w:p>
        </w:tc>
        <w:tc>
          <w:tcPr>
            <w:tcW w:w="2679" w:type="dxa"/>
            <w:shd w:val="clear" w:color="auto" w:fill="8EAADB" w:themeFill="accent1" w:themeFillTint="99"/>
          </w:tcPr>
          <w:p w14:paraId="358279F1" w14:textId="77777777" w:rsidR="000A3BAF" w:rsidRDefault="000A3BAF" w:rsidP="000A3BAF">
            <w:r w:rsidRPr="00A73805">
              <w:rPr>
                <w:b/>
              </w:rPr>
              <w:t>Predicting:</w:t>
            </w:r>
            <w:r>
              <w:rPr>
                <w:b/>
              </w:rPr>
              <w:t xml:space="preserve"> </w:t>
            </w:r>
            <w:r w:rsidRPr="00A73805">
              <w:rPr>
                <w:b/>
              </w:rPr>
              <w:t>‘</w:t>
            </w:r>
            <w:r>
              <w:t>Browning Apples’</w:t>
            </w:r>
          </w:p>
          <w:p w14:paraId="285C181A" w14:textId="77777777" w:rsidR="004F5623" w:rsidRDefault="004F5623" w:rsidP="006E1C51"/>
        </w:tc>
        <w:tc>
          <w:tcPr>
            <w:tcW w:w="1438" w:type="dxa"/>
            <w:shd w:val="clear" w:color="auto" w:fill="8EAADB" w:themeFill="accent1" w:themeFillTint="99"/>
          </w:tcPr>
          <w:p w14:paraId="3B22090F" w14:textId="77777777" w:rsidR="004F5623" w:rsidRDefault="004F5623" w:rsidP="006E1C51">
            <w:r>
              <w:t>‘Waterproof Materials’</w:t>
            </w:r>
          </w:p>
        </w:tc>
        <w:tc>
          <w:tcPr>
            <w:tcW w:w="1430" w:type="dxa"/>
            <w:shd w:val="clear" w:color="auto" w:fill="8EAADB" w:themeFill="accent1" w:themeFillTint="99"/>
          </w:tcPr>
          <w:p w14:paraId="718B672B" w14:textId="0078F37F" w:rsidR="004F5623" w:rsidRDefault="004F5623" w:rsidP="006E1C51"/>
        </w:tc>
        <w:tc>
          <w:tcPr>
            <w:tcW w:w="1523" w:type="dxa"/>
            <w:shd w:val="clear" w:color="auto" w:fill="8EAADB" w:themeFill="accent1" w:themeFillTint="99"/>
          </w:tcPr>
          <w:p w14:paraId="26BB54D9" w14:textId="77777777" w:rsidR="004F5623" w:rsidRDefault="0002246A" w:rsidP="006E1C51">
            <w:r>
              <w:t>‘Investigating the human skeleton’</w:t>
            </w:r>
          </w:p>
          <w:p w14:paraId="7BB2C1B3" w14:textId="77777777" w:rsidR="008F7E74" w:rsidRDefault="008F7E74" w:rsidP="008F7E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‘Shoe grip’</w:t>
            </w:r>
          </w:p>
          <w:p w14:paraId="49358835" w14:textId="13BDEB10" w:rsidR="008F7E74" w:rsidRDefault="008F7E74" w:rsidP="008F7E74">
            <w:r>
              <w:rPr>
                <w:color w:val="000000" w:themeColor="text1"/>
              </w:rPr>
              <w:t>‘What is the strongest magnet?’</w:t>
            </w:r>
          </w:p>
        </w:tc>
        <w:tc>
          <w:tcPr>
            <w:tcW w:w="1571" w:type="dxa"/>
            <w:gridSpan w:val="2"/>
            <w:shd w:val="clear" w:color="auto" w:fill="8EAADB" w:themeFill="accent1" w:themeFillTint="99"/>
          </w:tcPr>
          <w:p w14:paraId="7B554153" w14:textId="77777777" w:rsidR="004F5623" w:rsidRDefault="00271C88" w:rsidP="006E1C51">
            <w:r>
              <w:t>‘Drying Materials’</w:t>
            </w:r>
          </w:p>
          <w:p w14:paraId="0C01C812" w14:textId="603026EE" w:rsidR="00210986" w:rsidRDefault="00210986" w:rsidP="006E1C51">
            <w:r>
              <w:t>‘Investigating Pitch’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453A3F75" w14:textId="77777777" w:rsidR="004F5623" w:rsidRDefault="00051DD8" w:rsidP="006E1C51">
            <w:r>
              <w:t>‘Dissolving’</w:t>
            </w:r>
          </w:p>
          <w:p w14:paraId="23D32C18" w14:textId="77777777" w:rsidR="00051DD8" w:rsidRDefault="00051DD8" w:rsidP="006E1C51">
            <w:r>
              <w:t>‘Testing nappy absorbency’</w:t>
            </w:r>
          </w:p>
          <w:p w14:paraId="1AACF69C" w14:textId="50D9C946" w:rsidR="00051DD8" w:rsidRDefault="00051DD8" w:rsidP="006E1C51">
            <w:r>
              <w:t>‘Paper planes’</w:t>
            </w:r>
          </w:p>
        </w:tc>
        <w:tc>
          <w:tcPr>
            <w:tcW w:w="1523" w:type="dxa"/>
            <w:shd w:val="clear" w:color="auto" w:fill="8EAADB" w:themeFill="accent1" w:themeFillTint="99"/>
          </w:tcPr>
          <w:p w14:paraId="621DF3E1" w14:textId="77777777" w:rsidR="004F5623" w:rsidRDefault="00560CF5" w:rsidP="006E1C51">
            <w:r>
              <w:t>‘Bulb brightness’</w:t>
            </w:r>
          </w:p>
          <w:p w14:paraId="3B65204C" w14:textId="164FF901" w:rsidR="009F466C" w:rsidRDefault="009F466C" w:rsidP="006E1C51">
            <w:r>
              <w:t>‘Raising and sorting light questions’</w:t>
            </w:r>
          </w:p>
        </w:tc>
      </w:tr>
      <w:tr w:rsidR="00B225D4" w14:paraId="3C6F487B" w14:textId="77777777" w:rsidTr="00B225D4">
        <w:trPr>
          <w:cantSplit/>
          <w:trHeight w:val="1631"/>
        </w:trPr>
        <w:tc>
          <w:tcPr>
            <w:tcW w:w="638" w:type="dxa"/>
            <w:vMerge/>
          </w:tcPr>
          <w:p w14:paraId="6F53423C" w14:textId="77777777" w:rsidR="00B225D4" w:rsidRDefault="00B225D4" w:rsidP="006E1C51"/>
        </w:tc>
        <w:tc>
          <w:tcPr>
            <w:tcW w:w="683" w:type="dxa"/>
            <w:vMerge w:val="restart"/>
            <w:textDirection w:val="btLr"/>
          </w:tcPr>
          <w:p w14:paraId="6820DA07" w14:textId="0A8B00BD" w:rsidR="00B225D4" w:rsidRDefault="00B225D4" w:rsidP="006E1C51">
            <w:pPr>
              <w:ind w:left="113" w:right="113"/>
              <w:jc w:val="center"/>
            </w:pPr>
            <w:r>
              <w:t>DO</w:t>
            </w:r>
          </w:p>
        </w:tc>
        <w:tc>
          <w:tcPr>
            <w:tcW w:w="1444" w:type="dxa"/>
          </w:tcPr>
          <w:p w14:paraId="365DDF14" w14:textId="2AFFFCE2" w:rsidR="00B225D4" w:rsidRDefault="00B225D4" w:rsidP="006E1C51">
            <w:r>
              <w:t>Observing/ obtaining evidence</w:t>
            </w:r>
          </w:p>
        </w:tc>
        <w:tc>
          <w:tcPr>
            <w:tcW w:w="2679" w:type="dxa"/>
          </w:tcPr>
          <w:p w14:paraId="65000F0E" w14:textId="10A33C96" w:rsidR="00B225D4" w:rsidRDefault="00B225D4" w:rsidP="00A73805">
            <w:r>
              <w:t>-Closely observes what animals, people and vehicles do (The World: 8-20 months)</w:t>
            </w:r>
          </w:p>
          <w:p w14:paraId="6157EE81" w14:textId="0F1E9C75" w:rsidR="00B225D4" w:rsidRDefault="00B225D4" w:rsidP="00A73805">
            <w:r>
              <w:t>-Use senses to explore the world around them (Playing and Exploring)</w:t>
            </w:r>
          </w:p>
          <w:p w14:paraId="2464FB17" w14:textId="5B0AF109" w:rsidR="00B225D4" w:rsidRDefault="00B225D4" w:rsidP="00A73805">
            <w:r>
              <w:t>-Choose the resources they need for their chosen activities (ELG: Self Confidence &amp; Self Awareness)</w:t>
            </w:r>
          </w:p>
          <w:p w14:paraId="4DCDC0DB" w14:textId="3C4A6EE6" w:rsidR="00B225D4" w:rsidRDefault="00B225D4" w:rsidP="00A73805">
            <w:r>
              <w:t>-Handle equipment and tools effectively (ELG: Moving &amp; Handling)</w:t>
            </w:r>
          </w:p>
          <w:p w14:paraId="343DFD84" w14:textId="77777777" w:rsidR="00B225D4" w:rsidRDefault="00B225D4" w:rsidP="00A73805"/>
          <w:p w14:paraId="7689A551" w14:textId="4E4E7DD4" w:rsidR="00B225D4" w:rsidRPr="00A73805" w:rsidRDefault="00B225D4" w:rsidP="00A73805">
            <w:pPr>
              <w:rPr>
                <w:rFonts w:eastAsia="Arial" w:cstheme="majorHAnsi"/>
                <w:b/>
              </w:rPr>
            </w:pPr>
            <w:r w:rsidRPr="00A73805">
              <w:t>-</w:t>
            </w:r>
            <w:r w:rsidRPr="00A73805">
              <w:rPr>
                <w:rFonts w:eastAsia="Arial" w:cs="Arial"/>
                <w:b/>
                <w:sz w:val="28"/>
                <w:szCs w:val="28"/>
              </w:rPr>
              <w:t xml:space="preserve"> </w:t>
            </w:r>
            <w:r w:rsidRPr="00A73805">
              <w:rPr>
                <w:rFonts w:eastAsia="Arial" w:cstheme="majorHAnsi"/>
                <w:b/>
              </w:rPr>
              <w:t>Change over Time</w:t>
            </w:r>
          </w:p>
          <w:p w14:paraId="19980233" w14:textId="77777777" w:rsidR="00B225D4" w:rsidRPr="00A73805" w:rsidRDefault="00B225D4" w:rsidP="00A73805">
            <w:pPr>
              <w:tabs>
                <w:tab w:val="left" w:pos="6450"/>
              </w:tabs>
              <w:rPr>
                <w:rFonts w:cstheme="majorHAnsi"/>
              </w:rPr>
            </w:pPr>
            <w:r w:rsidRPr="00A73805">
              <w:rPr>
                <w:rFonts w:cstheme="majorHAnsi"/>
              </w:rPr>
              <w:t>Materials can be changed in a variety of ways</w:t>
            </w:r>
          </w:p>
          <w:p w14:paraId="7826F689" w14:textId="77777777" w:rsidR="00B225D4" w:rsidRDefault="00B225D4" w:rsidP="00A73805">
            <w:pPr>
              <w:rPr>
                <w:rFonts w:cstheme="majorHAnsi"/>
              </w:rPr>
            </w:pPr>
            <w:r w:rsidRPr="00A73805">
              <w:rPr>
                <w:rFonts w:cstheme="majorHAnsi"/>
              </w:rPr>
              <w:t>which may alter their look or feel (CoT1,2)</w:t>
            </w:r>
          </w:p>
          <w:p w14:paraId="09CCD15F" w14:textId="77777777" w:rsidR="00B225D4" w:rsidRPr="005B6A78" w:rsidRDefault="00B225D4" w:rsidP="005B6A78">
            <w:pPr>
              <w:rPr>
                <w:rFonts w:eastAsia="Arial" w:cs="Arial"/>
              </w:rPr>
            </w:pPr>
            <w:r w:rsidRPr="005B6A78">
              <w:rPr>
                <w:rFonts w:eastAsia="Arial" w:cs="Arial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9A13272" wp14:editId="481919B4">
                  <wp:simplePos x="0" y="0"/>
                  <wp:positionH relativeFrom="column">
                    <wp:posOffset>3446780</wp:posOffset>
                  </wp:positionH>
                  <wp:positionV relativeFrom="paragraph">
                    <wp:posOffset>20955</wp:posOffset>
                  </wp:positionV>
                  <wp:extent cx="433705" cy="405130"/>
                  <wp:effectExtent l="0" t="0" r="4445" b="0"/>
                  <wp:wrapSquare wrapText="bothSides"/>
                  <wp:docPr id="16" name="Picture 16" title="Managing Information logo for Northern Ireland’s Thinking Skills and Personal Capabil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405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6A78">
              <w:rPr>
                <w:rFonts w:eastAsia="Arial" w:cs="Arial"/>
                <w:b/>
              </w:rPr>
              <w:t>Curriculum link: Place</w:t>
            </w:r>
          </w:p>
          <w:p w14:paraId="35002CB2" w14:textId="1188D6B2" w:rsidR="00B225D4" w:rsidRDefault="00B225D4" w:rsidP="005B6A78">
            <w:r w:rsidRPr="005B6A78">
              <w:rPr>
                <w:rFonts w:eastAsia="Arial" w:cs="Arial"/>
              </w:rPr>
              <w:t>What is in my world? (PL3)</w:t>
            </w:r>
          </w:p>
        </w:tc>
        <w:tc>
          <w:tcPr>
            <w:tcW w:w="2868" w:type="dxa"/>
            <w:gridSpan w:val="2"/>
          </w:tcPr>
          <w:p w14:paraId="5DE8E0DA" w14:textId="47D5AE19" w:rsidR="00B225D4" w:rsidRDefault="00B225D4" w:rsidP="006E1C51">
            <w:pPr>
              <w:rPr>
                <w:color w:val="000000" w:themeColor="text1"/>
              </w:rPr>
            </w:pPr>
            <w:r w:rsidRPr="00EE47D8">
              <w:rPr>
                <w:color w:val="000000" w:themeColor="text1"/>
              </w:rPr>
              <w:t>-Observe closely, using simple equipment</w:t>
            </w:r>
            <w:r>
              <w:rPr>
                <w:color w:val="000000" w:themeColor="text1"/>
              </w:rPr>
              <w:t xml:space="preserve"> with help, observe changes over time.</w:t>
            </w:r>
          </w:p>
          <w:p w14:paraId="6B84D2F7" w14:textId="5EC78669" w:rsidR="00B225D4" w:rsidRDefault="00B225D4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-Use simple measurements and equipment to gather data</w:t>
            </w:r>
          </w:p>
          <w:p w14:paraId="15CB40E3" w14:textId="77777777" w:rsidR="00B225D4" w:rsidRPr="00EE47D8" w:rsidRDefault="00B225D4" w:rsidP="006E1C51">
            <w:pPr>
              <w:rPr>
                <w:color w:val="000000" w:themeColor="text1"/>
              </w:rPr>
            </w:pPr>
          </w:p>
          <w:p w14:paraId="4A43D3B6" w14:textId="4E8B2682" w:rsidR="00B225D4" w:rsidRPr="00EE47D8" w:rsidRDefault="00B225D4" w:rsidP="006E1C51">
            <w:pPr>
              <w:rPr>
                <w:color w:val="000000" w:themeColor="text1"/>
              </w:rPr>
            </w:pPr>
          </w:p>
        </w:tc>
        <w:tc>
          <w:tcPr>
            <w:tcW w:w="3094" w:type="dxa"/>
            <w:gridSpan w:val="3"/>
          </w:tcPr>
          <w:p w14:paraId="271DD7F7" w14:textId="717AE01A" w:rsidR="00B225D4" w:rsidRPr="00EE47D8" w:rsidRDefault="00B225D4" w:rsidP="006E1C51">
            <w:pPr>
              <w:rPr>
                <w:color w:val="000000" w:themeColor="text1"/>
              </w:rPr>
            </w:pPr>
            <w:r w:rsidRPr="00EE47D8">
              <w:rPr>
                <w:color w:val="000000" w:themeColor="text1"/>
              </w:rPr>
              <w:t>-Making systematic and careful observations and where appropriate, taking accurate measurements using standard units, using a range of equipment, including data loggers and thermometers</w:t>
            </w:r>
          </w:p>
        </w:tc>
        <w:tc>
          <w:tcPr>
            <w:tcW w:w="2948" w:type="dxa"/>
            <w:gridSpan w:val="2"/>
            <w:vMerge w:val="restart"/>
          </w:tcPr>
          <w:p w14:paraId="2914FD81" w14:textId="77777777" w:rsidR="00B225D4" w:rsidRDefault="00B225D4" w:rsidP="006E1C51">
            <w:pPr>
              <w:rPr>
                <w:color w:val="000000" w:themeColor="text1"/>
              </w:rPr>
            </w:pPr>
            <w:r w:rsidRPr="00EE47D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Taking measurements, using a range of scientific equipment, with increasing accuracy and precision, taking repeat readings where appropriate</w:t>
            </w:r>
          </w:p>
          <w:p w14:paraId="3B21DD6A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08FE3B56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05703AB1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32739016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2F94EC18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3EC46893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06F16C82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7FD11A40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6DCBFC82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15A6AF3B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47E13F2A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069844F9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39FCDB1D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159ECCD6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0DA3E7B2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60DE559E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06C72383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33FA383E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09E22049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0A5431BC" w14:textId="77777777" w:rsidR="00B225D4" w:rsidRDefault="00B225D4" w:rsidP="006E1C51">
            <w:pPr>
              <w:rPr>
                <w:color w:val="000000" w:themeColor="text1"/>
              </w:rPr>
            </w:pPr>
          </w:p>
          <w:p w14:paraId="3EF2F952" w14:textId="4372F092" w:rsidR="00B225D4" w:rsidRPr="00EE47D8" w:rsidRDefault="00B225D4" w:rsidP="006E1C51">
            <w:pPr>
              <w:rPr>
                <w:color w:val="000000" w:themeColor="text1"/>
              </w:rPr>
            </w:pPr>
          </w:p>
        </w:tc>
      </w:tr>
      <w:tr w:rsidR="00B225D4" w14:paraId="13EBA274" w14:textId="77777777" w:rsidTr="00B225D4">
        <w:trPr>
          <w:cantSplit/>
          <w:trHeight w:val="1125"/>
        </w:trPr>
        <w:tc>
          <w:tcPr>
            <w:tcW w:w="638" w:type="dxa"/>
            <w:vMerge/>
          </w:tcPr>
          <w:p w14:paraId="015D5838" w14:textId="77777777" w:rsidR="00B225D4" w:rsidRDefault="00B225D4" w:rsidP="006E1C51"/>
        </w:tc>
        <w:tc>
          <w:tcPr>
            <w:tcW w:w="683" w:type="dxa"/>
            <w:vMerge/>
            <w:textDirection w:val="btLr"/>
          </w:tcPr>
          <w:p w14:paraId="750E0FD1" w14:textId="77777777" w:rsidR="00B225D4" w:rsidRDefault="00B225D4" w:rsidP="006E1C51">
            <w:pPr>
              <w:ind w:left="113" w:right="113"/>
              <w:jc w:val="center"/>
            </w:pPr>
          </w:p>
        </w:tc>
        <w:tc>
          <w:tcPr>
            <w:tcW w:w="1444" w:type="dxa"/>
            <w:shd w:val="clear" w:color="auto" w:fill="8EAADB" w:themeFill="accent1" w:themeFillTint="99"/>
          </w:tcPr>
          <w:p w14:paraId="3781BCF7" w14:textId="744D2DF6" w:rsidR="00B225D4" w:rsidRPr="000A3BAF" w:rsidRDefault="00B225D4" w:rsidP="006E1C51">
            <w:pPr>
              <w:rPr>
                <w:sz w:val="20"/>
                <w:szCs w:val="20"/>
              </w:rPr>
            </w:pPr>
            <w:r w:rsidRPr="000A3BAF">
              <w:rPr>
                <w:sz w:val="20"/>
                <w:szCs w:val="20"/>
              </w:rPr>
              <w:t>Plan for focused assessment:</w:t>
            </w:r>
          </w:p>
        </w:tc>
        <w:tc>
          <w:tcPr>
            <w:tcW w:w="2679" w:type="dxa"/>
            <w:shd w:val="clear" w:color="auto" w:fill="8EAADB" w:themeFill="accent1" w:themeFillTint="99"/>
          </w:tcPr>
          <w:p w14:paraId="7DB5A13E" w14:textId="2C4B7598" w:rsidR="00B225D4" w:rsidRDefault="00B225D4" w:rsidP="006E1C51">
            <w:r>
              <w:t>‘Frozen Balloons’</w:t>
            </w:r>
          </w:p>
          <w:p w14:paraId="073B0E4D" w14:textId="712042F5" w:rsidR="00B225D4" w:rsidRDefault="00B225D4" w:rsidP="000A3BAF"/>
        </w:tc>
        <w:tc>
          <w:tcPr>
            <w:tcW w:w="1438" w:type="dxa"/>
            <w:shd w:val="clear" w:color="auto" w:fill="8EAADB" w:themeFill="accent1" w:themeFillTint="99"/>
          </w:tcPr>
          <w:p w14:paraId="4AB8155E" w14:textId="77777777" w:rsidR="00B225D4" w:rsidRPr="008F2A29" w:rsidRDefault="00B225D4" w:rsidP="00F06934">
            <w:pPr>
              <w:rPr>
                <w:sz w:val="20"/>
                <w:szCs w:val="20"/>
              </w:rPr>
            </w:pPr>
            <w:r w:rsidRPr="008F2A29">
              <w:rPr>
                <w:sz w:val="20"/>
                <w:szCs w:val="20"/>
              </w:rPr>
              <w:t>‘Plant Structure’ or ‘Leaf Looking</w:t>
            </w:r>
          </w:p>
          <w:p w14:paraId="5AB772B3" w14:textId="77777777" w:rsidR="00B225D4" w:rsidRPr="00EE47D8" w:rsidRDefault="00B225D4" w:rsidP="006E1C51">
            <w:pPr>
              <w:rPr>
                <w:color w:val="000000" w:themeColor="text1"/>
              </w:rPr>
            </w:pPr>
          </w:p>
        </w:tc>
        <w:tc>
          <w:tcPr>
            <w:tcW w:w="1430" w:type="dxa"/>
            <w:shd w:val="clear" w:color="auto" w:fill="8EAADB" w:themeFill="accent1" w:themeFillTint="99"/>
          </w:tcPr>
          <w:p w14:paraId="7FA046C8" w14:textId="0FECD44C" w:rsidR="00B225D4" w:rsidRPr="00EE47D8" w:rsidRDefault="00B225D4" w:rsidP="006E1C51">
            <w:pPr>
              <w:rPr>
                <w:color w:val="000000" w:themeColor="text1"/>
              </w:rPr>
            </w:pPr>
            <w:r w:rsidRPr="008F2A29">
              <w:rPr>
                <w:sz w:val="20"/>
                <w:szCs w:val="20"/>
              </w:rPr>
              <w:t>Comparing plant growth in different conditions’</w:t>
            </w:r>
          </w:p>
        </w:tc>
        <w:tc>
          <w:tcPr>
            <w:tcW w:w="1536" w:type="dxa"/>
            <w:gridSpan w:val="2"/>
            <w:shd w:val="clear" w:color="auto" w:fill="8EAADB" w:themeFill="accent1" w:themeFillTint="99"/>
          </w:tcPr>
          <w:p w14:paraId="3618A0D6" w14:textId="3FDDE77A" w:rsidR="00B225D4" w:rsidRPr="00EE47D8" w:rsidRDefault="00B225D4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‘How much water do plants need?’</w:t>
            </w:r>
          </w:p>
        </w:tc>
        <w:tc>
          <w:tcPr>
            <w:tcW w:w="1558" w:type="dxa"/>
            <w:shd w:val="clear" w:color="auto" w:fill="8EAADB" w:themeFill="accent1" w:themeFillTint="99"/>
          </w:tcPr>
          <w:p w14:paraId="42C86A4E" w14:textId="2689E52B" w:rsidR="00B225D4" w:rsidRPr="00EE47D8" w:rsidRDefault="00B225D4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‘Measuring Temperature’</w:t>
            </w:r>
          </w:p>
        </w:tc>
        <w:tc>
          <w:tcPr>
            <w:tcW w:w="2948" w:type="dxa"/>
            <w:gridSpan w:val="2"/>
            <w:vMerge/>
            <w:shd w:val="clear" w:color="auto" w:fill="8EAADB" w:themeFill="accent1" w:themeFillTint="99"/>
          </w:tcPr>
          <w:p w14:paraId="1DA311B9" w14:textId="14083877" w:rsidR="00B225D4" w:rsidRPr="00EE47D8" w:rsidRDefault="00B225D4" w:rsidP="006E1C51">
            <w:pPr>
              <w:rPr>
                <w:color w:val="000000" w:themeColor="text1"/>
              </w:rPr>
            </w:pPr>
          </w:p>
        </w:tc>
      </w:tr>
      <w:tr w:rsidR="008F7E74" w14:paraId="200B629D" w14:textId="77777777" w:rsidTr="00B225D4">
        <w:trPr>
          <w:cantSplit/>
          <w:trHeight w:val="1125"/>
        </w:trPr>
        <w:tc>
          <w:tcPr>
            <w:tcW w:w="638" w:type="dxa"/>
            <w:vMerge/>
          </w:tcPr>
          <w:p w14:paraId="5094D33F" w14:textId="77777777" w:rsidR="008F7E74" w:rsidRDefault="008F7E74" w:rsidP="006E1C51"/>
        </w:tc>
        <w:tc>
          <w:tcPr>
            <w:tcW w:w="683" w:type="dxa"/>
            <w:vMerge/>
            <w:textDirection w:val="btLr"/>
          </w:tcPr>
          <w:p w14:paraId="787900DC" w14:textId="77777777" w:rsidR="008F7E74" w:rsidRDefault="008F7E74" w:rsidP="006E1C51">
            <w:pPr>
              <w:ind w:left="113" w:right="113"/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5522E41E" w14:textId="5BA7F7C3" w:rsidR="008F7E74" w:rsidRDefault="008F7E74" w:rsidP="006E1C51">
            <w:r>
              <w:t>Performing simple tests</w:t>
            </w:r>
          </w:p>
        </w:tc>
        <w:tc>
          <w:tcPr>
            <w:tcW w:w="2679" w:type="dxa"/>
            <w:shd w:val="clear" w:color="auto" w:fill="auto"/>
          </w:tcPr>
          <w:p w14:paraId="2836AE24" w14:textId="77777777" w:rsidR="008F7E74" w:rsidRDefault="008F7E74" w:rsidP="00251F30">
            <w:r>
              <w:t>-Find ways to solve problems/ find new ways to do things/ test their ideas (Creating &amp; Thinking Critically)</w:t>
            </w:r>
          </w:p>
          <w:p w14:paraId="369637D4" w14:textId="77777777" w:rsidR="008F7E74" w:rsidRDefault="008F7E74" w:rsidP="006E1C51"/>
        </w:tc>
        <w:tc>
          <w:tcPr>
            <w:tcW w:w="2868" w:type="dxa"/>
            <w:gridSpan w:val="2"/>
            <w:shd w:val="clear" w:color="auto" w:fill="auto"/>
          </w:tcPr>
          <w:p w14:paraId="5170DC19" w14:textId="77777777" w:rsidR="008F7E74" w:rsidRPr="00EE47D8" w:rsidRDefault="008F7E74" w:rsidP="00251F30">
            <w:pPr>
              <w:rPr>
                <w:color w:val="000000" w:themeColor="text1"/>
              </w:rPr>
            </w:pPr>
            <w:r w:rsidRPr="00EE47D8">
              <w:rPr>
                <w:color w:val="000000" w:themeColor="text1"/>
              </w:rPr>
              <w:t>-Perform simple tests</w:t>
            </w:r>
          </w:p>
          <w:p w14:paraId="3BE88D31" w14:textId="77777777" w:rsidR="008F7E74" w:rsidRPr="00EE47D8" w:rsidRDefault="008F7E74" w:rsidP="006E1C51">
            <w:pPr>
              <w:rPr>
                <w:color w:val="000000" w:themeColor="text1"/>
              </w:rPr>
            </w:pPr>
          </w:p>
        </w:tc>
        <w:tc>
          <w:tcPr>
            <w:tcW w:w="3094" w:type="dxa"/>
            <w:gridSpan w:val="3"/>
            <w:vMerge w:val="restart"/>
            <w:shd w:val="clear" w:color="auto" w:fill="auto"/>
          </w:tcPr>
          <w:p w14:paraId="637D6E16" w14:textId="3485E37F" w:rsidR="008F7E74" w:rsidRPr="00EE47D8" w:rsidRDefault="008F7E74" w:rsidP="006E1C51">
            <w:pPr>
              <w:rPr>
                <w:color w:val="000000" w:themeColor="text1"/>
              </w:rPr>
            </w:pPr>
          </w:p>
        </w:tc>
        <w:tc>
          <w:tcPr>
            <w:tcW w:w="2948" w:type="dxa"/>
            <w:gridSpan w:val="2"/>
            <w:vMerge/>
            <w:shd w:val="clear" w:color="auto" w:fill="auto"/>
          </w:tcPr>
          <w:p w14:paraId="5DF5214D" w14:textId="77777777" w:rsidR="008F7E74" w:rsidRPr="00EE47D8" w:rsidRDefault="008F7E74" w:rsidP="006E1C51">
            <w:pPr>
              <w:rPr>
                <w:color w:val="000000" w:themeColor="text1"/>
              </w:rPr>
            </w:pPr>
          </w:p>
        </w:tc>
      </w:tr>
      <w:tr w:rsidR="008F7E74" w14:paraId="520A8996" w14:textId="77777777" w:rsidTr="008F7E74">
        <w:trPr>
          <w:cantSplit/>
          <w:trHeight w:val="1125"/>
        </w:trPr>
        <w:tc>
          <w:tcPr>
            <w:tcW w:w="638" w:type="dxa"/>
            <w:vMerge/>
          </w:tcPr>
          <w:p w14:paraId="06945F30" w14:textId="77777777" w:rsidR="008F7E74" w:rsidRDefault="008F7E74" w:rsidP="006E1C51"/>
        </w:tc>
        <w:tc>
          <w:tcPr>
            <w:tcW w:w="683" w:type="dxa"/>
            <w:vMerge/>
            <w:textDirection w:val="btLr"/>
          </w:tcPr>
          <w:p w14:paraId="05145602" w14:textId="77777777" w:rsidR="008F7E74" w:rsidRDefault="008F7E74" w:rsidP="006E1C51">
            <w:pPr>
              <w:ind w:left="113" w:right="113"/>
              <w:jc w:val="center"/>
            </w:pPr>
          </w:p>
        </w:tc>
        <w:tc>
          <w:tcPr>
            <w:tcW w:w="1444" w:type="dxa"/>
            <w:shd w:val="clear" w:color="auto" w:fill="8EAADB" w:themeFill="accent1" w:themeFillTint="99"/>
          </w:tcPr>
          <w:p w14:paraId="78344C96" w14:textId="243DFA83" w:rsidR="008F7E74" w:rsidRPr="000A3BAF" w:rsidRDefault="008F7E74" w:rsidP="006E1C51">
            <w:pPr>
              <w:rPr>
                <w:sz w:val="20"/>
                <w:szCs w:val="20"/>
              </w:rPr>
            </w:pPr>
            <w:r w:rsidRPr="000A3BAF">
              <w:rPr>
                <w:sz w:val="20"/>
                <w:szCs w:val="20"/>
              </w:rPr>
              <w:t>Plan for focused assessment:</w:t>
            </w:r>
          </w:p>
        </w:tc>
        <w:tc>
          <w:tcPr>
            <w:tcW w:w="2679" w:type="dxa"/>
            <w:shd w:val="clear" w:color="auto" w:fill="8EAADB" w:themeFill="accent1" w:themeFillTint="99"/>
          </w:tcPr>
          <w:p w14:paraId="096B09BC" w14:textId="485A1E90" w:rsidR="008F7E74" w:rsidRDefault="008F7E74" w:rsidP="006E1C51">
            <w:proofErr w:type="spellStart"/>
            <w:r>
              <w:t>Incy</w:t>
            </w:r>
            <w:proofErr w:type="spellEnd"/>
            <w:r>
              <w:t xml:space="preserve"> Spider Shelter Test</w:t>
            </w:r>
          </w:p>
        </w:tc>
        <w:tc>
          <w:tcPr>
            <w:tcW w:w="1438" w:type="dxa"/>
            <w:shd w:val="clear" w:color="auto" w:fill="8EAADB" w:themeFill="accent1" w:themeFillTint="99"/>
          </w:tcPr>
          <w:p w14:paraId="4B937C05" w14:textId="77777777" w:rsidR="008F7E74" w:rsidRPr="00EE47D8" w:rsidRDefault="008F7E74" w:rsidP="006E1C51">
            <w:pPr>
              <w:rPr>
                <w:color w:val="000000" w:themeColor="text1"/>
              </w:rPr>
            </w:pPr>
          </w:p>
        </w:tc>
        <w:tc>
          <w:tcPr>
            <w:tcW w:w="1430" w:type="dxa"/>
            <w:shd w:val="clear" w:color="auto" w:fill="8EAADB" w:themeFill="accent1" w:themeFillTint="99"/>
          </w:tcPr>
          <w:p w14:paraId="6A6132DB" w14:textId="4CED16B7" w:rsidR="008F7E74" w:rsidRPr="00EE47D8" w:rsidRDefault="008F7E74" w:rsidP="006E1C51">
            <w:pPr>
              <w:rPr>
                <w:color w:val="000000" w:themeColor="text1"/>
              </w:rPr>
            </w:pPr>
            <w:r w:rsidRPr="008F2A29">
              <w:rPr>
                <w:sz w:val="20"/>
                <w:szCs w:val="20"/>
              </w:rPr>
              <w:t>‘Floating and Sinking’ or ‘Rocket Mice’</w:t>
            </w:r>
          </w:p>
        </w:tc>
        <w:tc>
          <w:tcPr>
            <w:tcW w:w="3094" w:type="dxa"/>
            <w:gridSpan w:val="3"/>
            <w:vMerge/>
            <w:shd w:val="clear" w:color="auto" w:fill="auto"/>
          </w:tcPr>
          <w:p w14:paraId="2DE8F94A" w14:textId="35CABFD9" w:rsidR="008F7E74" w:rsidRPr="00EE47D8" w:rsidRDefault="008F7E74" w:rsidP="006E1C51">
            <w:pPr>
              <w:rPr>
                <w:color w:val="000000" w:themeColor="text1"/>
              </w:rPr>
            </w:pPr>
          </w:p>
        </w:tc>
        <w:tc>
          <w:tcPr>
            <w:tcW w:w="2948" w:type="dxa"/>
            <w:gridSpan w:val="2"/>
            <w:vMerge/>
            <w:shd w:val="clear" w:color="auto" w:fill="auto"/>
          </w:tcPr>
          <w:p w14:paraId="5DB05DC7" w14:textId="1FCE8909" w:rsidR="008F7E74" w:rsidRPr="00EE47D8" w:rsidRDefault="008F7E74" w:rsidP="006E1C51">
            <w:pPr>
              <w:rPr>
                <w:color w:val="000000" w:themeColor="text1"/>
              </w:rPr>
            </w:pPr>
          </w:p>
        </w:tc>
      </w:tr>
      <w:tr w:rsidR="008F7E74" w14:paraId="74BA7638" w14:textId="77777777" w:rsidTr="00B225D4">
        <w:trPr>
          <w:cantSplit/>
          <w:trHeight w:val="1125"/>
        </w:trPr>
        <w:tc>
          <w:tcPr>
            <w:tcW w:w="638" w:type="dxa"/>
            <w:vMerge/>
          </w:tcPr>
          <w:p w14:paraId="3C22B36E" w14:textId="77777777" w:rsidR="008F7E74" w:rsidRDefault="008F7E74" w:rsidP="006E1C51"/>
        </w:tc>
        <w:tc>
          <w:tcPr>
            <w:tcW w:w="683" w:type="dxa"/>
            <w:vMerge/>
            <w:textDirection w:val="btLr"/>
          </w:tcPr>
          <w:p w14:paraId="1A4A4487" w14:textId="77777777" w:rsidR="008F7E74" w:rsidRDefault="008F7E74" w:rsidP="006E1C51">
            <w:pPr>
              <w:ind w:left="113" w:right="113"/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2E33A00C" w14:textId="3976CA70" w:rsidR="008F7E74" w:rsidRDefault="008F7E74" w:rsidP="006E1C51">
            <w:r>
              <w:t>Identifying and classifying</w:t>
            </w:r>
          </w:p>
        </w:tc>
        <w:tc>
          <w:tcPr>
            <w:tcW w:w="2679" w:type="dxa"/>
            <w:shd w:val="clear" w:color="auto" w:fill="auto"/>
          </w:tcPr>
          <w:p w14:paraId="56F4F932" w14:textId="77777777" w:rsidR="008F7E74" w:rsidRDefault="008F7E74" w:rsidP="006E1C51">
            <w:r>
              <w:t>-Develop ideas of grouping, sequences, cause and effect (Creating and Thinking Critically)</w:t>
            </w:r>
          </w:p>
          <w:p w14:paraId="0D8FBE42" w14:textId="2E3A9ABB" w:rsidR="008F7E74" w:rsidRDefault="008F7E74" w:rsidP="006E1C51">
            <w:r>
              <w:t>-Know about similarities and differences in relation to places, objects, materials and living things (ELG: The World)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2E4EFBE3" w14:textId="77777777" w:rsidR="008F7E74" w:rsidRDefault="008F7E74" w:rsidP="006E1C51">
            <w:pPr>
              <w:rPr>
                <w:color w:val="000000" w:themeColor="text1"/>
              </w:rPr>
            </w:pPr>
            <w:r w:rsidRPr="00EE47D8">
              <w:rPr>
                <w:color w:val="000000" w:themeColor="text1"/>
              </w:rPr>
              <w:t>-Identifying and classifying</w:t>
            </w:r>
            <w:r>
              <w:rPr>
                <w:color w:val="000000" w:themeColor="text1"/>
              </w:rPr>
              <w:t>:</w:t>
            </w:r>
          </w:p>
          <w:p w14:paraId="5E82B1E8" w14:textId="5ADED7B6" w:rsidR="008F7E74" w:rsidRPr="00EE47D8" w:rsidRDefault="008F7E74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 simple features to compare objects, materials and living things and, with help, decide how to sort them and classify them</w:t>
            </w:r>
          </w:p>
        </w:tc>
        <w:tc>
          <w:tcPr>
            <w:tcW w:w="3094" w:type="dxa"/>
            <w:gridSpan w:val="3"/>
            <w:vMerge/>
            <w:shd w:val="clear" w:color="auto" w:fill="auto"/>
          </w:tcPr>
          <w:p w14:paraId="56EFF981" w14:textId="77777777" w:rsidR="008F7E74" w:rsidRPr="00EE47D8" w:rsidRDefault="008F7E74" w:rsidP="006E1C51">
            <w:pPr>
              <w:rPr>
                <w:color w:val="000000" w:themeColor="text1"/>
              </w:rPr>
            </w:pPr>
          </w:p>
        </w:tc>
        <w:tc>
          <w:tcPr>
            <w:tcW w:w="2948" w:type="dxa"/>
            <w:gridSpan w:val="2"/>
            <w:vMerge/>
            <w:shd w:val="clear" w:color="auto" w:fill="auto"/>
          </w:tcPr>
          <w:p w14:paraId="4F43BD1A" w14:textId="77777777" w:rsidR="008F7E74" w:rsidRPr="00EE47D8" w:rsidRDefault="008F7E74" w:rsidP="006E1C51">
            <w:pPr>
              <w:rPr>
                <w:color w:val="000000" w:themeColor="text1"/>
              </w:rPr>
            </w:pPr>
          </w:p>
        </w:tc>
      </w:tr>
      <w:tr w:rsidR="00271C88" w14:paraId="02400C69" w14:textId="77777777" w:rsidTr="00B225D4">
        <w:trPr>
          <w:cantSplit/>
          <w:trHeight w:val="1125"/>
        </w:trPr>
        <w:tc>
          <w:tcPr>
            <w:tcW w:w="638" w:type="dxa"/>
            <w:vMerge/>
          </w:tcPr>
          <w:p w14:paraId="78659777" w14:textId="77777777" w:rsidR="00F06934" w:rsidRDefault="00F06934" w:rsidP="006E1C51"/>
        </w:tc>
        <w:tc>
          <w:tcPr>
            <w:tcW w:w="683" w:type="dxa"/>
            <w:vMerge/>
            <w:textDirection w:val="btLr"/>
          </w:tcPr>
          <w:p w14:paraId="6C70AE8F" w14:textId="77777777" w:rsidR="00F06934" w:rsidRDefault="00F06934" w:rsidP="006E1C51">
            <w:pPr>
              <w:ind w:left="113" w:right="113"/>
              <w:jc w:val="center"/>
            </w:pPr>
          </w:p>
        </w:tc>
        <w:tc>
          <w:tcPr>
            <w:tcW w:w="1444" w:type="dxa"/>
            <w:shd w:val="clear" w:color="auto" w:fill="8EAADB" w:themeFill="accent1" w:themeFillTint="99"/>
          </w:tcPr>
          <w:p w14:paraId="39E58761" w14:textId="78C04B41" w:rsidR="00F06934" w:rsidRPr="000A3BAF" w:rsidRDefault="00F06934" w:rsidP="006E1C51">
            <w:pPr>
              <w:rPr>
                <w:sz w:val="20"/>
                <w:szCs w:val="20"/>
              </w:rPr>
            </w:pPr>
            <w:r w:rsidRPr="000A3BAF">
              <w:rPr>
                <w:sz w:val="20"/>
                <w:szCs w:val="20"/>
              </w:rPr>
              <w:t>Plan for focused assessment:</w:t>
            </w:r>
          </w:p>
        </w:tc>
        <w:tc>
          <w:tcPr>
            <w:tcW w:w="2679" w:type="dxa"/>
            <w:shd w:val="clear" w:color="auto" w:fill="8EAADB" w:themeFill="accent1" w:themeFillTint="99"/>
          </w:tcPr>
          <w:p w14:paraId="35876F94" w14:textId="721CDBA9" w:rsidR="00F06934" w:rsidRDefault="000A3BAF" w:rsidP="006E1C51">
            <w:r>
              <w:t>‘Scavenger Sort’</w:t>
            </w:r>
          </w:p>
        </w:tc>
        <w:tc>
          <w:tcPr>
            <w:tcW w:w="1438" w:type="dxa"/>
            <w:shd w:val="clear" w:color="auto" w:fill="8EAADB" w:themeFill="accent1" w:themeFillTint="99"/>
          </w:tcPr>
          <w:p w14:paraId="698B8D2A" w14:textId="6018BD69" w:rsidR="00F06934" w:rsidRPr="00EE47D8" w:rsidRDefault="000A3BAF" w:rsidP="006E1C51">
            <w:pPr>
              <w:rPr>
                <w:color w:val="000000" w:themeColor="text1"/>
              </w:rPr>
            </w:pPr>
            <w:r w:rsidRPr="008F2A29">
              <w:rPr>
                <w:sz w:val="20"/>
                <w:szCs w:val="20"/>
              </w:rPr>
              <w:t>‘Animal Identification’</w:t>
            </w:r>
          </w:p>
        </w:tc>
        <w:tc>
          <w:tcPr>
            <w:tcW w:w="1430" w:type="dxa"/>
            <w:shd w:val="clear" w:color="auto" w:fill="8EAADB" w:themeFill="accent1" w:themeFillTint="99"/>
          </w:tcPr>
          <w:p w14:paraId="27D0445A" w14:textId="38A212AD" w:rsidR="00F06934" w:rsidRPr="00EE47D8" w:rsidRDefault="000A3BAF" w:rsidP="006E1C51">
            <w:pPr>
              <w:rPr>
                <w:color w:val="000000" w:themeColor="text1"/>
              </w:rPr>
            </w:pPr>
            <w:r w:rsidRPr="008F2A29">
              <w:rPr>
                <w:sz w:val="20"/>
                <w:szCs w:val="20"/>
              </w:rPr>
              <w:t>‘Nature Spotters’</w:t>
            </w:r>
          </w:p>
        </w:tc>
        <w:tc>
          <w:tcPr>
            <w:tcW w:w="1536" w:type="dxa"/>
            <w:gridSpan w:val="2"/>
            <w:shd w:val="clear" w:color="auto" w:fill="8EAADB" w:themeFill="accent1" w:themeFillTint="99"/>
          </w:tcPr>
          <w:p w14:paraId="737BB378" w14:textId="795615A9" w:rsidR="00F06934" w:rsidRPr="00EE47D8" w:rsidRDefault="00F06934" w:rsidP="00B225D4">
            <w:pPr>
              <w:rPr>
                <w:color w:val="000000" w:themeColor="text1"/>
              </w:rPr>
            </w:pPr>
          </w:p>
        </w:tc>
        <w:tc>
          <w:tcPr>
            <w:tcW w:w="1558" w:type="dxa"/>
            <w:shd w:val="clear" w:color="auto" w:fill="8EAADB" w:themeFill="accent1" w:themeFillTint="99"/>
          </w:tcPr>
          <w:p w14:paraId="7BDB0463" w14:textId="52CBE777" w:rsidR="00F06934" w:rsidRPr="00EE47D8" w:rsidRDefault="00F06934" w:rsidP="006E1C51">
            <w:pPr>
              <w:rPr>
                <w:color w:val="000000" w:themeColor="text1"/>
              </w:rPr>
            </w:pPr>
          </w:p>
        </w:tc>
        <w:tc>
          <w:tcPr>
            <w:tcW w:w="1425" w:type="dxa"/>
            <w:shd w:val="clear" w:color="auto" w:fill="8EAADB" w:themeFill="accent1" w:themeFillTint="99"/>
          </w:tcPr>
          <w:p w14:paraId="4D79D7DE" w14:textId="77777777" w:rsidR="00B225D4" w:rsidRDefault="00B225D4" w:rsidP="00B225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‘Growth survey’</w:t>
            </w:r>
          </w:p>
          <w:p w14:paraId="49D54FF0" w14:textId="565B4699" w:rsidR="00F06934" w:rsidRPr="00EE47D8" w:rsidRDefault="00B225D4" w:rsidP="00B225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‘Spinners’</w:t>
            </w:r>
          </w:p>
        </w:tc>
        <w:tc>
          <w:tcPr>
            <w:tcW w:w="1523" w:type="dxa"/>
            <w:shd w:val="clear" w:color="auto" w:fill="8EAADB" w:themeFill="accent1" w:themeFillTint="99"/>
          </w:tcPr>
          <w:p w14:paraId="1C44460C" w14:textId="2728230C" w:rsidR="00F06934" w:rsidRPr="00EE47D8" w:rsidRDefault="00F06934" w:rsidP="006E1C51">
            <w:pPr>
              <w:rPr>
                <w:color w:val="000000" w:themeColor="text1"/>
              </w:rPr>
            </w:pPr>
          </w:p>
        </w:tc>
      </w:tr>
      <w:tr w:rsidR="00271C88" w14:paraId="42676790" w14:textId="77777777" w:rsidTr="00B225D4">
        <w:trPr>
          <w:cantSplit/>
          <w:trHeight w:val="1125"/>
        </w:trPr>
        <w:tc>
          <w:tcPr>
            <w:tcW w:w="638" w:type="dxa"/>
            <w:vMerge/>
          </w:tcPr>
          <w:p w14:paraId="6832FAF5" w14:textId="77777777" w:rsidR="00251F30" w:rsidRDefault="00251F30" w:rsidP="006E1C51"/>
        </w:tc>
        <w:tc>
          <w:tcPr>
            <w:tcW w:w="683" w:type="dxa"/>
            <w:vMerge/>
            <w:textDirection w:val="btLr"/>
          </w:tcPr>
          <w:p w14:paraId="06D27E1F" w14:textId="77777777" w:rsidR="00251F30" w:rsidRDefault="00251F30" w:rsidP="006E1C51">
            <w:pPr>
              <w:ind w:left="113" w:right="113"/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543D1B11" w14:textId="31C560D8" w:rsidR="00251F30" w:rsidRDefault="00251F30" w:rsidP="006E1C51">
            <w:r>
              <w:t>Using secondary sources</w:t>
            </w:r>
          </w:p>
        </w:tc>
        <w:tc>
          <w:tcPr>
            <w:tcW w:w="2679" w:type="dxa"/>
            <w:shd w:val="clear" w:color="auto" w:fill="auto"/>
          </w:tcPr>
          <w:p w14:paraId="474430AB" w14:textId="5C667D10" w:rsidR="00251F30" w:rsidRDefault="00F06934" w:rsidP="006E1C51">
            <w:r>
              <w:t>-Comments and asks questions about aspects of their familiar world such as the place where they live or the natural world (The World: 30-50 months)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1E0BF3A1" w14:textId="5EF539D6" w:rsidR="00251F30" w:rsidRPr="00EE47D8" w:rsidRDefault="00F06934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-Ask people questions and use simple secondary sources to find answers</w:t>
            </w:r>
          </w:p>
        </w:tc>
        <w:tc>
          <w:tcPr>
            <w:tcW w:w="3094" w:type="dxa"/>
            <w:gridSpan w:val="3"/>
            <w:shd w:val="clear" w:color="auto" w:fill="auto"/>
          </w:tcPr>
          <w:p w14:paraId="4B8E235B" w14:textId="04FF9060" w:rsidR="00251F30" w:rsidRPr="00EE47D8" w:rsidRDefault="00C05A17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-Ask people questions and use simple secondary sources to find answers</w:t>
            </w:r>
          </w:p>
        </w:tc>
        <w:tc>
          <w:tcPr>
            <w:tcW w:w="2948" w:type="dxa"/>
            <w:gridSpan w:val="2"/>
            <w:shd w:val="clear" w:color="auto" w:fill="auto"/>
          </w:tcPr>
          <w:p w14:paraId="26EF38EB" w14:textId="5B5254AB" w:rsidR="00251F30" w:rsidRPr="00EE47D8" w:rsidRDefault="00C05A17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-Ask people questions and use simple secondary sources to find answers</w:t>
            </w:r>
          </w:p>
        </w:tc>
      </w:tr>
      <w:tr w:rsidR="008A06C6" w14:paraId="2275055E" w14:textId="77777777" w:rsidTr="00B225D4">
        <w:trPr>
          <w:cantSplit/>
          <w:trHeight w:val="1631"/>
        </w:trPr>
        <w:tc>
          <w:tcPr>
            <w:tcW w:w="638" w:type="dxa"/>
            <w:vMerge/>
          </w:tcPr>
          <w:p w14:paraId="57DE989B" w14:textId="77777777" w:rsidR="00E92C5B" w:rsidRDefault="00E92C5B" w:rsidP="006E1C51"/>
        </w:tc>
        <w:tc>
          <w:tcPr>
            <w:tcW w:w="683" w:type="dxa"/>
            <w:vMerge/>
            <w:textDirection w:val="btLr"/>
          </w:tcPr>
          <w:p w14:paraId="1191622E" w14:textId="77777777" w:rsidR="00E92C5B" w:rsidRDefault="00E92C5B" w:rsidP="006E1C51">
            <w:pPr>
              <w:ind w:left="113" w:right="113"/>
              <w:jc w:val="center"/>
            </w:pPr>
          </w:p>
        </w:tc>
        <w:tc>
          <w:tcPr>
            <w:tcW w:w="1444" w:type="dxa"/>
            <w:shd w:val="clear" w:color="auto" w:fill="F4B083" w:themeFill="accent2" w:themeFillTint="99"/>
          </w:tcPr>
          <w:p w14:paraId="11703975" w14:textId="2A9D1872" w:rsidR="00E92C5B" w:rsidRDefault="00E92C5B" w:rsidP="006E1C51">
            <w:r>
              <w:t>Scientific Equipment</w:t>
            </w:r>
          </w:p>
        </w:tc>
        <w:tc>
          <w:tcPr>
            <w:tcW w:w="2679" w:type="dxa"/>
            <w:shd w:val="clear" w:color="auto" w:fill="F4B083" w:themeFill="accent2" w:themeFillTint="99"/>
          </w:tcPr>
          <w:p w14:paraId="1BE6B03B" w14:textId="0FFB1853" w:rsidR="00E92C5B" w:rsidRDefault="00DF12CF" w:rsidP="006E1C51">
            <w:r>
              <w:t>Magnifying glass</w:t>
            </w:r>
            <w:r w:rsidR="00F06934">
              <w:t>, hand lenses, egg timer, Non-fiction books</w:t>
            </w:r>
            <w:r w:rsidR="003369D0">
              <w:t>, IPads</w:t>
            </w:r>
          </w:p>
          <w:p w14:paraId="19590091" w14:textId="6A92DCA9" w:rsidR="00DF12CF" w:rsidRDefault="00DF12CF" w:rsidP="006E1C51"/>
        </w:tc>
        <w:tc>
          <w:tcPr>
            <w:tcW w:w="2868" w:type="dxa"/>
            <w:gridSpan w:val="2"/>
            <w:shd w:val="clear" w:color="auto" w:fill="F4B083" w:themeFill="accent2" w:themeFillTint="99"/>
          </w:tcPr>
          <w:p w14:paraId="067783F6" w14:textId="20E142BF" w:rsidR="00DF12CF" w:rsidRPr="00DF12CF" w:rsidRDefault="003369D0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 Reception + ruler, tape measure, metre sticks, room thermometer, thermometers</w:t>
            </w:r>
          </w:p>
        </w:tc>
        <w:tc>
          <w:tcPr>
            <w:tcW w:w="3094" w:type="dxa"/>
            <w:gridSpan w:val="3"/>
            <w:shd w:val="clear" w:color="auto" w:fill="F4B083" w:themeFill="accent2" w:themeFillTint="99"/>
          </w:tcPr>
          <w:p w14:paraId="320E1A35" w14:textId="76EA355E" w:rsidR="00F22BE0" w:rsidRDefault="003369D0" w:rsidP="006E1C51">
            <w:r>
              <w:t xml:space="preserve">As KS1+ </w:t>
            </w:r>
            <w:r w:rsidR="00DF12CF">
              <w:t>Data logger</w:t>
            </w:r>
            <w:r>
              <w:t>s</w:t>
            </w:r>
          </w:p>
        </w:tc>
        <w:tc>
          <w:tcPr>
            <w:tcW w:w="2948" w:type="dxa"/>
            <w:gridSpan w:val="2"/>
            <w:shd w:val="clear" w:color="auto" w:fill="F4B083" w:themeFill="accent2" w:themeFillTint="99"/>
          </w:tcPr>
          <w:p w14:paraId="621032AD" w14:textId="66C9194B" w:rsidR="00E92C5B" w:rsidRDefault="003369D0" w:rsidP="006E1C51">
            <w:r>
              <w:t>AS LKS2+ P</w:t>
            </w:r>
            <w:r w:rsidR="009F466C">
              <w:t>rotractors</w:t>
            </w:r>
          </w:p>
        </w:tc>
      </w:tr>
      <w:tr w:rsidR="00051DD8" w14:paraId="0F0B5F2A" w14:textId="77777777" w:rsidTr="00B225D4">
        <w:trPr>
          <w:cantSplit/>
          <w:trHeight w:val="983"/>
        </w:trPr>
        <w:tc>
          <w:tcPr>
            <w:tcW w:w="638" w:type="dxa"/>
            <w:vMerge/>
          </w:tcPr>
          <w:p w14:paraId="4ED17DCC" w14:textId="77777777" w:rsidR="006E1C51" w:rsidRDefault="006E1C51" w:rsidP="006E1C51"/>
        </w:tc>
        <w:tc>
          <w:tcPr>
            <w:tcW w:w="683" w:type="dxa"/>
            <w:vMerge/>
            <w:textDirection w:val="btLr"/>
          </w:tcPr>
          <w:p w14:paraId="55D3E223" w14:textId="77777777" w:rsidR="006E1C51" w:rsidRDefault="006E1C51" w:rsidP="006E1C51">
            <w:pPr>
              <w:ind w:left="113" w:right="113"/>
              <w:jc w:val="center"/>
            </w:pPr>
          </w:p>
        </w:tc>
        <w:tc>
          <w:tcPr>
            <w:tcW w:w="1444" w:type="dxa"/>
            <w:shd w:val="clear" w:color="auto" w:fill="A8D08D" w:themeFill="accent6" w:themeFillTint="99"/>
          </w:tcPr>
          <w:p w14:paraId="3C972930" w14:textId="1522FC69" w:rsidR="006E1C51" w:rsidRDefault="006E1C51" w:rsidP="006E1C51">
            <w:r>
              <w:t>Key Vocabulary:</w:t>
            </w:r>
          </w:p>
        </w:tc>
        <w:tc>
          <w:tcPr>
            <w:tcW w:w="2679" w:type="dxa"/>
            <w:shd w:val="clear" w:color="auto" w:fill="A8D08D" w:themeFill="accent6" w:themeFillTint="99"/>
          </w:tcPr>
          <w:p w14:paraId="0E13F36D" w14:textId="35040EDD" w:rsidR="006E1C51" w:rsidRDefault="008830C9" w:rsidP="006E1C51">
            <w:r>
              <w:t xml:space="preserve">look closely, </w:t>
            </w:r>
            <w:r w:rsidR="00F22BE0">
              <w:t>sort</w:t>
            </w:r>
          </w:p>
        </w:tc>
        <w:tc>
          <w:tcPr>
            <w:tcW w:w="2868" w:type="dxa"/>
            <w:gridSpan w:val="2"/>
            <w:shd w:val="clear" w:color="auto" w:fill="A8D08D" w:themeFill="accent6" w:themeFillTint="99"/>
          </w:tcPr>
          <w:p w14:paraId="2E6E6009" w14:textId="6524FDF3" w:rsidR="006E1C51" w:rsidRDefault="008830C9" w:rsidP="006E1C51">
            <w:r>
              <w:t xml:space="preserve">observe, observing, identify, </w:t>
            </w:r>
            <w:proofErr w:type="spellStart"/>
            <w:r>
              <w:t>classify,group</w:t>
            </w:r>
            <w:proofErr w:type="spellEnd"/>
          </w:p>
        </w:tc>
        <w:tc>
          <w:tcPr>
            <w:tcW w:w="3094" w:type="dxa"/>
            <w:gridSpan w:val="3"/>
            <w:shd w:val="clear" w:color="auto" w:fill="A8D08D" w:themeFill="accent6" w:themeFillTint="99"/>
          </w:tcPr>
          <w:p w14:paraId="5B66FF07" w14:textId="7085A839" w:rsidR="006E1C51" w:rsidRDefault="00E92C5B" w:rsidP="006E1C51">
            <w:r>
              <w:t>differences, similarities, changes</w:t>
            </w:r>
            <w:r w:rsidR="006F04FE">
              <w:t>, careful observation</w:t>
            </w:r>
          </w:p>
        </w:tc>
        <w:tc>
          <w:tcPr>
            <w:tcW w:w="2948" w:type="dxa"/>
            <w:gridSpan w:val="2"/>
            <w:shd w:val="clear" w:color="auto" w:fill="A8D08D" w:themeFill="accent6" w:themeFillTint="99"/>
          </w:tcPr>
          <w:p w14:paraId="19528D81" w14:textId="2625F010" w:rsidR="006E1C51" w:rsidRDefault="00EE47D8" w:rsidP="006E1C51">
            <w:r>
              <w:t>accuracy, precision</w:t>
            </w:r>
            <w:r w:rsidR="006F04FE">
              <w:t>, repeat readings</w:t>
            </w:r>
          </w:p>
        </w:tc>
      </w:tr>
      <w:tr w:rsidR="00051DD8" w14:paraId="503B9EFC" w14:textId="77777777" w:rsidTr="00B225D4">
        <w:trPr>
          <w:cantSplit/>
          <w:trHeight w:val="1631"/>
        </w:trPr>
        <w:tc>
          <w:tcPr>
            <w:tcW w:w="638" w:type="dxa"/>
            <w:vMerge/>
          </w:tcPr>
          <w:p w14:paraId="7085455E" w14:textId="77777777" w:rsidR="006E1C51" w:rsidRDefault="006E1C51" w:rsidP="006E1C51"/>
        </w:tc>
        <w:tc>
          <w:tcPr>
            <w:tcW w:w="683" w:type="dxa"/>
            <w:vMerge/>
            <w:textDirection w:val="btLr"/>
          </w:tcPr>
          <w:p w14:paraId="43C31478" w14:textId="77777777" w:rsidR="006E1C51" w:rsidRDefault="006E1C51" w:rsidP="006E1C51">
            <w:pPr>
              <w:ind w:left="113" w:right="113"/>
              <w:jc w:val="center"/>
            </w:pPr>
          </w:p>
        </w:tc>
        <w:tc>
          <w:tcPr>
            <w:tcW w:w="1444" w:type="dxa"/>
          </w:tcPr>
          <w:p w14:paraId="143C6596" w14:textId="4AE8354A" w:rsidR="006E1C51" w:rsidRDefault="006E1C51" w:rsidP="006E1C51">
            <w:r>
              <w:t>Recording</w:t>
            </w:r>
          </w:p>
        </w:tc>
        <w:tc>
          <w:tcPr>
            <w:tcW w:w="2679" w:type="dxa"/>
          </w:tcPr>
          <w:p w14:paraId="7FE18110" w14:textId="76A6F2B4" w:rsidR="00A73805" w:rsidRPr="00B06593" w:rsidRDefault="00A73805" w:rsidP="00A73805">
            <w:pPr>
              <w:rPr>
                <w:sz w:val="20"/>
                <w:szCs w:val="20"/>
              </w:rPr>
            </w:pPr>
            <w:r w:rsidRPr="00B06593">
              <w:rPr>
                <w:rFonts w:eastAsia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D903121" wp14:editId="7FB99873">
                  <wp:simplePos x="0" y="0"/>
                  <wp:positionH relativeFrom="column">
                    <wp:posOffset>3548380</wp:posOffset>
                  </wp:positionH>
                  <wp:positionV relativeFrom="paragraph">
                    <wp:posOffset>104140</wp:posOffset>
                  </wp:positionV>
                  <wp:extent cx="567055" cy="530225"/>
                  <wp:effectExtent l="0" t="0" r="4445" b="3175"/>
                  <wp:wrapSquare wrapText="bothSides"/>
                  <wp:docPr id="2" name="Picture 2" title="Managing Information logo for Northern Ireland’s Thinking Skills and Personal Capabil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06593">
              <w:rPr>
                <w:rFonts w:eastAsia="Arial" w:cs="Arial"/>
                <w:b/>
                <w:sz w:val="20"/>
                <w:szCs w:val="20"/>
              </w:rPr>
              <w:t>Curriculum link:</w:t>
            </w:r>
            <w:r w:rsidRPr="00B06593">
              <w:rPr>
                <w:sz w:val="20"/>
                <w:szCs w:val="20"/>
              </w:rPr>
              <w:t xml:space="preserve"> </w:t>
            </w:r>
            <w:r w:rsidRPr="00B06593">
              <w:rPr>
                <w:rFonts w:eastAsia="Arial" w:cs="Arial"/>
                <w:b/>
                <w:sz w:val="20"/>
                <w:szCs w:val="20"/>
              </w:rPr>
              <w:t>Change over time</w:t>
            </w:r>
            <w:r w:rsidR="005B6A78" w:rsidRPr="00B06593">
              <w:rPr>
                <w:rFonts w:eastAsia="Arial" w:cs="Arial"/>
                <w:b/>
                <w:sz w:val="20"/>
                <w:szCs w:val="20"/>
              </w:rPr>
              <w:t xml:space="preserve"> (Changes in our world)</w:t>
            </w:r>
          </w:p>
          <w:p w14:paraId="08444B1C" w14:textId="77777777" w:rsidR="006E1C51" w:rsidRPr="00B06593" w:rsidRDefault="00A73805" w:rsidP="00A73805">
            <w:pPr>
              <w:rPr>
                <w:rFonts w:eastAsia="Arial" w:cs="Arial"/>
                <w:sz w:val="20"/>
                <w:szCs w:val="20"/>
              </w:rPr>
            </w:pPr>
            <w:r w:rsidRPr="00B06593">
              <w:rPr>
                <w:rFonts w:eastAsia="Arial" w:cs="Arial"/>
                <w:sz w:val="20"/>
                <w:szCs w:val="20"/>
              </w:rPr>
              <w:t>How can we make change happen? (CoT3)</w:t>
            </w:r>
          </w:p>
          <w:p w14:paraId="504D6596" w14:textId="77777777" w:rsidR="00885CF3" w:rsidRPr="00B06593" w:rsidRDefault="00885CF3" w:rsidP="00A73805">
            <w:pPr>
              <w:rPr>
                <w:sz w:val="20"/>
                <w:szCs w:val="20"/>
              </w:rPr>
            </w:pPr>
          </w:p>
          <w:p w14:paraId="2BD11AC4" w14:textId="77777777" w:rsidR="00885CF3" w:rsidRPr="00B06593" w:rsidRDefault="00885CF3" w:rsidP="00A73805">
            <w:pPr>
              <w:rPr>
                <w:sz w:val="20"/>
                <w:szCs w:val="20"/>
              </w:rPr>
            </w:pPr>
            <w:r w:rsidRPr="00B06593">
              <w:rPr>
                <w:sz w:val="20"/>
                <w:szCs w:val="20"/>
              </w:rPr>
              <w:t>-Make links and notice patterns in  their experience (Creating and Thinking Critically)</w:t>
            </w:r>
          </w:p>
          <w:p w14:paraId="2884BDEA" w14:textId="77777777" w:rsidR="00885CF3" w:rsidRPr="00B06593" w:rsidRDefault="00885CF3" w:rsidP="00A73805">
            <w:pPr>
              <w:rPr>
                <w:sz w:val="20"/>
                <w:szCs w:val="20"/>
              </w:rPr>
            </w:pPr>
            <w:r w:rsidRPr="00B06593">
              <w:rPr>
                <w:sz w:val="20"/>
                <w:szCs w:val="20"/>
              </w:rPr>
              <w:t>-Create simple representations of events, people and objects (Being Imaginative: 40-60+months)</w:t>
            </w:r>
          </w:p>
          <w:p w14:paraId="67BFE3C8" w14:textId="77777777" w:rsidR="00885CF3" w:rsidRPr="00B06593" w:rsidRDefault="00885CF3" w:rsidP="00A73805">
            <w:pPr>
              <w:rPr>
                <w:sz w:val="20"/>
                <w:szCs w:val="20"/>
              </w:rPr>
            </w:pPr>
          </w:p>
          <w:p w14:paraId="15CE8527" w14:textId="77777777" w:rsidR="00885CF3" w:rsidRPr="00B06593" w:rsidRDefault="00885CF3" w:rsidP="00A73805">
            <w:pPr>
              <w:rPr>
                <w:sz w:val="20"/>
                <w:szCs w:val="20"/>
              </w:rPr>
            </w:pPr>
            <w:r w:rsidRPr="00B06593">
              <w:rPr>
                <w:sz w:val="20"/>
                <w:szCs w:val="20"/>
              </w:rPr>
              <w:t>-Develop their own narratives and explanations by connecting ideas or events (ELG: Speaking)</w:t>
            </w:r>
          </w:p>
          <w:p w14:paraId="073F9090" w14:textId="77777777" w:rsidR="00885CF3" w:rsidRPr="00B06593" w:rsidRDefault="00885CF3" w:rsidP="00A73805">
            <w:pPr>
              <w:rPr>
                <w:sz w:val="20"/>
                <w:szCs w:val="20"/>
              </w:rPr>
            </w:pPr>
          </w:p>
          <w:p w14:paraId="66F30C8F" w14:textId="291EBC6A" w:rsidR="00885CF3" w:rsidRDefault="00885CF3" w:rsidP="00A73805">
            <w:r w:rsidRPr="00B06593">
              <w:rPr>
                <w:sz w:val="20"/>
                <w:szCs w:val="20"/>
              </w:rPr>
              <w:t>-Builds up vocabulary that reflects the breadth of their experience (Understanding: 30-50 months)</w:t>
            </w:r>
          </w:p>
        </w:tc>
        <w:tc>
          <w:tcPr>
            <w:tcW w:w="2868" w:type="dxa"/>
            <w:gridSpan w:val="2"/>
          </w:tcPr>
          <w:p w14:paraId="26F07B3C" w14:textId="77777777" w:rsidR="006E1C51" w:rsidRDefault="00EE47D8" w:rsidP="006E1C51">
            <w:r>
              <w:t>-Gathering and recording data to help in answering questions</w:t>
            </w:r>
            <w:r w:rsidR="00885CF3">
              <w:t>:</w:t>
            </w:r>
          </w:p>
          <w:p w14:paraId="7F8EE9BE" w14:textId="77777777" w:rsidR="00885CF3" w:rsidRDefault="00885CF3" w:rsidP="006E1C51">
            <w:r>
              <w:t>With guidance, they should begin to notice patterns and relationships.</w:t>
            </w:r>
          </w:p>
          <w:p w14:paraId="1E4B6BCB" w14:textId="77777777" w:rsidR="00885CF3" w:rsidRDefault="00885CF3" w:rsidP="006E1C51"/>
          <w:p w14:paraId="341929FA" w14:textId="77777777" w:rsidR="00885CF3" w:rsidRDefault="00885CF3" w:rsidP="006E1C51">
            <w:r>
              <w:t>Record simple data</w:t>
            </w:r>
          </w:p>
          <w:p w14:paraId="0608A96F" w14:textId="77777777" w:rsidR="00885CF3" w:rsidRDefault="00885CF3" w:rsidP="006E1C51"/>
          <w:p w14:paraId="6C11E93B" w14:textId="5F636FB7" w:rsidR="00885CF3" w:rsidRDefault="00885CF3" w:rsidP="006E1C51">
            <w:r>
              <w:t>With help, they should record and communicate their findings in a range of ways and begin to use scientific language</w:t>
            </w:r>
          </w:p>
        </w:tc>
        <w:tc>
          <w:tcPr>
            <w:tcW w:w="3094" w:type="dxa"/>
            <w:gridSpan w:val="3"/>
          </w:tcPr>
          <w:p w14:paraId="51886292" w14:textId="04C1B738" w:rsidR="006E1C51" w:rsidRDefault="00536A7E" w:rsidP="006E1C51">
            <w:pPr>
              <w:rPr>
                <w:color w:val="000000" w:themeColor="text1"/>
              </w:rPr>
            </w:pPr>
            <w:r w:rsidRPr="00EE47D8">
              <w:rPr>
                <w:color w:val="000000" w:themeColor="text1"/>
              </w:rPr>
              <w:t>-Gathering, recording, classifying and presenting data in a variety of ways to help in answering questions</w:t>
            </w:r>
          </w:p>
          <w:p w14:paraId="169E9CDD" w14:textId="77777777" w:rsidR="00885CF3" w:rsidRPr="00EE47D8" w:rsidRDefault="00885CF3" w:rsidP="006E1C51">
            <w:pPr>
              <w:rPr>
                <w:color w:val="000000" w:themeColor="text1"/>
              </w:rPr>
            </w:pPr>
          </w:p>
          <w:p w14:paraId="062D700D" w14:textId="3C552B10" w:rsidR="00536A7E" w:rsidRPr="00536A7E" w:rsidRDefault="00536A7E" w:rsidP="006E1C51">
            <w:pPr>
              <w:rPr>
                <w:color w:val="5B9BD5" w:themeColor="accent5"/>
              </w:rPr>
            </w:pPr>
            <w:r w:rsidRPr="00EE47D8">
              <w:rPr>
                <w:color w:val="000000" w:themeColor="text1"/>
              </w:rPr>
              <w:t>-Recording findings using simple scientific language, drawings, labelled diagrams, keys, bar charts and tables</w:t>
            </w:r>
          </w:p>
        </w:tc>
        <w:tc>
          <w:tcPr>
            <w:tcW w:w="2948" w:type="dxa"/>
            <w:gridSpan w:val="2"/>
          </w:tcPr>
          <w:p w14:paraId="183060B1" w14:textId="721D1A8D" w:rsidR="006E1C51" w:rsidRDefault="00EE47D8" w:rsidP="006E1C51">
            <w:r>
              <w:t>-Recording data and results of increasing complexity using scientific diagrams and labels, classification keys, tables, scatter graphs, bar and line graphs</w:t>
            </w:r>
          </w:p>
        </w:tc>
      </w:tr>
      <w:tr w:rsidR="00271C88" w14:paraId="53BABB05" w14:textId="77777777" w:rsidTr="00B225D4">
        <w:trPr>
          <w:cantSplit/>
          <w:trHeight w:val="1631"/>
        </w:trPr>
        <w:tc>
          <w:tcPr>
            <w:tcW w:w="638" w:type="dxa"/>
            <w:vMerge/>
            <w:shd w:val="clear" w:color="auto" w:fill="8EAADB" w:themeFill="accent1" w:themeFillTint="99"/>
          </w:tcPr>
          <w:p w14:paraId="4E93A4EB" w14:textId="77777777" w:rsidR="000A3BAF" w:rsidRDefault="000A3BAF" w:rsidP="006E1C51"/>
        </w:tc>
        <w:tc>
          <w:tcPr>
            <w:tcW w:w="683" w:type="dxa"/>
            <w:vMerge/>
            <w:shd w:val="clear" w:color="auto" w:fill="8EAADB" w:themeFill="accent1" w:themeFillTint="99"/>
            <w:textDirection w:val="btLr"/>
          </w:tcPr>
          <w:p w14:paraId="112ABCBE" w14:textId="77777777" w:rsidR="000A3BAF" w:rsidRDefault="000A3BAF" w:rsidP="006E1C51">
            <w:pPr>
              <w:ind w:left="113" w:right="113"/>
              <w:jc w:val="center"/>
            </w:pPr>
          </w:p>
        </w:tc>
        <w:tc>
          <w:tcPr>
            <w:tcW w:w="1444" w:type="dxa"/>
            <w:shd w:val="clear" w:color="auto" w:fill="8EAADB" w:themeFill="accent1" w:themeFillTint="99"/>
          </w:tcPr>
          <w:p w14:paraId="2F9771AF" w14:textId="6573DD52" w:rsidR="000A3BAF" w:rsidRDefault="000A3BAF" w:rsidP="006E1C51">
            <w:r>
              <w:t>Plan for focused assessment:</w:t>
            </w:r>
          </w:p>
        </w:tc>
        <w:tc>
          <w:tcPr>
            <w:tcW w:w="2679" w:type="dxa"/>
            <w:shd w:val="clear" w:color="auto" w:fill="8EAADB" w:themeFill="accent1" w:themeFillTint="99"/>
          </w:tcPr>
          <w:p w14:paraId="5FF103F0" w14:textId="1D860C1D" w:rsidR="000A3BAF" w:rsidRPr="00A73805" w:rsidRDefault="000A3BAF" w:rsidP="00A73805">
            <w:pPr>
              <w:rPr>
                <w:rFonts w:eastAsia="Arial" w:cs="Arial"/>
                <w:noProof/>
                <w:sz w:val="20"/>
                <w:szCs w:val="20"/>
                <w:lang w:eastAsia="en-GB"/>
              </w:rPr>
            </w:pPr>
            <w:r>
              <w:t>‘Making Butter’</w:t>
            </w:r>
          </w:p>
        </w:tc>
        <w:tc>
          <w:tcPr>
            <w:tcW w:w="1438" w:type="dxa"/>
            <w:shd w:val="clear" w:color="auto" w:fill="8EAADB" w:themeFill="accent1" w:themeFillTint="99"/>
          </w:tcPr>
          <w:p w14:paraId="772F6C70" w14:textId="77777777" w:rsidR="000A3BAF" w:rsidRDefault="000A3BAF" w:rsidP="006E1C51">
            <w:r>
              <w:t>‘Seasonal Change’</w:t>
            </w:r>
          </w:p>
          <w:p w14:paraId="52AAE846" w14:textId="71600CD4" w:rsidR="007D2C59" w:rsidRDefault="007D2C59" w:rsidP="006E1C51">
            <w:r>
              <w:t>‘Bridge Testers’</w:t>
            </w:r>
          </w:p>
        </w:tc>
        <w:tc>
          <w:tcPr>
            <w:tcW w:w="1430" w:type="dxa"/>
            <w:shd w:val="clear" w:color="auto" w:fill="8EAADB" w:themeFill="accent1" w:themeFillTint="99"/>
          </w:tcPr>
          <w:p w14:paraId="50EC9246" w14:textId="77777777" w:rsidR="000A3BAF" w:rsidRDefault="000A3BAF" w:rsidP="006E1C51">
            <w:r>
              <w:t>‘Woodlice Habitat’</w:t>
            </w:r>
          </w:p>
          <w:p w14:paraId="3C310553" w14:textId="64DB898B" w:rsidR="007D2C59" w:rsidRDefault="007D2C59" w:rsidP="006E1C51"/>
        </w:tc>
        <w:tc>
          <w:tcPr>
            <w:tcW w:w="1536" w:type="dxa"/>
            <w:gridSpan w:val="2"/>
            <w:shd w:val="clear" w:color="auto" w:fill="8EAADB" w:themeFill="accent1" w:themeFillTint="99"/>
          </w:tcPr>
          <w:p w14:paraId="5637E9A4" w14:textId="77777777" w:rsidR="000A3BAF" w:rsidRDefault="0002246A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‘Cars down ramps’</w:t>
            </w:r>
          </w:p>
          <w:p w14:paraId="519AB3D6" w14:textId="3CB38B4E" w:rsidR="00C05A17" w:rsidRPr="00EE47D8" w:rsidRDefault="00C05A17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‘Can everything make a shadow?’</w:t>
            </w:r>
          </w:p>
        </w:tc>
        <w:tc>
          <w:tcPr>
            <w:tcW w:w="1558" w:type="dxa"/>
            <w:shd w:val="clear" w:color="auto" w:fill="8EAADB" w:themeFill="accent1" w:themeFillTint="99"/>
          </w:tcPr>
          <w:p w14:paraId="3FA613A6" w14:textId="54F4ABA8" w:rsidR="000A3BAF" w:rsidRPr="00EE47D8" w:rsidRDefault="00271C88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‘Local Environment study’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146B2E9E" w14:textId="77777777" w:rsidR="000A3BAF" w:rsidRDefault="00051DD8" w:rsidP="006E1C51">
            <w:r>
              <w:t>‘Sugar cube stacks’</w:t>
            </w:r>
          </w:p>
          <w:p w14:paraId="474E0ED0" w14:textId="05A7F5AF" w:rsidR="00051DD8" w:rsidRDefault="00051DD8" w:rsidP="006E1C51">
            <w:r>
              <w:t>‘Craters’</w:t>
            </w:r>
          </w:p>
        </w:tc>
        <w:tc>
          <w:tcPr>
            <w:tcW w:w="1523" w:type="dxa"/>
            <w:shd w:val="clear" w:color="auto" w:fill="8EAADB" w:themeFill="accent1" w:themeFillTint="99"/>
          </w:tcPr>
          <w:p w14:paraId="179C6511" w14:textId="77777777" w:rsidR="000A3BAF" w:rsidRDefault="009F466C" w:rsidP="006E1C51">
            <w:r>
              <w:t>‘Investigating shadows’</w:t>
            </w:r>
          </w:p>
          <w:p w14:paraId="614CA09E" w14:textId="2089AF0C" w:rsidR="009F466C" w:rsidRDefault="009F466C" w:rsidP="006E1C51">
            <w:r>
              <w:t>‘Outdoor keys’</w:t>
            </w:r>
          </w:p>
        </w:tc>
      </w:tr>
      <w:tr w:rsidR="00B225D4" w14:paraId="393D3A39" w14:textId="77777777" w:rsidTr="00B225D4">
        <w:trPr>
          <w:cantSplit/>
          <w:trHeight w:val="750"/>
        </w:trPr>
        <w:tc>
          <w:tcPr>
            <w:tcW w:w="638" w:type="dxa"/>
            <w:vMerge/>
            <w:shd w:val="clear" w:color="auto" w:fill="FFD966" w:themeFill="accent4" w:themeFillTint="99"/>
          </w:tcPr>
          <w:p w14:paraId="5C06054A" w14:textId="77777777" w:rsidR="00E92C5B" w:rsidRDefault="00E92C5B" w:rsidP="006E1C51"/>
        </w:tc>
        <w:tc>
          <w:tcPr>
            <w:tcW w:w="683" w:type="dxa"/>
            <w:vMerge/>
            <w:shd w:val="clear" w:color="auto" w:fill="FFD966" w:themeFill="accent4" w:themeFillTint="99"/>
            <w:textDirection w:val="btLr"/>
          </w:tcPr>
          <w:p w14:paraId="6E05BDD3" w14:textId="77777777" w:rsidR="00E92C5B" w:rsidRDefault="00E92C5B" w:rsidP="006E1C51">
            <w:pPr>
              <w:ind w:left="113" w:right="113"/>
              <w:jc w:val="center"/>
            </w:pPr>
          </w:p>
        </w:tc>
        <w:tc>
          <w:tcPr>
            <w:tcW w:w="1444" w:type="dxa"/>
            <w:shd w:val="clear" w:color="auto" w:fill="FFD966" w:themeFill="accent4" w:themeFillTint="99"/>
          </w:tcPr>
          <w:p w14:paraId="6D502E9A" w14:textId="0A5BB009" w:rsidR="00E92C5B" w:rsidRDefault="00E92C5B" w:rsidP="006E1C51">
            <w:r>
              <w:t>Maths progression:</w:t>
            </w:r>
          </w:p>
        </w:tc>
        <w:tc>
          <w:tcPr>
            <w:tcW w:w="2679" w:type="dxa"/>
            <w:shd w:val="clear" w:color="auto" w:fill="FFD966" w:themeFill="accent4" w:themeFillTint="99"/>
          </w:tcPr>
          <w:p w14:paraId="7EEB1701" w14:textId="77777777" w:rsidR="00EE47D8" w:rsidRDefault="00E92C5B" w:rsidP="006E1C51">
            <w:r>
              <w:t>Frequency chart</w:t>
            </w:r>
            <w:r w:rsidR="00F22BE0">
              <w:t xml:space="preserve">, </w:t>
            </w:r>
          </w:p>
          <w:p w14:paraId="3818B9F7" w14:textId="61907BD2" w:rsidR="00E92C5B" w:rsidRDefault="00F22BE0" w:rsidP="006E1C51">
            <w:r>
              <w:t>counting</w:t>
            </w:r>
          </w:p>
        </w:tc>
        <w:tc>
          <w:tcPr>
            <w:tcW w:w="1438" w:type="dxa"/>
            <w:shd w:val="clear" w:color="auto" w:fill="FFD966" w:themeFill="accent4" w:themeFillTint="99"/>
          </w:tcPr>
          <w:p w14:paraId="6779B060" w14:textId="427040A5" w:rsidR="003369D0" w:rsidRDefault="003369D0" w:rsidP="003369D0">
            <w:r>
              <w:t>Continue with all previously taught methods +</w:t>
            </w:r>
          </w:p>
          <w:p w14:paraId="676CD7C0" w14:textId="77777777" w:rsidR="003369D0" w:rsidRDefault="003369D0" w:rsidP="003369D0"/>
          <w:p w14:paraId="72EC7778" w14:textId="6591B5DE" w:rsidR="00E92C5B" w:rsidRDefault="00E92C5B" w:rsidP="006E1C51">
            <w:r>
              <w:t>Venn diagrams</w:t>
            </w:r>
            <w:r w:rsidR="00F22BE0">
              <w:t>, labels</w:t>
            </w:r>
            <w:r w:rsidR="003369D0">
              <w:t>, simple tables</w:t>
            </w:r>
          </w:p>
        </w:tc>
        <w:tc>
          <w:tcPr>
            <w:tcW w:w="1430" w:type="dxa"/>
            <w:shd w:val="clear" w:color="auto" w:fill="FFD966" w:themeFill="accent4" w:themeFillTint="99"/>
          </w:tcPr>
          <w:p w14:paraId="1536842F" w14:textId="77777777" w:rsidR="003369D0" w:rsidRDefault="003369D0" w:rsidP="003369D0">
            <w:r>
              <w:t>Continue with all previously taught methods +</w:t>
            </w:r>
          </w:p>
          <w:p w14:paraId="4A7F6AF1" w14:textId="77777777" w:rsidR="003369D0" w:rsidRDefault="003369D0" w:rsidP="006E1C51"/>
          <w:p w14:paraId="27A3017D" w14:textId="2718CCB4" w:rsidR="00E92C5B" w:rsidRDefault="00E92C5B" w:rsidP="006E1C51">
            <w:r>
              <w:t xml:space="preserve">Tally charts, </w:t>
            </w:r>
            <w:r w:rsidR="003369D0">
              <w:t xml:space="preserve">picture </w:t>
            </w:r>
            <w:r>
              <w:t xml:space="preserve">graphs, pictograms, </w:t>
            </w:r>
            <w:r w:rsidR="003369D0">
              <w:t>Carroll diagrams</w:t>
            </w:r>
          </w:p>
        </w:tc>
        <w:tc>
          <w:tcPr>
            <w:tcW w:w="1523" w:type="dxa"/>
            <w:shd w:val="clear" w:color="auto" w:fill="FFD966" w:themeFill="accent4" w:themeFillTint="99"/>
          </w:tcPr>
          <w:p w14:paraId="336DF6A3" w14:textId="3BF8DABC" w:rsidR="00E92C5B" w:rsidRDefault="00E92C5B" w:rsidP="006E1C51">
            <w:r>
              <w:t>Continue with all</w:t>
            </w:r>
            <w:r w:rsidR="003369D0">
              <w:t xml:space="preserve"> previously</w:t>
            </w:r>
            <w:r>
              <w:t xml:space="preserve"> taught methods</w:t>
            </w:r>
            <w:r w:rsidR="003369D0">
              <w:t xml:space="preserve"> +</w:t>
            </w:r>
          </w:p>
          <w:p w14:paraId="6645E9D2" w14:textId="77777777" w:rsidR="00E92C5B" w:rsidRDefault="00E92C5B" w:rsidP="006E1C51"/>
          <w:p w14:paraId="0430C273" w14:textId="3019D288" w:rsidR="00E92C5B" w:rsidRDefault="00E92C5B" w:rsidP="006E1C51">
            <w:r>
              <w:t xml:space="preserve">Introduce </w:t>
            </w:r>
            <w:r w:rsidR="0002246A">
              <w:t xml:space="preserve">bar </w:t>
            </w:r>
            <w:r w:rsidR="003369D0">
              <w:t>graphs</w:t>
            </w:r>
          </w:p>
        </w:tc>
        <w:tc>
          <w:tcPr>
            <w:tcW w:w="1571" w:type="dxa"/>
            <w:gridSpan w:val="2"/>
            <w:shd w:val="clear" w:color="auto" w:fill="FFD966" w:themeFill="accent4" w:themeFillTint="99"/>
          </w:tcPr>
          <w:p w14:paraId="4EB9ADF9" w14:textId="77777777" w:rsidR="00E92C5B" w:rsidRDefault="00E92C5B" w:rsidP="00E92C5B">
            <w:r>
              <w:t>Continue with all taught methods</w:t>
            </w:r>
          </w:p>
          <w:p w14:paraId="60ECCE37" w14:textId="77777777" w:rsidR="00E92C5B" w:rsidRDefault="00E92C5B" w:rsidP="006E1C51"/>
          <w:p w14:paraId="1F41D8F5" w14:textId="50D5676E" w:rsidR="00E92C5B" w:rsidRDefault="00536A7E" w:rsidP="006E1C51">
            <w:r>
              <w:t>Introduce t</w:t>
            </w:r>
            <w:r w:rsidR="00E92C5B">
              <w:t>ime graphs, classification</w:t>
            </w:r>
          </w:p>
          <w:p w14:paraId="337CDA33" w14:textId="2FE49C4D" w:rsidR="00F22BE0" w:rsidRDefault="00F22BE0" w:rsidP="006E1C51">
            <w:r>
              <w:t>keys</w:t>
            </w:r>
            <w:r w:rsidR="003369D0">
              <w:t>, line graphs</w:t>
            </w:r>
          </w:p>
        </w:tc>
        <w:tc>
          <w:tcPr>
            <w:tcW w:w="1425" w:type="dxa"/>
            <w:shd w:val="clear" w:color="auto" w:fill="FFD966" w:themeFill="accent4" w:themeFillTint="99"/>
          </w:tcPr>
          <w:p w14:paraId="3ACDC996" w14:textId="77777777" w:rsidR="00E92C5B" w:rsidRDefault="00E92C5B" w:rsidP="006E1C51">
            <w:r>
              <w:t>Choose and explain method used</w:t>
            </w:r>
          </w:p>
          <w:p w14:paraId="4602BC2E" w14:textId="77777777" w:rsidR="00E92C5B" w:rsidRDefault="00E92C5B" w:rsidP="006E1C51"/>
          <w:p w14:paraId="0DFD2E40" w14:textId="7DD1A8D3" w:rsidR="00E92C5B" w:rsidRDefault="00E92C5B" w:rsidP="006E1C51">
            <w:r>
              <w:t xml:space="preserve">Introduce </w:t>
            </w:r>
            <w:r w:rsidR="006D4E6B">
              <w:t>finding percentages, use decimals</w:t>
            </w:r>
          </w:p>
        </w:tc>
        <w:tc>
          <w:tcPr>
            <w:tcW w:w="1523" w:type="dxa"/>
            <w:shd w:val="clear" w:color="auto" w:fill="FFD966" w:themeFill="accent4" w:themeFillTint="99"/>
          </w:tcPr>
          <w:p w14:paraId="14073242" w14:textId="77777777" w:rsidR="006D4E6B" w:rsidRDefault="006D4E6B" w:rsidP="006D4E6B">
            <w:r>
              <w:t>Choose and explain method used</w:t>
            </w:r>
          </w:p>
          <w:p w14:paraId="33BDD0FC" w14:textId="77777777" w:rsidR="006D4E6B" w:rsidRDefault="006D4E6B" w:rsidP="006E1C51"/>
          <w:p w14:paraId="4B825BFE" w14:textId="03BE39D8" w:rsidR="00E92C5B" w:rsidRDefault="00E92C5B" w:rsidP="006E1C51">
            <w:r>
              <w:t xml:space="preserve">Use </w:t>
            </w:r>
            <w:r w:rsidR="008A06C6">
              <w:t>‘</w:t>
            </w:r>
            <w:r>
              <w:t>mean</w:t>
            </w:r>
            <w:r w:rsidR="008A06C6">
              <w:t>’</w:t>
            </w:r>
            <w:r>
              <w:t xml:space="preserve"> as an average and decide when it is appropriate to use.</w:t>
            </w:r>
          </w:p>
          <w:p w14:paraId="2E1526CE" w14:textId="7C7E8207" w:rsidR="00F22BE0" w:rsidRDefault="00F22BE0" w:rsidP="006E1C51"/>
          <w:p w14:paraId="57CB9C6F" w14:textId="697820D3" w:rsidR="00E92C5B" w:rsidRDefault="008A06C6" w:rsidP="006E1C51">
            <w:r>
              <w:t xml:space="preserve">Introduce </w:t>
            </w:r>
            <w:r w:rsidR="00F22BE0">
              <w:t>Scatter graphs</w:t>
            </w:r>
            <w:r w:rsidR="006D4E6B">
              <w:t>, pie charts and ratios.</w:t>
            </w:r>
          </w:p>
        </w:tc>
      </w:tr>
      <w:tr w:rsidR="00051DD8" w14:paraId="6CFC045D" w14:textId="77777777" w:rsidTr="00B225D4">
        <w:trPr>
          <w:cantSplit/>
          <w:trHeight w:val="892"/>
        </w:trPr>
        <w:tc>
          <w:tcPr>
            <w:tcW w:w="638" w:type="dxa"/>
            <w:vMerge/>
          </w:tcPr>
          <w:p w14:paraId="2E6483EE" w14:textId="77777777" w:rsidR="006E1C51" w:rsidRDefault="006E1C51" w:rsidP="006E1C51"/>
        </w:tc>
        <w:tc>
          <w:tcPr>
            <w:tcW w:w="683" w:type="dxa"/>
            <w:vMerge/>
            <w:textDirection w:val="btLr"/>
          </w:tcPr>
          <w:p w14:paraId="6125FD07" w14:textId="77777777" w:rsidR="006E1C51" w:rsidRDefault="006E1C51" w:rsidP="006E1C51">
            <w:pPr>
              <w:ind w:left="113" w:right="113"/>
              <w:jc w:val="center"/>
            </w:pPr>
          </w:p>
        </w:tc>
        <w:tc>
          <w:tcPr>
            <w:tcW w:w="1444" w:type="dxa"/>
            <w:shd w:val="clear" w:color="auto" w:fill="A8D08D" w:themeFill="accent6" w:themeFillTint="99"/>
          </w:tcPr>
          <w:p w14:paraId="0968DEE5" w14:textId="7C8029A5" w:rsidR="006E1C51" w:rsidRDefault="006E1C51" w:rsidP="006E1C51">
            <w:r>
              <w:t>Key Vocabulary:</w:t>
            </w:r>
          </w:p>
        </w:tc>
        <w:tc>
          <w:tcPr>
            <w:tcW w:w="2679" w:type="dxa"/>
            <w:shd w:val="clear" w:color="auto" w:fill="A8D08D" w:themeFill="accent6" w:themeFillTint="99"/>
          </w:tcPr>
          <w:p w14:paraId="173BB981" w14:textId="72E03AA6" w:rsidR="006E1C51" w:rsidRDefault="00EE47D8" w:rsidP="006E1C51">
            <w:r>
              <w:t>describe</w:t>
            </w:r>
            <w:r w:rsidR="006F04FE">
              <w:t>, group, record</w:t>
            </w:r>
          </w:p>
        </w:tc>
        <w:tc>
          <w:tcPr>
            <w:tcW w:w="2868" w:type="dxa"/>
            <w:gridSpan w:val="2"/>
            <w:shd w:val="clear" w:color="auto" w:fill="A8D08D" w:themeFill="accent6" w:themeFillTint="99"/>
          </w:tcPr>
          <w:p w14:paraId="69485A2F" w14:textId="6D1AE83D" w:rsidR="006E1C51" w:rsidRDefault="00DF12CF" w:rsidP="006E1C51">
            <w:r>
              <w:t>evidence</w:t>
            </w:r>
            <w:r w:rsidR="00EE47D8">
              <w:t>, data</w:t>
            </w:r>
            <w:r w:rsidR="00885CF3">
              <w:t>, patterns</w:t>
            </w:r>
            <w:r w:rsidR="006F04FE">
              <w:t>, diagram, chart, map,</w:t>
            </w:r>
          </w:p>
        </w:tc>
        <w:tc>
          <w:tcPr>
            <w:tcW w:w="3094" w:type="dxa"/>
            <w:gridSpan w:val="3"/>
            <w:shd w:val="clear" w:color="auto" w:fill="A8D08D" w:themeFill="accent6" w:themeFillTint="99"/>
          </w:tcPr>
          <w:p w14:paraId="17B8B27D" w14:textId="68AEE449" w:rsidR="006E1C51" w:rsidRDefault="00F22BE0" w:rsidP="006E1C51">
            <w:r>
              <w:t>gather, record, classify, present</w:t>
            </w:r>
            <w:r w:rsidR="006F04FE">
              <w:t>, systematic, accurate measurements</w:t>
            </w:r>
          </w:p>
        </w:tc>
        <w:tc>
          <w:tcPr>
            <w:tcW w:w="2948" w:type="dxa"/>
            <w:gridSpan w:val="2"/>
            <w:shd w:val="clear" w:color="auto" w:fill="A8D08D" w:themeFill="accent6" w:themeFillTint="99"/>
          </w:tcPr>
          <w:p w14:paraId="23A43117" w14:textId="7DCC7DD1" w:rsidR="006E1C51" w:rsidRDefault="00F22BE0" w:rsidP="006E1C51">
            <w:r>
              <w:t>quantitative measurements</w:t>
            </w:r>
            <w:r w:rsidR="00536A7E">
              <w:t xml:space="preserve">, </w:t>
            </w:r>
          </w:p>
        </w:tc>
      </w:tr>
      <w:tr w:rsidR="00051DD8" w14:paraId="3DA5BB9D" w14:textId="77777777" w:rsidTr="00B225D4">
        <w:trPr>
          <w:cantSplit/>
          <w:trHeight w:val="1553"/>
        </w:trPr>
        <w:tc>
          <w:tcPr>
            <w:tcW w:w="638" w:type="dxa"/>
            <w:vMerge/>
          </w:tcPr>
          <w:p w14:paraId="23961C18" w14:textId="77777777" w:rsidR="006E1C51" w:rsidRDefault="006E1C51" w:rsidP="006E1C51"/>
        </w:tc>
        <w:tc>
          <w:tcPr>
            <w:tcW w:w="683" w:type="dxa"/>
            <w:vMerge w:val="restart"/>
            <w:textDirection w:val="btLr"/>
          </w:tcPr>
          <w:p w14:paraId="50C09531" w14:textId="0DA5C78B" w:rsidR="006E1C51" w:rsidRDefault="006E1C51" w:rsidP="006E1C51">
            <w:pPr>
              <w:ind w:left="113" w:right="113"/>
              <w:jc w:val="center"/>
            </w:pPr>
            <w:r>
              <w:t>REVIEW</w:t>
            </w:r>
          </w:p>
        </w:tc>
        <w:tc>
          <w:tcPr>
            <w:tcW w:w="1444" w:type="dxa"/>
          </w:tcPr>
          <w:p w14:paraId="1A4EFAFF" w14:textId="396141DB" w:rsidR="006E1C51" w:rsidRDefault="006E1C51" w:rsidP="006E1C51">
            <w:r>
              <w:t>Concluding</w:t>
            </w:r>
          </w:p>
        </w:tc>
        <w:tc>
          <w:tcPr>
            <w:tcW w:w="2679" w:type="dxa"/>
          </w:tcPr>
          <w:p w14:paraId="757966D2" w14:textId="77777777" w:rsidR="00885CF3" w:rsidRPr="00885CF3" w:rsidRDefault="00885CF3" w:rsidP="00885CF3">
            <w:pPr>
              <w:rPr>
                <w:rFonts w:eastAsia="Arial" w:cs="Arial"/>
                <w:sz w:val="20"/>
                <w:szCs w:val="20"/>
              </w:rPr>
            </w:pPr>
            <w:r w:rsidRPr="00885CF3">
              <w:rPr>
                <w:rFonts w:eastAsia="Arial" w:cs="Arial"/>
                <w:sz w:val="20"/>
                <w:szCs w:val="20"/>
              </w:rPr>
              <w:t>-Answer how and why questions about their experiences (ELG: Understanding)</w:t>
            </w:r>
          </w:p>
          <w:p w14:paraId="4D6A8C56" w14:textId="77777777" w:rsidR="00885CF3" w:rsidRPr="00885CF3" w:rsidRDefault="00885CF3" w:rsidP="00885CF3">
            <w:pPr>
              <w:rPr>
                <w:rFonts w:eastAsia="Arial" w:cs="Arial"/>
                <w:sz w:val="20"/>
                <w:szCs w:val="20"/>
              </w:rPr>
            </w:pPr>
            <w:r w:rsidRPr="00885CF3">
              <w:rPr>
                <w:rFonts w:eastAsia="Arial" w:cs="Arial"/>
                <w:sz w:val="20"/>
                <w:szCs w:val="20"/>
              </w:rPr>
              <w:t>-Make observations of animals and plants and explain why some things occur, and talk about changes (</w:t>
            </w:r>
            <w:proofErr w:type="spellStart"/>
            <w:r w:rsidRPr="00885CF3">
              <w:rPr>
                <w:rFonts w:eastAsia="Arial" w:cs="Arial"/>
                <w:sz w:val="20"/>
                <w:szCs w:val="20"/>
              </w:rPr>
              <w:t>ELG:The</w:t>
            </w:r>
            <w:proofErr w:type="spellEnd"/>
            <w:r w:rsidRPr="00885CF3">
              <w:rPr>
                <w:rFonts w:eastAsia="Arial" w:cs="Arial"/>
                <w:sz w:val="20"/>
                <w:szCs w:val="20"/>
              </w:rPr>
              <w:t xml:space="preserve"> World)</w:t>
            </w:r>
          </w:p>
          <w:p w14:paraId="4B796D43" w14:textId="77777777" w:rsidR="006E1C51" w:rsidRDefault="006E1C51" w:rsidP="006E1C51"/>
        </w:tc>
        <w:tc>
          <w:tcPr>
            <w:tcW w:w="2868" w:type="dxa"/>
            <w:gridSpan w:val="2"/>
          </w:tcPr>
          <w:p w14:paraId="43B525C5" w14:textId="77777777" w:rsidR="006E1C51" w:rsidRDefault="000E2057" w:rsidP="006E1C51">
            <w:r>
              <w:t>-Using their observations and ideas to suggest answers to questions</w:t>
            </w:r>
            <w:r w:rsidR="00885CF3">
              <w:t>:</w:t>
            </w:r>
          </w:p>
          <w:p w14:paraId="62FFCD1F" w14:textId="557532D6" w:rsidR="00885CF3" w:rsidRDefault="00885CF3" w:rsidP="006E1C51">
            <w:r>
              <w:t>Talk about what they have found out and how they found it out</w:t>
            </w:r>
          </w:p>
        </w:tc>
        <w:tc>
          <w:tcPr>
            <w:tcW w:w="3094" w:type="dxa"/>
            <w:gridSpan w:val="3"/>
          </w:tcPr>
          <w:p w14:paraId="0C1DEB82" w14:textId="77777777" w:rsidR="006E1C51" w:rsidRDefault="000E2057" w:rsidP="006E1C51">
            <w:r>
              <w:t>-Reporting on findings from enquiries, including oral and written explanations, displays or presentations of results and conclusions</w:t>
            </w:r>
          </w:p>
          <w:p w14:paraId="378B9EAB" w14:textId="77777777" w:rsidR="000E2057" w:rsidRDefault="000E2057" w:rsidP="006E1C51">
            <w:r>
              <w:t>-Identifying differences, similarities or changes related to simple scientific ideas and processes</w:t>
            </w:r>
          </w:p>
          <w:p w14:paraId="0A6CF8DB" w14:textId="5CF42A11" w:rsidR="000E2057" w:rsidRDefault="000E2057" w:rsidP="006E1C51">
            <w:r>
              <w:t>-Using straightforward scientific evidence to answer questions or to support their findings</w:t>
            </w:r>
          </w:p>
        </w:tc>
        <w:tc>
          <w:tcPr>
            <w:tcW w:w="2948" w:type="dxa"/>
            <w:gridSpan w:val="2"/>
          </w:tcPr>
          <w:p w14:paraId="11938DD4" w14:textId="54E7928A" w:rsidR="006E1C51" w:rsidRDefault="000E2057" w:rsidP="006E1C51">
            <w:r>
              <w:t>-Reporting and presenting findings from enquiries, including conclusions, causal relationships and explanations of and degree of trust in results, in oral and written forms such as displays and other presentations</w:t>
            </w:r>
          </w:p>
        </w:tc>
      </w:tr>
      <w:tr w:rsidR="00051DD8" w14:paraId="33934162" w14:textId="77777777" w:rsidTr="00B225D4">
        <w:trPr>
          <w:cantSplit/>
          <w:trHeight w:val="1553"/>
        </w:trPr>
        <w:tc>
          <w:tcPr>
            <w:tcW w:w="638" w:type="dxa"/>
            <w:vMerge/>
          </w:tcPr>
          <w:p w14:paraId="47BF0B02" w14:textId="77777777" w:rsidR="006E1C51" w:rsidRDefault="006E1C51" w:rsidP="006E1C51"/>
        </w:tc>
        <w:tc>
          <w:tcPr>
            <w:tcW w:w="683" w:type="dxa"/>
            <w:vMerge/>
            <w:textDirection w:val="btLr"/>
          </w:tcPr>
          <w:p w14:paraId="07161CBA" w14:textId="77777777" w:rsidR="006E1C51" w:rsidRDefault="006E1C51" w:rsidP="006E1C51">
            <w:pPr>
              <w:ind w:left="113" w:right="113"/>
              <w:jc w:val="center"/>
            </w:pPr>
          </w:p>
        </w:tc>
        <w:tc>
          <w:tcPr>
            <w:tcW w:w="1444" w:type="dxa"/>
            <w:shd w:val="clear" w:color="auto" w:fill="A8D08D" w:themeFill="accent6" w:themeFillTint="99"/>
          </w:tcPr>
          <w:p w14:paraId="7658CC9B" w14:textId="737B7227" w:rsidR="006E1C51" w:rsidRDefault="006E1C51" w:rsidP="006E1C51">
            <w:r>
              <w:t>Key Vocabulary:</w:t>
            </w:r>
          </w:p>
        </w:tc>
        <w:tc>
          <w:tcPr>
            <w:tcW w:w="2679" w:type="dxa"/>
            <w:shd w:val="clear" w:color="auto" w:fill="A8D08D" w:themeFill="accent6" w:themeFillTint="99"/>
          </w:tcPr>
          <w:p w14:paraId="47AE49A0" w14:textId="77777777" w:rsidR="006E1C51" w:rsidRDefault="006E1C51" w:rsidP="006E1C51"/>
        </w:tc>
        <w:tc>
          <w:tcPr>
            <w:tcW w:w="2868" w:type="dxa"/>
            <w:gridSpan w:val="2"/>
            <w:shd w:val="clear" w:color="auto" w:fill="A8D08D" w:themeFill="accent6" w:themeFillTint="99"/>
          </w:tcPr>
          <w:p w14:paraId="044B4796" w14:textId="17C687DE" w:rsidR="006E1C51" w:rsidRDefault="000E2057" w:rsidP="006E1C51">
            <w:r>
              <w:t>compare, contrast, describe</w:t>
            </w:r>
            <w:r w:rsidR="006F04FE">
              <w:t>, prediction</w:t>
            </w:r>
          </w:p>
        </w:tc>
        <w:tc>
          <w:tcPr>
            <w:tcW w:w="3094" w:type="dxa"/>
            <w:gridSpan w:val="3"/>
            <w:shd w:val="clear" w:color="auto" w:fill="A8D08D" w:themeFill="accent6" w:themeFillTint="99"/>
          </w:tcPr>
          <w:p w14:paraId="5705EB68" w14:textId="008DE021" w:rsidR="006E1C51" w:rsidRDefault="00F22BE0" w:rsidP="006E1C51">
            <w:r>
              <w:t>construct, interpret, evidence</w:t>
            </w:r>
            <w:r w:rsidR="006F04FE">
              <w:t>, conclusion</w:t>
            </w:r>
          </w:p>
        </w:tc>
        <w:tc>
          <w:tcPr>
            <w:tcW w:w="2948" w:type="dxa"/>
            <w:gridSpan w:val="2"/>
            <w:shd w:val="clear" w:color="auto" w:fill="A8D08D" w:themeFill="accent6" w:themeFillTint="99"/>
          </w:tcPr>
          <w:p w14:paraId="1924CB2D" w14:textId="2C1586B0" w:rsidR="006E1C51" w:rsidRDefault="00F22BE0" w:rsidP="006E1C51">
            <w:r>
              <w:t>conclusion, causal relationship, explanations, degree of trust</w:t>
            </w:r>
            <w:r w:rsidR="00536A7E">
              <w:t>, patterns</w:t>
            </w:r>
          </w:p>
        </w:tc>
      </w:tr>
      <w:tr w:rsidR="00271C88" w14:paraId="04461372" w14:textId="77777777" w:rsidTr="00B225D4">
        <w:trPr>
          <w:cantSplit/>
          <w:trHeight w:val="983"/>
        </w:trPr>
        <w:tc>
          <w:tcPr>
            <w:tcW w:w="638" w:type="dxa"/>
            <w:vMerge/>
          </w:tcPr>
          <w:p w14:paraId="0BA52C35" w14:textId="77777777" w:rsidR="00B06593" w:rsidRDefault="00B06593" w:rsidP="006E1C51"/>
        </w:tc>
        <w:tc>
          <w:tcPr>
            <w:tcW w:w="683" w:type="dxa"/>
            <w:vMerge/>
            <w:textDirection w:val="btLr"/>
          </w:tcPr>
          <w:p w14:paraId="5A9DB2DD" w14:textId="77777777" w:rsidR="00B06593" w:rsidRDefault="00B06593" w:rsidP="006E1C51">
            <w:pPr>
              <w:ind w:left="113" w:right="113"/>
              <w:jc w:val="center"/>
            </w:pPr>
          </w:p>
        </w:tc>
        <w:tc>
          <w:tcPr>
            <w:tcW w:w="1444" w:type="dxa"/>
            <w:shd w:val="clear" w:color="auto" w:fill="8EAADB" w:themeFill="accent1" w:themeFillTint="99"/>
          </w:tcPr>
          <w:p w14:paraId="6EE3AF4D" w14:textId="02DAA416" w:rsidR="00B06593" w:rsidRDefault="00B06593" w:rsidP="006E1C51">
            <w:r>
              <w:t>Plan for focused assessment:</w:t>
            </w:r>
          </w:p>
        </w:tc>
        <w:tc>
          <w:tcPr>
            <w:tcW w:w="2679" w:type="dxa"/>
            <w:shd w:val="clear" w:color="auto" w:fill="8EAADB" w:themeFill="accent1" w:themeFillTint="99"/>
          </w:tcPr>
          <w:p w14:paraId="2FC90486" w14:textId="580AC9FE" w:rsidR="00B06593" w:rsidRDefault="00B06593" w:rsidP="006E1C51"/>
        </w:tc>
        <w:tc>
          <w:tcPr>
            <w:tcW w:w="1438" w:type="dxa"/>
            <w:shd w:val="clear" w:color="auto" w:fill="8EAADB" w:themeFill="accent1" w:themeFillTint="99"/>
          </w:tcPr>
          <w:p w14:paraId="0208CE6D" w14:textId="583B3427" w:rsidR="00B06593" w:rsidRDefault="00B06593" w:rsidP="006E1C51">
            <w:r>
              <w:t>‘Body Parts’</w:t>
            </w:r>
          </w:p>
        </w:tc>
        <w:tc>
          <w:tcPr>
            <w:tcW w:w="1430" w:type="dxa"/>
            <w:shd w:val="clear" w:color="auto" w:fill="8EAADB" w:themeFill="accent1" w:themeFillTint="99"/>
          </w:tcPr>
          <w:p w14:paraId="26124A6C" w14:textId="77777777" w:rsidR="00B06593" w:rsidRDefault="00B06593" w:rsidP="006E1C51">
            <w:r>
              <w:t>‘Comparing Hand Spans’</w:t>
            </w:r>
          </w:p>
          <w:p w14:paraId="5EAB0CAD" w14:textId="77777777" w:rsidR="0002246A" w:rsidRDefault="0002246A" w:rsidP="006E1C51"/>
          <w:p w14:paraId="4DBF63B8" w14:textId="4AF05FD2" w:rsidR="0002246A" w:rsidRDefault="0002246A" w:rsidP="006E1C51">
            <w:r>
              <w:t>‘Sorting Living and non-living</w:t>
            </w:r>
          </w:p>
        </w:tc>
        <w:tc>
          <w:tcPr>
            <w:tcW w:w="1523" w:type="dxa"/>
            <w:shd w:val="clear" w:color="auto" w:fill="8EAADB" w:themeFill="accent1" w:themeFillTint="99"/>
          </w:tcPr>
          <w:p w14:paraId="03B5320B" w14:textId="77777777" w:rsidR="00B06593" w:rsidRDefault="00271C88" w:rsidP="006E1C51">
            <w:r>
              <w:t>‘The function of a plant stem’</w:t>
            </w:r>
          </w:p>
          <w:p w14:paraId="46863C14" w14:textId="312C256A" w:rsidR="00271C88" w:rsidRDefault="00271C88" w:rsidP="006E1C51">
            <w:r>
              <w:t>‘Reporting on rocks’</w:t>
            </w:r>
          </w:p>
        </w:tc>
        <w:tc>
          <w:tcPr>
            <w:tcW w:w="1571" w:type="dxa"/>
            <w:gridSpan w:val="2"/>
            <w:shd w:val="clear" w:color="auto" w:fill="8EAADB" w:themeFill="accent1" w:themeFillTint="99"/>
          </w:tcPr>
          <w:p w14:paraId="54562FFD" w14:textId="77777777" w:rsidR="00B06593" w:rsidRDefault="00271C88" w:rsidP="006E1C51">
            <w:r>
              <w:t>‘Does it conduct electricity?’</w:t>
            </w:r>
          </w:p>
          <w:p w14:paraId="426157EB" w14:textId="6D3164B7" w:rsidR="00210986" w:rsidRDefault="00210986" w:rsidP="006E1C51">
            <w:r>
              <w:t>‘String Telephones’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3F430114" w14:textId="53D5D282" w:rsidR="00051DD8" w:rsidRDefault="00051DD8" w:rsidP="006E1C51">
            <w:r>
              <w:t>‘Champion Tape’</w:t>
            </w:r>
          </w:p>
          <w:p w14:paraId="2C6FDAD6" w14:textId="77777777" w:rsidR="00051DD8" w:rsidRDefault="00051DD8" w:rsidP="006E1C51"/>
          <w:p w14:paraId="1FD5467A" w14:textId="4BC29A12" w:rsidR="00B06593" w:rsidRDefault="00051DD8" w:rsidP="006E1C51">
            <w:r>
              <w:t>‘Life cycle research’</w:t>
            </w:r>
          </w:p>
          <w:p w14:paraId="039D8C9E" w14:textId="4E284856" w:rsidR="00051DD8" w:rsidRDefault="00051DD8" w:rsidP="006E1C51"/>
          <w:p w14:paraId="7A6BFB42" w14:textId="1BCA4A1F" w:rsidR="00051DD8" w:rsidRDefault="00051DD8" w:rsidP="006E1C51">
            <w:r>
              <w:t>‘Solar system research’</w:t>
            </w:r>
          </w:p>
          <w:p w14:paraId="22F49AFD" w14:textId="3E215561" w:rsidR="00051DD8" w:rsidRDefault="00051DD8" w:rsidP="006E1C51"/>
        </w:tc>
        <w:tc>
          <w:tcPr>
            <w:tcW w:w="1523" w:type="dxa"/>
            <w:shd w:val="clear" w:color="auto" w:fill="8EAADB" w:themeFill="accent1" w:themeFillTint="99"/>
          </w:tcPr>
          <w:p w14:paraId="5739BDF2" w14:textId="77777777" w:rsidR="00B06593" w:rsidRDefault="00560CF5" w:rsidP="006E1C51">
            <w:r>
              <w:t>‘Egg strength’</w:t>
            </w:r>
          </w:p>
          <w:p w14:paraId="2B76B68D" w14:textId="716EF169" w:rsidR="009F466C" w:rsidRDefault="009F466C" w:rsidP="006E1C51">
            <w:r>
              <w:t>‘Invertebrate research’</w:t>
            </w:r>
          </w:p>
        </w:tc>
      </w:tr>
      <w:tr w:rsidR="00051DD8" w14:paraId="1980E690" w14:textId="77777777" w:rsidTr="00B225D4">
        <w:trPr>
          <w:cantSplit/>
          <w:trHeight w:val="1631"/>
        </w:trPr>
        <w:tc>
          <w:tcPr>
            <w:tcW w:w="638" w:type="dxa"/>
            <w:vMerge/>
          </w:tcPr>
          <w:p w14:paraId="4A9FE0E7" w14:textId="77777777" w:rsidR="006E1C51" w:rsidRDefault="006E1C51" w:rsidP="006E1C51"/>
        </w:tc>
        <w:tc>
          <w:tcPr>
            <w:tcW w:w="683" w:type="dxa"/>
            <w:vMerge/>
            <w:textDirection w:val="btLr"/>
          </w:tcPr>
          <w:p w14:paraId="7283E0BF" w14:textId="77777777" w:rsidR="006E1C51" w:rsidRDefault="006E1C51" w:rsidP="006E1C51">
            <w:pPr>
              <w:ind w:left="113" w:right="113"/>
            </w:pPr>
          </w:p>
        </w:tc>
        <w:tc>
          <w:tcPr>
            <w:tcW w:w="1444" w:type="dxa"/>
          </w:tcPr>
          <w:p w14:paraId="1A1B5A25" w14:textId="015DD07A" w:rsidR="006E1C51" w:rsidRDefault="006E1C51" w:rsidP="006E1C51">
            <w:r>
              <w:t>Evaluating</w:t>
            </w:r>
          </w:p>
        </w:tc>
        <w:tc>
          <w:tcPr>
            <w:tcW w:w="2679" w:type="dxa"/>
          </w:tcPr>
          <w:p w14:paraId="14063422" w14:textId="4A677293" w:rsidR="006E1C51" w:rsidRDefault="006E1C51" w:rsidP="00A73805"/>
        </w:tc>
        <w:tc>
          <w:tcPr>
            <w:tcW w:w="2868" w:type="dxa"/>
            <w:gridSpan w:val="2"/>
          </w:tcPr>
          <w:p w14:paraId="265DFB56" w14:textId="0C6183B3" w:rsidR="006E1C51" w:rsidRDefault="006E1C51" w:rsidP="006E1C51"/>
        </w:tc>
        <w:tc>
          <w:tcPr>
            <w:tcW w:w="3094" w:type="dxa"/>
            <w:gridSpan w:val="3"/>
          </w:tcPr>
          <w:p w14:paraId="7E7FC710" w14:textId="199E0657" w:rsidR="006E1C51" w:rsidRPr="000E2057" w:rsidRDefault="008830C9" w:rsidP="006E1C51">
            <w:pPr>
              <w:rPr>
                <w:color w:val="000000" w:themeColor="text1"/>
              </w:rPr>
            </w:pPr>
            <w:r w:rsidRPr="000E2057">
              <w:rPr>
                <w:color w:val="000000" w:themeColor="text1"/>
              </w:rPr>
              <w:t>-Use results to draw simple conclusions, make predictions for new values, suggest improvements and raise further questions</w:t>
            </w:r>
          </w:p>
        </w:tc>
        <w:tc>
          <w:tcPr>
            <w:tcW w:w="2948" w:type="dxa"/>
            <w:gridSpan w:val="2"/>
          </w:tcPr>
          <w:p w14:paraId="426F5FD5" w14:textId="77777777" w:rsidR="006E1C51" w:rsidRPr="000E2057" w:rsidRDefault="008830C9" w:rsidP="006E1C51">
            <w:pPr>
              <w:rPr>
                <w:color w:val="000000" w:themeColor="text1"/>
              </w:rPr>
            </w:pPr>
            <w:r w:rsidRPr="000E2057">
              <w:rPr>
                <w:color w:val="000000" w:themeColor="text1"/>
              </w:rPr>
              <w:t>-Use test results to make predictions to set up further comparative and fair tests</w:t>
            </w:r>
          </w:p>
          <w:p w14:paraId="0704B331" w14:textId="19D61EAE" w:rsidR="008830C9" w:rsidRPr="000E2057" w:rsidRDefault="008830C9" w:rsidP="006E1C51">
            <w:pPr>
              <w:rPr>
                <w:color w:val="000000" w:themeColor="text1"/>
              </w:rPr>
            </w:pPr>
            <w:r w:rsidRPr="000E2057">
              <w:rPr>
                <w:color w:val="000000" w:themeColor="text1"/>
              </w:rPr>
              <w:t>-Identify scientific evidence that has been used to support or refute ideas or arguments</w:t>
            </w:r>
          </w:p>
        </w:tc>
      </w:tr>
      <w:tr w:rsidR="00271C88" w14:paraId="0DA4A6E5" w14:textId="77777777" w:rsidTr="00B225D4">
        <w:trPr>
          <w:cantSplit/>
          <w:trHeight w:val="906"/>
        </w:trPr>
        <w:tc>
          <w:tcPr>
            <w:tcW w:w="638" w:type="dxa"/>
            <w:vMerge/>
          </w:tcPr>
          <w:p w14:paraId="51DD6124" w14:textId="77777777" w:rsidR="006E1C51" w:rsidRDefault="006E1C51" w:rsidP="006E1C51"/>
        </w:tc>
        <w:tc>
          <w:tcPr>
            <w:tcW w:w="683" w:type="dxa"/>
            <w:vMerge/>
            <w:textDirection w:val="btLr"/>
          </w:tcPr>
          <w:p w14:paraId="34E4958B" w14:textId="77777777" w:rsidR="006E1C51" w:rsidRDefault="006E1C51" w:rsidP="006E1C51">
            <w:pPr>
              <w:ind w:left="113" w:right="113"/>
            </w:pPr>
          </w:p>
        </w:tc>
        <w:tc>
          <w:tcPr>
            <w:tcW w:w="1444" w:type="dxa"/>
            <w:shd w:val="clear" w:color="auto" w:fill="A8D08D" w:themeFill="accent6" w:themeFillTint="99"/>
          </w:tcPr>
          <w:p w14:paraId="4049CBD0" w14:textId="7482E498" w:rsidR="006E1C51" w:rsidRDefault="00FE2BC4" w:rsidP="006E1C51">
            <w:r>
              <w:t>Key Vocabulary:</w:t>
            </w:r>
          </w:p>
        </w:tc>
        <w:tc>
          <w:tcPr>
            <w:tcW w:w="2679" w:type="dxa"/>
            <w:shd w:val="clear" w:color="auto" w:fill="A8D08D" w:themeFill="accent6" w:themeFillTint="99"/>
          </w:tcPr>
          <w:p w14:paraId="40D13F3F" w14:textId="77777777" w:rsidR="008A06C6" w:rsidRDefault="008A06C6" w:rsidP="006E1C51">
            <w:r>
              <w:t>What have you found out?</w:t>
            </w:r>
          </w:p>
          <w:p w14:paraId="6A1CCDFD" w14:textId="578C6A27" w:rsidR="006E1C51" w:rsidRDefault="008A06C6" w:rsidP="006E1C51">
            <w:r>
              <w:t>explain, how, why</w:t>
            </w:r>
          </w:p>
        </w:tc>
        <w:tc>
          <w:tcPr>
            <w:tcW w:w="2868" w:type="dxa"/>
            <w:gridSpan w:val="2"/>
            <w:shd w:val="clear" w:color="auto" w:fill="A8D08D" w:themeFill="accent6" w:themeFillTint="99"/>
          </w:tcPr>
          <w:p w14:paraId="6E176489" w14:textId="77777777" w:rsidR="006E1C51" w:rsidRDefault="006E1C51" w:rsidP="006E1C51"/>
        </w:tc>
        <w:tc>
          <w:tcPr>
            <w:tcW w:w="3094" w:type="dxa"/>
            <w:gridSpan w:val="3"/>
            <w:shd w:val="clear" w:color="auto" w:fill="A8D08D" w:themeFill="accent6" w:themeFillTint="99"/>
          </w:tcPr>
          <w:p w14:paraId="1278BEC1" w14:textId="5E657644" w:rsidR="006E1C51" w:rsidRDefault="00F22BE0" w:rsidP="006E1C51">
            <w:r>
              <w:t>improve</w:t>
            </w:r>
          </w:p>
        </w:tc>
        <w:tc>
          <w:tcPr>
            <w:tcW w:w="2948" w:type="dxa"/>
            <w:gridSpan w:val="2"/>
            <w:shd w:val="clear" w:color="auto" w:fill="A8D08D" w:themeFill="accent6" w:themeFillTint="99"/>
          </w:tcPr>
          <w:p w14:paraId="3D3AA3A4" w14:textId="14353425" w:rsidR="006E1C51" w:rsidRPr="008830C9" w:rsidRDefault="008830C9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support, refute</w:t>
            </w:r>
            <w:r w:rsidR="006F04FE">
              <w:rPr>
                <w:color w:val="000000" w:themeColor="text1"/>
              </w:rPr>
              <w:t>, arguments</w:t>
            </w:r>
          </w:p>
        </w:tc>
      </w:tr>
      <w:tr w:rsidR="009F466C" w14:paraId="1CCDAB51" w14:textId="77777777" w:rsidTr="00B225D4">
        <w:trPr>
          <w:cantSplit/>
          <w:trHeight w:val="906"/>
        </w:trPr>
        <w:tc>
          <w:tcPr>
            <w:tcW w:w="638" w:type="dxa"/>
            <w:shd w:val="clear" w:color="auto" w:fill="auto"/>
          </w:tcPr>
          <w:p w14:paraId="2CBE295B" w14:textId="77777777" w:rsidR="008A06C6" w:rsidRDefault="008A06C6" w:rsidP="006E1C51"/>
        </w:tc>
        <w:tc>
          <w:tcPr>
            <w:tcW w:w="683" w:type="dxa"/>
            <w:shd w:val="clear" w:color="auto" w:fill="auto"/>
            <w:textDirection w:val="btLr"/>
          </w:tcPr>
          <w:p w14:paraId="16455EC1" w14:textId="77777777" w:rsidR="008A06C6" w:rsidRDefault="008A06C6" w:rsidP="006E1C51">
            <w:pPr>
              <w:ind w:left="113" w:right="113"/>
            </w:pPr>
          </w:p>
        </w:tc>
        <w:tc>
          <w:tcPr>
            <w:tcW w:w="1444" w:type="dxa"/>
            <w:shd w:val="clear" w:color="auto" w:fill="8EAADB" w:themeFill="accent1" w:themeFillTint="99"/>
          </w:tcPr>
          <w:p w14:paraId="7E50CBA8" w14:textId="599D65A8" w:rsidR="008A06C6" w:rsidRDefault="008A06C6" w:rsidP="006E1C51">
            <w:r>
              <w:t>Plan for focused assessment:</w:t>
            </w:r>
          </w:p>
        </w:tc>
        <w:tc>
          <w:tcPr>
            <w:tcW w:w="2679" w:type="dxa"/>
            <w:shd w:val="clear" w:color="auto" w:fill="8EAADB" w:themeFill="accent1" w:themeFillTint="99"/>
          </w:tcPr>
          <w:p w14:paraId="7CA1D90C" w14:textId="6BB8ADAB" w:rsidR="008A06C6" w:rsidRDefault="008A06C6" w:rsidP="006E1C51">
            <w:r>
              <w:t>‘Taste test’</w:t>
            </w:r>
          </w:p>
        </w:tc>
        <w:tc>
          <w:tcPr>
            <w:tcW w:w="1438" w:type="dxa"/>
            <w:shd w:val="clear" w:color="auto" w:fill="8EAADB" w:themeFill="accent1" w:themeFillTint="99"/>
          </w:tcPr>
          <w:p w14:paraId="35B5F073" w14:textId="77777777" w:rsidR="008A06C6" w:rsidRDefault="008A06C6" w:rsidP="006E1C51"/>
        </w:tc>
        <w:tc>
          <w:tcPr>
            <w:tcW w:w="1430" w:type="dxa"/>
            <w:shd w:val="clear" w:color="auto" w:fill="8EAADB" w:themeFill="accent1" w:themeFillTint="99"/>
          </w:tcPr>
          <w:p w14:paraId="6810ACA6" w14:textId="01948F95" w:rsidR="008A06C6" w:rsidRDefault="006F5B90" w:rsidP="006E1C51">
            <w:r>
              <w:t>‘</w:t>
            </w:r>
            <w:r w:rsidR="008A06C6">
              <w:t>Boat Materials</w:t>
            </w:r>
            <w:r>
              <w:t>’</w:t>
            </w:r>
          </w:p>
        </w:tc>
        <w:tc>
          <w:tcPr>
            <w:tcW w:w="1536" w:type="dxa"/>
            <w:gridSpan w:val="2"/>
            <w:shd w:val="clear" w:color="auto" w:fill="8EAADB" w:themeFill="accent1" w:themeFillTint="99"/>
          </w:tcPr>
          <w:p w14:paraId="77583095" w14:textId="77777777" w:rsidR="008A06C6" w:rsidRDefault="008A06C6" w:rsidP="006E1C51"/>
        </w:tc>
        <w:tc>
          <w:tcPr>
            <w:tcW w:w="1558" w:type="dxa"/>
            <w:shd w:val="clear" w:color="auto" w:fill="8EAADB" w:themeFill="accent1" w:themeFillTint="99"/>
          </w:tcPr>
          <w:p w14:paraId="3F8B8CB9" w14:textId="77777777" w:rsidR="008A06C6" w:rsidRDefault="00271C88" w:rsidP="006E1C51">
            <w:r>
              <w:t>‘Teeth (eggs) in liquids’</w:t>
            </w:r>
          </w:p>
          <w:p w14:paraId="62BC4FEB" w14:textId="3B976CC5" w:rsidR="00210986" w:rsidRDefault="00210986" w:rsidP="006E1C51">
            <w:r>
              <w:t>‘Dunking biscuits’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1B5AB3A6" w14:textId="77777777" w:rsidR="008A06C6" w:rsidRDefault="00051DD8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‘</w:t>
            </w:r>
            <w:r w:rsidR="00210986">
              <w:rPr>
                <w:color w:val="000000" w:themeColor="text1"/>
              </w:rPr>
              <w:t>Aqua Dynamics</w:t>
            </w:r>
            <w:r>
              <w:rPr>
                <w:color w:val="000000" w:themeColor="text1"/>
              </w:rPr>
              <w:t>’</w:t>
            </w:r>
          </w:p>
          <w:p w14:paraId="05B1EC19" w14:textId="77777777" w:rsidR="00051DD8" w:rsidRDefault="00051DD8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‘Insulation layers’</w:t>
            </w:r>
          </w:p>
          <w:p w14:paraId="6F019847" w14:textId="3D37D0C5" w:rsidR="00051DD8" w:rsidRDefault="00051DD8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‘Marble run’</w:t>
            </w:r>
          </w:p>
        </w:tc>
        <w:tc>
          <w:tcPr>
            <w:tcW w:w="1523" w:type="dxa"/>
            <w:shd w:val="clear" w:color="auto" w:fill="8EAADB" w:themeFill="accent1" w:themeFillTint="99"/>
          </w:tcPr>
          <w:p w14:paraId="75752315" w14:textId="77777777" w:rsidR="008A06C6" w:rsidRDefault="00560CF5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‘Heart rate head stands’</w:t>
            </w:r>
          </w:p>
          <w:p w14:paraId="6D52CE9F" w14:textId="6447F66D" w:rsidR="00560CF5" w:rsidRDefault="00560CF5" w:rsidP="006E1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‘Fossil Habitats’</w:t>
            </w:r>
          </w:p>
        </w:tc>
      </w:tr>
    </w:tbl>
    <w:p w14:paraId="649085DA" w14:textId="77777777" w:rsidR="001B1428" w:rsidRDefault="007C2B4E"/>
    <w:sectPr w:rsidR="001B1428" w:rsidSect="00CF4A12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A48A6" w14:textId="77777777" w:rsidR="00164736" w:rsidRDefault="00164736" w:rsidP="00EC4C6D">
      <w:r>
        <w:separator/>
      </w:r>
    </w:p>
  </w:endnote>
  <w:endnote w:type="continuationSeparator" w:id="0">
    <w:p w14:paraId="0E259433" w14:textId="77777777" w:rsidR="00164736" w:rsidRDefault="00164736" w:rsidP="00EC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A2D2A" w14:textId="77777777" w:rsidR="00164736" w:rsidRDefault="00164736" w:rsidP="00EC4C6D">
      <w:r>
        <w:separator/>
      </w:r>
    </w:p>
  </w:footnote>
  <w:footnote w:type="continuationSeparator" w:id="0">
    <w:p w14:paraId="106221E1" w14:textId="77777777" w:rsidR="00164736" w:rsidRDefault="00164736" w:rsidP="00EC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8786D" w14:textId="60E20F04" w:rsidR="00EC4C6D" w:rsidRPr="00EC4C6D" w:rsidRDefault="00EC4C6D">
    <w:pPr>
      <w:pStyle w:val="Header"/>
      <w:rPr>
        <w:lang w:val="en-US"/>
      </w:rPr>
    </w:pPr>
    <w:r>
      <w:rPr>
        <w:lang w:val="en-US"/>
      </w:rPr>
      <w:t>Whole school working scientifically progression: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12"/>
    <w:rsid w:val="0002246A"/>
    <w:rsid w:val="0003300F"/>
    <w:rsid w:val="00051DD8"/>
    <w:rsid w:val="000A3BAF"/>
    <w:rsid w:val="000E2057"/>
    <w:rsid w:val="00154F65"/>
    <w:rsid w:val="00164736"/>
    <w:rsid w:val="00210986"/>
    <w:rsid w:val="00251F30"/>
    <w:rsid w:val="00271C88"/>
    <w:rsid w:val="003369D0"/>
    <w:rsid w:val="00434E49"/>
    <w:rsid w:val="004F5623"/>
    <w:rsid w:val="00536A7E"/>
    <w:rsid w:val="00560CF5"/>
    <w:rsid w:val="005B6A78"/>
    <w:rsid w:val="006D4E6B"/>
    <w:rsid w:val="006E1C51"/>
    <w:rsid w:val="006F04FE"/>
    <w:rsid w:val="006F5B90"/>
    <w:rsid w:val="0072386A"/>
    <w:rsid w:val="007C2B4E"/>
    <w:rsid w:val="007D2C59"/>
    <w:rsid w:val="00805206"/>
    <w:rsid w:val="008830C9"/>
    <w:rsid w:val="00885CF3"/>
    <w:rsid w:val="008A06C6"/>
    <w:rsid w:val="008F2A29"/>
    <w:rsid w:val="008F7E74"/>
    <w:rsid w:val="009F466C"/>
    <w:rsid w:val="00A73805"/>
    <w:rsid w:val="00AD4BB9"/>
    <w:rsid w:val="00B06593"/>
    <w:rsid w:val="00B225D4"/>
    <w:rsid w:val="00B67B30"/>
    <w:rsid w:val="00C02833"/>
    <w:rsid w:val="00C05A17"/>
    <w:rsid w:val="00CC6419"/>
    <w:rsid w:val="00CF4A12"/>
    <w:rsid w:val="00DF12CF"/>
    <w:rsid w:val="00E25DA8"/>
    <w:rsid w:val="00E92C5B"/>
    <w:rsid w:val="00EC4C6D"/>
    <w:rsid w:val="00EE47D8"/>
    <w:rsid w:val="00F06934"/>
    <w:rsid w:val="00F22BE0"/>
    <w:rsid w:val="00F43C6A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5D0C"/>
  <w15:chartTrackingRefBased/>
  <w15:docId w15:val="{F32F883D-62F9-E645-872C-A09D1ADE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6D"/>
  </w:style>
  <w:style w:type="paragraph" w:styleId="Footer">
    <w:name w:val="footer"/>
    <w:basedOn w:val="Normal"/>
    <w:link w:val="FooterChar"/>
    <w:uiPriority w:val="99"/>
    <w:unhideWhenUsed/>
    <w:rsid w:val="00EC4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ebennett@st-agnes.cornwall.sch.uk</dc:creator>
  <cp:keywords/>
  <dc:description/>
  <cp:lastModifiedBy>Angela Heyes</cp:lastModifiedBy>
  <cp:revision>2</cp:revision>
  <cp:lastPrinted>2020-04-14T16:25:00Z</cp:lastPrinted>
  <dcterms:created xsi:type="dcterms:W3CDTF">2021-04-26T15:59:00Z</dcterms:created>
  <dcterms:modified xsi:type="dcterms:W3CDTF">2021-04-26T15:59:00Z</dcterms:modified>
</cp:coreProperties>
</file>