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Lexend SemiBold" w:hAnsi="Lexend SemiBold"/>
          <w:b/>
          <w:bCs/>
          <w:i/>
          <w:iCs/>
          <w:color w:val="4848FF"/>
          <w:sz w:val="32"/>
          <w:szCs w:val="32"/>
        </w:rPr>
        <w:id w:val="1914424780"/>
        <w:docPartObj>
          <w:docPartGallery w:val="Cover Pages"/>
          <w:docPartUnique/>
        </w:docPartObj>
      </w:sdtPr>
      <w:sdtEndPr>
        <w:rPr>
          <w:rFonts w:ascii="Aptos Black" w:hAnsi="Aptos Black"/>
        </w:rPr>
      </w:sdtEndPr>
      <w:sdtContent>
        <w:p w14:paraId="5F3E4F42" w14:textId="2FE233B9" w:rsidR="00FD000B" w:rsidRPr="00EA50BA" w:rsidRDefault="00FD000B" w:rsidP="006F70F5"/>
        <w:tbl>
          <w:tblPr>
            <w:tblStyle w:val="TableGridLight"/>
            <w:tblpPr w:leftFromText="180" w:rightFromText="180" w:vertAnchor="text" w:horzAnchor="page" w:tblpX="937" w:tblpY="8955"/>
            <w:tblW w:w="7647" w:type="dxa"/>
            <w:tblBorders>
              <w:top w:val="none" w:sz="0" w:space="0" w:color="auto"/>
              <w:left w:val="none" w:sz="0" w:space="0" w:color="auto"/>
              <w:bottom w:val="none" w:sz="0" w:space="0" w:color="auto"/>
              <w:right w:val="none" w:sz="0" w:space="0" w:color="auto"/>
              <w:insideH w:val="single" w:sz="4" w:space="0" w:color="D25DC6"/>
              <w:insideV w:val="single" w:sz="4" w:space="0" w:color="D25DC6"/>
            </w:tblBorders>
            <w:tblLayout w:type="fixed"/>
            <w:tblCellMar>
              <w:top w:w="85" w:type="dxa"/>
              <w:left w:w="85" w:type="dxa"/>
              <w:bottom w:w="85" w:type="dxa"/>
              <w:right w:w="85" w:type="dxa"/>
            </w:tblCellMar>
            <w:tblLook w:val="01E0" w:firstRow="1" w:lastRow="1" w:firstColumn="1" w:lastColumn="1" w:noHBand="0" w:noVBand="0"/>
          </w:tblPr>
          <w:tblGrid>
            <w:gridCol w:w="1848"/>
            <w:gridCol w:w="5799"/>
          </w:tblGrid>
          <w:tr w:rsidR="00B556A1" w:rsidRPr="00B556A1" w14:paraId="79D152E8" w14:textId="77777777" w:rsidTr="6C9B1E63">
            <w:trPr>
              <w:trHeight w:val="392"/>
            </w:trPr>
            <w:tc>
              <w:tcPr>
                <w:tcW w:w="1848" w:type="dxa"/>
                <w:vAlign w:val="center"/>
              </w:tcPr>
              <w:p w14:paraId="4B1DF816" w14:textId="77777777" w:rsidR="00B556A1" w:rsidRPr="00690250" w:rsidRDefault="00B556A1" w:rsidP="00B556A1">
                <w:pPr>
                  <w:pStyle w:val="TableParagraph"/>
                  <w:rPr>
                    <w:rFonts w:ascii="Aptos SemiBold" w:hAnsi="Aptos SemiBold"/>
                    <w:b/>
                    <w:bCs/>
                    <w:color w:val="FFFFFF" w:themeColor="background1"/>
                  </w:rPr>
                </w:pPr>
                <w:r w:rsidRPr="00690250">
                  <w:rPr>
                    <w:rFonts w:ascii="Aptos SemiBold" w:hAnsi="Aptos SemiBold"/>
                    <w:b/>
                    <w:bCs/>
                    <w:color w:val="FFFFFF" w:themeColor="background1"/>
                  </w:rPr>
                  <w:t>Author</w:t>
                </w:r>
                <w:r w:rsidRPr="00690250">
                  <w:rPr>
                    <w:rFonts w:ascii="Aptos SemiBold" w:hAnsi="Aptos SemiBold"/>
                    <w:b/>
                    <w:bCs/>
                    <w:color w:val="FFFFFF" w:themeColor="background1"/>
                    <w:w w:val="95"/>
                  </w:rPr>
                  <w:t>:</w:t>
                </w:r>
              </w:p>
            </w:tc>
            <w:tc>
              <w:tcPr>
                <w:tcW w:w="5799" w:type="dxa"/>
                <w:vAlign w:val="center"/>
              </w:tcPr>
              <w:p w14:paraId="57C348EB" w14:textId="619DDB40" w:rsidR="00B556A1" w:rsidRPr="00690250" w:rsidRDefault="00E83EFE" w:rsidP="00B556A1">
                <w:pPr>
                  <w:pStyle w:val="TableParagraph"/>
                  <w:rPr>
                    <w:rFonts w:ascii="Aptos SemiBold" w:hAnsi="Aptos SemiBold"/>
                    <w:b/>
                    <w:bCs/>
                    <w:color w:val="FFFFFF" w:themeColor="background1"/>
                  </w:rPr>
                </w:pPr>
                <w:proofErr w:type="spellStart"/>
                <w:proofErr w:type="gramStart"/>
                <w:r>
                  <w:rPr>
                    <w:rFonts w:ascii="Aptos SemiBold" w:hAnsi="Aptos SemiBold"/>
                    <w:b/>
                    <w:bCs/>
                    <w:color w:val="FFFFFF" w:themeColor="background1"/>
                  </w:rPr>
                  <w:t>B.Duffy</w:t>
                </w:r>
                <w:proofErr w:type="spellEnd"/>
                <w:proofErr w:type="gramEnd"/>
              </w:p>
            </w:tc>
          </w:tr>
          <w:tr w:rsidR="00B556A1" w:rsidRPr="00B556A1" w14:paraId="46B9DF26" w14:textId="77777777" w:rsidTr="6C9B1E63">
            <w:trPr>
              <w:trHeight w:val="392"/>
            </w:trPr>
            <w:tc>
              <w:tcPr>
                <w:tcW w:w="1848" w:type="dxa"/>
                <w:vAlign w:val="center"/>
              </w:tcPr>
              <w:p w14:paraId="6E6691EE" w14:textId="77777777" w:rsidR="00B556A1" w:rsidRPr="00690250" w:rsidRDefault="00B556A1" w:rsidP="00B556A1">
                <w:pPr>
                  <w:pStyle w:val="TableParagraph"/>
                  <w:rPr>
                    <w:rFonts w:ascii="Aptos SemiBold" w:hAnsi="Aptos SemiBold"/>
                    <w:b/>
                    <w:bCs/>
                    <w:color w:val="FFFFFF" w:themeColor="background1"/>
                  </w:rPr>
                </w:pPr>
                <w:r w:rsidRPr="00690250">
                  <w:rPr>
                    <w:rFonts w:ascii="Aptos SemiBold" w:hAnsi="Aptos SemiBold"/>
                    <w:b/>
                    <w:bCs/>
                    <w:color w:val="FFFFFF" w:themeColor="background1"/>
                  </w:rPr>
                  <w:t>Date:</w:t>
                </w:r>
              </w:p>
            </w:tc>
            <w:tc>
              <w:tcPr>
                <w:tcW w:w="5799" w:type="dxa"/>
                <w:vAlign w:val="center"/>
              </w:tcPr>
              <w:p w14:paraId="6FF936D8" w14:textId="5A55B114" w:rsidR="00B556A1" w:rsidRPr="00690250" w:rsidRDefault="00E83EFE" w:rsidP="00B556A1">
                <w:pPr>
                  <w:pStyle w:val="TableParagraph"/>
                  <w:rPr>
                    <w:rFonts w:ascii="Aptos SemiBold" w:hAnsi="Aptos SemiBold"/>
                    <w:b/>
                    <w:bCs/>
                    <w:color w:val="FFFFFF" w:themeColor="background1"/>
                  </w:rPr>
                </w:pPr>
                <w:r>
                  <w:rPr>
                    <w:rFonts w:ascii="Aptos SemiBold" w:hAnsi="Aptos SemiBold"/>
                    <w:b/>
                    <w:bCs/>
                    <w:color w:val="FFFFFF" w:themeColor="background1"/>
                  </w:rPr>
                  <w:t>February 2026</w:t>
                </w:r>
              </w:p>
            </w:tc>
          </w:tr>
          <w:tr w:rsidR="00B556A1" w:rsidRPr="00B556A1" w14:paraId="31CC84F6" w14:textId="77777777" w:rsidTr="6C9B1E63">
            <w:trPr>
              <w:trHeight w:val="392"/>
            </w:trPr>
            <w:tc>
              <w:tcPr>
                <w:tcW w:w="1848" w:type="dxa"/>
                <w:vAlign w:val="center"/>
              </w:tcPr>
              <w:p w14:paraId="63B2972F" w14:textId="0B95D91F" w:rsidR="00B556A1" w:rsidRPr="00690250" w:rsidRDefault="00B556A1" w:rsidP="00B556A1">
                <w:pPr>
                  <w:pStyle w:val="TableParagraph"/>
                  <w:rPr>
                    <w:rFonts w:ascii="Aptos SemiBold" w:hAnsi="Aptos SemiBold"/>
                    <w:b/>
                    <w:bCs/>
                    <w:color w:val="FFFFFF" w:themeColor="background1"/>
                  </w:rPr>
                </w:pPr>
              </w:p>
            </w:tc>
            <w:tc>
              <w:tcPr>
                <w:tcW w:w="5799" w:type="dxa"/>
                <w:vAlign w:val="center"/>
              </w:tcPr>
              <w:p w14:paraId="555ED2DE" w14:textId="247730BF" w:rsidR="00B556A1" w:rsidRPr="00690250" w:rsidRDefault="00B556A1" w:rsidP="00B556A1">
                <w:pPr>
                  <w:pStyle w:val="TableParagraph"/>
                  <w:rPr>
                    <w:rFonts w:ascii="Aptos SemiBold" w:hAnsi="Aptos SemiBold"/>
                    <w:b/>
                    <w:bCs/>
                    <w:color w:val="FFFFFF" w:themeColor="background1"/>
                  </w:rPr>
                </w:pPr>
              </w:p>
            </w:tc>
          </w:tr>
        </w:tbl>
        <w:p w14:paraId="18B7A622" w14:textId="068F24D9" w:rsidR="008652C9" w:rsidRDefault="00595853" w:rsidP="00BA44B3">
          <w:pPr>
            <w:pStyle w:val="SETDocumentHeading"/>
            <w:rPr>
              <w:i/>
            </w:rPr>
          </w:pPr>
          <w:r>
            <w:rPr>
              <w:noProof/>
              <w:lang w:val="en-US"/>
            </w:rPr>
            <mc:AlternateContent>
              <mc:Choice Requires="wps">
                <w:drawing>
                  <wp:anchor distT="0" distB="0" distL="114300" distR="114300" simplePos="0" relativeHeight="251658240" behindDoc="0" locked="0" layoutInCell="1" allowOverlap="1" wp14:anchorId="1B3FC4BA" wp14:editId="78FD87B8">
                    <wp:simplePos x="0" y="0"/>
                    <wp:positionH relativeFrom="margin">
                      <wp:align>right</wp:align>
                    </wp:positionH>
                    <wp:positionV relativeFrom="paragraph">
                      <wp:posOffset>3360419</wp:posOffset>
                    </wp:positionV>
                    <wp:extent cx="6238240" cy="2381250"/>
                    <wp:effectExtent l="0" t="0" r="0" b="0"/>
                    <wp:wrapNone/>
                    <wp:docPr id="5" name="Text Box 5"/>
                    <wp:cNvGraphicFramePr/>
                    <a:graphic xmlns:a="http://schemas.openxmlformats.org/drawingml/2006/main">
                      <a:graphicData uri="http://schemas.microsoft.com/office/word/2010/wordprocessingShape">
                        <wps:wsp>
                          <wps:cNvSpPr txBox="1"/>
                          <wps:spPr>
                            <a:xfrm>
                              <a:off x="0" y="0"/>
                              <a:ext cx="6238240" cy="2381250"/>
                            </a:xfrm>
                            <a:prstGeom prst="rect">
                              <a:avLst/>
                            </a:prstGeom>
                            <a:noFill/>
                            <a:ln w="6350">
                              <a:noFill/>
                            </a:ln>
                          </wps:spPr>
                          <wps:txbx>
                            <w:txbxContent>
                              <w:p w14:paraId="3820E49D" w14:textId="314C9D26" w:rsidR="00B02CAD" w:rsidRDefault="00E83EFE" w:rsidP="00B02CAD">
                                <w:pPr>
                                  <w:pStyle w:val="SETCoverPage"/>
                                  <w:jc w:val="center"/>
                                  <w:rPr>
                                    <w:rStyle w:val="BookTitle"/>
                                    <w:b/>
                                    <w:bCs w:val="0"/>
                                    <w:i w:val="0"/>
                                    <w:iCs w:val="0"/>
                                    <w:spacing w:val="0"/>
                                  </w:rPr>
                                </w:pPr>
                                <w:r>
                                  <w:rPr>
                                    <w:rStyle w:val="BookTitle"/>
                                    <w:b/>
                                    <w:bCs w:val="0"/>
                                    <w:i w:val="0"/>
                                    <w:iCs w:val="0"/>
                                    <w:spacing w:val="0"/>
                                  </w:rPr>
                                  <w:t>Allergy and Anaphylaxis Policy</w:t>
                                </w:r>
                              </w:p>
                              <w:p w14:paraId="25529080" w14:textId="26FC4CF4" w:rsidR="00E83EFE" w:rsidRPr="00223AA4" w:rsidRDefault="00B02CAD" w:rsidP="00B02CAD">
                                <w:pPr>
                                  <w:pStyle w:val="SETCoverPage"/>
                                  <w:jc w:val="center"/>
                                  <w:rPr>
                                    <w:rStyle w:val="BookTitle"/>
                                    <w:b/>
                                    <w:bCs w:val="0"/>
                                    <w:i w:val="0"/>
                                    <w:iCs w:val="0"/>
                                    <w:spacing w:val="0"/>
                                  </w:rPr>
                                </w:pPr>
                                <w:r>
                                  <w:rPr>
                                    <w:rStyle w:val="BookTitle"/>
                                    <w:b/>
                                    <w:bCs w:val="0"/>
                                    <w:i w:val="0"/>
                                    <w:iCs w:val="0"/>
                                    <w:spacing w:val="0"/>
                                  </w:rPr>
                                  <w:t>Streethay Primary School</w:t>
                                </w:r>
                              </w:p>
                              <w:p w14:paraId="1219D459" w14:textId="7809A6D7" w:rsidR="00E63256" w:rsidRPr="00650327" w:rsidRDefault="00E63256" w:rsidP="00B556A1">
                                <w:pPr>
                                  <w:pStyle w:val="SETCoverPage"/>
                                  <w:rPr>
                                    <w:rStyle w:val="BookTitle"/>
                                    <w:rFonts w:ascii="Aptos Black" w:hAnsi="Aptos Black"/>
                                    <w:b/>
                                    <w:i w:val="0"/>
                                    <w:iCs w:val="0"/>
                                    <w:spacing w:val="0"/>
                                    <w:sz w:val="96"/>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3FC4BA" id="_x0000_t202" coordsize="21600,21600" o:spt="202" path="m,l,21600r21600,l21600,xe">
                    <v:stroke joinstyle="miter"/>
                    <v:path gradientshapeok="t" o:connecttype="rect"/>
                  </v:shapetype>
                  <v:shape id="Text Box 5" o:spid="_x0000_s1026" type="#_x0000_t202" style="position:absolute;margin-left:440pt;margin-top:264.6pt;width:491.2pt;height:18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" filled="f" stroked="f" strokeweight=".5pt">
                    <v:textbox>
                      <w:txbxContent>
                        <w:p w14:paraId="3820E49D" w14:textId="314C9D26" w:rsidR="00B02CAD" w:rsidRDefault="00E83EFE" w:rsidP="00B02CAD">
                          <w:pPr>
                            <w:pStyle w:val="SETCoverPage"/>
                            <w:jc w:val="center"/>
                            <w:rPr>
                              <w:rStyle w:val="BookTitle"/>
                              <w:b/>
                              <w:bCs w:val="0"/>
                              <w:i w:val="0"/>
                              <w:iCs w:val="0"/>
                              <w:spacing w:val="0"/>
                            </w:rPr>
                          </w:pPr>
                          <w:r>
                            <w:rPr>
                              <w:rStyle w:val="BookTitle"/>
                              <w:b/>
                              <w:bCs w:val="0"/>
                              <w:i w:val="0"/>
                              <w:iCs w:val="0"/>
                              <w:spacing w:val="0"/>
                            </w:rPr>
                            <w:t>Allergy and Anaphylaxis Policy</w:t>
                          </w:r>
                        </w:p>
                        <w:p w14:paraId="25529080" w14:textId="26FC4CF4" w:rsidR="00E83EFE" w:rsidRPr="00223AA4" w:rsidRDefault="00B02CAD" w:rsidP="00B02CAD">
                          <w:pPr>
                            <w:pStyle w:val="SETCoverPage"/>
                            <w:jc w:val="center"/>
                            <w:rPr>
                              <w:rStyle w:val="BookTitle"/>
                              <w:b/>
                              <w:bCs w:val="0"/>
                              <w:i w:val="0"/>
                              <w:iCs w:val="0"/>
                              <w:spacing w:val="0"/>
                            </w:rPr>
                          </w:pPr>
                          <w:r>
                            <w:rPr>
                              <w:rStyle w:val="BookTitle"/>
                              <w:b/>
                              <w:bCs w:val="0"/>
                              <w:i w:val="0"/>
                              <w:iCs w:val="0"/>
                              <w:spacing w:val="0"/>
                            </w:rPr>
                            <w:t>Streethay Primary School</w:t>
                          </w:r>
                        </w:p>
                        <w:p w14:paraId="1219D459" w14:textId="7809A6D7" w:rsidR="00E63256" w:rsidRPr="00650327" w:rsidRDefault="00E63256" w:rsidP="00B556A1">
                          <w:pPr>
                            <w:pStyle w:val="SETCoverPage"/>
                            <w:rPr>
                              <w:rStyle w:val="BookTitle"/>
                              <w:rFonts w:ascii="Aptos Black" w:hAnsi="Aptos Black"/>
                              <w:b/>
                              <w:i w:val="0"/>
                              <w:iCs w:val="0"/>
                              <w:spacing w:val="0"/>
                              <w:sz w:val="96"/>
                              <w:szCs w:val="96"/>
                            </w:rPr>
                          </w:pPr>
                        </w:p>
                      </w:txbxContent>
                    </v:textbox>
                    <w10:wrap anchorx="margin"/>
                  </v:shape>
                </w:pict>
              </mc:Fallback>
            </mc:AlternateContent>
          </w:r>
          <w:r w:rsidR="00FD000B">
            <w:br w:type="page"/>
          </w:r>
        </w:p>
      </w:sdtContent>
    </w:sdt>
    <w:p w14:paraId="12DD697D" w14:textId="77777777" w:rsidR="00E83EFE" w:rsidRDefault="00E83EFE" w:rsidP="00F93B9C">
      <w:pPr>
        <w:spacing w:before="0" w:after="160" w:line="259" w:lineRule="auto"/>
      </w:pPr>
    </w:p>
    <w:p w14:paraId="58048614" w14:textId="77777777" w:rsidR="00E83EFE" w:rsidRPr="00A32CE7" w:rsidRDefault="00E83EFE" w:rsidP="00E83EFE">
      <w:pPr>
        <w:pStyle w:val="SETDocumentHeading"/>
        <w:numPr>
          <w:ilvl w:val="0"/>
          <w:numId w:val="30"/>
        </w:numPr>
        <w:spacing w:before="0" w:after="160" w:line="259" w:lineRule="auto"/>
        <w:rPr>
          <w:rFonts w:ascii="Arial" w:hAnsi="Arial" w:cs="Arial"/>
        </w:rPr>
      </w:pPr>
      <w:bookmarkStart w:id="0" w:name="_Toc212445611"/>
      <w:r w:rsidRPr="00A32CE7">
        <w:rPr>
          <w:rFonts w:ascii="Arial" w:hAnsi="Arial" w:cs="Arial"/>
        </w:rPr>
        <w:t>AIMS AND OBJECTIVES</w:t>
      </w:r>
      <w:bookmarkEnd w:id="0"/>
      <w:r w:rsidRPr="00A32CE7">
        <w:rPr>
          <w:rFonts w:ascii="Arial" w:hAnsi="Arial" w:cs="Arial"/>
        </w:rPr>
        <w:t xml:space="preserve"> </w:t>
      </w:r>
    </w:p>
    <w:p w14:paraId="409888AE" w14:textId="3721E476" w:rsidR="00E83EFE" w:rsidRPr="00A32CE7" w:rsidRDefault="00E83EFE" w:rsidP="00E83EFE">
      <w:pPr>
        <w:pStyle w:val="SETbodytext"/>
        <w:rPr>
          <w:rFonts w:ascii="Arial" w:hAnsi="Arial" w:cs="Arial"/>
        </w:rPr>
      </w:pPr>
      <w:r w:rsidRPr="00A32CE7">
        <w:rPr>
          <w:rFonts w:ascii="Arial" w:hAnsi="Arial" w:cs="Arial"/>
        </w:rPr>
        <w:t>This policy outlines</w:t>
      </w:r>
      <w:r w:rsidR="00B02CAD" w:rsidRPr="00A32CE7">
        <w:rPr>
          <w:rFonts w:ascii="Arial" w:hAnsi="Arial" w:cs="Arial"/>
        </w:rPr>
        <w:t xml:space="preserve"> Streethay Primary School’s </w:t>
      </w:r>
      <w:r w:rsidRPr="00A32CE7">
        <w:rPr>
          <w:rFonts w:ascii="Arial" w:hAnsi="Arial" w:cs="Arial"/>
        </w:rPr>
        <w:t xml:space="preserve">approach to allergy management, including how the whole-school community works to reduce the risk of an allergic reaction happening and the procedures in place to respond if ones </w:t>
      </w:r>
      <w:proofErr w:type="gramStart"/>
      <w:r w:rsidRPr="00A32CE7">
        <w:rPr>
          <w:rFonts w:ascii="Arial" w:hAnsi="Arial" w:cs="Arial"/>
        </w:rPr>
        <w:t>does</w:t>
      </w:r>
      <w:proofErr w:type="gramEnd"/>
      <w:r w:rsidRPr="00A32CE7">
        <w:rPr>
          <w:rFonts w:ascii="Arial" w:hAnsi="Arial" w:cs="Arial"/>
        </w:rPr>
        <w:t xml:space="preserve">. It also sets out how we support our pupils with allergies to ensure their wellbeing and inclusion, as well as demonstrating our commitment to being an allergy aware school. </w:t>
      </w:r>
    </w:p>
    <w:p w14:paraId="09413FC8" w14:textId="3DFC6368" w:rsidR="00E83EFE" w:rsidRPr="00A32CE7" w:rsidRDefault="00E83EFE" w:rsidP="00E83EFE">
      <w:pPr>
        <w:pStyle w:val="SETbodytext"/>
        <w:rPr>
          <w:rFonts w:ascii="Arial" w:hAnsi="Arial" w:cs="Arial"/>
        </w:rPr>
      </w:pPr>
      <w:r w:rsidRPr="00A32CE7">
        <w:rPr>
          <w:rFonts w:ascii="Arial" w:hAnsi="Arial" w:cs="Arial"/>
        </w:rPr>
        <w:t>This policy applies to all staff, pupils, parents and visitors to the school and should be read alongside other relevant policies.</w:t>
      </w:r>
      <w:bookmarkStart w:id="1" w:name="_Toc212445612"/>
    </w:p>
    <w:p w14:paraId="27388B63" w14:textId="77777777" w:rsidR="00E83EFE" w:rsidRPr="00A32CE7" w:rsidRDefault="00E83EFE" w:rsidP="00E83EFE">
      <w:pPr>
        <w:pStyle w:val="SETDocumentHeading"/>
        <w:numPr>
          <w:ilvl w:val="0"/>
          <w:numId w:val="30"/>
        </w:numPr>
        <w:spacing w:before="0" w:after="160" w:line="259" w:lineRule="auto"/>
        <w:rPr>
          <w:rFonts w:ascii="Arial" w:hAnsi="Arial" w:cs="Arial"/>
        </w:rPr>
      </w:pPr>
      <w:r w:rsidRPr="00A32CE7">
        <w:rPr>
          <w:rFonts w:ascii="Arial" w:hAnsi="Arial" w:cs="Arial"/>
        </w:rPr>
        <w:t>WHAT IS AN ALLERGY?</w:t>
      </w:r>
      <w:bookmarkEnd w:id="1"/>
      <w:r w:rsidRPr="00A32CE7">
        <w:rPr>
          <w:rFonts w:ascii="Arial" w:hAnsi="Arial" w:cs="Arial"/>
        </w:rPr>
        <w:t xml:space="preserve"> </w:t>
      </w:r>
    </w:p>
    <w:p w14:paraId="3F48237D" w14:textId="77777777" w:rsidR="00E83EFE" w:rsidRPr="00A32CE7" w:rsidRDefault="00E83EFE" w:rsidP="00E83EFE">
      <w:pPr>
        <w:pStyle w:val="SETbodytext"/>
        <w:rPr>
          <w:rFonts w:ascii="Arial" w:hAnsi="Arial" w:cs="Arial"/>
          <w:bdr w:val="none" w:sz="0" w:space="0" w:color="auto" w:frame="1"/>
          <w:shd w:val="clear" w:color="auto" w:fill="FFFFFF"/>
        </w:rPr>
      </w:pPr>
      <w:r w:rsidRPr="00A32CE7">
        <w:rPr>
          <w:rFonts w:ascii="Arial" w:hAnsi="Arial" w:cs="Arial"/>
          <w:bCs/>
        </w:rPr>
        <w:t xml:space="preserve">Allergy occurs when a person reacts to a substance that is usually considered harmless. </w:t>
      </w:r>
      <w:r w:rsidRPr="00A32CE7">
        <w:rPr>
          <w:rFonts w:ascii="Arial" w:hAnsi="Arial" w:cs="Arial"/>
          <w:bdr w:val="none" w:sz="0" w:space="0" w:color="auto" w:frame="1"/>
          <w:shd w:val="clear" w:color="auto" w:fill="FFFFFF"/>
        </w:rPr>
        <w:t xml:space="preserve"> It is an immune response and instead of ignoring the substance, the body produces histamine which triggers an allergic reaction. </w:t>
      </w:r>
    </w:p>
    <w:p w14:paraId="4D865A09" w14:textId="77777777" w:rsidR="00E83EFE" w:rsidRPr="00A32CE7" w:rsidRDefault="00E83EFE" w:rsidP="00E83EFE">
      <w:pPr>
        <w:pStyle w:val="SETbodytext"/>
        <w:rPr>
          <w:rFonts w:ascii="Arial" w:hAnsi="Arial" w:cs="Arial"/>
          <w:bdr w:val="none" w:sz="0" w:space="0" w:color="auto" w:frame="1"/>
          <w:shd w:val="clear" w:color="auto" w:fill="FFFFFF"/>
        </w:rPr>
      </w:pPr>
      <w:r w:rsidRPr="00A32CE7">
        <w:rPr>
          <w:rFonts w:ascii="Arial" w:hAnsi="Arial" w:cs="Arial"/>
          <w:bdr w:val="none" w:sz="0" w:space="0" w:color="auto" w:frame="1"/>
          <w:shd w:val="clear" w:color="auto" w:fill="FFFFFF"/>
        </w:rPr>
        <w:t xml:space="preserve">Whilst most allergic reactions are mild, causing minor symptoms, some can be very serious and cause anaphylaxis, which is a life-threatening medical emergency. </w:t>
      </w:r>
    </w:p>
    <w:p w14:paraId="3638ED20" w14:textId="77777777" w:rsidR="00E83EFE" w:rsidRPr="00A32CE7" w:rsidRDefault="00E83EFE" w:rsidP="00E83EFE">
      <w:pPr>
        <w:pStyle w:val="SETbodytext"/>
        <w:rPr>
          <w:rFonts w:ascii="Arial" w:hAnsi="Arial" w:cs="Arial"/>
          <w:bdr w:val="none" w:sz="0" w:space="0" w:color="auto" w:frame="1"/>
          <w:shd w:val="clear" w:color="auto" w:fill="FFFFFF"/>
        </w:rPr>
      </w:pPr>
      <w:r w:rsidRPr="00A32CE7">
        <w:rPr>
          <w:rFonts w:ascii="Arial" w:hAnsi="Arial" w:cs="Arial"/>
          <w:bdr w:val="none" w:sz="0" w:space="0" w:color="auto" w:frame="1"/>
          <w:shd w:val="clear" w:color="auto" w:fill="FFFFFF"/>
        </w:rPr>
        <w:t xml:space="preserve">People can be allergic to anything, but serious allergic reactions are </w:t>
      </w:r>
      <w:proofErr w:type="gramStart"/>
      <w:r w:rsidRPr="00A32CE7">
        <w:rPr>
          <w:rFonts w:ascii="Arial" w:hAnsi="Arial" w:cs="Arial"/>
          <w:bdr w:val="none" w:sz="0" w:space="0" w:color="auto" w:frame="1"/>
          <w:shd w:val="clear" w:color="auto" w:fill="FFFFFF"/>
        </w:rPr>
        <w:t>most commonly caused</w:t>
      </w:r>
      <w:proofErr w:type="gramEnd"/>
      <w:r w:rsidRPr="00A32CE7">
        <w:rPr>
          <w:rFonts w:ascii="Arial" w:hAnsi="Arial" w:cs="Arial"/>
          <w:bdr w:val="none" w:sz="0" w:space="0" w:color="auto" w:frame="1"/>
          <w:shd w:val="clear" w:color="auto" w:fill="FFFFFF"/>
        </w:rPr>
        <w:t xml:space="preserve"> by food, insect venom (such as a wasp or bee sting), latex and medication. </w:t>
      </w:r>
    </w:p>
    <w:p w14:paraId="3A03113B" w14:textId="77777777" w:rsidR="00E83EFE" w:rsidRPr="00A32CE7" w:rsidRDefault="00E83EFE" w:rsidP="00E83EFE">
      <w:pPr>
        <w:pStyle w:val="SETDocumentHeading"/>
        <w:numPr>
          <w:ilvl w:val="0"/>
          <w:numId w:val="30"/>
        </w:numPr>
        <w:spacing w:before="0" w:after="160" w:line="259" w:lineRule="auto"/>
        <w:rPr>
          <w:rFonts w:ascii="Arial" w:hAnsi="Arial" w:cs="Arial"/>
        </w:rPr>
      </w:pPr>
      <w:r w:rsidRPr="00A32CE7">
        <w:rPr>
          <w:rFonts w:ascii="Arial" w:hAnsi="Arial" w:cs="Arial"/>
        </w:rPr>
        <w:t>DEFINITIONS</w:t>
      </w:r>
    </w:p>
    <w:p w14:paraId="22B8D6B5" w14:textId="77777777" w:rsidR="00E83EFE" w:rsidRPr="00A32CE7" w:rsidRDefault="00E83EFE" w:rsidP="00E83EFE">
      <w:pPr>
        <w:pStyle w:val="SETbodytext"/>
        <w:rPr>
          <w:rFonts w:ascii="Arial" w:hAnsi="Arial" w:cs="Arial"/>
          <w:b/>
        </w:rPr>
      </w:pPr>
      <w:r w:rsidRPr="00A32CE7">
        <w:rPr>
          <w:rFonts w:ascii="Arial" w:hAnsi="Arial" w:cs="Arial"/>
          <w:b/>
        </w:rPr>
        <w:t xml:space="preserve">ANAPHYLAXIS: </w:t>
      </w:r>
      <w:r w:rsidRPr="00A32CE7">
        <w:rPr>
          <w:rFonts w:ascii="Arial" w:hAnsi="Arial" w:cs="Arial"/>
        </w:rPr>
        <w:t>Anaphylaxis is a severe allergic reaction that can be life-threatening and must be treated as a medical emergency.</w:t>
      </w:r>
    </w:p>
    <w:p w14:paraId="2811A22A" w14:textId="77777777" w:rsidR="00E83EFE" w:rsidRPr="00A32CE7" w:rsidRDefault="00E83EFE" w:rsidP="00E83EFE">
      <w:pPr>
        <w:pStyle w:val="SETbodytext"/>
        <w:rPr>
          <w:rFonts w:ascii="Arial" w:hAnsi="Arial" w:cs="Arial"/>
          <w:bCs/>
        </w:rPr>
      </w:pPr>
      <w:r w:rsidRPr="00A32CE7">
        <w:rPr>
          <w:rFonts w:ascii="Arial" w:hAnsi="Arial" w:cs="Arial"/>
          <w:b/>
        </w:rPr>
        <w:t xml:space="preserve">ALLERGEN: </w:t>
      </w:r>
      <w:r w:rsidRPr="00A32CE7">
        <w:rPr>
          <w:rFonts w:ascii="Arial" w:hAnsi="Arial" w:cs="Arial"/>
          <w:bCs/>
        </w:rPr>
        <w:t xml:space="preserve">A normally harmless substance that, for some, triggers an allergic reaction. You can be allergic to anything. The most common allergens are food, medication, animal dander (skin cells shed by animals with fur or feathers) and pollen. Latex and wasp and bee stings are </w:t>
      </w:r>
      <w:proofErr w:type="gramStart"/>
      <w:r w:rsidRPr="00A32CE7">
        <w:rPr>
          <w:rFonts w:ascii="Arial" w:hAnsi="Arial" w:cs="Arial"/>
          <w:bCs/>
        </w:rPr>
        <w:t>less</w:t>
      </w:r>
      <w:proofErr w:type="gramEnd"/>
      <w:r w:rsidRPr="00A32CE7">
        <w:rPr>
          <w:rFonts w:ascii="Arial" w:hAnsi="Arial" w:cs="Arial"/>
          <w:bCs/>
        </w:rPr>
        <w:t xml:space="preserve"> common allergens. </w:t>
      </w:r>
    </w:p>
    <w:p w14:paraId="4786F8E1" w14:textId="77777777" w:rsidR="00E83EFE" w:rsidRPr="00A32CE7" w:rsidRDefault="00E83EFE" w:rsidP="00E83EFE">
      <w:pPr>
        <w:pStyle w:val="SETbodytext"/>
        <w:rPr>
          <w:rFonts w:ascii="Arial" w:hAnsi="Arial" w:cs="Arial"/>
        </w:rPr>
      </w:pPr>
      <w:r w:rsidRPr="00A32CE7">
        <w:rPr>
          <w:rFonts w:ascii="Arial" w:hAnsi="Arial" w:cs="Arial"/>
        </w:rPr>
        <w:t>Most severe allergic reactions to food are caused by just 9 foods. These are eggs, milk, peanuts, tree nuts (which includes nuts such as hazelnut, cashew nut, pistachio, almond, walnut, pecan, Brazil nut, macadamia etc), sesame, fish, shellfish, soya and wheat.</w:t>
      </w:r>
    </w:p>
    <w:p w14:paraId="4A9E7144" w14:textId="77777777" w:rsidR="00E83EFE" w:rsidRPr="00A32CE7" w:rsidRDefault="00E83EFE" w:rsidP="00E83EFE">
      <w:pPr>
        <w:pStyle w:val="SETbodytext"/>
        <w:rPr>
          <w:rFonts w:ascii="Arial" w:hAnsi="Arial" w:cs="Arial"/>
        </w:rPr>
      </w:pPr>
    </w:p>
    <w:p w14:paraId="3EAD2BB3" w14:textId="77777777" w:rsidR="00E83EFE" w:rsidRDefault="00E83EFE" w:rsidP="00E83EFE">
      <w:pPr>
        <w:pStyle w:val="SETbodytext"/>
        <w:rPr>
          <w:rFonts w:ascii="Arial" w:hAnsi="Arial" w:cs="Arial"/>
        </w:rPr>
      </w:pPr>
    </w:p>
    <w:p w14:paraId="60ADE258" w14:textId="77777777" w:rsidR="00A32CE7" w:rsidRPr="00A32CE7" w:rsidRDefault="00A32CE7" w:rsidP="00E83EFE">
      <w:pPr>
        <w:pStyle w:val="SETbodytext"/>
        <w:rPr>
          <w:rFonts w:ascii="Arial" w:hAnsi="Arial" w:cs="Arial"/>
        </w:rPr>
      </w:pPr>
    </w:p>
    <w:p w14:paraId="7735F567" w14:textId="70AFAB4D" w:rsidR="00E83EFE" w:rsidRPr="00A32CE7" w:rsidRDefault="00E83EFE" w:rsidP="00E83EFE">
      <w:pPr>
        <w:pStyle w:val="SETbodytext"/>
        <w:rPr>
          <w:rFonts w:ascii="Arial" w:hAnsi="Arial" w:cs="Arial"/>
          <w:bCs/>
        </w:rPr>
      </w:pPr>
      <w:r w:rsidRPr="00A32CE7">
        <w:rPr>
          <w:rFonts w:ascii="Arial" w:hAnsi="Arial" w:cs="Arial"/>
          <w:bCs/>
        </w:rPr>
        <w:lastRenderedPageBreak/>
        <w:t>There are 14 allergens required by UK law to be highlighted on pre-packed food. These allergens are celery, cereals containing gluten, crustaceans, egg, fish, lupin, milk, molluscs, mustard, peanuts, tree nuts, soya, sulphites (or sulphur dioxide), and sesame.</w:t>
      </w:r>
    </w:p>
    <w:p w14:paraId="2CE87A2F" w14:textId="2CF1946D" w:rsidR="00E83EFE" w:rsidRPr="00A32CE7" w:rsidRDefault="00E83EFE" w:rsidP="00E83EFE">
      <w:pPr>
        <w:pStyle w:val="SETbodytext"/>
        <w:rPr>
          <w:rFonts w:ascii="Arial" w:hAnsi="Arial" w:cs="Arial"/>
          <w:b/>
        </w:rPr>
      </w:pPr>
      <w:r w:rsidRPr="00A32CE7">
        <w:rPr>
          <w:rFonts w:ascii="Arial" w:hAnsi="Arial" w:cs="Arial"/>
          <w:b/>
        </w:rPr>
        <w:t xml:space="preserve">ADRENALINE AUTO-INJECTOR: </w:t>
      </w:r>
      <w:r w:rsidRPr="00A32CE7">
        <w:rPr>
          <w:rFonts w:ascii="Arial" w:hAnsi="Arial" w:cs="Arial"/>
          <w:bCs/>
        </w:rPr>
        <w:t xml:space="preserve">Single-use device which carries a pre-measured dose of adrenaline. Adrenaline auto-injectors are used to treat anaphylaxis by injecting adrenaline directly into the upper, outer thigh muscle. Adrenaline auto-injectors are commonly referred to as AAIs, adrenaline pens or by the brand name EpiPen. There are two brands licensed for use in the UK: EpiPen and </w:t>
      </w:r>
      <w:proofErr w:type="spellStart"/>
      <w:r w:rsidRPr="00A32CE7">
        <w:rPr>
          <w:rFonts w:ascii="Arial" w:hAnsi="Arial" w:cs="Arial"/>
          <w:bCs/>
        </w:rPr>
        <w:t>Jext</w:t>
      </w:r>
      <w:proofErr w:type="spellEnd"/>
      <w:r w:rsidRPr="00A32CE7">
        <w:rPr>
          <w:rFonts w:ascii="Arial" w:hAnsi="Arial" w:cs="Arial"/>
          <w:bCs/>
        </w:rPr>
        <w:t xml:space="preserve"> Pen. For the purposes of this </w:t>
      </w:r>
      <w:proofErr w:type="gramStart"/>
      <w:r w:rsidRPr="00A32CE7">
        <w:rPr>
          <w:rFonts w:ascii="Arial" w:hAnsi="Arial" w:cs="Arial"/>
          <w:bCs/>
        </w:rPr>
        <w:t>Policy</w:t>
      </w:r>
      <w:proofErr w:type="gramEnd"/>
      <w:r w:rsidRPr="00A32CE7">
        <w:rPr>
          <w:rFonts w:ascii="Arial" w:hAnsi="Arial" w:cs="Arial"/>
          <w:bCs/>
        </w:rPr>
        <w:t xml:space="preserve"> we will refer to them as Adrenaline Pens. </w:t>
      </w:r>
    </w:p>
    <w:p w14:paraId="6C31FD95" w14:textId="6D6B0A41" w:rsidR="00E83EFE" w:rsidRPr="00A32CE7" w:rsidRDefault="00E83EFE" w:rsidP="00E83EFE">
      <w:pPr>
        <w:pStyle w:val="SETbodytext"/>
        <w:rPr>
          <w:rStyle w:val="Hyperlink"/>
          <w:rFonts w:ascii="Arial" w:hAnsi="Arial" w:cs="Arial"/>
          <w:bCs/>
        </w:rPr>
      </w:pPr>
      <w:r w:rsidRPr="00A32CE7">
        <w:rPr>
          <w:rFonts w:ascii="Arial" w:hAnsi="Arial" w:cs="Arial"/>
          <w:b/>
        </w:rPr>
        <w:t xml:space="preserve">ALLERGY ACTION PLAN: </w:t>
      </w:r>
      <w:r w:rsidRPr="00A32CE7">
        <w:rPr>
          <w:rFonts w:ascii="Arial" w:hAnsi="Arial" w:cs="Arial"/>
          <w:bCs/>
        </w:rPr>
        <w:t>This is a document filled out by a healthcare professional, detailing a person’s allergy and their treatment plan</w:t>
      </w:r>
      <w:r w:rsidR="00C96E8D" w:rsidRPr="00A32CE7">
        <w:rPr>
          <w:rFonts w:ascii="Arial" w:hAnsi="Arial" w:cs="Arial"/>
          <w:bCs/>
        </w:rPr>
        <w:t>.</w:t>
      </w:r>
    </w:p>
    <w:p w14:paraId="02A528D0" w14:textId="50FD44D5" w:rsidR="00006982" w:rsidRPr="00A32CE7" w:rsidRDefault="00E83EFE" w:rsidP="00E83EFE">
      <w:pPr>
        <w:pStyle w:val="SETbodytext"/>
        <w:rPr>
          <w:rStyle w:val="Hyperlink"/>
          <w:rFonts w:ascii="Arial" w:hAnsi="Arial" w:cs="Arial"/>
          <w:color w:val="595959" w:themeColor="text1" w:themeTint="A6"/>
          <w:u w:val="none"/>
        </w:rPr>
      </w:pPr>
      <w:r w:rsidRPr="00A32CE7">
        <w:rPr>
          <w:rStyle w:val="Hyperlink"/>
          <w:rFonts w:ascii="Arial" w:hAnsi="Arial" w:cs="Arial"/>
          <w:b/>
          <w:bCs/>
          <w:color w:val="878787"/>
          <w:u w:val="none"/>
        </w:rPr>
        <w:t>DESIGNATED ALLERGY LEAD:</w:t>
      </w:r>
      <w:r w:rsidRPr="00A32CE7">
        <w:rPr>
          <w:rStyle w:val="Hyperlink"/>
          <w:rFonts w:ascii="Arial" w:hAnsi="Arial" w:cs="Arial"/>
          <w:color w:val="878787"/>
          <w:u w:val="none"/>
        </w:rPr>
        <w:t xml:space="preserve"> </w:t>
      </w:r>
      <w:r w:rsidRPr="00A32CE7">
        <w:rPr>
          <w:rFonts w:ascii="Arial" w:hAnsi="Arial" w:cs="Arial"/>
        </w:rPr>
        <w:t>The member of staff responsible for overseeing allergy management across the school and acting as the main point of contact for pupils, parents</w:t>
      </w:r>
      <w:r w:rsidR="001E3E64" w:rsidRPr="00A32CE7">
        <w:rPr>
          <w:rFonts w:ascii="Arial" w:hAnsi="Arial" w:cs="Arial"/>
        </w:rPr>
        <w:t xml:space="preserve"> and staff.</w:t>
      </w:r>
    </w:p>
    <w:p w14:paraId="51534FF0" w14:textId="6E53277D" w:rsidR="00E83EFE" w:rsidRPr="00A32CE7" w:rsidRDefault="00E83EFE" w:rsidP="00E83EFE">
      <w:pPr>
        <w:pStyle w:val="SETbodytext"/>
        <w:rPr>
          <w:rFonts w:ascii="Arial" w:hAnsi="Arial" w:cs="Arial"/>
        </w:rPr>
      </w:pPr>
      <w:r w:rsidRPr="00A32CE7">
        <w:rPr>
          <w:rStyle w:val="Hyperlink"/>
          <w:rFonts w:ascii="Arial" w:hAnsi="Arial" w:cs="Arial"/>
          <w:b/>
          <w:bCs/>
          <w:color w:val="878787"/>
          <w:u w:val="none"/>
        </w:rPr>
        <w:t>NEFFY:</w:t>
      </w:r>
      <w:r w:rsidRPr="00A32CE7">
        <w:rPr>
          <w:rStyle w:val="Hyperlink"/>
          <w:rFonts w:ascii="Arial" w:hAnsi="Arial" w:cs="Arial"/>
          <w:color w:val="878787"/>
          <w:u w:val="none"/>
        </w:rPr>
        <w:t xml:space="preserve"> </w:t>
      </w:r>
      <w:proofErr w:type="spellStart"/>
      <w:r w:rsidRPr="00A32CE7">
        <w:rPr>
          <w:rStyle w:val="Hyperlink"/>
          <w:rFonts w:ascii="Arial" w:hAnsi="Arial" w:cs="Arial"/>
          <w:color w:val="878787"/>
          <w:u w:val="none"/>
        </w:rPr>
        <w:t>Neffy</w:t>
      </w:r>
      <w:proofErr w:type="spellEnd"/>
      <w:r w:rsidRPr="00A32CE7">
        <w:rPr>
          <w:rStyle w:val="Hyperlink"/>
          <w:rFonts w:ascii="Arial" w:hAnsi="Arial" w:cs="Arial"/>
          <w:color w:val="878787"/>
          <w:u w:val="none"/>
        </w:rPr>
        <w:t xml:space="preserve"> (official name in the UK is </w:t>
      </w:r>
      <w:proofErr w:type="spellStart"/>
      <w:r w:rsidRPr="00A32CE7">
        <w:rPr>
          <w:rStyle w:val="Hyperlink"/>
          <w:rFonts w:ascii="Arial" w:hAnsi="Arial" w:cs="Arial"/>
          <w:color w:val="878787"/>
          <w:u w:val="none"/>
        </w:rPr>
        <w:t>EURNeffy</w:t>
      </w:r>
      <w:proofErr w:type="spellEnd"/>
      <w:r w:rsidRPr="00A32CE7">
        <w:rPr>
          <w:rStyle w:val="Hyperlink"/>
          <w:rFonts w:ascii="Arial" w:hAnsi="Arial" w:cs="Arial"/>
          <w:color w:val="878787"/>
          <w:u w:val="none"/>
        </w:rPr>
        <w:t xml:space="preserve">) is a nasal spray which delivers adrenaline. It is a needle-free alternative to an adrenaline auto-injector approved. </w:t>
      </w:r>
    </w:p>
    <w:p w14:paraId="7BDCC4BA" w14:textId="77777777" w:rsidR="00E83EFE" w:rsidRPr="00A32CE7" w:rsidRDefault="00E83EFE" w:rsidP="00E83EFE">
      <w:pPr>
        <w:pStyle w:val="SETbodytext"/>
        <w:rPr>
          <w:rFonts w:ascii="Arial" w:hAnsi="Arial" w:cs="Arial"/>
          <w:b/>
        </w:rPr>
      </w:pPr>
      <w:r w:rsidRPr="00A32CE7">
        <w:rPr>
          <w:rFonts w:ascii="Arial" w:hAnsi="Arial" w:cs="Arial"/>
          <w:b/>
        </w:rPr>
        <w:t xml:space="preserve">INDIVIDUAL HEALTHCARE PLAN: </w:t>
      </w:r>
      <w:r w:rsidRPr="00A32CE7">
        <w:rPr>
          <w:rFonts w:ascii="Arial" w:hAnsi="Arial" w:cs="Arial"/>
          <w:bCs/>
        </w:rPr>
        <w:t>A detailed document outlining an individual pupil’s medical conditions, history, treatment, risks and action plan. This document should be created by schools in collaboration with parents/carers and, where appropriate, pupils. All pupils with an allergy should have an Individual Healthcare Plan and it should be read in conjunction with their Allergy Action Plan.</w:t>
      </w:r>
    </w:p>
    <w:p w14:paraId="6BACD6D4" w14:textId="77777777" w:rsidR="00E83EFE" w:rsidRPr="00A32CE7" w:rsidRDefault="00E83EFE" w:rsidP="00E83EFE">
      <w:pPr>
        <w:pStyle w:val="SETbodytext"/>
        <w:rPr>
          <w:rFonts w:ascii="Arial" w:hAnsi="Arial" w:cs="Arial"/>
          <w:bCs/>
        </w:rPr>
      </w:pPr>
      <w:r w:rsidRPr="00A32CE7">
        <w:rPr>
          <w:rFonts w:ascii="Arial" w:hAnsi="Arial" w:cs="Arial"/>
          <w:b/>
        </w:rPr>
        <w:t xml:space="preserve">RISK ASSESSMENT: </w:t>
      </w:r>
      <w:r w:rsidRPr="00A32CE7">
        <w:rPr>
          <w:rFonts w:ascii="Arial" w:hAnsi="Arial" w:cs="Arial"/>
          <w:bCs/>
        </w:rPr>
        <w:t xml:space="preserve">A detailed document outlining an activity, the risks it </w:t>
      </w:r>
      <w:proofErr w:type="gramStart"/>
      <w:r w:rsidRPr="00A32CE7">
        <w:rPr>
          <w:rFonts w:ascii="Arial" w:hAnsi="Arial" w:cs="Arial"/>
          <w:bCs/>
        </w:rPr>
        <w:t>poses</w:t>
      </w:r>
      <w:proofErr w:type="gramEnd"/>
      <w:r w:rsidRPr="00A32CE7">
        <w:rPr>
          <w:rFonts w:ascii="Arial" w:hAnsi="Arial" w:cs="Arial"/>
          <w:bCs/>
        </w:rPr>
        <w:t xml:space="preserve"> and any actions taken to mitigate those risks.  Allergy should be included on all risk assessments for events on and off the school site.</w:t>
      </w:r>
    </w:p>
    <w:p w14:paraId="3645CA5B" w14:textId="77777777" w:rsidR="00E83EFE" w:rsidRPr="00A32CE7" w:rsidRDefault="00E83EFE" w:rsidP="00E83EFE">
      <w:pPr>
        <w:pStyle w:val="SETbodytext"/>
        <w:rPr>
          <w:rFonts w:ascii="Arial" w:hAnsi="Arial" w:cs="Arial"/>
          <w:bCs/>
        </w:rPr>
      </w:pPr>
      <w:r w:rsidRPr="00A32CE7">
        <w:rPr>
          <w:rFonts w:ascii="Arial" w:hAnsi="Arial" w:cs="Arial"/>
          <w:b/>
        </w:rPr>
        <w:t>SPARE ADRENALINE PENS:</w:t>
      </w:r>
      <w:r w:rsidRPr="00A32CE7">
        <w:rPr>
          <w:rFonts w:ascii="Arial" w:hAnsi="Arial" w:cs="Arial"/>
          <w:bCs/>
        </w:rPr>
        <w:t xml:space="preserve"> Schools </w:t>
      </w:r>
      <w:proofErr w:type="gramStart"/>
      <w:r w:rsidRPr="00A32CE7">
        <w:rPr>
          <w:rFonts w:ascii="Arial" w:hAnsi="Arial" w:cs="Arial"/>
          <w:bCs/>
        </w:rPr>
        <w:t>are able to</w:t>
      </w:r>
      <w:proofErr w:type="gramEnd"/>
      <w:r w:rsidRPr="00A32CE7">
        <w:rPr>
          <w:rFonts w:ascii="Arial" w:hAnsi="Arial" w:cs="Arial"/>
          <w:bCs/>
        </w:rPr>
        <w:t xml:space="preserve"> purchase spare adrenaline pens. These should be held as a back-up, in case pupils’ prescribed adrenaline pens are not available. They can also be used to treat a person who experiences anaphylaxis but has not been prescribed their own adrenaline. </w:t>
      </w:r>
    </w:p>
    <w:p w14:paraId="3C34856C" w14:textId="77777777" w:rsidR="00E83EFE" w:rsidRPr="00A32CE7" w:rsidRDefault="00E83EFE" w:rsidP="00E83EFE">
      <w:pPr>
        <w:pStyle w:val="SETbodytext"/>
        <w:rPr>
          <w:rFonts w:ascii="Arial" w:hAnsi="Arial" w:cs="Arial"/>
          <w:bdr w:val="none" w:sz="0" w:space="0" w:color="auto" w:frame="1"/>
          <w:shd w:val="clear" w:color="auto" w:fill="FFFFFF"/>
        </w:rPr>
      </w:pPr>
    </w:p>
    <w:p w14:paraId="035BBEC8" w14:textId="77777777" w:rsidR="00E83EFE" w:rsidRPr="00A32CE7" w:rsidRDefault="000548C9" w:rsidP="00E83EFE">
      <w:pPr>
        <w:pStyle w:val="SETDocumentHeading"/>
        <w:rPr>
          <w:rFonts w:ascii="Arial" w:hAnsi="Arial" w:cs="Arial"/>
        </w:rPr>
      </w:pPr>
      <w:r w:rsidRPr="00A32CE7">
        <w:rPr>
          <w:rFonts w:ascii="Arial" w:hAnsi="Arial" w:cs="Arial"/>
        </w:rPr>
        <w:br w:type="page"/>
      </w:r>
      <w:r w:rsidR="00E83EFE" w:rsidRPr="00A32CE7">
        <w:rPr>
          <w:rFonts w:ascii="Arial" w:hAnsi="Arial" w:cs="Arial"/>
        </w:rPr>
        <w:lastRenderedPageBreak/>
        <w:t xml:space="preserve"> </w:t>
      </w:r>
      <w:bookmarkStart w:id="2" w:name="_Toc212445614"/>
      <w:r w:rsidR="00E83EFE" w:rsidRPr="00A32CE7">
        <w:rPr>
          <w:rFonts w:ascii="Arial" w:hAnsi="Arial" w:cs="Arial"/>
        </w:rPr>
        <w:t>D.</w:t>
      </w:r>
      <w:r w:rsidR="00E83EFE" w:rsidRPr="00A32CE7">
        <w:rPr>
          <w:rFonts w:ascii="Arial" w:hAnsi="Arial" w:cs="Arial"/>
        </w:rPr>
        <w:tab/>
        <w:t>ROLES AND RESPONSIBILITIES</w:t>
      </w:r>
      <w:bookmarkEnd w:id="2"/>
    </w:p>
    <w:p w14:paraId="71B2C11D" w14:textId="617D0D40" w:rsidR="00E83EFE" w:rsidRPr="00A32CE7" w:rsidRDefault="00436527" w:rsidP="00E83EFE">
      <w:pPr>
        <w:pStyle w:val="SETbodytext"/>
        <w:rPr>
          <w:rFonts w:ascii="Arial" w:hAnsi="Arial" w:cs="Arial"/>
        </w:rPr>
      </w:pPr>
      <w:r w:rsidRPr="00A32CE7">
        <w:rPr>
          <w:rFonts w:ascii="Arial" w:hAnsi="Arial" w:cs="Arial"/>
        </w:rPr>
        <w:t>Streethay Primary School</w:t>
      </w:r>
      <w:r w:rsidR="00E83EFE" w:rsidRPr="00A32CE7">
        <w:rPr>
          <w:rFonts w:ascii="Arial" w:hAnsi="Arial" w:cs="Arial"/>
        </w:rPr>
        <w:t xml:space="preserve"> takes a whole-school approach to allergy management.</w:t>
      </w:r>
    </w:p>
    <w:p w14:paraId="71A77A28" w14:textId="77777777" w:rsidR="00E83EFE" w:rsidRPr="00A32CE7" w:rsidRDefault="00E83EFE" w:rsidP="00E83EFE">
      <w:pPr>
        <w:pStyle w:val="SETbodytext"/>
        <w:rPr>
          <w:rFonts w:ascii="Arial" w:hAnsi="Arial" w:cs="Arial"/>
          <w:b/>
          <w:bCs/>
        </w:rPr>
      </w:pPr>
      <w:r w:rsidRPr="00A32CE7">
        <w:rPr>
          <w:rFonts w:ascii="Arial" w:hAnsi="Arial" w:cs="Arial"/>
          <w:b/>
          <w:bCs/>
        </w:rPr>
        <w:t>Designated Allergy Lead</w:t>
      </w:r>
    </w:p>
    <w:p w14:paraId="41063DDA" w14:textId="601B3210" w:rsidR="00E83EFE" w:rsidRPr="00A32CE7" w:rsidRDefault="00E83EFE" w:rsidP="00E83EFE">
      <w:pPr>
        <w:pStyle w:val="SETbodytext"/>
        <w:rPr>
          <w:rFonts w:ascii="Arial" w:hAnsi="Arial" w:cs="Arial"/>
        </w:rPr>
      </w:pPr>
      <w:r w:rsidRPr="00A32CE7">
        <w:rPr>
          <w:rFonts w:ascii="Arial" w:hAnsi="Arial" w:cs="Arial"/>
        </w:rPr>
        <w:t xml:space="preserve">The Designated Allergy Lead is </w:t>
      </w:r>
      <w:r w:rsidR="00006982" w:rsidRPr="00A32CE7">
        <w:rPr>
          <w:rFonts w:ascii="Arial" w:hAnsi="Arial" w:cs="Arial"/>
        </w:rPr>
        <w:t>M</w:t>
      </w:r>
      <w:r w:rsidR="00B23341" w:rsidRPr="00A32CE7">
        <w:rPr>
          <w:rFonts w:ascii="Arial" w:hAnsi="Arial" w:cs="Arial"/>
        </w:rPr>
        <w:t>iss A Cooper</w:t>
      </w:r>
      <w:r w:rsidR="008E35F8" w:rsidRPr="00A32CE7">
        <w:rPr>
          <w:rFonts w:ascii="Arial" w:hAnsi="Arial" w:cs="Arial"/>
        </w:rPr>
        <w:t xml:space="preserve">, they </w:t>
      </w:r>
      <w:r w:rsidRPr="00A32CE7">
        <w:rPr>
          <w:rFonts w:ascii="Arial" w:hAnsi="Arial" w:cs="Arial"/>
        </w:rPr>
        <w:t xml:space="preserve">report to </w:t>
      </w:r>
      <w:r w:rsidR="00AA390A" w:rsidRPr="00A32CE7">
        <w:rPr>
          <w:rFonts w:ascii="Arial" w:hAnsi="Arial" w:cs="Arial"/>
        </w:rPr>
        <w:t>the Headteache</w:t>
      </w:r>
      <w:r w:rsidR="008E35F8" w:rsidRPr="00A32CE7">
        <w:rPr>
          <w:rFonts w:ascii="Arial" w:hAnsi="Arial" w:cs="Arial"/>
        </w:rPr>
        <w:t>r</w:t>
      </w:r>
      <w:r w:rsidR="00AA390A" w:rsidRPr="00A32CE7">
        <w:rPr>
          <w:rFonts w:ascii="Arial" w:hAnsi="Arial" w:cs="Arial"/>
        </w:rPr>
        <w:t>, Mr S</w:t>
      </w:r>
      <w:r w:rsidR="008E35F8" w:rsidRPr="00A32CE7">
        <w:rPr>
          <w:rFonts w:ascii="Arial" w:hAnsi="Arial" w:cs="Arial"/>
        </w:rPr>
        <w:t xml:space="preserve"> </w:t>
      </w:r>
      <w:r w:rsidR="00AA390A" w:rsidRPr="00A32CE7">
        <w:rPr>
          <w:rFonts w:ascii="Arial" w:hAnsi="Arial" w:cs="Arial"/>
        </w:rPr>
        <w:t>Taylor</w:t>
      </w:r>
      <w:r w:rsidR="008E35F8" w:rsidRPr="00A32CE7">
        <w:rPr>
          <w:rFonts w:ascii="Arial" w:hAnsi="Arial" w:cs="Arial"/>
        </w:rPr>
        <w:t>.</w:t>
      </w:r>
      <w:r w:rsidRPr="00A32CE7">
        <w:rPr>
          <w:rFonts w:ascii="Arial" w:hAnsi="Arial" w:cs="Arial"/>
        </w:rPr>
        <w:t xml:space="preserve"> They are responsible for:</w:t>
      </w:r>
    </w:p>
    <w:p w14:paraId="277FAEA3"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Ensuring the safety, inclusion and wellbeing of pupils and staff with an allergy;</w:t>
      </w:r>
    </w:p>
    <w:p w14:paraId="685B5FE8"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Taking decisions on allergy management across the school;</w:t>
      </w:r>
    </w:p>
    <w:p w14:paraId="147B261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Championing and practising allergy awareness across the school;</w:t>
      </w:r>
    </w:p>
    <w:p w14:paraId="53702B66"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Being the overarching point of contact for staff, pupils and parents with concerns or questions about allergy management;</w:t>
      </w:r>
    </w:p>
    <w:p w14:paraId="113DBE00" w14:textId="52AFCDEB"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Ensuring allergy information is recorded, up-to-date and communicated to all staff</w:t>
      </w:r>
      <w:r w:rsidR="00AD6332" w:rsidRPr="00A32CE7">
        <w:rPr>
          <w:rFonts w:ascii="Arial" w:hAnsi="Arial" w:cs="Arial"/>
          <w:b w:val="0"/>
          <w:bCs w:val="0"/>
        </w:rPr>
        <w:t>;</w:t>
      </w:r>
    </w:p>
    <w:p w14:paraId="08AEC698"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Making sure all staff are appropriately trained, have good allergy awareness and realise their role in allergy management (including what activities need an allergy risk assessment);</w:t>
      </w:r>
    </w:p>
    <w:p w14:paraId="3405585C" w14:textId="7FE27B13"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Ensuring staff, pupils and parents have a good awareness of the school’s Allergy and Anaphylaxis Policy, and other related procedures. </w:t>
      </w:r>
      <w:r w:rsidR="00CB18E7" w:rsidRPr="00A32CE7">
        <w:rPr>
          <w:rFonts w:ascii="Arial" w:hAnsi="Arial" w:cs="Arial"/>
          <w:b w:val="0"/>
          <w:bCs w:val="0"/>
        </w:rPr>
        <w:t xml:space="preserve">All staff </w:t>
      </w:r>
      <w:r w:rsidR="003C00C6" w:rsidRPr="00A32CE7">
        <w:rPr>
          <w:rFonts w:ascii="Arial" w:hAnsi="Arial" w:cs="Arial"/>
          <w:b w:val="0"/>
          <w:bCs w:val="0"/>
        </w:rPr>
        <w:t>complete a signed document to say they have read and understood this policy;</w:t>
      </w:r>
    </w:p>
    <w:p w14:paraId="4C1BA287" w14:textId="250D5FC0"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Reviewing the school’s stock of spare adrenaline pens (check the school has an appropriate number for the setting, that they hold the correct dose, that spare adrenaline pens are stored appropriately) and ensuring staff know where they are;</w:t>
      </w:r>
    </w:p>
    <w:p w14:paraId="5B36FE77"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Keeping a record of any allergic reactions or near-misses, reporting these to the appropriate authority (</w:t>
      </w:r>
      <w:proofErr w:type="spellStart"/>
      <w:r w:rsidRPr="00A32CE7">
        <w:rPr>
          <w:rFonts w:ascii="Arial" w:hAnsi="Arial" w:cs="Arial"/>
          <w:b w:val="0"/>
          <w:bCs w:val="0"/>
        </w:rPr>
        <w:t>e.</w:t>
      </w:r>
      <w:proofErr w:type="gramStart"/>
      <w:r w:rsidRPr="00A32CE7">
        <w:rPr>
          <w:rFonts w:ascii="Arial" w:hAnsi="Arial" w:cs="Arial"/>
          <w:b w:val="0"/>
          <w:bCs w:val="0"/>
        </w:rPr>
        <w:t>g.under</w:t>
      </w:r>
      <w:proofErr w:type="spellEnd"/>
      <w:proofErr w:type="gramEnd"/>
      <w:r w:rsidRPr="00A32CE7">
        <w:rPr>
          <w:rFonts w:ascii="Arial" w:hAnsi="Arial" w:cs="Arial"/>
          <w:b w:val="0"/>
          <w:bCs w:val="0"/>
        </w:rPr>
        <w:t xml:space="preserve"> RIDDOR) where necessary and ensuring the circumstances are investigated and learnings shared;</w:t>
      </w:r>
    </w:p>
    <w:p w14:paraId="67CD0ADF"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Regularly reviewing and updating the Allergy and Anaphylaxis Policy; and</w:t>
      </w:r>
    </w:p>
    <w:p w14:paraId="68419FF1" w14:textId="1213B84F" w:rsidR="00E83EFE" w:rsidRPr="00A32CE7" w:rsidRDefault="00E83EFE" w:rsidP="00890C6D">
      <w:pPr>
        <w:pStyle w:val="SETSecondaryBullets"/>
        <w:numPr>
          <w:ilvl w:val="0"/>
          <w:numId w:val="0"/>
        </w:numPr>
        <w:spacing w:before="0"/>
        <w:ind w:left="567"/>
        <w:rPr>
          <w:rFonts w:ascii="Arial" w:hAnsi="Arial" w:cs="Arial"/>
        </w:rPr>
      </w:pPr>
      <w:r w:rsidRPr="00A32CE7">
        <w:rPr>
          <w:rFonts w:ascii="Arial" w:hAnsi="Arial" w:cs="Arial"/>
          <w:b w:val="0"/>
          <w:bCs w:val="0"/>
        </w:rPr>
        <w:t>Ensuring there is an anaphylaxis drill once a year</w:t>
      </w:r>
      <w:r w:rsidR="006D4345" w:rsidRPr="00A32CE7">
        <w:rPr>
          <w:rFonts w:ascii="Arial" w:hAnsi="Arial" w:cs="Arial"/>
          <w:b w:val="0"/>
          <w:bCs w:val="0"/>
        </w:rPr>
        <w:t>.</w:t>
      </w:r>
    </w:p>
    <w:p w14:paraId="6C5AAFF8" w14:textId="77777777" w:rsidR="00E83EFE" w:rsidRPr="00A32CE7" w:rsidRDefault="00E83EFE" w:rsidP="00E83EFE">
      <w:pPr>
        <w:pStyle w:val="SETbodytext"/>
        <w:rPr>
          <w:rFonts w:ascii="Arial" w:eastAsia="Times New Roman" w:hAnsi="Arial" w:cs="Arial"/>
        </w:rPr>
      </w:pPr>
      <w:r w:rsidRPr="00A32CE7">
        <w:rPr>
          <w:rFonts w:ascii="Arial" w:eastAsia="Times New Roman" w:hAnsi="Arial" w:cs="Arial"/>
        </w:rPr>
        <w:t>At regular intervals the Designated Allergy Lead will check procedures and report to the SMT.</w:t>
      </w:r>
    </w:p>
    <w:p w14:paraId="6E1D9B34" w14:textId="77777777" w:rsidR="00E83EFE" w:rsidRPr="00A32CE7" w:rsidRDefault="00E83EFE" w:rsidP="00E83EFE">
      <w:pPr>
        <w:pStyle w:val="SETbodytext"/>
        <w:rPr>
          <w:rFonts w:ascii="Arial" w:hAnsi="Arial" w:cs="Arial"/>
          <w:b/>
          <w:bCs/>
        </w:rPr>
      </w:pPr>
      <w:r w:rsidRPr="00A32CE7">
        <w:rPr>
          <w:rFonts w:ascii="Arial" w:hAnsi="Arial" w:cs="Arial"/>
          <w:b/>
          <w:bCs/>
        </w:rPr>
        <w:t xml:space="preserve">Staff i/c First Aid / School nurse/ Healthcare team/ Medical Lead (as appropriate) </w:t>
      </w:r>
    </w:p>
    <w:p w14:paraId="78DD522E" w14:textId="133581F5" w:rsidR="00E83EFE" w:rsidRPr="00A32CE7" w:rsidRDefault="006D4345" w:rsidP="00E83EFE">
      <w:pPr>
        <w:pStyle w:val="SETbodytext"/>
        <w:rPr>
          <w:rFonts w:ascii="Arial" w:eastAsia="Times New Roman" w:hAnsi="Arial" w:cs="Arial"/>
        </w:rPr>
      </w:pPr>
      <w:r w:rsidRPr="00A32CE7">
        <w:rPr>
          <w:rFonts w:ascii="Arial" w:eastAsia="Times New Roman" w:hAnsi="Arial" w:cs="Arial"/>
        </w:rPr>
        <w:t>Katie Mc</w:t>
      </w:r>
      <w:r w:rsidR="00433EA8" w:rsidRPr="00A32CE7">
        <w:rPr>
          <w:rFonts w:ascii="Arial" w:eastAsia="Times New Roman" w:hAnsi="Arial" w:cs="Arial"/>
        </w:rPr>
        <w:t>G</w:t>
      </w:r>
      <w:r w:rsidRPr="00A32CE7">
        <w:rPr>
          <w:rFonts w:ascii="Arial" w:eastAsia="Times New Roman" w:hAnsi="Arial" w:cs="Arial"/>
        </w:rPr>
        <w:t>lade, Teaching Assistant</w:t>
      </w:r>
      <w:r w:rsidR="00433EA8" w:rsidRPr="00A32CE7">
        <w:rPr>
          <w:rFonts w:ascii="Arial" w:eastAsia="Times New Roman" w:hAnsi="Arial" w:cs="Arial"/>
        </w:rPr>
        <w:t>/</w:t>
      </w:r>
      <w:r w:rsidR="002713DD" w:rsidRPr="00A32CE7">
        <w:rPr>
          <w:rFonts w:ascii="Arial" w:eastAsia="Times New Roman" w:hAnsi="Arial" w:cs="Arial"/>
        </w:rPr>
        <w:t xml:space="preserve">First Aid Lead </w:t>
      </w:r>
      <w:r w:rsidR="00482582" w:rsidRPr="00A32CE7">
        <w:rPr>
          <w:rFonts w:ascii="Arial" w:eastAsia="Times New Roman" w:hAnsi="Arial" w:cs="Arial"/>
        </w:rPr>
        <w:t>is</w:t>
      </w:r>
      <w:r w:rsidR="00E83EFE" w:rsidRPr="00A32CE7">
        <w:rPr>
          <w:rFonts w:ascii="Arial" w:eastAsia="Times New Roman" w:hAnsi="Arial" w:cs="Arial"/>
        </w:rPr>
        <w:t xml:space="preserve"> responsible for:</w:t>
      </w:r>
    </w:p>
    <w:p w14:paraId="5DA6AA57"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Collecting and coordinating the paperwork (including Allergy Action Plans and Individual Healthcare Plans) and information from families (this is likely to involve liaising with the admissions team for new joiners);</w:t>
      </w:r>
    </w:p>
    <w:p w14:paraId="533058F8" w14:textId="77777777" w:rsidR="00433EA8" w:rsidRPr="00A32CE7" w:rsidRDefault="00433EA8" w:rsidP="00433EA8">
      <w:pPr>
        <w:pStyle w:val="SETSecondaryBullets"/>
        <w:numPr>
          <w:ilvl w:val="0"/>
          <w:numId w:val="0"/>
        </w:numPr>
        <w:spacing w:before="0"/>
        <w:ind w:left="1276" w:hanging="284"/>
        <w:rPr>
          <w:rFonts w:ascii="Arial" w:hAnsi="Arial" w:cs="Arial"/>
          <w:b w:val="0"/>
          <w:bCs w:val="0"/>
        </w:rPr>
      </w:pPr>
    </w:p>
    <w:p w14:paraId="16587352" w14:textId="77777777" w:rsidR="00433EA8" w:rsidRPr="00A32CE7" w:rsidRDefault="00433EA8" w:rsidP="00433EA8">
      <w:pPr>
        <w:pStyle w:val="SETSecondaryBullets"/>
        <w:numPr>
          <w:ilvl w:val="0"/>
          <w:numId w:val="0"/>
        </w:numPr>
        <w:spacing w:before="0"/>
        <w:ind w:left="1276" w:hanging="284"/>
        <w:rPr>
          <w:rFonts w:ascii="Arial" w:hAnsi="Arial" w:cs="Arial"/>
          <w:b w:val="0"/>
          <w:bCs w:val="0"/>
        </w:rPr>
      </w:pPr>
    </w:p>
    <w:p w14:paraId="4F291555" w14:textId="77777777" w:rsidR="00433EA8" w:rsidRPr="00A32CE7" w:rsidRDefault="00433EA8" w:rsidP="00433EA8">
      <w:pPr>
        <w:pStyle w:val="SETSecondaryBullets"/>
        <w:numPr>
          <w:ilvl w:val="0"/>
          <w:numId w:val="0"/>
        </w:numPr>
        <w:spacing w:before="0"/>
        <w:ind w:left="1276" w:hanging="284"/>
        <w:rPr>
          <w:rFonts w:ascii="Arial" w:hAnsi="Arial" w:cs="Arial"/>
          <w:b w:val="0"/>
          <w:bCs w:val="0"/>
        </w:rPr>
      </w:pPr>
    </w:p>
    <w:p w14:paraId="5DE1C0B8"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lastRenderedPageBreak/>
        <w:t>Supporting the Designated Allergy Lead with disseminating this information to all school staff, including the catering team, occasional staff and those running clubs</w:t>
      </w:r>
    </w:p>
    <w:p w14:paraId="38AB2903" w14:textId="42836A1C"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Ensuring the information from families is up-to-date and reviewed annually (at a minimum). Coordinating medication with families and ensuring medication is in date. </w:t>
      </w:r>
    </w:p>
    <w:p w14:paraId="19512D96"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Keeping an adrenaline pen register to include adrenaline pens prescribed to pupils and the school’s stock of spare adrenaline pens, including brand, dose and expiry date. The location of spare adrenaline pens should also be documented;</w:t>
      </w:r>
    </w:p>
    <w:p w14:paraId="5A4E90A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Regularly checking spare adrenaline pens are where they should be, and that they are in date;</w:t>
      </w:r>
    </w:p>
    <w:p w14:paraId="130F7916"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Replacing the spare adrenaline pens when necessary;</w:t>
      </w:r>
    </w:p>
    <w:p w14:paraId="53A4F97D"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Providing on-site adrenaline pen training for staff and pupils and refresher training as required e.g. before school trips; and</w:t>
      </w:r>
    </w:p>
    <w:p w14:paraId="00758567" w14:textId="77777777" w:rsidR="00E83EFE" w:rsidRPr="00A32CE7" w:rsidRDefault="00E83EFE" w:rsidP="00E83EFE">
      <w:pPr>
        <w:pStyle w:val="SETbodytext"/>
        <w:rPr>
          <w:rFonts w:ascii="Arial" w:hAnsi="Arial" w:cs="Arial"/>
          <w:b/>
          <w:bCs/>
        </w:rPr>
      </w:pPr>
      <w:r w:rsidRPr="00A32CE7">
        <w:rPr>
          <w:rFonts w:ascii="Arial" w:hAnsi="Arial" w:cs="Arial"/>
          <w:b/>
          <w:bCs/>
        </w:rPr>
        <w:t>Admissions Team</w:t>
      </w:r>
    </w:p>
    <w:p w14:paraId="378B6E0D" w14:textId="77777777" w:rsidR="00E83EFE" w:rsidRPr="00A32CE7" w:rsidRDefault="00E83EFE" w:rsidP="00E83EFE">
      <w:pPr>
        <w:pStyle w:val="SETbodytext"/>
        <w:rPr>
          <w:rFonts w:ascii="Arial" w:eastAsia="Times New Roman" w:hAnsi="Arial" w:cs="Arial"/>
        </w:rPr>
      </w:pPr>
      <w:r w:rsidRPr="00A32CE7">
        <w:rPr>
          <w:rFonts w:ascii="Arial" w:eastAsia="Times New Roman" w:hAnsi="Arial" w:cs="Arial"/>
        </w:rPr>
        <w:t>The admissions team is likely to be the first to learn of a pupil or visitor’s allergy. They should work with the Designated Allergy Lead and school nursing team/medical lead to ensure that:</w:t>
      </w:r>
    </w:p>
    <w:p w14:paraId="7B09B3F3" w14:textId="4605F5FD"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There is a clear method to capture allergy information or special dietary information at the earliest opportunity;</w:t>
      </w:r>
    </w:p>
    <w:p w14:paraId="3E4964AB"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There is a clear structure in place to communicate this information to the relevant parties (i.e. school nursing team, catering team);</w:t>
      </w:r>
    </w:p>
    <w:p w14:paraId="20A7C379"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 Parents and applicants are informed of catering arrangements during admission events; and</w:t>
      </w:r>
    </w:p>
    <w:p w14:paraId="36D470D9"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Plans are made for emergency medication if the child is to be left without parental supervision.</w:t>
      </w:r>
    </w:p>
    <w:p w14:paraId="0D553614" w14:textId="77777777" w:rsidR="00E83EFE" w:rsidRPr="00A32CE7" w:rsidRDefault="00E83EFE" w:rsidP="00E83EFE">
      <w:pPr>
        <w:pStyle w:val="SETbodytext"/>
        <w:rPr>
          <w:rFonts w:ascii="Arial" w:hAnsi="Arial" w:cs="Arial"/>
          <w:b/>
          <w:bCs/>
        </w:rPr>
      </w:pPr>
      <w:r w:rsidRPr="00A32CE7">
        <w:rPr>
          <w:rFonts w:ascii="Arial" w:hAnsi="Arial" w:cs="Arial"/>
          <w:b/>
          <w:bCs/>
        </w:rPr>
        <w:t>All staff</w:t>
      </w:r>
    </w:p>
    <w:p w14:paraId="190851CB" w14:textId="09EE1985" w:rsidR="00E83EFE" w:rsidRPr="00A32CE7" w:rsidRDefault="00E83EFE" w:rsidP="00E83EFE">
      <w:pPr>
        <w:pStyle w:val="SETbodytext"/>
        <w:rPr>
          <w:rFonts w:ascii="Arial" w:hAnsi="Arial" w:cs="Arial"/>
        </w:rPr>
      </w:pPr>
      <w:r w:rsidRPr="00A32CE7">
        <w:rPr>
          <w:rFonts w:ascii="Arial" w:hAnsi="Arial" w:cs="Arial"/>
        </w:rPr>
        <w:t>All school staff, including teaching staff, support staff, occasional staff (for example sports coaches, music teachers and those running breakfast and afterschool clubs) are responsible for:</w:t>
      </w:r>
    </w:p>
    <w:p w14:paraId="6F3698E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Championing and practising allergy awareness across the school;</w:t>
      </w:r>
    </w:p>
    <w:p w14:paraId="1C940286"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Reading, understanding and putting into practice the Allergy and Anaphylaxis Policy and related procedures, and asking for support if needed;</w:t>
      </w:r>
    </w:p>
    <w:p w14:paraId="7531A239"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Being aware of pupils (and staff, when necessary) with allergies and what they are allergic to;</w:t>
      </w:r>
    </w:p>
    <w:p w14:paraId="0C2952DB"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Considering the risk to pupils with allergies posed by any activities and assessing whether the use of any allergen in activity is necessary and/or appropriate;</w:t>
      </w:r>
    </w:p>
    <w:p w14:paraId="285C4FA3" w14:textId="5B0C8243"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Ensuring pupils always have access to their medication or carrying it on their </w:t>
      </w:r>
      <w:r w:rsidR="00791866" w:rsidRPr="00A32CE7">
        <w:rPr>
          <w:rFonts w:ascii="Arial" w:hAnsi="Arial" w:cs="Arial"/>
          <w:b w:val="0"/>
          <w:bCs w:val="0"/>
        </w:rPr>
        <w:t>behalf</w:t>
      </w:r>
    </w:p>
    <w:p w14:paraId="7867DCE7"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Being able to recognise and respond to an allergic reaction, including anaphylaxis, after appropriate training;</w:t>
      </w:r>
    </w:p>
    <w:p w14:paraId="4FB24289" w14:textId="77777777" w:rsidR="00E83EFE" w:rsidRPr="00A32CE7" w:rsidRDefault="00E83EFE" w:rsidP="00E83EFE">
      <w:pPr>
        <w:pStyle w:val="SETSecondaryBullets"/>
        <w:numPr>
          <w:ilvl w:val="0"/>
          <w:numId w:val="0"/>
        </w:numPr>
        <w:spacing w:before="0"/>
        <w:ind w:left="1276" w:hanging="284"/>
        <w:rPr>
          <w:rFonts w:ascii="Arial" w:hAnsi="Arial" w:cs="Arial"/>
        </w:rPr>
      </w:pPr>
    </w:p>
    <w:p w14:paraId="57E12FC1" w14:textId="77777777" w:rsidR="00E83EFE" w:rsidRPr="00A32CE7" w:rsidRDefault="00E83EFE" w:rsidP="00E83EFE">
      <w:pPr>
        <w:pStyle w:val="SETSecondaryBullets"/>
        <w:numPr>
          <w:ilvl w:val="0"/>
          <w:numId w:val="0"/>
        </w:numPr>
        <w:spacing w:before="0"/>
        <w:ind w:left="1276" w:hanging="284"/>
        <w:rPr>
          <w:rFonts w:ascii="Arial" w:hAnsi="Arial" w:cs="Arial"/>
        </w:rPr>
      </w:pPr>
    </w:p>
    <w:p w14:paraId="7F4A8138" w14:textId="77777777" w:rsidR="00E83EFE" w:rsidRPr="00A32CE7" w:rsidRDefault="00E83EFE" w:rsidP="00E83EFE">
      <w:pPr>
        <w:pStyle w:val="SETSecondaryBullets"/>
        <w:numPr>
          <w:ilvl w:val="0"/>
          <w:numId w:val="0"/>
        </w:numPr>
        <w:spacing w:before="0"/>
        <w:ind w:left="1276" w:hanging="284"/>
        <w:rPr>
          <w:rFonts w:ascii="Arial" w:hAnsi="Arial" w:cs="Arial"/>
        </w:rPr>
      </w:pPr>
    </w:p>
    <w:p w14:paraId="43928F1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lastRenderedPageBreak/>
        <w:t>Taking part in training and anaphylaxis drills as required (at least once a year). Whilst it is the school’s responsibility to ensure staff have received annual training, if the member of staff is aware they have not received any allergy training in the last 12 months they should alert a manager;</w:t>
      </w:r>
    </w:p>
    <w:p w14:paraId="68875079"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Considering the safety, inclusion and wellbeing of pupils with allergies </w:t>
      </w:r>
      <w:proofErr w:type="gramStart"/>
      <w:r w:rsidRPr="00A32CE7">
        <w:rPr>
          <w:rFonts w:ascii="Arial" w:hAnsi="Arial" w:cs="Arial"/>
          <w:b w:val="0"/>
          <w:bCs w:val="0"/>
        </w:rPr>
        <w:t>at all times</w:t>
      </w:r>
      <w:proofErr w:type="gramEnd"/>
      <w:r w:rsidRPr="00A32CE7">
        <w:rPr>
          <w:rFonts w:ascii="Arial" w:hAnsi="Arial" w:cs="Arial"/>
          <w:b w:val="0"/>
          <w:bCs w:val="0"/>
        </w:rPr>
        <w:t>. Preventing and responding to allergy-related bullying, in line with the school’s anti-bullying policy;</w:t>
      </w:r>
    </w:p>
    <w:p w14:paraId="2A270EDF"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Forwarding any communication or information that comes directly to them from parents regarding allergens to the School Nurse/ Healthcare Team; and</w:t>
      </w:r>
    </w:p>
    <w:p w14:paraId="37723D7B"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Ensuring that pupils have their medication and their Allergy Action Plan or Individual Health Care Plan with them when leaving school site, for a match or trip.</w:t>
      </w:r>
    </w:p>
    <w:p w14:paraId="34AD6190" w14:textId="6673F1E4" w:rsidR="00E83EFE" w:rsidRPr="00A32CE7" w:rsidRDefault="00E83EFE" w:rsidP="00791866">
      <w:pPr>
        <w:pStyle w:val="SETSecondaryBullets"/>
        <w:numPr>
          <w:ilvl w:val="0"/>
          <w:numId w:val="0"/>
        </w:numPr>
        <w:spacing w:before="0"/>
        <w:ind w:left="567"/>
        <w:rPr>
          <w:rFonts w:ascii="Arial" w:hAnsi="Arial" w:cs="Arial"/>
          <w:b w:val="0"/>
          <w:bCs w:val="0"/>
        </w:rPr>
      </w:pPr>
    </w:p>
    <w:p w14:paraId="7843B972" w14:textId="77777777" w:rsidR="00E83EFE" w:rsidRPr="00A32CE7" w:rsidRDefault="00A55373" w:rsidP="00E83EFE">
      <w:pPr>
        <w:pStyle w:val="SETbodytext"/>
        <w:rPr>
          <w:rFonts w:ascii="Arial" w:hAnsi="Arial" w:cs="Arial"/>
          <w:b/>
          <w:bCs/>
        </w:rPr>
      </w:pPr>
      <w:r w:rsidRPr="00A32CE7">
        <w:rPr>
          <w:rFonts w:ascii="Arial" w:hAnsi="Arial" w:cs="Arial"/>
          <w:sz w:val="24"/>
        </w:rPr>
        <w:tab/>
      </w:r>
      <w:r w:rsidR="00E83EFE" w:rsidRPr="00A32CE7">
        <w:rPr>
          <w:rFonts w:ascii="Arial" w:hAnsi="Arial" w:cs="Arial"/>
          <w:b/>
          <w:bCs/>
        </w:rPr>
        <w:t>All parents</w:t>
      </w:r>
    </w:p>
    <w:p w14:paraId="592E4CCA" w14:textId="7EE01FD1" w:rsidR="00E83EFE" w:rsidRPr="00A32CE7" w:rsidRDefault="00E83EFE" w:rsidP="00E83EFE">
      <w:pPr>
        <w:pStyle w:val="SETbodytext"/>
        <w:rPr>
          <w:rFonts w:ascii="Arial" w:hAnsi="Arial" w:cs="Arial"/>
        </w:rPr>
      </w:pPr>
      <w:r w:rsidRPr="00A32CE7">
        <w:rPr>
          <w:rFonts w:ascii="Arial" w:hAnsi="Arial" w:cs="Arial"/>
        </w:rPr>
        <w:t>All parents and carers (whether their child ha</w:t>
      </w:r>
      <w:r w:rsidR="006919A9" w:rsidRPr="00A32CE7">
        <w:rPr>
          <w:rFonts w:ascii="Arial" w:hAnsi="Arial" w:cs="Arial"/>
        </w:rPr>
        <w:t>ve</w:t>
      </w:r>
      <w:r w:rsidRPr="00A32CE7">
        <w:rPr>
          <w:rFonts w:ascii="Arial" w:hAnsi="Arial" w:cs="Arial"/>
        </w:rPr>
        <w:t xml:space="preserve"> an allergy or not) are responsible for:</w:t>
      </w:r>
    </w:p>
    <w:p w14:paraId="6044BD5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Being aware of and understanding the school’s Allergy and Anaphylaxis Policy and considering the safety and wellbeing of pupils with allergies;</w:t>
      </w:r>
    </w:p>
    <w:p w14:paraId="481FC7C2" w14:textId="34D08916"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Providing the school</w:t>
      </w:r>
      <w:r w:rsidR="00591F66" w:rsidRPr="00A32CE7">
        <w:rPr>
          <w:rFonts w:ascii="Arial" w:hAnsi="Arial" w:cs="Arial"/>
          <w:b w:val="0"/>
          <w:bCs w:val="0"/>
        </w:rPr>
        <w:t>, Mrs McGlade or Miss Cooper</w:t>
      </w:r>
      <w:r w:rsidRPr="00A32CE7">
        <w:rPr>
          <w:rFonts w:ascii="Arial" w:hAnsi="Arial" w:cs="Arial"/>
          <w:b w:val="0"/>
          <w:bCs w:val="0"/>
        </w:rPr>
        <w:t xml:space="preserve"> with information about their child’s medical needs, including dietary requirements and allergies, history of their allergy, any previous allergic reactions or anaphylaxis. They should also inform the school of any related conditions, for example asthma, hay fever, rhinitis or eczema;</w:t>
      </w:r>
    </w:p>
    <w:p w14:paraId="063F369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Considering and adhering to any food restrictions or guidance the school has in place when providing food, for example in packed lunches, as snacks or for fundraising events;</w:t>
      </w:r>
    </w:p>
    <w:p w14:paraId="421D3164"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Refraining from telling the school their child has an allergy or intolerance if this is a preference or dietary choice; and</w:t>
      </w:r>
    </w:p>
    <w:p w14:paraId="74FCA590"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Encouraging their child to be allergy aware.</w:t>
      </w:r>
    </w:p>
    <w:p w14:paraId="4217C721" w14:textId="77777777" w:rsidR="00A32CE7" w:rsidRDefault="00A32CE7" w:rsidP="00E83EFE">
      <w:pPr>
        <w:pStyle w:val="SETbodytext"/>
        <w:rPr>
          <w:rFonts w:ascii="Arial" w:hAnsi="Arial" w:cs="Arial"/>
          <w:b/>
          <w:bCs/>
        </w:rPr>
      </w:pPr>
    </w:p>
    <w:p w14:paraId="63EA03E0" w14:textId="0955F800" w:rsidR="00E83EFE" w:rsidRPr="00A32CE7" w:rsidRDefault="00E83EFE" w:rsidP="00E83EFE">
      <w:pPr>
        <w:pStyle w:val="SETbodytext"/>
        <w:rPr>
          <w:rFonts w:ascii="Arial" w:hAnsi="Arial" w:cs="Arial"/>
          <w:b/>
          <w:bCs/>
        </w:rPr>
      </w:pPr>
      <w:r w:rsidRPr="00A32CE7">
        <w:rPr>
          <w:rFonts w:ascii="Arial" w:hAnsi="Arial" w:cs="Arial"/>
          <w:b/>
          <w:bCs/>
        </w:rPr>
        <w:t>Parents of children with allergies</w:t>
      </w:r>
    </w:p>
    <w:p w14:paraId="23A39639" w14:textId="77777777" w:rsidR="00E83EFE" w:rsidRPr="00A32CE7" w:rsidRDefault="00E83EFE" w:rsidP="00E83EFE">
      <w:pPr>
        <w:pStyle w:val="SETbodytext"/>
        <w:rPr>
          <w:rFonts w:ascii="Arial" w:hAnsi="Arial" w:cs="Arial"/>
        </w:rPr>
      </w:pPr>
      <w:r w:rsidRPr="00A32CE7">
        <w:rPr>
          <w:rFonts w:ascii="Arial" w:hAnsi="Arial" w:cs="Arial"/>
        </w:rPr>
        <w:t>In addition to point 4.5, the parents and carers of children with allergies should:</w:t>
      </w:r>
    </w:p>
    <w:p w14:paraId="55C6C71F"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Work with the school to fill out an Individual Healthcare Plan and provide an accompanying Allergy Action Plan;</w:t>
      </w:r>
    </w:p>
    <w:p w14:paraId="45D1D5DD" w14:textId="77777777" w:rsidR="00E83EFE"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 xml:space="preserve">If applicable, provide the school or their child with two labelled adrenaline pens and any other medication, for example antihistamine (with a dispenser, </w:t>
      </w:r>
      <w:proofErr w:type="spellStart"/>
      <w:r w:rsidRPr="00A32CE7">
        <w:rPr>
          <w:rFonts w:ascii="Arial" w:hAnsi="Arial" w:cs="Arial"/>
          <w:b w:val="0"/>
          <w:bCs w:val="0"/>
        </w:rPr>
        <w:t>ie</w:t>
      </w:r>
      <w:proofErr w:type="spellEnd"/>
      <w:r w:rsidRPr="00A32CE7">
        <w:rPr>
          <w:rFonts w:ascii="Arial" w:hAnsi="Arial" w:cs="Arial"/>
          <w:b w:val="0"/>
          <w:bCs w:val="0"/>
        </w:rPr>
        <w:t>. spoon or syringe), inhalers or creams;</w:t>
      </w:r>
    </w:p>
    <w:p w14:paraId="01CE6402"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446EB7E6"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0499F681"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0592CA21"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05FA9FCD" w14:textId="77777777" w:rsidR="00A32CE7" w:rsidRPr="00A32CE7" w:rsidRDefault="00A32CE7" w:rsidP="00A32CE7">
      <w:pPr>
        <w:pStyle w:val="SETSecondaryBullets"/>
        <w:numPr>
          <w:ilvl w:val="0"/>
          <w:numId w:val="0"/>
        </w:numPr>
        <w:spacing w:before="0"/>
        <w:ind w:left="1276" w:hanging="284"/>
        <w:rPr>
          <w:rFonts w:ascii="Arial" w:hAnsi="Arial" w:cs="Arial"/>
          <w:b w:val="0"/>
          <w:bCs w:val="0"/>
        </w:rPr>
      </w:pPr>
    </w:p>
    <w:p w14:paraId="1E0664D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lastRenderedPageBreak/>
        <w:t>Ensure medication is in-date and replaced at the appropriate time;</w:t>
      </w:r>
    </w:p>
    <w:p w14:paraId="76565E1E"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Ensure their child has access to their allergy medication, including two adrenaline pens if prescribed, on the journey to and from school;</w:t>
      </w:r>
    </w:p>
    <w:p w14:paraId="6A65ADF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Update school with any changes to their child’s condition and ensure the relevant paperwork is updated too;</w:t>
      </w:r>
    </w:p>
    <w:p w14:paraId="59CED8EE"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Provide the school with an up-to-date photograph of their child and sign the associated permission for it to be shared appropriately as part of their allergy management; and</w:t>
      </w:r>
    </w:p>
    <w:p w14:paraId="6EDDB2FA" w14:textId="77318BE9" w:rsidR="00E83EFE" w:rsidRPr="00A32CE7" w:rsidRDefault="00E83EFE" w:rsidP="00817B64">
      <w:pPr>
        <w:pStyle w:val="SETSecondaryBullets"/>
        <w:spacing w:before="0"/>
        <w:ind w:left="567" w:hanging="283"/>
        <w:rPr>
          <w:rFonts w:ascii="Arial" w:hAnsi="Arial" w:cs="Arial"/>
          <w:b w:val="0"/>
          <w:bCs w:val="0"/>
        </w:rPr>
      </w:pPr>
      <w:r w:rsidRPr="00A32CE7">
        <w:rPr>
          <w:rFonts w:ascii="Arial" w:hAnsi="Arial" w:cs="Arial"/>
          <w:b w:val="0"/>
          <w:bCs w:val="0"/>
        </w:rPr>
        <w:t>Support their child to understand their allergy diagnosis and to advocate for themselves and to take reasonable steps to reduce the risk of an allergic reaction occurring e</w:t>
      </w:r>
      <w:r w:rsidR="006919A9" w:rsidRPr="00A32CE7">
        <w:rPr>
          <w:rFonts w:ascii="Arial" w:hAnsi="Arial" w:cs="Arial"/>
          <w:b w:val="0"/>
          <w:bCs w:val="0"/>
        </w:rPr>
        <w:t>.</w:t>
      </w:r>
      <w:r w:rsidRPr="00A32CE7">
        <w:rPr>
          <w:rFonts w:ascii="Arial" w:hAnsi="Arial" w:cs="Arial"/>
          <w:b w:val="0"/>
          <w:bCs w:val="0"/>
        </w:rPr>
        <w:t>g. not eating the food to which they are allergic</w:t>
      </w:r>
      <w:r w:rsidR="00817B64" w:rsidRPr="00A32CE7">
        <w:rPr>
          <w:rFonts w:ascii="Arial" w:hAnsi="Arial" w:cs="Arial"/>
          <w:b w:val="0"/>
          <w:bCs w:val="0"/>
        </w:rPr>
        <w:t>.</w:t>
      </w:r>
    </w:p>
    <w:p w14:paraId="4A28076F" w14:textId="77777777" w:rsidR="00E83EFE" w:rsidRPr="00A32CE7" w:rsidRDefault="00E83EFE" w:rsidP="00E83EFE">
      <w:pPr>
        <w:pStyle w:val="SETbodytext"/>
        <w:rPr>
          <w:rFonts w:ascii="Arial" w:hAnsi="Arial" w:cs="Arial"/>
          <w:b/>
          <w:bCs/>
        </w:rPr>
      </w:pPr>
      <w:r w:rsidRPr="00A32CE7">
        <w:rPr>
          <w:rFonts w:ascii="Arial" w:hAnsi="Arial" w:cs="Arial"/>
          <w:b/>
          <w:bCs/>
        </w:rPr>
        <w:t xml:space="preserve">All pupils </w:t>
      </w:r>
    </w:p>
    <w:p w14:paraId="7CB2110D" w14:textId="77777777" w:rsidR="00E83EFE" w:rsidRPr="00A32CE7" w:rsidRDefault="00E83EFE" w:rsidP="00E83EFE">
      <w:pPr>
        <w:pStyle w:val="SETbodytext"/>
        <w:rPr>
          <w:rFonts w:ascii="Arial" w:hAnsi="Arial" w:cs="Arial"/>
        </w:rPr>
      </w:pPr>
      <w:r w:rsidRPr="00A32CE7">
        <w:rPr>
          <w:rFonts w:ascii="Arial" w:hAnsi="Arial" w:cs="Arial"/>
        </w:rPr>
        <w:t>All pupils at the school should:</w:t>
      </w:r>
    </w:p>
    <w:p w14:paraId="564516DC"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Be allergy aware;</w:t>
      </w:r>
    </w:p>
    <w:p w14:paraId="338AC89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Understand the risks allergens might pose to their peers and respect measures to support them;</w:t>
      </w:r>
    </w:p>
    <w:p w14:paraId="6E3D49ED"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Learn how they can support their peers and be alert to allergy-related bullying;</w:t>
      </w:r>
    </w:p>
    <w:p w14:paraId="3DD8A094" w14:textId="6C19E570" w:rsidR="00E83EFE" w:rsidRPr="00A32CE7" w:rsidRDefault="00E83EFE" w:rsidP="00531093">
      <w:pPr>
        <w:pStyle w:val="SETSecondaryBullets"/>
        <w:spacing w:before="0"/>
        <w:ind w:left="567" w:hanging="283"/>
        <w:rPr>
          <w:rFonts w:ascii="Arial" w:hAnsi="Arial" w:cs="Arial"/>
          <w:b w:val="0"/>
          <w:bCs w:val="0"/>
        </w:rPr>
      </w:pPr>
      <w:r w:rsidRPr="00A32CE7">
        <w:rPr>
          <w:rFonts w:ascii="Arial" w:hAnsi="Arial" w:cs="Arial"/>
          <w:b w:val="0"/>
          <w:bCs w:val="0"/>
        </w:rPr>
        <w:t>Older pupils will learn how to recognise an allergic reaction and support their peers and staff in case of an emergency</w:t>
      </w:r>
      <w:r w:rsidR="00531093" w:rsidRPr="00A32CE7">
        <w:rPr>
          <w:rFonts w:ascii="Arial" w:hAnsi="Arial" w:cs="Arial"/>
          <w:b w:val="0"/>
          <w:bCs w:val="0"/>
        </w:rPr>
        <w:t>.</w:t>
      </w:r>
    </w:p>
    <w:p w14:paraId="4690DA16" w14:textId="77777777" w:rsidR="00E83EFE" w:rsidRPr="00A32CE7" w:rsidRDefault="00E83EFE" w:rsidP="00E83EFE">
      <w:pPr>
        <w:pStyle w:val="SETbodytext"/>
        <w:rPr>
          <w:rFonts w:ascii="Arial" w:hAnsi="Arial" w:cs="Arial"/>
          <w:b/>
          <w:bCs/>
        </w:rPr>
      </w:pPr>
      <w:r w:rsidRPr="00A32CE7">
        <w:rPr>
          <w:rFonts w:ascii="Arial" w:hAnsi="Arial" w:cs="Arial"/>
          <w:b/>
          <w:bCs/>
        </w:rPr>
        <w:t>Pupils with allergies</w:t>
      </w:r>
    </w:p>
    <w:p w14:paraId="3E0B5463" w14:textId="77777777" w:rsidR="00E83EFE" w:rsidRPr="00A32CE7" w:rsidRDefault="00E83EFE" w:rsidP="00E83EFE">
      <w:pPr>
        <w:pStyle w:val="SETbodytext"/>
        <w:rPr>
          <w:rFonts w:ascii="Arial" w:hAnsi="Arial" w:cs="Arial"/>
        </w:rPr>
      </w:pPr>
      <w:r w:rsidRPr="00A32CE7">
        <w:rPr>
          <w:rFonts w:ascii="Arial" w:hAnsi="Arial" w:cs="Arial"/>
        </w:rPr>
        <w:t>In addition to above, pupils with allergies are responsible for:</w:t>
      </w:r>
    </w:p>
    <w:p w14:paraId="53B11E00" w14:textId="0590F741"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Knowing what their allergies are and how to mitigate personal risk</w:t>
      </w:r>
      <w:r w:rsidR="00531093" w:rsidRPr="00A32CE7">
        <w:rPr>
          <w:rFonts w:ascii="Arial" w:hAnsi="Arial" w:cs="Arial"/>
          <w:b w:val="0"/>
          <w:bCs w:val="0"/>
        </w:rPr>
        <w:t>;</w:t>
      </w:r>
    </w:p>
    <w:p w14:paraId="4CD8BD24"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Avoiding their allergen as best as they can;</w:t>
      </w:r>
    </w:p>
    <w:p w14:paraId="31DCF16F"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Understanding the importance of following the school specific processes of lunch and snack services and how that mitigates risk;</w:t>
      </w:r>
    </w:p>
    <w:p w14:paraId="0427039F"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Understanding that they should notify a member of staff if they are not feeling well, or suspect they might be having an allergic reaction;</w:t>
      </w:r>
    </w:p>
    <w:p w14:paraId="5AB1F63E" w14:textId="77777777" w:rsidR="00531093" w:rsidRPr="00A32CE7" w:rsidRDefault="00531093" w:rsidP="00531093">
      <w:pPr>
        <w:pStyle w:val="SETSecondaryBullets"/>
        <w:numPr>
          <w:ilvl w:val="0"/>
          <w:numId w:val="0"/>
        </w:numPr>
        <w:spacing w:before="0"/>
        <w:ind w:left="1276" w:hanging="284"/>
        <w:rPr>
          <w:rFonts w:ascii="Arial" w:hAnsi="Arial" w:cs="Arial"/>
          <w:b w:val="0"/>
          <w:bCs w:val="0"/>
        </w:rPr>
      </w:pPr>
    </w:p>
    <w:p w14:paraId="610C1678" w14:textId="77777777" w:rsidR="00531093" w:rsidRPr="00A32CE7" w:rsidRDefault="00531093" w:rsidP="00531093">
      <w:pPr>
        <w:pStyle w:val="SETSecondaryBullets"/>
        <w:numPr>
          <w:ilvl w:val="0"/>
          <w:numId w:val="0"/>
        </w:numPr>
        <w:spacing w:before="0"/>
        <w:ind w:left="1276" w:hanging="284"/>
        <w:rPr>
          <w:rFonts w:ascii="Arial" w:hAnsi="Arial" w:cs="Arial"/>
          <w:b w:val="0"/>
          <w:bCs w:val="0"/>
        </w:rPr>
      </w:pPr>
    </w:p>
    <w:p w14:paraId="67C2AB7F" w14:textId="4732442D" w:rsidR="00E83EFE" w:rsidRPr="00A32CE7" w:rsidRDefault="006919A9" w:rsidP="00E83EFE">
      <w:pPr>
        <w:pStyle w:val="SETSecondaryBullets"/>
        <w:spacing w:before="0"/>
        <w:ind w:left="567" w:hanging="283"/>
        <w:rPr>
          <w:rFonts w:ascii="Arial" w:hAnsi="Arial" w:cs="Arial"/>
          <w:b w:val="0"/>
          <w:bCs w:val="0"/>
        </w:rPr>
      </w:pPr>
      <w:r w:rsidRPr="00A32CE7">
        <w:rPr>
          <w:rFonts w:ascii="Arial" w:hAnsi="Arial" w:cs="Arial"/>
          <w:b w:val="0"/>
          <w:bCs w:val="0"/>
        </w:rPr>
        <w:t>Always carrying two adrenaline auto-injectors with them</w:t>
      </w:r>
      <w:r w:rsidR="00E83EFE" w:rsidRPr="00A32CE7">
        <w:rPr>
          <w:rFonts w:ascii="Arial" w:hAnsi="Arial" w:cs="Arial"/>
          <w:b w:val="0"/>
          <w:bCs w:val="0"/>
        </w:rPr>
        <w:t>, if age and capability appropriate. They must only use them for their intended purpose;</w:t>
      </w:r>
    </w:p>
    <w:p w14:paraId="323A24F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Understanding how and when to use their adrenaline auto-injector;</w:t>
      </w:r>
    </w:p>
    <w:p w14:paraId="7BA80A6A"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Talking to the Designated Allergy Lead or a member of staff if they are concerned by any school processes or systems related to their allergy;</w:t>
      </w:r>
    </w:p>
    <w:p w14:paraId="78A46EAE" w14:textId="77777777" w:rsidR="00E83EFE"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Raising concerns with a member of staff if they experience any inappropriate behaviour in relation to their allergies;</w:t>
      </w:r>
    </w:p>
    <w:p w14:paraId="45BDF50E"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70183938"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08AB3AB3"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54B39DC2" w14:textId="77777777" w:rsidR="00A32CE7" w:rsidRPr="00A32CE7" w:rsidRDefault="00A32CE7" w:rsidP="00A32CE7">
      <w:pPr>
        <w:pStyle w:val="SETSecondaryBullets"/>
        <w:numPr>
          <w:ilvl w:val="0"/>
          <w:numId w:val="0"/>
        </w:numPr>
        <w:spacing w:before="0"/>
        <w:ind w:left="1276" w:hanging="284"/>
        <w:rPr>
          <w:rFonts w:ascii="Arial" w:hAnsi="Arial" w:cs="Arial"/>
          <w:b w:val="0"/>
          <w:bCs w:val="0"/>
        </w:rPr>
      </w:pPr>
    </w:p>
    <w:p w14:paraId="5736F1E2"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lastRenderedPageBreak/>
        <w:t>Pupils permitted to leave the school site [during the school day or at a Boarding School] should know what to do if they have an allergic reaction off school premises. This should include how to treat themselves and raise the alarm to get help; and</w:t>
      </w:r>
    </w:p>
    <w:p w14:paraId="71EA61DC"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If age and capability appropriate, ensuring they have their medication with them on the journey to and from school.</w:t>
      </w:r>
    </w:p>
    <w:p w14:paraId="60D27149" w14:textId="77777777" w:rsidR="00E83EFE" w:rsidRPr="00A32CE7" w:rsidRDefault="00E83EFE" w:rsidP="00E83EFE">
      <w:pPr>
        <w:pStyle w:val="SETSecondaryBullets"/>
        <w:numPr>
          <w:ilvl w:val="0"/>
          <w:numId w:val="0"/>
        </w:numPr>
        <w:spacing w:before="0"/>
        <w:ind w:left="567"/>
        <w:rPr>
          <w:rFonts w:ascii="Arial" w:hAnsi="Arial" w:cs="Arial"/>
        </w:rPr>
      </w:pPr>
    </w:p>
    <w:p w14:paraId="5EF499E5" w14:textId="77777777" w:rsidR="00E83EFE" w:rsidRPr="00A32CE7" w:rsidRDefault="00E83EFE" w:rsidP="00E83EFE">
      <w:pPr>
        <w:pStyle w:val="SETDocumentHeading"/>
        <w:numPr>
          <w:ilvl w:val="0"/>
          <w:numId w:val="31"/>
        </w:numPr>
        <w:spacing w:before="0" w:after="160" w:line="259" w:lineRule="auto"/>
        <w:rPr>
          <w:rFonts w:ascii="Arial" w:hAnsi="Arial" w:cs="Arial"/>
        </w:rPr>
      </w:pPr>
      <w:r w:rsidRPr="00A32CE7">
        <w:rPr>
          <w:rFonts w:ascii="Arial" w:hAnsi="Arial" w:cs="Arial"/>
        </w:rPr>
        <w:t>INFORMATION AND DOCUMENTATION</w:t>
      </w:r>
    </w:p>
    <w:p w14:paraId="68C0C460" w14:textId="77777777" w:rsidR="00E83EFE" w:rsidRPr="00A32CE7" w:rsidRDefault="00E83EFE" w:rsidP="00E83EFE">
      <w:pPr>
        <w:pStyle w:val="SETbodytext"/>
        <w:rPr>
          <w:rFonts w:ascii="Arial" w:hAnsi="Arial" w:cs="Arial"/>
          <w:b/>
          <w:bCs/>
        </w:rPr>
      </w:pPr>
      <w:r w:rsidRPr="00A32CE7">
        <w:rPr>
          <w:rFonts w:ascii="Arial" w:hAnsi="Arial" w:cs="Arial"/>
          <w:b/>
          <w:bCs/>
        </w:rPr>
        <w:t>Register of pupils with an allergy</w:t>
      </w:r>
    </w:p>
    <w:p w14:paraId="463A7D14" w14:textId="77777777" w:rsidR="00E83EFE" w:rsidRPr="00A32CE7" w:rsidRDefault="00E83EFE" w:rsidP="00E83EFE">
      <w:pPr>
        <w:pStyle w:val="SETbodytext"/>
        <w:rPr>
          <w:rFonts w:ascii="Arial" w:hAnsi="Arial" w:cs="Arial"/>
          <w:b/>
        </w:rPr>
      </w:pPr>
      <w:r w:rsidRPr="00A32CE7">
        <w:rPr>
          <w:rFonts w:ascii="Arial" w:hAnsi="Arial" w:cs="Arial"/>
          <w:bCs/>
        </w:rPr>
        <w:t xml:space="preserve">The school has a register of pupils who have a diagnosed allergy. This includes children who have a history of anaphylaxis or have been prescribed adrenaline pens, as well as pupils with an allergy where no adrenaline pens have been prescribed. </w:t>
      </w:r>
    </w:p>
    <w:p w14:paraId="4CDD38D0" w14:textId="77777777" w:rsidR="00E83EFE" w:rsidRPr="00A32CE7" w:rsidRDefault="00E83EFE" w:rsidP="00E83EFE">
      <w:pPr>
        <w:pStyle w:val="SETbodytext"/>
        <w:rPr>
          <w:rFonts w:ascii="Arial" w:hAnsi="Arial" w:cs="Arial"/>
          <w:b/>
          <w:bCs/>
        </w:rPr>
      </w:pPr>
      <w:r w:rsidRPr="00A32CE7">
        <w:rPr>
          <w:rFonts w:ascii="Arial" w:hAnsi="Arial" w:cs="Arial"/>
          <w:b/>
          <w:bCs/>
        </w:rPr>
        <w:t>Individual Healthcare Plans</w:t>
      </w:r>
    </w:p>
    <w:p w14:paraId="5DD96784" w14:textId="77777777" w:rsidR="00E83EFE" w:rsidRPr="00A32CE7" w:rsidRDefault="00E83EFE" w:rsidP="00E83EFE">
      <w:pPr>
        <w:pStyle w:val="SETbodytext"/>
        <w:rPr>
          <w:rFonts w:ascii="Arial" w:hAnsi="Arial" w:cs="Arial"/>
        </w:rPr>
      </w:pPr>
      <w:r w:rsidRPr="00A32CE7">
        <w:rPr>
          <w:rFonts w:ascii="Arial" w:hAnsi="Arial" w:cs="Arial"/>
        </w:rPr>
        <w:t>Each pupil with an allergy has an Individual Healthcare Plan. The information on this plan includes:</w:t>
      </w:r>
    </w:p>
    <w:p w14:paraId="786518A1"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Known allergens and risk factors for allergic reactions;</w:t>
      </w:r>
    </w:p>
    <w:p w14:paraId="596EC4FC"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A history of their allergic reactions;</w:t>
      </w:r>
    </w:p>
    <w:p w14:paraId="0987D1FD"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Detail of the medication the pupil has been prescribed including dose, this should include adrenaline pens, antihistamine etc;</w:t>
      </w:r>
    </w:p>
    <w:p w14:paraId="3A8F939A"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A copy of parental consent to administer medication, including the use of spare adrenaline pens in case of suspected anaphylaxis;</w:t>
      </w:r>
    </w:p>
    <w:p w14:paraId="311E59BB"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A photograph of each pupil; and</w:t>
      </w:r>
    </w:p>
    <w:p w14:paraId="74652C27" w14:textId="77777777" w:rsidR="00E83EFE"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A copy of their Allergy Action Plan. See definitions for the BSACI templates.</w:t>
      </w:r>
    </w:p>
    <w:p w14:paraId="4A6AD51F" w14:textId="77777777" w:rsidR="00A32CE7" w:rsidRPr="00A32CE7" w:rsidRDefault="00A32CE7" w:rsidP="00A32CE7">
      <w:pPr>
        <w:pStyle w:val="SETSecondaryBullets"/>
        <w:numPr>
          <w:ilvl w:val="0"/>
          <w:numId w:val="0"/>
        </w:numPr>
        <w:spacing w:before="0"/>
        <w:ind w:left="567"/>
        <w:rPr>
          <w:rFonts w:ascii="Arial" w:hAnsi="Arial" w:cs="Arial"/>
          <w:b w:val="0"/>
          <w:bCs w:val="0"/>
        </w:rPr>
      </w:pPr>
    </w:p>
    <w:p w14:paraId="218BE551" w14:textId="77777777" w:rsidR="00E83EFE" w:rsidRPr="00A32CE7" w:rsidRDefault="00E83EFE" w:rsidP="00E83EFE">
      <w:pPr>
        <w:pStyle w:val="SETDocumentHeading"/>
        <w:numPr>
          <w:ilvl w:val="0"/>
          <w:numId w:val="31"/>
        </w:numPr>
        <w:spacing w:before="0" w:after="160" w:line="259" w:lineRule="auto"/>
        <w:rPr>
          <w:rFonts w:ascii="Arial" w:hAnsi="Arial" w:cs="Arial"/>
        </w:rPr>
      </w:pPr>
      <w:bookmarkStart w:id="3" w:name="_Toc212445616"/>
      <w:r w:rsidRPr="00A32CE7">
        <w:rPr>
          <w:rFonts w:ascii="Arial" w:hAnsi="Arial" w:cs="Arial"/>
        </w:rPr>
        <w:t>ASSESSING RISK</w:t>
      </w:r>
      <w:bookmarkEnd w:id="3"/>
      <w:r w:rsidRPr="00A32CE7">
        <w:rPr>
          <w:rFonts w:ascii="Arial" w:hAnsi="Arial" w:cs="Arial"/>
        </w:rPr>
        <w:t xml:space="preserve"> </w:t>
      </w:r>
    </w:p>
    <w:p w14:paraId="0EE92A86" w14:textId="77777777" w:rsidR="00E83EFE" w:rsidRPr="00A32CE7" w:rsidRDefault="00E83EFE" w:rsidP="00E83EFE">
      <w:pPr>
        <w:pStyle w:val="SETbodytext"/>
        <w:rPr>
          <w:rFonts w:ascii="Arial" w:hAnsi="Arial" w:cs="Arial"/>
        </w:rPr>
      </w:pPr>
      <w:r w:rsidRPr="00A32CE7">
        <w:rPr>
          <w:rFonts w:ascii="Arial" w:hAnsi="Arial" w:cs="Arial"/>
        </w:rPr>
        <w:t>Allergens can crop up in unexpected places. Staff (including visiting staff) will consider allergies in all activity planning and include it in risk assessments. Some examples include:</w:t>
      </w:r>
    </w:p>
    <w:p w14:paraId="2210FED8"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Classroom activities, for example craft using food packaging, science experiments where allergens are present, food lessons or cooking;</w:t>
      </w:r>
    </w:p>
    <w:p w14:paraId="010D65BC"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Bringing animals into the school, for example a dog or hatching chick eggs can pose a risk;</w:t>
      </w:r>
    </w:p>
    <w:p w14:paraId="7A0498C9"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Running activities or clubs where they might hand out snacks or food “treats”.  Ensure safe food is provided or consider an alternative non-food treat for all pupils; and</w:t>
      </w:r>
    </w:p>
    <w:p w14:paraId="1D665FC4" w14:textId="77777777" w:rsidR="00E83EFE" w:rsidRPr="00A32CE7" w:rsidRDefault="00E83EFE" w:rsidP="00E83EFE">
      <w:pPr>
        <w:pStyle w:val="SETSecondaryBullets"/>
        <w:spacing w:before="0"/>
        <w:ind w:left="567" w:hanging="283"/>
        <w:rPr>
          <w:rFonts w:ascii="Arial" w:hAnsi="Arial" w:cs="Arial"/>
          <w:b w:val="0"/>
          <w:bCs w:val="0"/>
        </w:rPr>
      </w:pPr>
      <w:r w:rsidRPr="00A32CE7">
        <w:rPr>
          <w:rFonts w:ascii="Arial" w:hAnsi="Arial" w:cs="Arial"/>
          <w:b w:val="0"/>
          <w:bCs w:val="0"/>
        </w:rPr>
        <w:t>Planning special events, such as cultural days and celebrations.</w:t>
      </w:r>
    </w:p>
    <w:p w14:paraId="7B74B43F" w14:textId="77777777" w:rsidR="00E83EFE" w:rsidRPr="00A32CE7" w:rsidRDefault="00E83EFE" w:rsidP="00E83EFE">
      <w:pPr>
        <w:pStyle w:val="SETbodytext"/>
        <w:rPr>
          <w:rFonts w:ascii="Arial" w:hAnsi="Arial" w:cs="Arial"/>
        </w:rPr>
      </w:pPr>
    </w:p>
    <w:p w14:paraId="4733D11E" w14:textId="395DB797" w:rsidR="00E83EFE" w:rsidRPr="00A32CE7" w:rsidRDefault="00E83EFE" w:rsidP="00E83EFE">
      <w:pPr>
        <w:pStyle w:val="SETbodytext"/>
        <w:rPr>
          <w:rFonts w:ascii="Arial" w:hAnsi="Arial" w:cs="Arial"/>
        </w:rPr>
      </w:pPr>
      <w:r w:rsidRPr="00A32CE7">
        <w:rPr>
          <w:rFonts w:ascii="Arial" w:hAnsi="Arial" w:cs="Arial"/>
        </w:rPr>
        <w:lastRenderedPageBreak/>
        <w:t xml:space="preserve">Inclusion of pupils with allergies must be considered alongside safety and they should not be excluded. If necessary, adapt the activity. The </w:t>
      </w:r>
      <w:r w:rsidR="00A32CE7" w:rsidRPr="00A32CE7">
        <w:rPr>
          <w:rFonts w:ascii="Arial" w:hAnsi="Arial" w:cs="Arial"/>
        </w:rPr>
        <w:t>school</w:t>
      </w:r>
      <w:r w:rsidRPr="00A32CE7">
        <w:rPr>
          <w:rFonts w:ascii="Arial" w:hAnsi="Arial" w:cs="Arial"/>
        </w:rPr>
        <w:t xml:space="preserve"> will ensure compliance with the Equality Act 2010.</w:t>
      </w:r>
    </w:p>
    <w:p w14:paraId="3B068D3B" w14:textId="77777777" w:rsidR="00A51C13" w:rsidRPr="00A32CE7" w:rsidRDefault="00A51C13" w:rsidP="00A51C13">
      <w:pPr>
        <w:pStyle w:val="SETDocumentHeading"/>
        <w:numPr>
          <w:ilvl w:val="0"/>
          <w:numId w:val="31"/>
        </w:numPr>
        <w:spacing w:before="0" w:after="160" w:line="259" w:lineRule="auto"/>
        <w:rPr>
          <w:rFonts w:ascii="Arial" w:hAnsi="Arial" w:cs="Arial"/>
        </w:rPr>
      </w:pPr>
      <w:r w:rsidRPr="00A32CE7">
        <w:rPr>
          <w:rFonts w:ascii="Arial" w:hAnsi="Arial" w:cs="Arial"/>
        </w:rPr>
        <w:t>FOOD, INCLUDING MEALTIMES &amp; SNACKS</w:t>
      </w:r>
    </w:p>
    <w:p w14:paraId="0564E003" w14:textId="77777777" w:rsidR="00A51C13" w:rsidRPr="00A32CE7" w:rsidRDefault="00A51C13" w:rsidP="00A51C13">
      <w:pPr>
        <w:pStyle w:val="SETbodytext"/>
        <w:rPr>
          <w:rFonts w:ascii="Arial" w:hAnsi="Arial" w:cs="Arial"/>
          <w:b/>
          <w:bCs/>
        </w:rPr>
      </w:pPr>
      <w:r w:rsidRPr="00A32CE7">
        <w:rPr>
          <w:rFonts w:ascii="Arial" w:hAnsi="Arial" w:cs="Arial"/>
          <w:b/>
          <w:bCs/>
        </w:rPr>
        <w:t>Catering in school</w:t>
      </w:r>
    </w:p>
    <w:p w14:paraId="09F282D3" w14:textId="77777777" w:rsidR="00A51C13" w:rsidRPr="00A32CE7" w:rsidRDefault="00A51C13" w:rsidP="00A51C13">
      <w:pPr>
        <w:pStyle w:val="SETbodytext"/>
        <w:spacing w:line="276" w:lineRule="auto"/>
        <w:rPr>
          <w:rFonts w:ascii="Arial" w:hAnsi="Arial" w:cs="Arial"/>
          <w:bCs/>
        </w:rPr>
      </w:pPr>
      <w:r w:rsidRPr="00A32CE7">
        <w:rPr>
          <w:rFonts w:ascii="Arial" w:hAnsi="Arial" w:cs="Arial"/>
          <w:bCs/>
        </w:rPr>
        <w:t xml:space="preserve">The school is committed to providing a safe meal for all students, staff and visitors, including those with food allergies. </w:t>
      </w:r>
    </w:p>
    <w:p w14:paraId="379180D1" w14:textId="77777777" w:rsidR="00A51C13" w:rsidRPr="00A32CE7" w:rsidRDefault="00A51C13" w:rsidP="00A51C13">
      <w:pPr>
        <w:pStyle w:val="SETSecondaryBullets"/>
        <w:spacing w:before="0"/>
        <w:ind w:left="567" w:hanging="283"/>
        <w:rPr>
          <w:rFonts w:ascii="Arial" w:hAnsi="Arial" w:cs="Arial"/>
          <w:b w:val="0"/>
          <w:bCs w:val="0"/>
        </w:rPr>
      </w:pPr>
      <w:r w:rsidRPr="00A32CE7">
        <w:rPr>
          <w:rFonts w:ascii="Arial" w:hAnsi="Arial" w:cs="Arial"/>
          <w:b w:val="0"/>
          <w:bCs w:val="0"/>
        </w:rPr>
        <w:t xml:space="preserve">Due diligence is carried out </w:t>
      </w:r>
      <w:proofErr w:type="gramStart"/>
      <w:r w:rsidRPr="00A32CE7">
        <w:rPr>
          <w:rFonts w:ascii="Arial" w:hAnsi="Arial" w:cs="Arial"/>
          <w:b w:val="0"/>
          <w:bCs w:val="0"/>
        </w:rPr>
        <w:t>with regard to</w:t>
      </w:r>
      <w:proofErr w:type="gramEnd"/>
      <w:r w:rsidRPr="00A32CE7">
        <w:rPr>
          <w:rFonts w:ascii="Arial" w:hAnsi="Arial" w:cs="Arial"/>
          <w:b w:val="0"/>
          <w:bCs w:val="0"/>
        </w:rPr>
        <w:t xml:space="preserve"> allergen management when appointing catering staff;</w:t>
      </w:r>
    </w:p>
    <w:p w14:paraId="64079330" w14:textId="77777777" w:rsidR="00A51C13" w:rsidRPr="00A32CE7" w:rsidRDefault="00A51C13" w:rsidP="00A51C13">
      <w:pPr>
        <w:pStyle w:val="SETSecondaryBullets"/>
        <w:spacing w:before="0"/>
        <w:ind w:left="567" w:hanging="283"/>
        <w:rPr>
          <w:rFonts w:ascii="Arial" w:hAnsi="Arial" w:cs="Arial"/>
          <w:b w:val="0"/>
          <w:bCs w:val="0"/>
        </w:rPr>
      </w:pPr>
      <w:r w:rsidRPr="00A32CE7">
        <w:rPr>
          <w:rFonts w:ascii="Arial" w:hAnsi="Arial" w:cs="Arial"/>
          <w:b w:val="0"/>
          <w:bCs w:val="0"/>
        </w:rPr>
        <w:t>All catering staff and other staff preparing food will receive relevant and appropriate allergen awareness training;</w:t>
      </w:r>
    </w:p>
    <w:p w14:paraId="5FBA6772" w14:textId="43F63E97" w:rsidR="00A166D1" w:rsidRPr="00A32CE7" w:rsidRDefault="006919A9" w:rsidP="00A06A03">
      <w:pPr>
        <w:pStyle w:val="SETSecondaryBullets"/>
        <w:numPr>
          <w:ilvl w:val="0"/>
          <w:numId w:val="0"/>
        </w:numPr>
        <w:spacing w:before="0"/>
        <w:ind w:left="567"/>
        <w:rPr>
          <w:rFonts w:ascii="Arial" w:hAnsi="Arial" w:cs="Arial"/>
          <w:b w:val="0"/>
          <w:bCs w:val="0"/>
        </w:rPr>
      </w:pPr>
      <w:r w:rsidRPr="00A32CE7">
        <w:rPr>
          <w:rFonts w:ascii="Arial" w:hAnsi="Arial" w:cs="Arial"/>
          <w:b w:val="0"/>
          <w:bCs w:val="0"/>
        </w:rPr>
        <w:t>Streethay Primary School</w:t>
      </w:r>
      <w:r w:rsidR="00A51C13" w:rsidRPr="00A32CE7">
        <w:rPr>
          <w:rFonts w:ascii="Arial" w:hAnsi="Arial" w:cs="Arial"/>
          <w:b w:val="0"/>
          <w:bCs w:val="0"/>
        </w:rPr>
        <w:t xml:space="preserve"> </w:t>
      </w:r>
      <w:r w:rsidRPr="00A32CE7">
        <w:rPr>
          <w:rFonts w:ascii="Arial" w:hAnsi="Arial" w:cs="Arial"/>
          <w:b w:val="0"/>
          <w:bCs w:val="0"/>
        </w:rPr>
        <w:t>adheres</w:t>
      </w:r>
      <w:r w:rsidR="00A51C13" w:rsidRPr="00A32CE7">
        <w:rPr>
          <w:rFonts w:ascii="Arial" w:hAnsi="Arial" w:cs="Arial"/>
          <w:b w:val="0"/>
          <w:bCs w:val="0"/>
        </w:rPr>
        <w:t xml:space="preserve"> to new </w:t>
      </w:r>
      <w:hyperlink r:id="rId11" w:history="1">
        <w:r w:rsidR="00A51C13" w:rsidRPr="00A32CE7">
          <w:rPr>
            <w:rStyle w:val="Hyperlink"/>
            <w:rFonts w:ascii="Arial" w:hAnsi="Arial" w:cs="Arial"/>
            <w:b w:val="0"/>
            <w:bCs w:val="0"/>
          </w:rPr>
          <w:t>Early Years Foundation Stage statutory guidance</w:t>
        </w:r>
      </w:hyperlink>
      <w:r w:rsidR="00872FBC" w:rsidRPr="00A32CE7">
        <w:rPr>
          <w:rFonts w:ascii="Arial" w:hAnsi="Arial" w:cs="Arial"/>
          <w:b w:val="0"/>
          <w:bCs w:val="0"/>
        </w:rPr>
        <w:t>, safer eating,</w:t>
      </w:r>
      <w:r w:rsidR="00B644B4" w:rsidRPr="00A32CE7">
        <w:rPr>
          <w:rFonts w:ascii="Arial" w:hAnsi="Arial" w:cs="Arial"/>
          <w:b w:val="0"/>
          <w:bCs w:val="0"/>
        </w:rPr>
        <w:t xml:space="preserve"> please click on this link for further information </w:t>
      </w:r>
      <w:r w:rsidR="00872FBC" w:rsidRPr="00A32CE7">
        <w:rPr>
          <w:rFonts w:ascii="Arial" w:hAnsi="Arial" w:cs="Arial"/>
          <w:b w:val="0"/>
          <w:bCs w:val="0"/>
        </w:rPr>
        <w:t xml:space="preserve"> </w:t>
      </w:r>
      <w:r w:rsidR="00A51C13" w:rsidRPr="00A32CE7">
        <w:rPr>
          <w:rFonts w:ascii="Arial" w:hAnsi="Arial" w:cs="Arial"/>
          <w:b w:val="0"/>
          <w:bCs w:val="0"/>
        </w:rPr>
        <w:t xml:space="preserve"> </w:t>
      </w:r>
      <w:hyperlink r:id="rId12" w:history="1">
        <w:r w:rsidR="00AF2A1E" w:rsidRPr="00A32CE7">
          <w:rPr>
            <w:rFonts w:ascii="Arial" w:eastAsiaTheme="minorHAnsi" w:hAnsi="Arial" w:cs="Arial"/>
            <w:b w:val="0"/>
            <w:bCs w:val="0"/>
            <w:color w:val="0000FF"/>
            <w:szCs w:val="22"/>
            <w:u w:val="single"/>
            <w:lang w:eastAsia="en-US"/>
          </w:rPr>
          <w:t>EYFS statutory framework for group and school-based providers</w:t>
        </w:r>
      </w:hyperlink>
      <w:r w:rsidR="005B733A" w:rsidRPr="00A32CE7">
        <w:rPr>
          <w:rFonts w:ascii="Arial" w:eastAsiaTheme="minorHAnsi" w:hAnsi="Arial" w:cs="Arial"/>
          <w:b w:val="0"/>
          <w:bCs w:val="0"/>
          <w:color w:val="1D2B4D"/>
          <w:szCs w:val="22"/>
          <w:lang w:eastAsia="en-US"/>
        </w:rPr>
        <w:t>;</w:t>
      </w:r>
    </w:p>
    <w:p w14:paraId="1F674D04" w14:textId="77777777" w:rsidR="00A51C13" w:rsidRPr="00A32CE7" w:rsidRDefault="00A51C13" w:rsidP="00A51C13">
      <w:pPr>
        <w:pStyle w:val="SETSecondaryBullets"/>
        <w:spacing w:before="0"/>
        <w:ind w:left="567" w:hanging="283"/>
        <w:rPr>
          <w:rFonts w:ascii="Arial" w:hAnsi="Arial" w:cs="Arial"/>
          <w:b w:val="0"/>
          <w:bCs w:val="0"/>
        </w:rPr>
      </w:pPr>
      <w:r w:rsidRPr="00A32CE7">
        <w:rPr>
          <w:rFonts w:ascii="Arial" w:hAnsi="Arial" w:cs="Arial"/>
          <w:b w:val="0"/>
          <w:bCs w:val="0"/>
        </w:rPr>
        <w:t>Anyone preparing food for those with allergies will follow good hygiene practices, food safety and allergen management procedures;</w:t>
      </w:r>
    </w:p>
    <w:p w14:paraId="590260AD" w14:textId="77777777" w:rsidR="00A51C13" w:rsidRPr="00A32CE7" w:rsidRDefault="00A51C13" w:rsidP="00A51C13">
      <w:pPr>
        <w:pStyle w:val="SETSecondaryBullets"/>
        <w:spacing w:before="0"/>
        <w:ind w:left="567" w:hanging="283"/>
        <w:rPr>
          <w:rFonts w:ascii="Arial" w:hAnsi="Arial" w:cs="Arial"/>
          <w:b w:val="0"/>
          <w:bCs w:val="0"/>
        </w:rPr>
      </w:pPr>
      <w:r w:rsidRPr="00A32CE7">
        <w:rPr>
          <w:rFonts w:ascii="Arial" w:hAnsi="Arial" w:cs="Arial"/>
          <w:b w:val="0"/>
          <w:bCs w:val="0"/>
        </w:rPr>
        <w:t>The catering team will endeavour to get to know the pupils with allergies and what their allergies are, supported by school staff;</w:t>
      </w:r>
    </w:p>
    <w:p w14:paraId="4B43BEF7" w14:textId="77777777" w:rsidR="00A51C13" w:rsidRPr="00A32CE7" w:rsidRDefault="00A51C13" w:rsidP="00A51C13">
      <w:pPr>
        <w:pStyle w:val="SETSecondaryBullets"/>
        <w:spacing w:before="0"/>
        <w:ind w:left="567" w:hanging="283"/>
        <w:rPr>
          <w:rFonts w:ascii="Arial" w:hAnsi="Arial" w:cs="Arial"/>
          <w:b w:val="0"/>
          <w:bCs w:val="0"/>
        </w:rPr>
      </w:pPr>
      <w:r w:rsidRPr="00A32CE7">
        <w:rPr>
          <w:rFonts w:ascii="Arial" w:hAnsi="Arial" w:cs="Arial"/>
          <w:b w:val="0"/>
          <w:bCs w:val="0"/>
        </w:rPr>
        <w:t>The catering team will endeavour to provide varied meal options to students and staff with allergies;</w:t>
      </w:r>
    </w:p>
    <w:p w14:paraId="2A64B943" w14:textId="6CED9AE2" w:rsidR="00A51C13" w:rsidRPr="00A32CE7" w:rsidRDefault="00A51C13" w:rsidP="00576EF8">
      <w:pPr>
        <w:pStyle w:val="SETSecondaryBullets"/>
        <w:spacing w:before="0"/>
        <w:ind w:left="567" w:hanging="283"/>
        <w:rPr>
          <w:rFonts w:ascii="Arial" w:hAnsi="Arial" w:cs="Arial"/>
          <w:b w:val="0"/>
          <w:bCs w:val="0"/>
        </w:rPr>
      </w:pPr>
      <w:r w:rsidRPr="00A32CE7">
        <w:rPr>
          <w:rFonts w:ascii="Arial" w:hAnsi="Arial" w:cs="Arial"/>
          <w:b w:val="0"/>
          <w:bCs w:val="0"/>
        </w:rPr>
        <w:t>The school has robust procedures in place to identify pupils with food allergies,</w:t>
      </w:r>
      <w:r w:rsidR="00B3402C" w:rsidRPr="00A32CE7">
        <w:rPr>
          <w:rFonts w:ascii="Arial" w:hAnsi="Arial" w:cs="Arial"/>
          <w:b w:val="0"/>
          <w:bCs w:val="0"/>
        </w:rPr>
        <w:t xml:space="preserve"> Photos of pupils with allergies are available </w:t>
      </w:r>
      <w:r w:rsidR="00442910" w:rsidRPr="00A32CE7">
        <w:rPr>
          <w:rFonts w:ascii="Arial" w:hAnsi="Arial" w:cs="Arial"/>
          <w:b w:val="0"/>
          <w:bCs w:val="0"/>
        </w:rPr>
        <w:t>in the school staff room</w:t>
      </w:r>
      <w:r w:rsidR="008A70D1" w:rsidRPr="00A32CE7">
        <w:rPr>
          <w:rFonts w:ascii="Arial" w:hAnsi="Arial" w:cs="Arial"/>
          <w:b w:val="0"/>
          <w:bCs w:val="0"/>
        </w:rPr>
        <w:t xml:space="preserve"> along with their allergies.</w:t>
      </w:r>
      <w:r w:rsidR="00DA397F" w:rsidRPr="00A32CE7">
        <w:rPr>
          <w:rFonts w:ascii="Arial" w:hAnsi="Arial" w:cs="Arial"/>
          <w:b w:val="0"/>
          <w:bCs w:val="0"/>
        </w:rPr>
        <w:t xml:space="preserve"> The school office </w:t>
      </w:r>
      <w:proofErr w:type="gramStart"/>
      <w:r w:rsidR="00DA397F" w:rsidRPr="00A32CE7">
        <w:rPr>
          <w:rFonts w:ascii="Arial" w:hAnsi="Arial" w:cs="Arial"/>
          <w:b w:val="0"/>
          <w:bCs w:val="0"/>
        </w:rPr>
        <w:t>collect</w:t>
      </w:r>
      <w:proofErr w:type="gramEnd"/>
      <w:r w:rsidR="00DA397F" w:rsidRPr="00A32CE7">
        <w:rPr>
          <w:rFonts w:ascii="Arial" w:hAnsi="Arial" w:cs="Arial"/>
          <w:b w:val="0"/>
          <w:bCs w:val="0"/>
        </w:rPr>
        <w:t xml:space="preserve"> information </w:t>
      </w:r>
      <w:r w:rsidR="00506568" w:rsidRPr="00A32CE7">
        <w:rPr>
          <w:rFonts w:ascii="Arial" w:hAnsi="Arial" w:cs="Arial"/>
          <w:b w:val="0"/>
          <w:bCs w:val="0"/>
        </w:rPr>
        <w:t>regarding school allergies and the staff and catering staff are informed.</w:t>
      </w:r>
      <w:r w:rsidRPr="00A32CE7">
        <w:rPr>
          <w:rFonts w:ascii="Arial" w:hAnsi="Arial" w:cs="Arial"/>
          <w:b w:val="0"/>
          <w:bCs w:val="0"/>
        </w:rPr>
        <w:t>;</w:t>
      </w:r>
    </w:p>
    <w:p w14:paraId="339CA782" w14:textId="369FADF7" w:rsidR="00576EF8" w:rsidRPr="00A32CE7" w:rsidRDefault="00576EF8" w:rsidP="00576EF8">
      <w:pPr>
        <w:pStyle w:val="SETSecondaryBullets"/>
        <w:spacing w:before="0"/>
        <w:ind w:left="567" w:hanging="283"/>
        <w:rPr>
          <w:rFonts w:ascii="Arial" w:hAnsi="Arial" w:cs="Arial"/>
          <w:b w:val="0"/>
          <w:bCs w:val="0"/>
        </w:rPr>
      </w:pPr>
      <w:r w:rsidRPr="00A32CE7">
        <w:rPr>
          <w:rFonts w:ascii="Arial" w:hAnsi="Arial" w:cs="Arial"/>
          <w:b w:val="0"/>
          <w:bCs w:val="0"/>
        </w:rPr>
        <w:t>Food containing the main 14 allergens (see Allergens definition) will be clearly labelled. Other ingredient information will be available on request</w:t>
      </w:r>
      <w:r w:rsidR="002E35AC" w:rsidRPr="00A32CE7">
        <w:rPr>
          <w:rFonts w:ascii="Arial" w:hAnsi="Arial" w:cs="Arial"/>
          <w:b w:val="0"/>
          <w:bCs w:val="0"/>
        </w:rPr>
        <w:t>;</w:t>
      </w:r>
    </w:p>
    <w:p w14:paraId="1BD2F8CD" w14:textId="77777777" w:rsidR="00576EF8" w:rsidRPr="00A32CE7" w:rsidRDefault="00576EF8" w:rsidP="00576EF8">
      <w:pPr>
        <w:pStyle w:val="SETSecondaryBullets"/>
        <w:spacing w:before="0"/>
        <w:ind w:left="567" w:hanging="283"/>
        <w:rPr>
          <w:rFonts w:ascii="Arial" w:hAnsi="Arial" w:cs="Arial"/>
          <w:b w:val="0"/>
          <w:bCs w:val="0"/>
        </w:rPr>
      </w:pPr>
      <w:r w:rsidRPr="00A32CE7">
        <w:rPr>
          <w:rFonts w:ascii="Arial" w:hAnsi="Arial" w:cs="Arial"/>
          <w:b w:val="0"/>
          <w:bCs w:val="0"/>
        </w:rPr>
        <w:t>Pre-packaged food will comply with PPDS legislation (Natasha’s Law) requiring the allergen information to be displayed on the packaging;</w:t>
      </w:r>
    </w:p>
    <w:p w14:paraId="079F95E6" w14:textId="246D46EE" w:rsidR="00576EF8" w:rsidRPr="00A32CE7" w:rsidRDefault="00576EF8" w:rsidP="00576EF8">
      <w:pPr>
        <w:pStyle w:val="SETSecondaryBullets"/>
        <w:spacing w:before="0"/>
        <w:ind w:left="567" w:hanging="283"/>
        <w:rPr>
          <w:rFonts w:ascii="Arial" w:hAnsi="Arial" w:cs="Arial"/>
          <w:b w:val="0"/>
          <w:bCs w:val="0"/>
        </w:rPr>
      </w:pPr>
      <w:r w:rsidRPr="00A32CE7">
        <w:rPr>
          <w:rFonts w:ascii="Arial" w:hAnsi="Arial" w:cs="Arial"/>
          <w:b w:val="0"/>
          <w:bCs w:val="0"/>
        </w:rPr>
        <w:t>Where changes are made to the ingredients this will be communicated to pupils with dietary needs</w:t>
      </w:r>
      <w:r w:rsidR="00622376" w:rsidRPr="00A32CE7">
        <w:rPr>
          <w:rFonts w:ascii="Arial" w:hAnsi="Arial" w:cs="Arial"/>
          <w:b w:val="0"/>
          <w:bCs w:val="0"/>
        </w:rPr>
        <w:t xml:space="preserve"> by Mrs McGlade.</w:t>
      </w:r>
    </w:p>
    <w:p w14:paraId="554F5426" w14:textId="0B6443FC" w:rsidR="00241FED" w:rsidRPr="00A32CE7" w:rsidRDefault="00241FED" w:rsidP="00241FED">
      <w:pPr>
        <w:pStyle w:val="SETSecondaryBullets"/>
        <w:spacing w:before="0"/>
        <w:ind w:left="567" w:hanging="283"/>
        <w:rPr>
          <w:rFonts w:ascii="Arial" w:hAnsi="Arial" w:cs="Arial"/>
          <w:b w:val="0"/>
          <w:bCs w:val="0"/>
        </w:rPr>
      </w:pPr>
      <w:r w:rsidRPr="00A32CE7">
        <w:rPr>
          <w:rFonts w:ascii="Arial" w:hAnsi="Arial" w:cs="Arial"/>
          <w:b w:val="0"/>
          <w:bCs w:val="0"/>
        </w:rPr>
        <w:t>Food provided at breakfast club and after school club will follow these procedures</w:t>
      </w:r>
      <w:r w:rsidR="00AA3D98" w:rsidRPr="00A32CE7">
        <w:rPr>
          <w:rFonts w:ascii="Arial" w:hAnsi="Arial" w:cs="Arial"/>
          <w:b w:val="0"/>
          <w:bCs w:val="0"/>
        </w:rPr>
        <w:t>.</w:t>
      </w:r>
    </w:p>
    <w:p w14:paraId="7F796DCC" w14:textId="77777777" w:rsidR="00F67ECB" w:rsidRPr="00A32CE7" w:rsidRDefault="00F67ECB" w:rsidP="00F67ECB">
      <w:pPr>
        <w:pStyle w:val="SETbodytext"/>
        <w:rPr>
          <w:rFonts w:ascii="Arial" w:hAnsi="Arial" w:cs="Arial"/>
          <w:b/>
          <w:bCs/>
        </w:rPr>
      </w:pPr>
      <w:r w:rsidRPr="00A32CE7">
        <w:rPr>
          <w:rFonts w:ascii="Arial" w:hAnsi="Arial" w:cs="Arial"/>
          <w:b/>
          <w:bCs/>
        </w:rPr>
        <w:t>Food brought into school</w:t>
      </w:r>
    </w:p>
    <w:p w14:paraId="70762936" w14:textId="0846F656" w:rsidR="00F67ECB" w:rsidRDefault="00121DEC" w:rsidP="00F67ECB">
      <w:pPr>
        <w:pStyle w:val="SETbodytext"/>
        <w:rPr>
          <w:rFonts w:ascii="Arial" w:hAnsi="Arial" w:cs="Arial"/>
          <w:bCs/>
        </w:rPr>
      </w:pPr>
      <w:r w:rsidRPr="00A32CE7">
        <w:rPr>
          <w:rFonts w:ascii="Arial" w:hAnsi="Arial" w:cs="Arial"/>
          <w:bCs/>
        </w:rPr>
        <w:t xml:space="preserve">Any birthday sweets or cakes brought into school are checked by the School Office Staff </w:t>
      </w:r>
      <w:r w:rsidR="002055FF" w:rsidRPr="00A32CE7">
        <w:rPr>
          <w:rFonts w:ascii="Arial" w:hAnsi="Arial" w:cs="Arial"/>
          <w:bCs/>
        </w:rPr>
        <w:t>to check the allergens.</w:t>
      </w:r>
    </w:p>
    <w:p w14:paraId="5E185444" w14:textId="77777777" w:rsidR="00A32CE7" w:rsidRDefault="00A32CE7" w:rsidP="00F67ECB">
      <w:pPr>
        <w:pStyle w:val="SETbodytext"/>
        <w:rPr>
          <w:rFonts w:ascii="Arial" w:hAnsi="Arial" w:cs="Arial"/>
          <w:bCs/>
        </w:rPr>
      </w:pPr>
    </w:p>
    <w:p w14:paraId="659248B2" w14:textId="77777777" w:rsidR="00A32CE7" w:rsidRPr="00A32CE7" w:rsidRDefault="00A32CE7" w:rsidP="00F67ECB">
      <w:pPr>
        <w:pStyle w:val="SETbodytext"/>
        <w:rPr>
          <w:rFonts w:ascii="Arial" w:hAnsi="Arial" w:cs="Arial"/>
          <w:bCs/>
        </w:rPr>
      </w:pPr>
    </w:p>
    <w:p w14:paraId="0017F16F" w14:textId="77777777" w:rsidR="00F67ECB" w:rsidRPr="00A32CE7" w:rsidRDefault="00F67ECB" w:rsidP="00F67ECB">
      <w:pPr>
        <w:pStyle w:val="SETbodytext"/>
        <w:rPr>
          <w:rFonts w:ascii="Arial" w:hAnsi="Arial" w:cs="Arial"/>
          <w:b/>
          <w:bCs/>
        </w:rPr>
      </w:pPr>
      <w:r w:rsidRPr="00A32CE7">
        <w:rPr>
          <w:rFonts w:ascii="Arial" w:hAnsi="Arial" w:cs="Arial"/>
          <w:b/>
          <w:bCs/>
        </w:rPr>
        <w:lastRenderedPageBreak/>
        <w:t>Food bans or restrictions</w:t>
      </w:r>
    </w:p>
    <w:p w14:paraId="46361469" w14:textId="77777777" w:rsidR="00F67ECB" w:rsidRPr="00A32CE7" w:rsidRDefault="00F67ECB" w:rsidP="00F67ECB">
      <w:pPr>
        <w:pStyle w:val="SETSecondaryBullets"/>
        <w:spacing w:before="0"/>
        <w:ind w:left="567" w:hanging="283"/>
        <w:rPr>
          <w:rFonts w:ascii="Arial" w:hAnsi="Arial" w:cs="Arial"/>
          <w:b w:val="0"/>
          <w:bCs w:val="0"/>
        </w:rPr>
      </w:pPr>
      <w:r w:rsidRPr="00A32CE7">
        <w:rPr>
          <w:rFonts w:ascii="Arial" w:hAnsi="Arial" w:cs="Arial"/>
          <w:b w:val="0"/>
          <w:bCs w:val="0"/>
        </w:rPr>
        <w:t>This school is an Allergen Aware school. We have students with a wide range of allergies to different foods, so we encourage a considered approach to bringing in food;</w:t>
      </w:r>
    </w:p>
    <w:p w14:paraId="23B9CCB9" w14:textId="6AA483A3" w:rsidR="00F67ECB" w:rsidRPr="00A32CE7" w:rsidRDefault="00F67ECB" w:rsidP="00F67ECB">
      <w:pPr>
        <w:pStyle w:val="SETSecondaryBullets"/>
        <w:spacing w:before="0"/>
        <w:ind w:left="567" w:hanging="283"/>
        <w:rPr>
          <w:rFonts w:ascii="Arial" w:hAnsi="Arial" w:cs="Arial"/>
          <w:b w:val="0"/>
          <w:bCs w:val="0"/>
        </w:rPr>
      </w:pPr>
      <w:r w:rsidRPr="00A32CE7">
        <w:rPr>
          <w:rFonts w:ascii="Arial" w:hAnsi="Arial" w:cs="Arial"/>
          <w:b w:val="0"/>
          <w:bCs w:val="0"/>
        </w:rPr>
        <w:t>We try to restrict peanuts and tree nuts as much as possible on the site and check all foods coming into the kitchen; and</w:t>
      </w:r>
    </w:p>
    <w:p w14:paraId="53F48320" w14:textId="6C31F4BB" w:rsidR="00241FED" w:rsidRPr="00A32CE7" w:rsidRDefault="00F67ECB" w:rsidP="00D33226">
      <w:pPr>
        <w:pStyle w:val="SETSecondaryBullets"/>
        <w:spacing w:before="0"/>
        <w:ind w:left="567" w:hanging="283"/>
        <w:rPr>
          <w:rFonts w:ascii="Arial" w:hAnsi="Arial" w:cs="Arial"/>
          <w:b w:val="0"/>
          <w:bCs w:val="0"/>
        </w:rPr>
      </w:pPr>
      <w:r w:rsidRPr="00A32CE7">
        <w:rPr>
          <w:rFonts w:ascii="Arial" w:hAnsi="Arial" w:cs="Arial"/>
          <w:b w:val="0"/>
          <w:bCs w:val="0"/>
        </w:rPr>
        <w:t xml:space="preserve">All food coming onto </w:t>
      </w:r>
      <w:r w:rsidR="0027330E" w:rsidRPr="00A32CE7">
        <w:rPr>
          <w:rFonts w:ascii="Arial" w:hAnsi="Arial" w:cs="Arial"/>
          <w:b w:val="0"/>
          <w:bCs w:val="0"/>
        </w:rPr>
        <w:t xml:space="preserve">the </w:t>
      </w:r>
      <w:r w:rsidRPr="00A32CE7">
        <w:rPr>
          <w:rFonts w:ascii="Arial" w:hAnsi="Arial" w:cs="Arial"/>
          <w:b w:val="0"/>
          <w:bCs w:val="0"/>
        </w:rPr>
        <w:t xml:space="preserve">school premises or taken on a school trip </w:t>
      </w:r>
      <w:r w:rsidR="002055FF" w:rsidRPr="00A32CE7">
        <w:rPr>
          <w:rFonts w:ascii="Arial" w:hAnsi="Arial" w:cs="Arial"/>
          <w:b w:val="0"/>
          <w:bCs w:val="0"/>
        </w:rPr>
        <w:t xml:space="preserve">is </w:t>
      </w:r>
      <w:r w:rsidRPr="00A32CE7">
        <w:rPr>
          <w:rFonts w:ascii="Arial" w:hAnsi="Arial" w:cs="Arial"/>
          <w:b w:val="0"/>
          <w:bCs w:val="0"/>
        </w:rPr>
        <w:t>checked to ensure peanuts and tree nuts are not an ingredient in a</w:t>
      </w:r>
      <w:r w:rsidR="0027330E" w:rsidRPr="00A32CE7">
        <w:rPr>
          <w:rFonts w:ascii="Arial" w:hAnsi="Arial" w:cs="Arial"/>
          <w:b w:val="0"/>
          <w:bCs w:val="0"/>
        </w:rPr>
        <w:t>y</w:t>
      </w:r>
      <w:r w:rsidRPr="00A32CE7">
        <w:rPr>
          <w:rFonts w:ascii="Arial" w:hAnsi="Arial" w:cs="Arial"/>
          <w:b w:val="0"/>
          <w:bCs w:val="0"/>
        </w:rPr>
        <w:t xml:space="preserve"> product. </w:t>
      </w:r>
      <w:r w:rsidR="00213346" w:rsidRPr="00A32CE7">
        <w:rPr>
          <w:rFonts w:ascii="Arial" w:hAnsi="Arial" w:cs="Arial"/>
          <w:b w:val="0"/>
          <w:bCs w:val="0"/>
        </w:rPr>
        <w:t>The catering staff at school provide packed lunches on</w:t>
      </w:r>
      <w:r w:rsidR="002E6813" w:rsidRPr="00A32CE7">
        <w:rPr>
          <w:rFonts w:ascii="Arial" w:hAnsi="Arial" w:cs="Arial"/>
          <w:b w:val="0"/>
          <w:bCs w:val="0"/>
        </w:rPr>
        <w:t xml:space="preserve"> school trips a</w:t>
      </w:r>
      <w:r w:rsidR="0027330E" w:rsidRPr="00A32CE7">
        <w:rPr>
          <w:rFonts w:ascii="Arial" w:hAnsi="Arial" w:cs="Arial"/>
          <w:b w:val="0"/>
          <w:bCs w:val="0"/>
        </w:rPr>
        <w:t xml:space="preserve">nd ensure no products contact nuts/tree </w:t>
      </w:r>
      <w:proofErr w:type="gramStart"/>
      <w:r w:rsidR="0027330E" w:rsidRPr="00A32CE7">
        <w:rPr>
          <w:rFonts w:ascii="Arial" w:hAnsi="Arial" w:cs="Arial"/>
          <w:b w:val="0"/>
          <w:bCs w:val="0"/>
        </w:rPr>
        <w:t>nuts.</w:t>
      </w:r>
      <w:r w:rsidRPr="00A32CE7">
        <w:rPr>
          <w:rFonts w:ascii="Arial" w:hAnsi="Arial" w:cs="Arial"/>
          <w:b w:val="0"/>
          <w:bCs w:val="0"/>
        </w:rPr>
        <w:t>.</w:t>
      </w:r>
      <w:proofErr w:type="gramEnd"/>
    </w:p>
    <w:p w14:paraId="4D354CF3" w14:textId="77777777" w:rsidR="00D33226" w:rsidRPr="00A32CE7" w:rsidRDefault="00D33226" w:rsidP="00D33226">
      <w:pPr>
        <w:pStyle w:val="SETSecondaryBullets"/>
        <w:numPr>
          <w:ilvl w:val="0"/>
          <w:numId w:val="0"/>
        </w:numPr>
        <w:spacing w:before="0"/>
        <w:ind w:left="567"/>
        <w:rPr>
          <w:rFonts w:ascii="Arial" w:hAnsi="Arial" w:cs="Arial"/>
        </w:rPr>
      </w:pPr>
    </w:p>
    <w:p w14:paraId="064C49CA" w14:textId="77777777" w:rsidR="00D33226" w:rsidRPr="00A32CE7" w:rsidRDefault="00D33226" w:rsidP="00D33226">
      <w:pPr>
        <w:pStyle w:val="SETbodytext"/>
        <w:rPr>
          <w:rFonts w:ascii="Arial" w:hAnsi="Arial" w:cs="Arial"/>
          <w:b/>
          <w:bCs/>
        </w:rPr>
      </w:pPr>
      <w:r w:rsidRPr="00A32CE7">
        <w:rPr>
          <w:rFonts w:ascii="Arial" w:hAnsi="Arial" w:cs="Arial"/>
          <w:b/>
          <w:bCs/>
        </w:rPr>
        <w:t>Food hygiene for pupils</w:t>
      </w:r>
    </w:p>
    <w:p w14:paraId="37B76EF3" w14:textId="77777777" w:rsidR="00D33226" w:rsidRPr="00A32CE7" w:rsidRDefault="00D33226" w:rsidP="00D33226">
      <w:pPr>
        <w:pStyle w:val="SETSecondaryBullets"/>
        <w:spacing w:before="0"/>
        <w:ind w:left="567" w:hanging="283"/>
        <w:rPr>
          <w:rFonts w:ascii="Arial" w:hAnsi="Arial" w:cs="Arial"/>
          <w:b w:val="0"/>
          <w:bCs w:val="0"/>
        </w:rPr>
      </w:pPr>
      <w:r w:rsidRPr="00A32CE7">
        <w:rPr>
          <w:rFonts w:ascii="Arial" w:hAnsi="Arial" w:cs="Arial"/>
          <w:b w:val="0"/>
          <w:bCs w:val="0"/>
        </w:rPr>
        <w:t>Pupils will wash their hands before and after eating;</w:t>
      </w:r>
    </w:p>
    <w:p w14:paraId="31180D6F" w14:textId="77777777" w:rsidR="0027330E" w:rsidRPr="00A32CE7" w:rsidRDefault="00D33226" w:rsidP="0027330E">
      <w:pPr>
        <w:pStyle w:val="SETSecondaryBullets"/>
        <w:spacing w:before="0"/>
        <w:ind w:left="567" w:hanging="283"/>
        <w:rPr>
          <w:rFonts w:ascii="Arial" w:hAnsi="Arial" w:cs="Arial"/>
          <w:b w:val="0"/>
          <w:bCs w:val="0"/>
        </w:rPr>
      </w:pPr>
      <w:r w:rsidRPr="00A32CE7">
        <w:rPr>
          <w:rFonts w:ascii="Arial" w:hAnsi="Arial" w:cs="Arial"/>
          <w:b w:val="0"/>
          <w:bCs w:val="0"/>
        </w:rPr>
        <w:t>Sharing, swapping or throwing food is not allowed;</w:t>
      </w:r>
    </w:p>
    <w:p w14:paraId="0175E2E8" w14:textId="02C81ADE" w:rsidR="00D33226" w:rsidRPr="00A32CE7" w:rsidRDefault="0027330E" w:rsidP="0027330E">
      <w:pPr>
        <w:pStyle w:val="SETSecondaryBullets"/>
        <w:spacing w:before="0"/>
        <w:ind w:left="567" w:hanging="283"/>
        <w:rPr>
          <w:rFonts w:ascii="Arial" w:hAnsi="Arial" w:cs="Arial"/>
          <w:b w:val="0"/>
          <w:bCs w:val="0"/>
        </w:rPr>
      </w:pPr>
      <w:r w:rsidRPr="00A32CE7">
        <w:rPr>
          <w:rFonts w:ascii="Arial" w:hAnsi="Arial" w:cs="Arial"/>
          <w:b w:val="0"/>
          <w:bCs w:val="0"/>
        </w:rPr>
        <w:t>W</w:t>
      </w:r>
      <w:r w:rsidR="00D33226" w:rsidRPr="00A32CE7">
        <w:rPr>
          <w:rFonts w:ascii="Arial" w:hAnsi="Arial" w:cs="Arial"/>
          <w:b w:val="0"/>
          <w:bCs w:val="0"/>
        </w:rPr>
        <w:t>ater bottles and packed lunches should be clearly labelled</w:t>
      </w:r>
      <w:r w:rsidRPr="00A32CE7">
        <w:rPr>
          <w:rFonts w:ascii="Arial" w:hAnsi="Arial" w:cs="Arial"/>
          <w:b w:val="0"/>
          <w:bCs w:val="0"/>
        </w:rPr>
        <w:t>.</w:t>
      </w:r>
    </w:p>
    <w:p w14:paraId="51E23801" w14:textId="77777777" w:rsidR="00D33226" w:rsidRPr="00A32CE7" w:rsidRDefault="00D33226" w:rsidP="00D33226">
      <w:pPr>
        <w:pStyle w:val="SETSecondaryBullets"/>
        <w:numPr>
          <w:ilvl w:val="0"/>
          <w:numId w:val="0"/>
        </w:numPr>
        <w:spacing w:before="0"/>
        <w:ind w:left="1276" w:hanging="284"/>
        <w:rPr>
          <w:rFonts w:ascii="Arial" w:hAnsi="Arial" w:cs="Arial"/>
        </w:rPr>
      </w:pPr>
    </w:p>
    <w:p w14:paraId="1E111D3B" w14:textId="77777777" w:rsidR="0027330E" w:rsidRPr="00A32CE7" w:rsidRDefault="0027330E" w:rsidP="00D33226">
      <w:pPr>
        <w:pStyle w:val="SETSecondaryBullets"/>
        <w:numPr>
          <w:ilvl w:val="0"/>
          <w:numId w:val="0"/>
        </w:numPr>
        <w:spacing w:before="0"/>
        <w:ind w:left="1276" w:hanging="284"/>
        <w:rPr>
          <w:rFonts w:ascii="Arial" w:hAnsi="Arial" w:cs="Arial"/>
        </w:rPr>
      </w:pPr>
    </w:p>
    <w:p w14:paraId="76289DC6" w14:textId="77777777" w:rsidR="009C4230" w:rsidRPr="00A32CE7" w:rsidRDefault="009C4230" w:rsidP="009C4230">
      <w:pPr>
        <w:pStyle w:val="SETDocumentHeading"/>
        <w:numPr>
          <w:ilvl w:val="0"/>
          <w:numId w:val="31"/>
        </w:numPr>
        <w:spacing w:before="0" w:after="160" w:line="259" w:lineRule="auto"/>
        <w:rPr>
          <w:rFonts w:ascii="Arial" w:hAnsi="Arial" w:cs="Arial"/>
        </w:rPr>
      </w:pPr>
      <w:r w:rsidRPr="00A32CE7">
        <w:rPr>
          <w:rFonts w:ascii="Arial" w:hAnsi="Arial" w:cs="Arial"/>
        </w:rPr>
        <w:t>EDUCATIONAL VISITS AND SPORTS FIXTURES</w:t>
      </w:r>
    </w:p>
    <w:p w14:paraId="0F399A76" w14:textId="77777777" w:rsidR="009C4230" w:rsidRPr="00A32CE7" w:rsidRDefault="009C4230" w:rsidP="009C4230">
      <w:pPr>
        <w:pStyle w:val="SETSecondaryBullets"/>
        <w:spacing w:before="0"/>
        <w:ind w:left="567" w:hanging="283"/>
        <w:rPr>
          <w:rFonts w:ascii="Arial" w:hAnsi="Arial" w:cs="Arial"/>
          <w:b w:val="0"/>
          <w:bCs w:val="0"/>
        </w:rPr>
      </w:pPr>
      <w:r w:rsidRPr="00A32CE7">
        <w:rPr>
          <w:rFonts w:ascii="Arial" w:hAnsi="Arial" w:cs="Arial"/>
          <w:b w:val="0"/>
          <w:bCs w:val="0"/>
        </w:rPr>
        <w:t>Staff leading the trip will have a register of pupils with allergies and details of their medication. Staff should notify the trip leader of any allergies;</w:t>
      </w:r>
    </w:p>
    <w:p w14:paraId="2FE75924" w14:textId="77777777" w:rsidR="009C4230" w:rsidRPr="00A32CE7" w:rsidRDefault="009C4230" w:rsidP="009C4230">
      <w:pPr>
        <w:pStyle w:val="SETSecondaryBullets"/>
        <w:spacing w:before="0"/>
        <w:ind w:left="567" w:hanging="283"/>
        <w:rPr>
          <w:rFonts w:ascii="Arial" w:hAnsi="Arial" w:cs="Arial"/>
          <w:b w:val="0"/>
          <w:bCs w:val="0"/>
        </w:rPr>
      </w:pPr>
      <w:r w:rsidRPr="00A32CE7">
        <w:rPr>
          <w:rFonts w:ascii="Arial" w:hAnsi="Arial" w:cs="Arial"/>
          <w:b w:val="0"/>
          <w:bCs w:val="0"/>
        </w:rPr>
        <w:t>Allergies will be considered on the risk assessment and catering provision put in place;</w:t>
      </w:r>
    </w:p>
    <w:p w14:paraId="59537D5D" w14:textId="77777777" w:rsidR="009C4230" w:rsidRPr="00A32CE7" w:rsidRDefault="009C4230" w:rsidP="009C4230">
      <w:pPr>
        <w:pStyle w:val="SETSecondaryBullets"/>
        <w:spacing w:before="0"/>
        <w:ind w:left="567" w:hanging="283"/>
        <w:rPr>
          <w:rFonts w:ascii="Arial" w:hAnsi="Arial" w:cs="Arial"/>
          <w:b w:val="0"/>
          <w:bCs w:val="0"/>
        </w:rPr>
      </w:pPr>
      <w:r w:rsidRPr="00A32CE7">
        <w:rPr>
          <w:rFonts w:ascii="Arial" w:hAnsi="Arial" w:cs="Arial"/>
          <w:b w:val="0"/>
          <w:bCs w:val="0"/>
        </w:rPr>
        <w:t>Parents, and pupils where appropriate, may be consulted if considered necessary, or if the trip requires an overnight stay;</w:t>
      </w:r>
    </w:p>
    <w:p w14:paraId="72FD36F8" w14:textId="77777777" w:rsidR="009C4230" w:rsidRPr="00A32CE7" w:rsidRDefault="009C4230" w:rsidP="009C4230">
      <w:pPr>
        <w:pStyle w:val="SETSecondaryBullets"/>
        <w:spacing w:before="0"/>
        <w:ind w:left="567" w:hanging="283"/>
        <w:rPr>
          <w:rFonts w:ascii="Arial" w:hAnsi="Arial" w:cs="Arial"/>
          <w:b w:val="0"/>
          <w:bCs w:val="0"/>
        </w:rPr>
      </w:pPr>
      <w:r w:rsidRPr="00A32CE7">
        <w:rPr>
          <w:rFonts w:ascii="Arial" w:hAnsi="Arial" w:cs="Arial"/>
          <w:b w:val="0"/>
          <w:bCs w:val="0"/>
        </w:rPr>
        <w:t>Staff (and some pupils, if appropriate) accompanying the trip will be trained to recognise and respond to an allergic reaction;</w:t>
      </w:r>
    </w:p>
    <w:p w14:paraId="7732AE4B" w14:textId="46862D98" w:rsidR="009C4230" w:rsidRPr="00A32CE7" w:rsidRDefault="009C4230" w:rsidP="009C4230">
      <w:pPr>
        <w:pStyle w:val="SETSecondaryBullets"/>
        <w:spacing w:before="0"/>
        <w:ind w:left="567" w:hanging="283"/>
        <w:rPr>
          <w:rFonts w:ascii="Arial" w:hAnsi="Arial" w:cs="Arial"/>
          <w:b w:val="0"/>
          <w:bCs w:val="0"/>
        </w:rPr>
      </w:pPr>
      <w:r w:rsidRPr="00A32CE7">
        <w:rPr>
          <w:rFonts w:ascii="Arial" w:hAnsi="Arial" w:cs="Arial"/>
          <w:b w:val="0"/>
          <w:bCs w:val="0"/>
        </w:rPr>
        <w:t xml:space="preserve">Allergens will be clearly labelled on catered packed lunches. </w:t>
      </w:r>
    </w:p>
    <w:p w14:paraId="5DD6648F" w14:textId="445652E4" w:rsidR="009C4230" w:rsidRPr="00A32CE7" w:rsidRDefault="00651BAB" w:rsidP="009C4230">
      <w:pPr>
        <w:pStyle w:val="SETSecondaryBullets"/>
        <w:spacing w:before="0"/>
        <w:ind w:left="567" w:hanging="283"/>
        <w:rPr>
          <w:rFonts w:ascii="Arial" w:hAnsi="Arial" w:cs="Arial"/>
          <w:b w:val="0"/>
          <w:bCs w:val="0"/>
        </w:rPr>
      </w:pPr>
      <w:r w:rsidRPr="00A32CE7">
        <w:rPr>
          <w:rFonts w:ascii="Arial" w:hAnsi="Arial" w:cs="Arial"/>
          <w:b w:val="0"/>
          <w:bCs w:val="0"/>
        </w:rPr>
        <w:t>S</w:t>
      </w:r>
      <w:r w:rsidR="009C4230" w:rsidRPr="00A32CE7">
        <w:rPr>
          <w:rFonts w:ascii="Arial" w:hAnsi="Arial" w:cs="Arial"/>
          <w:b w:val="0"/>
          <w:bCs w:val="0"/>
        </w:rPr>
        <w:t>ee Adrenaline Pens section for School Trips and Sports Fixtures.</w:t>
      </w:r>
    </w:p>
    <w:p w14:paraId="3A4A8DBF" w14:textId="77777777" w:rsidR="005C1FDE" w:rsidRPr="00A32CE7" w:rsidRDefault="005C1FDE" w:rsidP="005C1FDE">
      <w:pPr>
        <w:pStyle w:val="SETSecondaryBullets"/>
        <w:numPr>
          <w:ilvl w:val="0"/>
          <w:numId w:val="0"/>
        </w:numPr>
        <w:spacing w:before="0"/>
        <w:ind w:left="567"/>
        <w:rPr>
          <w:rFonts w:ascii="Arial" w:hAnsi="Arial" w:cs="Arial"/>
        </w:rPr>
      </w:pPr>
    </w:p>
    <w:p w14:paraId="1088D352" w14:textId="77777777" w:rsidR="005C1FDE" w:rsidRPr="00A32CE7" w:rsidRDefault="005C1FDE" w:rsidP="005C1FDE">
      <w:pPr>
        <w:pStyle w:val="SETDocumentHeading"/>
        <w:numPr>
          <w:ilvl w:val="0"/>
          <w:numId w:val="31"/>
        </w:numPr>
        <w:spacing w:before="0" w:after="160" w:line="259" w:lineRule="auto"/>
        <w:rPr>
          <w:rFonts w:ascii="Arial" w:hAnsi="Arial" w:cs="Arial"/>
        </w:rPr>
      </w:pPr>
      <w:bookmarkStart w:id="4" w:name="_Toc212445619"/>
      <w:r w:rsidRPr="00A32CE7">
        <w:rPr>
          <w:rFonts w:ascii="Arial" w:hAnsi="Arial" w:cs="Arial"/>
        </w:rPr>
        <w:t>INSECT STINGS</w:t>
      </w:r>
      <w:bookmarkEnd w:id="4"/>
    </w:p>
    <w:p w14:paraId="6C1FAC95" w14:textId="77777777" w:rsidR="005C1FDE" w:rsidRPr="00A32CE7" w:rsidRDefault="005C1FDE" w:rsidP="005C1FDE">
      <w:pPr>
        <w:pStyle w:val="SETbodytext"/>
        <w:rPr>
          <w:rFonts w:ascii="Arial" w:hAnsi="Arial" w:cs="Arial"/>
        </w:rPr>
      </w:pPr>
      <w:r w:rsidRPr="00A32CE7">
        <w:rPr>
          <w:rFonts w:ascii="Arial" w:hAnsi="Arial" w:cs="Arial"/>
        </w:rPr>
        <w:t>Insert your measures for preventing and dealing with insect stings. For example, those with a known insect venom allergy should:</w:t>
      </w:r>
    </w:p>
    <w:p w14:paraId="162CB664" w14:textId="697D54D4" w:rsidR="005C1FDE" w:rsidRPr="00A32CE7" w:rsidRDefault="005C1FDE" w:rsidP="005C1FDE">
      <w:pPr>
        <w:pStyle w:val="SETSecondaryBullets"/>
        <w:spacing w:before="0"/>
        <w:ind w:left="567" w:hanging="283"/>
        <w:rPr>
          <w:rFonts w:ascii="Arial" w:hAnsi="Arial" w:cs="Arial"/>
          <w:b w:val="0"/>
          <w:bCs w:val="0"/>
        </w:rPr>
      </w:pPr>
      <w:r w:rsidRPr="00A32CE7">
        <w:rPr>
          <w:rFonts w:ascii="Arial" w:hAnsi="Arial" w:cs="Arial"/>
          <w:b w:val="0"/>
          <w:bCs w:val="0"/>
        </w:rPr>
        <w:t xml:space="preserve">Avoid walking around in bare feet or sandals when outside and when </w:t>
      </w:r>
      <w:r w:rsidR="00651BAB" w:rsidRPr="00A32CE7">
        <w:rPr>
          <w:rFonts w:ascii="Arial" w:hAnsi="Arial" w:cs="Arial"/>
          <w:b w:val="0"/>
          <w:bCs w:val="0"/>
        </w:rPr>
        <w:t>possible,</w:t>
      </w:r>
      <w:r w:rsidRPr="00A32CE7">
        <w:rPr>
          <w:rFonts w:ascii="Arial" w:hAnsi="Arial" w:cs="Arial"/>
          <w:b w:val="0"/>
          <w:bCs w:val="0"/>
        </w:rPr>
        <w:t xml:space="preserve"> keep arms and legs covered;</w:t>
      </w:r>
    </w:p>
    <w:p w14:paraId="4C5DD359" w14:textId="77777777" w:rsidR="005C1FDE" w:rsidRPr="00A32CE7" w:rsidRDefault="005C1FDE" w:rsidP="005C1FDE">
      <w:pPr>
        <w:pStyle w:val="SETSecondaryBullets"/>
        <w:spacing w:before="0"/>
        <w:ind w:left="567" w:hanging="283"/>
        <w:rPr>
          <w:rFonts w:ascii="Arial" w:hAnsi="Arial" w:cs="Arial"/>
          <w:b w:val="0"/>
          <w:bCs w:val="0"/>
        </w:rPr>
      </w:pPr>
      <w:r w:rsidRPr="00A32CE7">
        <w:rPr>
          <w:rFonts w:ascii="Arial" w:hAnsi="Arial" w:cs="Arial"/>
          <w:b w:val="0"/>
          <w:bCs w:val="0"/>
        </w:rPr>
        <w:t>Avoid wearing strong perfumes or cosmetics; and</w:t>
      </w:r>
    </w:p>
    <w:p w14:paraId="7F78D586" w14:textId="74484D4E" w:rsidR="005C1FDE" w:rsidRDefault="005C1FDE" w:rsidP="005C1FDE">
      <w:pPr>
        <w:pStyle w:val="SETSecondaryBullets"/>
        <w:spacing w:before="0"/>
        <w:ind w:left="567" w:hanging="283"/>
        <w:rPr>
          <w:rFonts w:ascii="Arial" w:hAnsi="Arial" w:cs="Arial"/>
          <w:b w:val="0"/>
          <w:bCs w:val="0"/>
        </w:rPr>
      </w:pPr>
      <w:r w:rsidRPr="00A32CE7">
        <w:rPr>
          <w:rFonts w:ascii="Arial" w:hAnsi="Arial" w:cs="Arial"/>
          <w:b w:val="0"/>
          <w:bCs w:val="0"/>
        </w:rPr>
        <w:t>Keep food and drink covered.</w:t>
      </w:r>
    </w:p>
    <w:p w14:paraId="0642FFBB"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246C2EA4"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4AAAA101" w14:textId="77777777" w:rsidR="00A32CE7" w:rsidRDefault="00A32CE7" w:rsidP="00A32CE7">
      <w:pPr>
        <w:pStyle w:val="SETSecondaryBullets"/>
        <w:numPr>
          <w:ilvl w:val="0"/>
          <w:numId w:val="0"/>
        </w:numPr>
        <w:spacing w:before="0"/>
        <w:ind w:left="1276" w:hanging="284"/>
        <w:rPr>
          <w:rFonts w:ascii="Arial" w:hAnsi="Arial" w:cs="Arial"/>
          <w:b w:val="0"/>
          <w:bCs w:val="0"/>
        </w:rPr>
      </w:pPr>
    </w:p>
    <w:p w14:paraId="17018A47" w14:textId="77777777" w:rsidR="00A32CE7" w:rsidRPr="00A32CE7" w:rsidRDefault="00A32CE7" w:rsidP="00A32CE7">
      <w:pPr>
        <w:pStyle w:val="SETSecondaryBullets"/>
        <w:numPr>
          <w:ilvl w:val="0"/>
          <w:numId w:val="0"/>
        </w:numPr>
        <w:spacing w:before="0"/>
        <w:ind w:left="1276" w:hanging="284"/>
        <w:rPr>
          <w:rFonts w:ascii="Arial" w:hAnsi="Arial" w:cs="Arial"/>
          <w:b w:val="0"/>
          <w:bCs w:val="0"/>
        </w:rPr>
      </w:pPr>
    </w:p>
    <w:p w14:paraId="59A45FA1" w14:textId="58DE30E0" w:rsidR="005C1FDE" w:rsidRPr="00A32CE7" w:rsidRDefault="005C1FDE" w:rsidP="005C1FDE">
      <w:pPr>
        <w:pStyle w:val="SETbodytext"/>
        <w:rPr>
          <w:rFonts w:ascii="Arial" w:hAnsi="Arial" w:cs="Arial"/>
        </w:rPr>
      </w:pPr>
      <w:r w:rsidRPr="00A32CE7">
        <w:rPr>
          <w:rFonts w:ascii="Arial" w:hAnsi="Arial" w:cs="Arial"/>
        </w:rPr>
        <w:lastRenderedPageBreak/>
        <w:t xml:space="preserve">The school </w:t>
      </w:r>
      <w:r w:rsidR="005138C9" w:rsidRPr="00A32CE7">
        <w:rPr>
          <w:rFonts w:ascii="Arial" w:hAnsi="Arial" w:cs="Arial"/>
        </w:rPr>
        <w:t>Caretaker, Mr G</w:t>
      </w:r>
      <w:r w:rsidR="00651BAB" w:rsidRPr="00A32CE7">
        <w:rPr>
          <w:rFonts w:ascii="Arial" w:hAnsi="Arial" w:cs="Arial"/>
        </w:rPr>
        <w:t xml:space="preserve"> </w:t>
      </w:r>
      <w:r w:rsidR="005138C9" w:rsidRPr="00A32CE7">
        <w:rPr>
          <w:rFonts w:ascii="Arial" w:hAnsi="Arial" w:cs="Arial"/>
        </w:rPr>
        <w:t>Bermingham</w:t>
      </w:r>
      <w:r w:rsidR="00036F40" w:rsidRPr="00A32CE7">
        <w:rPr>
          <w:rFonts w:ascii="Arial" w:hAnsi="Arial" w:cs="Arial"/>
        </w:rPr>
        <w:t xml:space="preserve"> and Operations Support Officer, Mrs E</w:t>
      </w:r>
      <w:r w:rsidR="00651BAB" w:rsidRPr="00A32CE7">
        <w:rPr>
          <w:rFonts w:ascii="Arial" w:hAnsi="Arial" w:cs="Arial"/>
        </w:rPr>
        <w:t xml:space="preserve"> </w:t>
      </w:r>
      <w:r w:rsidR="00036F40" w:rsidRPr="00A32CE7">
        <w:rPr>
          <w:rFonts w:ascii="Arial" w:hAnsi="Arial" w:cs="Arial"/>
        </w:rPr>
        <w:t>Harcombe</w:t>
      </w:r>
      <w:r w:rsidRPr="00A32CE7">
        <w:rPr>
          <w:rFonts w:ascii="Arial" w:hAnsi="Arial" w:cs="Arial"/>
        </w:rPr>
        <w:t xml:space="preserve"> will monitor the grounds for wasp or bee nests. Pupils (with or without allergies) should notify a member of staff if they find a wasp or bee nest in the school grounds and avoid them. </w:t>
      </w:r>
    </w:p>
    <w:p w14:paraId="7FDE9EF6" w14:textId="77777777" w:rsidR="00503644" w:rsidRPr="00A32CE7" w:rsidRDefault="00503644" w:rsidP="00503644">
      <w:pPr>
        <w:pStyle w:val="SETDocumentHeading"/>
        <w:numPr>
          <w:ilvl w:val="0"/>
          <w:numId w:val="31"/>
        </w:numPr>
        <w:spacing w:before="0" w:after="160" w:line="259" w:lineRule="auto"/>
        <w:rPr>
          <w:rFonts w:ascii="Arial" w:hAnsi="Arial" w:cs="Arial"/>
        </w:rPr>
      </w:pPr>
      <w:r w:rsidRPr="00A32CE7">
        <w:rPr>
          <w:rFonts w:ascii="Arial" w:hAnsi="Arial" w:cs="Arial"/>
        </w:rPr>
        <w:t>ANIMALS</w:t>
      </w:r>
    </w:p>
    <w:p w14:paraId="05CBA65F" w14:textId="77777777" w:rsidR="00503644" w:rsidRPr="00A32CE7" w:rsidRDefault="00503644" w:rsidP="00503644">
      <w:pPr>
        <w:pStyle w:val="SETbodytext"/>
        <w:rPr>
          <w:rFonts w:ascii="Arial" w:hAnsi="Arial" w:cs="Arial"/>
          <w:bCs/>
        </w:rPr>
      </w:pPr>
      <w:r w:rsidRPr="00A32CE7">
        <w:rPr>
          <w:rFonts w:ascii="Arial" w:hAnsi="Arial" w:cs="Arial"/>
          <w:bCs/>
        </w:rPr>
        <w:t>Precautions to limit the risk of an allergic reaction include:</w:t>
      </w:r>
    </w:p>
    <w:p w14:paraId="70BA4F4B" w14:textId="77777777" w:rsidR="00503644" w:rsidRPr="00A32CE7" w:rsidRDefault="00503644" w:rsidP="00503644">
      <w:pPr>
        <w:pStyle w:val="SETSecondaryBullets"/>
        <w:spacing w:before="0"/>
        <w:ind w:left="567" w:hanging="283"/>
        <w:rPr>
          <w:rFonts w:ascii="Arial" w:hAnsi="Arial" w:cs="Arial"/>
          <w:b w:val="0"/>
          <w:bCs w:val="0"/>
        </w:rPr>
      </w:pPr>
      <w:r w:rsidRPr="00A32CE7">
        <w:rPr>
          <w:rFonts w:ascii="Arial" w:hAnsi="Arial" w:cs="Arial"/>
          <w:b w:val="0"/>
          <w:bCs w:val="0"/>
        </w:rPr>
        <w:t>A pupil with a known animal allergy should avoid the animal to which they are allergic;</w:t>
      </w:r>
    </w:p>
    <w:p w14:paraId="3680E6B5" w14:textId="77777777" w:rsidR="00503644" w:rsidRPr="00A32CE7" w:rsidRDefault="00503644" w:rsidP="00503644">
      <w:pPr>
        <w:pStyle w:val="SETSecondaryBullets"/>
        <w:spacing w:before="0"/>
        <w:ind w:left="567" w:hanging="283"/>
        <w:rPr>
          <w:rFonts w:ascii="Arial" w:hAnsi="Arial" w:cs="Arial"/>
          <w:b w:val="0"/>
          <w:bCs w:val="0"/>
        </w:rPr>
      </w:pPr>
      <w:r w:rsidRPr="00A32CE7">
        <w:rPr>
          <w:rFonts w:ascii="Arial" w:hAnsi="Arial" w:cs="Arial"/>
          <w:b w:val="0"/>
          <w:bCs w:val="0"/>
        </w:rPr>
        <w:t>If an animal comes on site a risk assessment will be done prior to the visit;</w:t>
      </w:r>
    </w:p>
    <w:p w14:paraId="0A1F8E57" w14:textId="77777777" w:rsidR="00503644" w:rsidRPr="00A32CE7" w:rsidRDefault="00503644" w:rsidP="00503644">
      <w:pPr>
        <w:pStyle w:val="SETSecondaryBullets"/>
        <w:spacing w:before="0"/>
        <w:ind w:left="567" w:hanging="283"/>
        <w:rPr>
          <w:rFonts w:ascii="Arial" w:hAnsi="Arial" w:cs="Arial"/>
          <w:b w:val="0"/>
          <w:bCs w:val="0"/>
        </w:rPr>
      </w:pPr>
      <w:r w:rsidRPr="00A32CE7">
        <w:rPr>
          <w:rFonts w:ascii="Arial" w:hAnsi="Arial" w:cs="Arial"/>
          <w:b w:val="0"/>
          <w:bCs w:val="0"/>
        </w:rPr>
        <w:t>Areas visited by animals will be cleaned thoroughly;</w:t>
      </w:r>
    </w:p>
    <w:p w14:paraId="6F118458" w14:textId="77777777" w:rsidR="00031419" w:rsidRPr="00A32CE7" w:rsidRDefault="00503644" w:rsidP="00031419">
      <w:pPr>
        <w:pStyle w:val="SETSecondaryBullets"/>
        <w:spacing w:before="0"/>
        <w:ind w:left="567" w:hanging="283"/>
        <w:rPr>
          <w:rFonts w:ascii="Arial" w:hAnsi="Arial" w:cs="Arial"/>
          <w:b w:val="0"/>
          <w:bCs w:val="0"/>
        </w:rPr>
      </w:pPr>
      <w:r w:rsidRPr="00A32CE7">
        <w:rPr>
          <w:rFonts w:ascii="Arial" w:hAnsi="Arial" w:cs="Arial"/>
          <w:b w:val="0"/>
          <w:bCs w:val="0"/>
        </w:rPr>
        <w:t>Anyone in contact with an animal will wash their hands after contact;</w:t>
      </w:r>
    </w:p>
    <w:p w14:paraId="35D5D3E5" w14:textId="1F1E78EB" w:rsidR="00503644" w:rsidRPr="00A32CE7" w:rsidRDefault="00503644" w:rsidP="00031419">
      <w:pPr>
        <w:pStyle w:val="SETSecondaryBullets"/>
        <w:spacing w:before="0"/>
        <w:ind w:left="567" w:hanging="283"/>
        <w:rPr>
          <w:rFonts w:ascii="Arial" w:hAnsi="Arial" w:cs="Arial"/>
          <w:b w:val="0"/>
          <w:bCs w:val="0"/>
        </w:rPr>
      </w:pPr>
      <w:r w:rsidRPr="00A32CE7">
        <w:rPr>
          <w:rFonts w:ascii="Arial" w:hAnsi="Arial" w:cs="Arial"/>
          <w:b w:val="0"/>
          <w:bCs w:val="0"/>
        </w:rPr>
        <w:t>School trips that include visits to animals will be carefully risk assessed.</w:t>
      </w:r>
    </w:p>
    <w:p w14:paraId="624DA0EE" w14:textId="77777777" w:rsidR="001B3841" w:rsidRPr="00A32CE7" w:rsidRDefault="001B3841" w:rsidP="001B3841">
      <w:pPr>
        <w:pStyle w:val="SETSecondaryBullets"/>
        <w:numPr>
          <w:ilvl w:val="0"/>
          <w:numId w:val="0"/>
        </w:numPr>
        <w:spacing w:before="0"/>
        <w:ind w:left="1276" w:hanging="284"/>
        <w:rPr>
          <w:rFonts w:ascii="Arial" w:hAnsi="Arial" w:cs="Arial"/>
          <w:b w:val="0"/>
          <w:bCs w:val="0"/>
        </w:rPr>
      </w:pPr>
    </w:p>
    <w:p w14:paraId="5FF61C48" w14:textId="77777777" w:rsidR="00B841EB" w:rsidRPr="00A32CE7" w:rsidRDefault="00B841EB" w:rsidP="00B841EB">
      <w:pPr>
        <w:pStyle w:val="SETDocumentHeading"/>
        <w:numPr>
          <w:ilvl w:val="0"/>
          <w:numId w:val="31"/>
        </w:numPr>
        <w:spacing w:before="0" w:after="160" w:line="259" w:lineRule="auto"/>
        <w:rPr>
          <w:rFonts w:ascii="Arial" w:hAnsi="Arial" w:cs="Arial"/>
        </w:rPr>
      </w:pPr>
      <w:r w:rsidRPr="00A32CE7">
        <w:rPr>
          <w:rFonts w:ascii="Arial" w:hAnsi="Arial" w:cs="Arial"/>
        </w:rPr>
        <w:t>ALLERGIC RHINITIS/ HAY FEVER</w:t>
      </w:r>
    </w:p>
    <w:p w14:paraId="7BC52427" w14:textId="3143688F" w:rsidR="003406C1" w:rsidRPr="00A32CE7" w:rsidRDefault="003406C1" w:rsidP="00644F9A">
      <w:pPr>
        <w:shd w:val="clear" w:color="auto" w:fill="FFFFFF"/>
        <w:spacing w:before="0"/>
        <w:ind w:left="360"/>
        <w:rPr>
          <w:rFonts w:ascii="Arial" w:eastAsia="Times New Roman" w:hAnsi="Arial" w:cs="Arial"/>
          <w:color w:val="auto"/>
          <w:sz w:val="20"/>
          <w:szCs w:val="20"/>
          <w:lang w:eastAsia="en-GB"/>
        </w:rPr>
      </w:pPr>
      <w:r w:rsidRPr="00A32CE7">
        <w:rPr>
          <w:rFonts w:ascii="Arial" w:hAnsi="Arial" w:cs="Arial"/>
          <w:color w:val="auto"/>
          <w:sz w:val="20"/>
          <w:szCs w:val="20"/>
        </w:rPr>
        <w:t>Students that suffer from allergic rhinitis or hay fever, will inform the school</w:t>
      </w:r>
      <w:r w:rsidR="00ED1A77" w:rsidRPr="00A32CE7">
        <w:rPr>
          <w:rFonts w:ascii="Arial" w:hAnsi="Arial" w:cs="Arial"/>
          <w:color w:val="auto"/>
          <w:sz w:val="20"/>
          <w:szCs w:val="20"/>
        </w:rPr>
        <w:t xml:space="preserve"> office and support will be enabled </w:t>
      </w:r>
      <w:r w:rsidR="00644F9A" w:rsidRPr="00A32CE7">
        <w:rPr>
          <w:rFonts w:ascii="Arial" w:hAnsi="Arial" w:cs="Arial"/>
          <w:color w:val="auto"/>
          <w:sz w:val="20"/>
          <w:szCs w:val="20"/>
        </w:rPr>
        <w:t>for students to access their medication.  All medication which is prescribed for pupils is stored in a locked medical room and medication agreement forms are competed by parents and signed off by the person administering the medication.</w:t>
      </w:r>
      <w:r w:rsidRPr="00A32CE7">
        <w:rPr>
          <w:rFonts w:ascii="Arial" w:eastAsia="Times New Roman" w:hAnsi="Arial" w:cs="Arial"/>
          <w:color w:val="auto"/>
          <w:sz w:val="20"/>
          <w:szCs w:val="20"/>
          <w:lang w:eastAsia="en-GB"/>
        </w:rPr>
        <w:t xml:space="preserve"> </w:t>
      </w:r>
    </w:p>
    <w:p w14:paraId="4831A041" w14:textId="77777777" w:rsidR="00B841EB" w:rsidRPr="00A32CE7" w:rsidRDefault="00B841EB" w:rsidP="00B841EB">
      <w:pPr>
        <w:pStyle w:val="SETDocumentHeading"/>
        <w:numPr>
          <w:ilvl w:val="0"/>
          <w:numId w:val="31"/>
        </w:numPr>
        <w:spacing w:before="0" w:after="160" w:line="259" w:lineRule="auto"/>
        <w:rPr>
          <w:rFonts w:ascii="Arial" w:hAnsi="Arial" w:cs="Arial"/>
        </w:rPr>
      </w:pPr>
      <w:bookmarkStart w:id="5" w:name="_Toc212445622"/>
      <w:r w:rsidRPr="00A32CE7">
        <w:rPr>
          <w:rFonts w:ascii="Arial" w:hAnsi="Arial" w:cs="Arial"/>
        </w:rPr>
        <w:t>INCLUSION AND MENTAL HEALTH</w:t>
      </w:r>
      <w:bookmarkEnd w:id="5"/>
    </w:p>
    <w:p w14:paraId="32DDB07C" w14:textId="77777777" w:rsidR="00B841EB" w:rsidRPr="00A32CE7" w:rsidRDefault="00B841EB" w:rsidP="00B841EB">
      <w:pPr>
        <w:pStyle w:val="SETbodytext"/>
        <w:rPr>
          <w:rFonts w:ascii="Arial" w:hAnsi="Arial" w:cs="Arial"/>
        </w:rPr>
      </w:pPr>
      <w:r w:rsidRPr="00A32CE7">
        <w:rPr>
          <w:rFonts w:ascii="Arial" w:hAnsi="Arial" w:cs="Arial"/>
        </w:rPr>
        <w:t xml:space="preserve">Allergies can have a significant impact on mental health and wellbeing. Pupils may experience anxiety and depression and are more susceptible to bullying. </w:t>
      </w:r>
    </w:p>
    <w:p w14:paraId="7DC85AD6" w14:textId="77777777" w:rsidR="00B841EB" w:rsidRPr="00A32CE7" w:rsidRDefault="00B841EB" w:rsidP="00B841EB">
      <w:pPr>
        <w:pStyle w:val="SETSecondaryBullets"/>
        <w:spacing w:before="0"/>
        <w:ind w:left="567" w:hanging="283"/>
        <w:rPr>
          <w:rFonts w:ascii="Arial" w:hAnsi="Arial" w:cs="Arial"/>
        </w:rPr>
      </w:pPr>
      <w:r w:rsidRPr="00A32CE7">
        <w:rPr>
          <w:rFonts w:ascii="Arial" w:hAnsi="Arial" w:cs="Arial"/>
        </w:rPr>
        <w:t>No child with allergies should be excluded from taking part in a school activity, whether on the school premises or a school trip;</w:t>
      </w:r>
    </w:p>
    <w:p w14:paraId="0A51C320" w14:textId="33101985" w:rsidR="00B841EB" w:rsidRPr="00A32CE7" w:rsidRDefault="00B841EB" w:rsidP="00B841EB">
      <w:pPr>
        <w:pStyle w:val="SETSecondaryBullets"/>
        <w:spacing w:before="0"/>
        <w:ind w:left="567" w:hanging="283"/>
        <w:rPr>
          <w:rFonts w:ascii="Arial" w:hAnsi="Arial" w:cs="Arial"/>
        </w:rPr>
      </w:pPr>
      <w:r w:rsidRPr="00A32CE7">
        <w:rPr>
          <w:rFonts w:ascii="Arial" w:hAnsi="Arial" w:cs="Arial"/>
        </w:rPr>
        <w:t xml:space="preserve">Pupils with allergies may require additional pastoral support including regular check-ins from their </w:t>
      </w:r>
      <w:proofErr w:type="gramStart"/>
      <w:r w:rsidRPr="00A32CE7">
        <w:rPr>
          <w:rFonts w:ascii="Arial" w:hAnsi="Arial" w:cs="Arial"/>
        </w:rPr>
        <w:t>T</w:t>
      </w:r>
      <w:r w:rsidR="00DF4EC7" w:rsidRPr="00A32CE7">
        <w:rPr>
          <w:rFonts w:ascii="Arial" w:hAnsi="Arial" w:cs="Arial"/>
        </w:rPr>
        <w:t>eacher</w:t>
      </w:r>
      <w:proofErr w:type="gramEnd"/>
      <w:r w:rsidR="00DF4EC7" w:rsidRPr="00A32CE7">
        <w:rPr>
          <w:rFonts w:ascii="Arial" w:hAnsi="Arial" w:cs="Arial"/>
        </w:rPr>
        <w:t xml:space="preserve"> or Family Support Worker</w:t>
      </w:r>
      <w:r w:rsidRPr="00A32CE7">
        <w:rPr>
          <w:rFonts w:ascii="Arial" w:hAnsi="Arial" w:cs="Arial"/>
        </w:rPr>
        <w:t xml:space="preserve"> etc;</w:t>
      </w:r>
    </w:p>
    <w:p w14:paraId="7DB74E01" w14:textId="77777777" w:rsidR="00B841EB" w:rsidRPr="00A32CE7" w:rsidRDefault="00B841EB" w:rsidP="00B841EB">
      <w:pPr>
        <w:pStyle w:val="SETSecondaryBullets"/>
        <w:spacing w:before="0"/>
        <w:ind w:left="567" w:hanging="283"/>
        <w:rPr>
          <w:rFonts w:ascii="Arial" w:hAnsi="Arial" w:cs="Arial"/>
        </w:rPr>
      </w:pPr>
      <w:r w:rsidRPr="00A32CE7">
        <w:rPr>
          <w:rFonts w:ascii="Arial" w:hAnsi="Arial" w:cs="Arial"/>
        </w:rPr>
        <w:t>Affected pupils will be given consideration in advance of wider school discussions about allergy and school Allergy Awareness initiatives; and</w:t>
      </w:r>
    </w:p>
    <w:p w14:paraId="7C388315" w14:textId="77777777" w:rsidR="00B841EB" w:rsidRPr="00A32CE7" w:rsidRDefault="00B841EB" w:rsidP="00B841EB">
      <w:pPr>
        <w:pStyle w:val="SETSecondaryBullets"/>
        <w:spacing w:before="0"/>
        <w:ind w:left="567" w:hanging="283"/>
        <w:rPr>
          <w:rFonts w:ascii="Arial" w:hAnsi="Arial" w:cs="Arial"/>
        </w:rPr>
      </w:pPr>
      <w:r w:rsidRPr="00A32CE7">
        <w:rPr>
          <w:rFonts w:ascii="Arial" w:hAnsi="Arial" w:cs="Arial"/>
        </w:rPr>
        <w:t>Bullying related to allergy will be treated in line with the school’s anti-bullying policy.</w:t>
      </w:r>
    </w:p>
    <w:p w14:paraId="690C7926" w14:textId="77777777" w:rsidR="00B841EB" w:rsidRPr="00A32CE7" w:rsidRDefault="00B841EB" w:rsidP="00B841EB">
      <w:pPr>
        <w:pStyle w:val="SETSecondaryBullets"/>
        <w:numPr>
          <w:ilvl w:val="0"/>
          <w:numId w:val="0"/>
        </w:numPr>
        <w:spacing w:before="0"/>
        <w:ind w:left="1276" w:hanging="284"/>
        <w:rPr>
          <w:rFonts w:ascii="Arial" w:hAnsi="Arial" w:cs="Arial"/>
        </w:rPr>
      </w:pPr>
    </w:p>
    <w:p w14:paraId="6D4FBB73" w14:textId="77777777" w:rsidR="00B841EB" w:rsidRPr="00A32CE7" w:rsidRDefault="00B841EB" w:rsidP="00B841EB">
      <w:pPr>
        <w:pStyle w:val="SETSecondaryBullets"/>
        <w:numPr>
          <w:ilvl w:val="0"/>
          <w:numId w:val="0"/>
        </w:numPr>
        <w:spacing w:before="0"/>
        <w:ind w:left="1276" w:hanging="284"/>
        <w:rPr>
          <w:rFonts w:ascii="Arial" w:hAnsi="Arial" w:cs="Arial"/>
        </w:rPr>
      </w:pPr>
    </w:p>
    <w:p w14:paraId="1A2F5B00" w14:textId="77777777" w:rsidR="003E65B0" w:rsidRPr="00A32CE7" w:rsidRDefault="005C6B10" w:rsidP="00DF4EC7">
      <w:pPr>
        <w:pStyle w:val="SETDocumentHeading"/>
        <w:numPr>
          <w:ilvl w:val="0"/>
          <w:numId w:val="31"/>
        </w:numPr>
        <w:spacing w:before="0" w:after="160" w:line="259" w:lineRule="auto"/>
        <w:rPr>
          <w:rFonts w:ascii="Arial" w:hAnsi="Arial" w:cs="Arial"/>
          <w:b w:val="0"/>
          <w:bCs/>
        </w:rPr>
      </w:pPr>
      <w:r w:rsidRPr="00A32CE7">
        <w:rPr>
          <w:rFonts w:ascii="Arial" w:hAnsi="Arial" w:cs="Arial"/>
        </w:rPr>
        <w:t>ADRENALINE PENS</w:t>
      </w:r>
    </w:p>
    <w:p w14:paraId="70E346A1" w14:textId="5ACD89E1" w:rsidR="005C6B10" w:rsidRPr="00A32CE7" w:rsidRDefault="005C6B10" w:rsidP="003E65B0">
      <w:pPr>
        <w:pStyle w:val="SETDocumentHeading"/>
        <w:spacing w:before="0" w:after="160" w:line="259" w:lineRule="auto"/>
        <w:ind w:left="720"/>
        <w:rPr>
          <w:rFonts w:ascii="Arial" w:hAnsi="Arial" w:cs="Arial"/>
          <w:b w:val="0"/>
          <w:bCs/>
        </w:rPr>
      </w:pPr>
      <w:r w:rsidRPr="00A32CE7">
        <w:rPr>
          <w:rFonts w:ascii="Arial" w:hAnsi="Arial" w:cs="Arial"/>
          <w:bCs/>
        </w:rPr>
        <w:t>Storage of adrenaline pens</w:t>
      </w:r>
    </w:p>
    <w:p w14:paraId="5A197FB4" w14:textId="77777777" w:rsidR="005C6B10" w:rsidRDefault="005C6B10" w:rsidP="005C6B10">
      <w:pPr>
        <w:pStyle w:val="SETSecondaryBullets"/>
        <w:spacing w:before="0"/>
        <w:ind w:left="567" w:hanging="283"/>
        <w:rPr>
          <w:rFonts w:ascii="Arial" w:hAnsi="Arial" w:cs="Arial"/>
        </w:rPr>
      </w:pPr>
      <w:r w:rsidRPr="00A32CE7">
        <w:rPr>
          <w:rFonts w:ascii="Arial" w:hAnsi="Arial" w:cs="Arial"/>
        </w:rPr>
        <w:t xml:space="preserve">Pupils prescribed with adrenaline pens will have easy access to two, in-date pens </w:t>
      </w:r>
      <w:proofErr w:type="gramStart"/>
      <w:r w:rsidRPr="00A32CE7">
        <w:rPr>
          <w:rFonts w:ascii="Arial" w:hAnsi="Arial" w:cs="Arial"/>
        </w:rPr>
        <w:t>at all times</w:t>
      </w:r>
      <w:proofErr w:type="gramEnd"/>
      <w:r w:rsidRPr="00A32CE7">
        <w:rPr>
          <w:rFonts w:ascii="Arial" w:hAnsi="Arial" w:cs="Arial"/>
        </w:rPr>
        <w:t>;</w:t>
      </w:r>
    </w:p>
    <w:p w14:paraId="14C46D8F" w14:textId="77777777" w:rsidR="00A32CE7" w:rsidRDefault="00A32CE7" w:rsidP="00A32CE7">
      <w:pPr>
        <w:pStyle w:val="SETSecondaryBullets"/>
        <w:numPr>
          <w:ilvl w:val="0"/>
          <w:numId w:val="0"/>
        </w:numPr>
        <w:spacing w:before="0"/>
        <w:ind w:left="1276" w:hanging="284"/>
        <w:rPr>
          <w:rFonts w:ascii="Arial" w:hAnsi="Arial" w:cs="Arial"/>
        </w:rPr>
      </w:pPr>
    </w:p>
    <w:p w14:paraId="38718486" w14:textId="77777777" w:rsidR="00A32CE7" w:rsidRDefault="00A32CE7" w:rsidP="00A32CE7">
      <w:pPr>
        <w:pStyle w:val="SETSecondaryBullets"/>
        <w:numPr>
          <w:ilvl w:val="0"/>
          <w:numId w:val="0"/>
        </w:numPr>
        <w:spacing w:before="0"/>
        <w:ind w:left="1276" w:hanging="284"/>
        <w:rPr>
          <w:rFonts w:ascii="Arial" w:hAnsi="Arial" w:cs="Arial"/>
        </w:rPr>
      </w:pPr>
    </w:p>
    <w:p w14:paraId="731CEFB6" w14:textId="77777777" w:rsidR="00A32CE7" w:rsidRPr="00A32CE7" w:rsidRDefault="00A32CE7" w:rsidP="00A32CE7">
      <w:pPr>
        <w:pStyle w:val="SETSecondaryBullets"/>
        <w:numPr>
          <w:ilvl w:val="0"/>
          <w:numId w:val="0"/>
        </w:numPr>
        <w:spacing w:before="0"/>
        <w:ind w:left="1276" w:hanging="284"/>
        <w:rPr>
          <w:rFonts w:ascii="Arial" w:hAnsi="Arial" w:cs="Arial"/>
        </w:rPr>
      </w:pPr>
    </w:p>
    <w:p w14:paraId="364D6896" w14:textId="77777777" w:rsidR="005C6B10" w:rsidRPr="00A32CE7" w:rsidRDefault="005C6B10" w:rsidP="005C6B10">
      <w:pPr>
        <w:pStyle w:val="SETSecondaryBullets"/>
        <w:spacing w:before="0"/>
        <w:ind w:left="567" w:hanging="283"/>
        <w:rPr>
          <w:rFonts w:ascii="Arial" w:hAnsi="Arial" w:cs="Arial"/>
        </w:rPr>
      </w:pPr>
      <w:r w:rsidRPr="00A32CE7">
        <w:rPr>
          <w:rFonts w:ascii="Arial" w:hAnsi="Arial" w:cs="Arial"/>
        </w:rPr>
        <w:lastRenderedPageBreak/>
        <w:t>Spot checks will be made to ensure adrenaline pens are where they should be and in date;</w:t>
      </w:r>
    </w:p>
    <w:p w14:paraId="52B20E65" w14:textId="77777777" w:rsidR="005C6B10" w:rsidRPr="00A32CE7" w:rsidRDefault="005C6B10" w:rsidP="005C6B10">
      <w:pPr>
        <w:pStyle w:val="SETSecondaryBullets"/>
        <w:spacing w:before="0"/>
        <w:ind w:left="567" w:hanging="283"/>
        <w:rPr>
          <w:rFonts w:ascii="Arial" w:hAnsi="Arial" w:cs="Arial"/>
        </w:rPr>
      </w:pPr>
      <w:r w:rsidRPr="00A32CE7">
        <w:rPr>
          <w:rFonts w:ascii="Arial" w:hAnsi="Arial" w:cs="Arial"/>
        </w:rPr>
        <w:t>Adrenaline pens must not be kept locked away;</w:t>
      </w:r>
    </w:p>
    <w:p w14:paraId="13DF129C" w14:textId="77777777" w:rsidR="005C6B10" w:rsidRPr="00A32CE7" w:rsidRDefault="005C6B10" w:rsidP="005C6B10">
      <w:pPr>
        <w:pStyle w:val="SETSecondaryBullets"/>
        <w:spacing w:before="0"/>
        <w:ind w:left="567" w:hanging="283"/>
        <w:rPr>
          <w:rFonts w:ascii="Arial" w:hAnsi="Arial" w:cs="Arial"/>
        </w:rPr>
      </w:pPr>
      <w:r w:rsidRPr="00A32CE7">
        <w:rPr>
          <w:rFonts w:ascii="Arial" w:hAnsi="Arial" w:cs="Arial"/>
        </w:rPr>
        <w:t>Adrenaline pens should be stored at moderate temperatures (see manufacturer’s guidelines), not in direct sunlight or above a heat source (for example a radiator); and</w:t>
      </w:r>
    </w:p>
    <w:p w14:paraId="6FD99CF2" w14:textId="77777777" w:rsidR="005C6B10" w:rsidRPr="00A32CE7" w:rsidRDefault="005C6B10" w:rsidP="005C6B10">
      <w:pPr>
        <w:pStyle w:val="SETSecondaryBullets"/>
        <w:spacing w:before="0"/>
        <w:ind w:left="567" w:hanging="283"/>
        <w:rPr>
          <w:rFonts w:ascii="Arial" w:hAnsi="Arial" w:cs="Arial"/>
        </w:rPr>
      </w:pPr>
      <w:r w:rsidRPr="00A32CE7">
        <w:rPr>
          <w:rFonts w:ascii="Arial" w:hAnsi="Arial" w:cs="Arial"/>
        </w:rPr>
        <w:t>Used or out of date pens will be disposed of as sharps.</w:t>
      </w:r>
    </w:p>
    <w:p w14:paraId="2AEE3E4A" w14:textId="77777777" w:rsidR="000357D9" w:rsidRPr="00A32CE7" w:rsidRDefault="000357D9" w:rsidP="000357D9">
      <w:pPr>
        <w:pStyle w:val="SETbodytext"/>
        <w:rPr>
          <w:rFonts w:ascii="Arial" w:hAnsi="Arial" w:cs="Arial"/>
          <w:b/>
          <w:bCs/>
        </w:rPr>
      </w:pPr>
      <w:r w:rsidRPr="00A32CE7">
        <w:rPr>
          <w:rFonts w:ascii="Arial" w:hAnsi="Arial" w:cs="Arial"/>
          <w:b/>
          <w:bCs/>
        </w:rPr>
        <w:t>Spare adrenaline pens</w:t>
      </w:r>
    </w:p>
    <w:p w14:paraId="10D8760D" w14:textId="2ADF8430" w:rsidR="000357D9" w:rsidRPr="00A32CE7" w:rsidRDefault="000357D9" w:rsidP="000357D9">
      <w:pPr>
        <w:pStyle w:val="SETbodytext"/>
        <w:spacing w:line="276" w:lineRule="auto"/>
        <w:rPr>
          <w:rFonts w:ascii="Arial" w:hAnsi="Arial" w:cs="Arial"/>
        </w:rPr>
      </w:pPr>
      <w:r w:rsidRPr="00A32CE7">
        <w:rPr>
          <w:rFonts w:ascii="Arial" w:hAnsi="Arial" w:cs="Arial"/>
        </w:rPr>
        <w:t xml:space="preserve">This school has </w:t>
      </w:r>
      <w:r w:rsidR="00495A99" w:rsidRPr="00A32CE7">
        <w:rPr>
          <w:rFonts w:ascii="Arial" w:hAnsi="Arial" w:cs="Arial"/>
          <w:b/>
          <w:bCs/>
        </w:rPr>
        <w:t>4</w:t>
      </w:r>
      <w:r w:rsidR="009A23EE" w:rsidRPr="00A32CE7">
        <w:rPr>
          <w:rFonts w:ascii="Arial" w:hAnsi="Arial" w:cs="Arial"/>
          <w:b/>
          <w:bCs/>
        </w:rPr>
        <w:t xml:space="preserve"> </w:t>
      </w:r>
      <w:r w:rsidRPr="00A32CE7">
        <w:rPr>
          <w:rFonts w:ascii="Arial" w:hAnsi="Arial" w:cs="Arial"/>
          <w:b/>
          <w:bCs/>
        </w:rPr>
        <w:t>spare adrenaline pens</w:t>
      </w:r>
      <w:r w:rsidRPr="00A32CE7">
        <w:rPr>
          <w:rFonts w:ascii="Arial" w:hAnsi="Arial" w:cs="Arial"/>
        </w:rPr>
        <w:t xml:space="preserve"> to be used in accordance with government guidance. </w:t>
      </w:r>
    </w:p>
    <w:p w14:paraId="5B358A0B" w14:textId="0EB2E6C5" w:rsidR="000357D9" w:rsidRPr="00A32CE7" w:rsidRDefault="000357D9" w:rsidP="000357D9">
      <w:pPr>
        <w:pStyle w:val="SETbodytext"/>
        <w:spacing w:line="276" w:lineRule="auto"/>
        <w:rPr>
          <w:rFonts w:ascii="Arial" w:hAnsi="Arial" w:cs="Arial"/>
          <w:b/>
          <w:bCs/>
          <w:u w:val="single"/>
        </w:rPr>
      </w:pPr>
      <w:r w:rsidRPr="00A32CE7">
        <w:rPr>
          <w:rFonts w:ascii="Arial" w:hAnsi="Arial" w:cs="Arial"/>
        </w:rPr>
        <w:t xml:space="preserve">The locations of spare adrenaline pens are clearly signposted. These are: </w:t>
      </w:r>
      <w:r w:rsidR="009A23EE" w:rsidRPr="00A32CE7">
        <w:rPr>
          <w:rFonts w:ascii="Arial" w:hAnsi="Arial" w:cs="Arial"/>
        </w:rPr>
        <w:t xml:space="preserve">in the library Foyer area </w:t>
      </w:r>
      <w:r w:rsidR="00495A99" w:rsidRPr="00A32CE7">
        <w:rPr>
          <w:rFonts w:ascii="Arial" w:hAnsi="Arial" w:cs="Arial"/>
        </w:rPr>
        <w:t>in the KITT wall</w:t>
      </w:r>
      <w:r w:rsidR="001B3841" w:rsidRPr="00A32CE7">
        <w:rPr>
          <w:rFonts w:ascii="Arial" w:hAnsi="Arial" w:cs="Arial"/>
        </w:rPr>
        <w:t xml:space="preserve"> </w:t>
      </w:r>
      <w:r w:rsidR="00495A99" w:rsidRPr="00A32CE7">
        <w:rPr>
          <w:rFonts w:ascii="Arial" w:hAnsi="Arial" w:cs="Arial"/>
        </w:rPr>
        <w:t xml:space="preserve">mounted box.  The key to remove the box </w:t>
      </w:r>
      <w:proofErr w:type="gramStart"/>
      <w:r w:rsidR="00495A99" w:rsidRPr="00A32CE7">
        <w:rPr>
          <w:rFonts w:ascii="Arial" w:hAnsi="Arial" w:cs="Arial"/>
        </w:rPr>
        <w:t>is located in</w:t>
      </w:r>
      <w:proofErr w:type="gramEnd"/>
      <w:r w:rsidR="00495A99" w:rsidRPr="00A32CE7">
        <w:rPr>
          <w:rFonts w:ascii="Arial" w:hAnsi="Arial" w:cs="Arial"/>
        </w:rPr>
        <w:t xml:space="preserve"> the school office (orange key).  We have </w:t>
      </w:r>
      <w:r w:rsidR="00495A99" w:rsidRPr="00A32CE7">
        <w:rPr>
          <w:rFonts w:ascii="Arial" w:hAnsi="Arial" w:cs="Arial"/>
          <w:b/>
          <w:bCs/>
          <w:u w:val="single"/>
        </w:rPr>
        <w:t xml:space="preserve">two 300mcg pens for people over 6 years old, and two </w:t>
      </w:r>
      <w:r w:rsidR="00385588" w:rsidRPr="00A32CE7">
        <w:rPr>
          <w:rFonts w:ascii="Arial" w:hAnsi="Arial" w:cs="Arial"/>
          <w:b/>
          <w:bCs/>
          <w:u w:val="single"/>
        </w:rPr>
        <w:t>150mcg pens for children 6 years old or less.</w:t>
      </w:r>
    </w:p>
    <w:p w14:paraId="2FFDA01D" w14:textId="446E018D" w:rsidR="000357D9" w:rsidRPr="00A32CE7" w:rsidRDefault="000357D9" w:rsidP="000357D9">
      <w:pPr>
        <w:pStyle w:val="SETbodytext"/>
        <w:spacing w:line="276" w:lineRule="auto"/>
        <w:rPr>
          <w:rFonts w:ascii="Arial" w:hAnsi="Arial" w:cs="Arial"/>
        </w:rPr>
      </w:pPr>
      <w:r w:rsidRPr="00A32CE7">
        <w:rPr>
          <w:rFonts w:ascii="Arial" w:hAnsi="Arial" w:cs="Arial"/>
        </w:rPr>
        <w:t>The Allergy Lea</w:t>
      </w:r>
      <w:r w:rsidR="00385588" w:rsidRPr="00A32CE7">
        <w:rPr>
          <w:rFonts w:ascii="Arial" w:hAnsi="Arial" w:cs="Arial"/>
        </w:rPr>
        <w:t>d is</w:t>
      </w:r>
      <w:r w:rsidRPr="00A32CE7">
        <w:rPr>
          <w:rFonts w:ascii="Arial" w:hAnsi="Arial" w:cs="Arial"/>
        </w:rPr>
        <w:t xml:space="preserve"> responsible for:</w:t>
      </w:r>
    </w:p>
    <w:p w14:paraId="2FF44364" w14:textId="642E34A4" w:rsidR="000357D9" w:rsidRPr="00A32CE7" w:rsidRDefault="000357D9" w:rsidP="000357D9">
      <w:pPr>
        <w:pStyle w:val="SETSecondaryBullets"/>
        <w:spacing w:before="0"/>
        <w:ind w:left="567" w:hanging="283"/>
        <w:rPr>
          <w:rFonts w:ascii="Arial" w:hAnsi="Arial" w:cs="Arial"/>
          <w:b w:val="0"/>
          <w:bCs w:val="0"/>
        </w:rPr>
      </w:pPr>
      <w:r w:rsidRPr="00A32CE7">
        <w:rPr>
          <w:rFonts w:ascii="Arial" w:hAnsi="Arial" w:cs="Arial"/>
          <w:b w:val="0"/>
          <w:bCs w:val="0"/>
        </w:rPr>
        <w:t xml:space="preserve">Deciding how many spare pens are required </w:t>
      </w:r>
    </w:p>
    <w:p w14:paraId="48CA1869" w14:textId="77777777" w:rsidR="000357D9" w:rsidRPr="00A32CE7" w:rsidRDefault="000357D9" w:rsidP="000357D9">
      <w:pPr>
        <w:pStyle w:val="SETSecondaryBullets"/>
        <w:spacing w:before="0"/>
        <w:ind w:left="567" w:hanging="283"/>
        <w:rPr>
          <w:rFonts w:ascii="Arial" w:hAnsi="Arial" w:cs="Arial"/>
          <w:b w:val="0"/>
          <w:bCs w:val="0"/>
        </w:rPr>
      </w:pPr>
      <w:r w:rsidRPr="00A32CE7">
        <w:rPr>
          <w:rFonts w:ascii="Arial" w:hAnsi="Arial" w:cs="Arial"/>
          <w:b w:val="0"/>
          <w:bCs w:val="0"/>
        </w:rPr>
        <w:t>What dosage is required, based on the Resuscitation Council UK’s age-based guidance (see page 11);</w:t>
      </w:r>
    </w:p>
    <w:p w14:paraId="0C17601F" w14:textId="77777777" w:rsidR="000357D9" w:rsidRPr="00A32CE7" w:rsidRDefault="000357D9" w:rsidP="000357D9">
      <w:pPr>
        <w:pStyle w:val="SETSecondaryBullets"/>
        <w:spacing w:before="0"/>
        <w:ind w:left="567" w:hanging="283"/>
        <w:rPr>
          <w:rFonts w:ascii="Arial" w:hAnsi="Arial" w:cs="Arial"/>
          <w:b w:val="0"/>
          <w:bCs w:val="0"/>
        </w:rPr>
      </w:pPr>
      <w:r w:rsidRPr="00A32CE7">
        <w:rPr>
          <w:rFonts w:ascii="Arial" w:hAnsi="Arial" w:cs="Arial"/>
          <w:b w:val="0"/>
          <w:bCs w:val="0"/>
        </w:rPr>
        <w:t xml:space="preserve">Which brand(s) to buy. Schools are recommended to buy a single brand if </w:t>
      </w:r>
      <w:proofErr w:type="gramStart"/>
      <w:r w:rsidRPr="00A32CE7">
        <w:rPr>
          <w:rFonts w:ascii="Arial" w:hAnsi="Arial" w:cs="Arial"/>
          <w:b w:val="0"/>
          <w:bCs w:val="0"/>
        </w:rPr>
        <w:t>possible</w:t>
      </w:r>
      <w:proofErr w:type="gramEnd"/>
      <w:r w:rsidRPr="00A32CE7">
        <w:rPr>
          <w:rFonts w:ascii="Arial" w:hAnsi="Arial" w:cs="Arial"/>
          <w:b w:val="0"/>
          <w:bCs w:val="0"/>
        </w:rPr>
        <w:t xml:space="preserve"> to avoid confusion;</w:t>
      </w:r>
    </w:p>
    <w:p w14:paraId="77CF2EEB" w14:textId="77777777" w:rsidR="000357D9" w:rsidRPr="00A32CE7" w:rsidRDefault="000357D9" w:rsidP="000357D9">
      <w:pPr>
        <w:pStyle w:val="SETSecondaryBullets"/>
        <w:spacing w:before="0"/>
        <w:ind w:left="567" w:hanging="283"/>
        <w:rPr>
          <w:rFonts w:ascii="Arial" w:hAnsi="Arial" w:cs="Arial"/>
          <w:b w:val="0"/>
          <w:bCs w:val="0"/>
        </w:rPr>
      </w:pPr>
      <w:r w:rsidRPr="00A32CE7">
        <w:rPr>
          <w:rFonts w:ascii="Arial" w:hAnsi="Arial" w:cs="Arial"/>
          <w:b w:val="0"/>
          <w:bCs w:val="0"/>
        </w:rPr>
        <w:t>The purchasing of spare adrenaline pens which can be obtained at low cost from a local pharmacy. See government guidance above; and</w:t>
      </w:r>
    </w:p>
    <w:p w14:paraId="6247ED46" w14:textId="77777777" w:rsidR="000357D9" w:rsidRPr="00A32CE7" w:rsidRDefault="000357D9" w:rsidP="000357D9">
      <w:pPr>
        <w:pStyle w:val="SETSecondaryBullets"/>
        <w:spacing w:before="0"/>
        <w:ind w:left="567" w:hanging="283"/>
        <w:rPr>
          <w:rFonts w:ascii="Arial" w:hAnsi="Arial" w:cs="Arial"/>
          <w:b w:val="0"/>
          <w:bCs w:val="0"/>
        </w:rPr>
      </w:pPr>
      <w:r w:rsidRPr="00A32CE7">
        <w:rPr>
          <w:rFonts w:ascii="Arial" w:hAnsi="Arial" w:cs="Arial"/>
          <w:b w:val="0"/>
          <w:bCs w:val="0"/>
        </w:rPr>
        <w:t>Distribution around the site and clear signage.</w:t>
      </w:r>
    </w:p>
    <w:p w14:paraId="2D0A760D" w14:textId="77777777" w:rsidR="0039533D" w:rsidRPr="00A32CE7" w:rsidRDefault="0039533D" w:rsidP="0039533D">
      <w:pPr>
        <w:pStyle w:val="SETbodytext"/>
        <w:rPr>
          <w:rFonts w:ascii="Arial" w:hAnsi="Arial" w:cs="Arial"/>
          <w:b/>
          <w:bCs/>
        </w:rPr>
      </w:pPr>
      <w:r w:rsidRPr="00A32CE7">
        <w:rPr>
          <w:rFonts w:ascii="Arial" w:hAnsi="Arial" w:cs="Arial"/>
          <w:b/>
          <w:bCs/>
        </w:rPr>
        <w:t>Adrenaline pens on off-site activities</w:t>
      </w:r>
    </w:p>
    <w:p w14:paraId="055FA612" w14:textId="77777777" w:rsidR="0039533D" w:rsidRPr="00A32CE7" w:rsidRDefault="0039533D" w:rsidP="0039533D">
      <w:pPr>
        <w:pStyle w:val="SETSecondaryBullets"/>
        <w:spacing w:before="0"/>
        <w:ind w:left="567" w:hanging="283"/>
        <w:rPr>
          <w:rFonts w:ascii="Arial" w:hAnsi="Arial" w:cs="Arial"/>
        </w:rPr>
      </w:pPr>
      <w:r w:rsidRPr="00A32CE7">
        <w:rPr>
          <w:rFonts w:ascii="Arial" w:hAnsi="Arial" w:cs="Arial"/>
        </w:rPr>
        <w:t>No child with a prescribed adrenaline pen will be able to go on a school trip without two of their own devices. It is the trip leader’s responsibility to check they have them;</w:t>
      </w:r>
    </w:p>
    <w:p w14:paraId="4172AFBE" w14:textId="77777777" w:rsidR="0039533D" w:rsidRPr="00A32CE7" w:rsidRDefault="0039533D" w:rsidP="0039533D">
      <w:pPr>
        <w:pStyle w:val="SETSecondaryBullets"/>
        <w:spacing w:before="0"/>
        <w:ind w:left="567" w:hanging="283"/>
        <w:rPr>
          <w:rFonts w:ascii="Arial" w:hAnsi="Arial" w:cs="Arial"/>
        </w:rPr>
      </w:pPr>
      <w:r w:rsidRPr="00A32CE7">
        <w:rPr>
          <w:rFonts w:ascii="Arial" w:hAnsi="Arial" w:cs="Arial"/>
        </w:rPr>
        <w:t xml:space="preserve">Adrenaline pens will be </w:t>
      </w:r>
      <w:proofErr w:type="gramStart"/>
      <w:r w:rsidRPr="00A32CE7">
        <w:rPr>
          <w:rFonts w:ascii="Arial" w:hAnsi="Arial" w:cs="Arial"/>
        </w:rPr>
        <w:t>kept close to the pupils at all times</w:t>
      </w:r>
      <w:proofErr w:type="gramEnd"/>
      <w:r w:rsidRPr="00A32CE7">
        <w:rPr>
          <w:rFonts w:ascii="Arial" w:hAnsi="Arial" w:cs="Arial"/>
        </w:rPr>
        <w:t xml:space="preserve"> e.g. not stored in the hold of the coach when travelling or left in changing rooms;</w:t>
      </w:r>
    </w:p>
    <w:p w14:paraId="67CCF67F" w14:textId="77777777" w:rsidR="0039533D" w:rsidRPr="00A32CE7" w:rsidRDefault="0039533D" w:rsidP="0039533D">
      <w:pPr>
        <w:pStyle w:val="SETSecondaryBullets"/>
        <w:spacing w:before="0"/>
        <w:ind w:left="567" w:hanging="283"/>
        <w:rPr>
          <w:rFonts w:ascii="Arial" w:hAnsi="Arial" w:cs="Arial"/>
        </w:rPr>
      </w:pPr>
      <w:r w:rsidRPr="00A32CE7">
        <w:rPr>
          <w:rFonts w:ascii="Arial" w:hAnsi="Arial" w:cs="Arial"/>
        </w:rPr>
        <w:t>Adrenaline pens will be protected from extreme temperatures;</w:t>
      </w:r>
    </w:p>
    <w:p w14:paraId="3D19443F" w14:textId="77777777" w:rsidR="0039533D" w:rsidRDefault="0039533D" w:rsidP="0039533D">
      <w:pPr>
        <w:pStyle w:val="SETSecondaryBullets"/>
        <w:spacing w:before="0"/>
        <w:ind w:left="567" w:hanging="283"/>
        <w:rPr>
          <w:rFonts w:ascii="Arial" w:hAnsi="Arial" w:cs="Arial"/>
        </w:rPr>
      </w:pPr>
      <w:r w:rsidRPr="00A32CE7">
        <w:rPr>
          <w:rFonts w:ascii="Arial" w:hAnsi="Arial" w:cs="Arial"/>
        </w:rPr>
        <w:t>Staff accompanying the pupils will be aware of pupils with allergies and be trained to recognise and respond to an allergic reaction; and</w:t>
      </w:r>
    </w:p>
    <w:p w14:paraId="0282ADF4" w14:textId="77777777" w:rsidR="00A32CE7" w:rsidRDefault="00A32CE7" w:rsidP="00A32CE7">
      <w:pPr>
        <w:pStyle w:val="SETSecondaryBullets"/>
        <w:numPr>
          <w:ilvl w:val="0"/>
          <w:numId w:val="0"/>
        </w:numPr>
        <w:spacing w:before="0"/>
        <w:ind w:left="567"/>
        <w:rPr>
          <w:rFonts w:ascii="Arial" w:hAnsi="Arial" w:cs="Arial"/>
        </w:rPr>
      </w:pPr>
    </w:p>
    <w:p w14:paraId="51817826" w14:textId="77777777" w:rsidR="00A32CE7" w:rsidRDefault="00A32CE7" w:rsidP="00A32CE7">
      <w:pPr>
        <w:pStyle w:val="SETSecondaryBullets"/>
        <w:numPr>
          <w:ilvl w:val="0"/>
          <w:numId w:val="0"/>
        </w:numPr>
        <w:spacing w:before="0"/>
        <w:ind w:left="567"/>
        <w:rPr>
          <w:rFonts w:ascii="Arial" w:hAnsi="Arial" w:cs="Arial"/>
        </w:rPr>
      </w:pPr>
    </w:p>
    <w:p w14:paraId="501927B6" w14:textId="77777777" w:rsidR="00A32CE7" w:rsidRDefault="00A32CE7" w:rsidP="00A32CE7">
      <w:pPr>
        <w:pStyle w:val="SETSecondaryBullets"/>
        <w:numPr>
          <w:ilvl w:val="0"/>
          <w:numId w:val="0"/>
        </w:numPr>
        <w:spacing w:before="0"/>
        <w:ind w:left="567"/>
        <w:rPr>
          <w:rFonts w:ascii="Arial" w:hAnsi="Arial" w:cs="Arial"/>
        </w:rPr>
      </w:pPr>
    </w:p>
    <w:p w14:paraId="7FA3BFBC" w14:textId="77777777" w:rsidR="00A32CE7" w:rsidRDefault="00A32CE7" w:rsidP="00A32CE7">
      <w:pPr>
        <w:pStyle w:val="SETSecondaryBullets"/>
        <w:numPr>
          <w:ilvl w:val="0"/>
          <w:numId w:val="0"/>
        </w:numPr>
        <w:spacing w:before="0"/>
        <w:ind w:left="567"/>
        <w:rPr>
          <w:rFonts w:ascii="Arial" w:hAnsi="Arial" w:cs="Arial"/>
        </w:rPr>
      </w:pPr>
    </w:p>
    <w:p w14:paraId="3413DD85" w14:textId="77777777" w:rsidR="00A32CE7" w:rsidRPr="00A32CE7" w:rsidRDefault="00A32CE7" w:rsidP="00A32CE7">
      <w:pPr>
        <w:pStyle w:val="SETSecondaryBullets"/>
        <w:numPr>
          <w:ilvl w:val="0"/>
          <w:numId w:val="0"/>
        </w:numPr>
        <w:spacing w:before="0"/>
        <w:ind w:left="567"/>
        <w:rPr>
          <w:rFonts w:ascii="Arial" w:hAnsi="Arial" w:cs="Arial"/>
        </w:rPr>
      </w:pPr>
    </w:p>
    <w:p w14:paraId="0D5C0420" w14:textId="77777777" w:rsidR="0039533D" w:rsidRPr="00A32CE7" w:rsidRDefault="0039533D" w:rsidP="0039533D">
      <w:pPr>
        <w:pStyle w:val="SETSecondaryBullets"/>
        <w:spacing w:before="0"/>
        <w:ind w:left="567" w:hanging="283"/>
        <w:rPr>
          <w:rFonts w:ascii="Arial" w:hAnsi="Arial" w:cs="Arial"/>
        </w:rPr>
      </w:pPr>
      <w:r w:rsidRPr="00A32CE7">
        <w:rPr>
          <w:rFonts w:ascii="Arial" w:hAnsi="Arial" w:cs="Arial"/>
        </w:rPr>
        <w:lastRenderedPageBreak/>
        <w:t xml:space="preserve">Consider whether to take spare adrenaline pens to off-site activities. This should be recorded as part of the risk assessment process. </w:t>
      </w:r>
    </w:p>
    <w:p w14:paraId="07188D8A" w14:textId="77777777" w:rsidR="005A219B" w:rsidRPr="00A32CE7" w:rsidRDefault="005A219B" w:rsidP="000D3C5E">
      <w:pPr>
        <w:pStyle w:val="SETSecondaryBullets"/>
        <w:numPr>
          <w:ilvl w:val="0"/>
          <w:numId w:val="0"/>
        </w:numPr>
        <w:spacing w:before="0"/>
        <w:ind w:left="567"/>
        <w:rPr>
          <w:rFonts w:ascii="Arial" w:hAnsi="Arial" w:cs="Arial"/>
        </w:rPr>
      </w:pPr>
    </w:p>
    <w:p w14:paraId="50CEDAF3" w14:textId="77777777" w:rsidR="000141CB" w:rsidRPr="00A32CE7" w:rsidRDefault="000141CB" w:rsidP="000141CB">
      <w:pPr>
        <w:pStyle w:val="SETDocumentHeading"/>
        <w:numPr>
          <w:ilvl w:val="0"/>
          <w:numId w:val="31"/>
        </w:numPr>
        <w:spacing w:before="0" w:after="160" w:line="259" w:lineRule="auto"/>
        <w:rPr>
          <w:rFonts w:ascii="Arial" w:hAnsi="Arial" w:cs="Arial"/>
        </w:rPr>
      </w:pPr>
      <w:r w:rsidRPr="00A32CE7">
        <w:rPr>
          <w:rFonts w:ascii="Arial" w:hAnsi="Arial" w:cs="Arial"/>
        </w:rPr>
        <w:t>RESPONDING TO AN ALLERGIC REACTION /ANAPHYLAXIS</w:t>
      </w:r>
    </w:p>
    <w:p w14:paraId="2AB28062" w14:textId="77777777" w:rsidR="000141CB" w:rsidRPr="00A32CE7" w:rsidRDefault="000141CB" w:rsidP="000141CB">
      <w:pPr>
        <w:pStyle w:val="SETbodytext"/>
        <w:rPr>
          <w:rFonts w:ascii="Arial" w:hAnsi="Arial" w:cs="Arial"/>
        </w:rPr>
      </w:pPr>
      <w:r w:rsidRPr="00A32CE7">
        <w:rPr>
          <w:rFonts w:ascii="Arial" w:hAnsi="Arial" w:cs="Arial"/>
        </w:rPr>
        <w:t>See appendix on recognising and responding to an allergic reaction</w:t>
      </w:r>
    </w:p>
    <w:p w14:paraId="1CF3FCDB" w14:textId="77777777" w:rsidR="000141CB" w:rsidRPr="00A32CE7" w:rsidRDefault="000141CB" w:rsidP="000141CB">
      <w:pPr>
        <w:pStyle w:val="SETbodytext"/>
        <w:rPr>
          <w:rFonts w:ascii="Arial" w:hAnsi="Arial" w:cs="Arial"/>
        </w:rPr>
      </w:pPr>
      <w:r w:rsidRPr="00A32CE7">
        <w:rPr>
          <w:rFonts w:ascii="Arial" w:hAnsi="Arial" w:cs="Arial"/>
        </w:rPr>
        <w:t>If a pupil has an allergic reaction:</w:t>
      </w:r>
    </w:p>
    <w:p w14:paraId="57381B73"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Treat the pupil in accordance with their Allergy Action Plan;</w:t>
      </w:r>
    </w:p>
    <w:p w14:paraId="1E81E5F8" w14:textId="512398D6"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Instigate the school’s Emergency Response Plan;</w:t>
      </w:r>
    </w:p>
    <w:p w14:paraId="786010BD"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If anaphylaxis is suspected administer adrenaline without delay;</w:t>
      </w:r>
    </w:p>
    <w:p w14:paraId="186F24F7"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Treat the pupil where they are. Lie them down with their legs raised and bring medication to them;</w:t>
      </w:r>
    </w:p>
    <w:p w14:paraId="7AE9C668"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Use pupil’s own prescribed medication if immediately available;</w:t>
      </w:r>
    </w:p>
    <w:p w14:paraId="756D8A33"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Pupil can administer the adrenaline pen themselves [if able to] or a member of staff can administer pen. Ideally the member of staff will be trained, but in an emergency, anyone can administer adrenaline;</w:t>
      </w:r>
    </w:p>
    <w:p w14:paraId="065BC1A3" w14:textId="77777777" w:rsidR="000141CB" w:rsidRPr="00A32CE7" w:rsidRDefault="000141CB" w:rsidP="000141CB">
      <w:pPr>
        <w:pStyle w:val="SETSecondaryBullets"/>
        <w:spacing w:before="0"/>
        <w:ind w:left="567" w:hanging="283"/>
        <w:rPr>
          <w:rFonts w:ascii="Arial" w:hAnsi="Arial" w:cs="Arial"/>
        </w:rPr>
      </w:pPr>
      <w:r w:rsidRPr="00A32CE7">
        <w:rPr>
          <w:rFonts w:ascii="Arial" w:hAnsi="Arial" w:cs="Arial"/>
        </w:rPr>
        <w:t>If the pupil’s own adrenaline pen is not available or misfires, then use a spare adrenaline pen;</w:t>
      </w:r>
    </w:p>
    <w:p w14:paraId="19A9DA88" w14:textId="13BDC451" w:rsidR="000141CB" w:rsidRPr="00A32CE7" w:rsidRDefault="000141CB" w:rsidP="00FA3FCD">
      <w:pPr>
        <w:pStyle w:val="SETSecondaryBullets"/>
        <w:spacing w:before="0"/>
        <w:ind w:left="567" w:hanging="283"/>
        <w:rPr>
          <w:rFonts w:ascii="Arial" w:hAnsi="Arial" w:cs="Arial"/>
        </w:rPr>
      </w:pPr>
      <w:r w:rsidRPr="00A32CE7">
        <w:rPr>
          <w:rFonts w:ascii="Arial" w:hAnsi="Arial" w:cs="Arial"/>
        </w:rPr>
        <w:t>If anaphylaxis is suspected but the pupil does not have a prescribed adrenaline pen or Allergy Action Plan, lie the pupil down with their legs raised, call 999 and explain anaphylaxis is suspected. Inform the operator that spare adrenaline pens are available and follow instructions from the operator.  The MHRA says that in exceptional circumstances, a spare adrenaline pen can be administered to anyone for the purposes of saving their life;</w:t>
      </w:r>
    </w:p>
    <w:p w14:paraId="05A81669" w14:textId="77777777" w:rsidR="00FA3FCD" w:rsidRPr="00A32CE7" w:rsidRDefault="00FA3FCD" w:rsidP="00FA3FCD">
      <w:pPr>
        <w:pStyle w:val="SETSecondaryBullets"/>
        <w:spacing w:before="0"/>
        <w:ind w:left="567" w:hanging="283"/>
        <w:rPr>
          <w:rFonts w:ascii="Arial" w:hAnsi="Arial" w:cs="Arial"/>
        </w:rPr>
      </w:pPr>
      <w:r w:rsidRPr="00A32CE7">
        <w:rPr>
          <w:rFonts w:ascii="Arial" w:hAnsi="Arial" w:cs="Arial"/>
        </w:rPr>
        <w:t>If, after 5 minutes, there is no improvement, use a second adrenaline pen and call the emergency services again and inform them that a second dose of adrenaline has been given;</w:t>
      </w:r>
    </w:p>
    <w:p w14:paraId="1C706E13" w14:textId="77777777" w:rsidR="00FA3FCD" w:rsidRPr="00A32CE7" w:rsidRDefault="00FA3FCD" w:rsidP="00FA3FCD">
      <w:pPr>
        <w:pStyle w:val="SETSecondaryBullets"/>
        <w:spacing w:before="0"/>
        <w:ind w:left="567" w:hanging="283"/>
        <w:rPr>
          <w:rFonts w:ascii="Arial" w:hAnsi="Arial" w:cs="Arial"/>
        </w:rPr>
      </w:pPr>
      <w:r w:rsidRPr="00A32CE7">
        <w:rPr>
          <w:rFonts w:ascii="Arial" w:hAnsi="Arial" w:cs="Arial"/>
        </w:rPr>
        <w:t>Do not move the pupil until a medical professional/ paramedic has arrived, even if they are feeling better; and</w:t>
      </w:r>
    </w:p>
    <w:p w14:paraId="203B7DA9" w14:textId="77777777" w:rsidR="00FA3FCD" w:rsidRPr="00A32CE7" w:rsidRDefault="00FA3FCD" w:rsidP="00FA3FCD">
      <w:pPr>
        <w:pStyle w:val="SETSecondaryBullets"/>
        <w:spacing w:before="0"/>
        <w:ind w:left="567" w:hanging="283"/>
        <w:rPr>
          <w:rFonts w:ascii="Arial" w:hAnsi="Arial" w:cs="Arial"/>
          <w:b w:val="0"/>
        </w:rPr>
      </w:pPr>
      <w:r w:rsidRPr="00A32CE7">
        <w:rPr>
          <w:rFonts w:ascii="Arial" w:hAnsi="Arial" w:cs="Arial"/>
        </w:rPr>
        <w:t>Anyone who has had suspected anaphylaxis and received adrenaline must go to hospital, even if they appear to have recovered. A member of staff should accompany them in an ambulance until a parent or guardian arrives.</w:t>
      </w:r>
    </w:p>
    <w:p w14:paraId="2E24A0E6" w14:textId="77777777" w:rsidR="00BE3B9D" w:rsidRDefault="00BE3B9D" w:rsidP="00A55373">
      <w:pPr>
        <w:tabs>
          <w:tab w:val="left" w:pos="991"/>
        </w:tabs>
        <w:rPr>
          <w:rFonts w:ascii="Arial" w:hAnsi="Arial" w:cs="Arial"/>
          <w:sz w:val="24"/>
          <w:szCs w:val="24"/>
        </w:rPr>
      </w:pPr>
    </w:p>
    <w:p w14:paraId="2AC3234D" w14:textId="77777777" w:rsidR="00A83B1D" w:rsidRDefault="00A83B1D" w:rsidP="00A55373">
      <w:pPr>
        <w:tabs>
          <w:tab w:val="left" w:pos="991"/>
        </w:tabs>
        <w:rPr>
          <w:rFonts w:ascii="Arial" w:hAnsi="Arial" w:cs="Arial"/>
          <w:sz w:val="24"/>
          <w:szCs w:val="24"/>
        </w:rPr>
      </w:pPr>
    </w:p>
    <w:p w14:paraId="50660AA7" w14:textId="77777777" w:rsidR="00A83B1D" w:rsidRDefault="00A83B1D" w:rsidP="00A55373">
      <w:pPr>
        <w:tabs>
          <w:tab w:val="left" w:pos="991"/>
        </w:tabs>
        <w:rPr>
          <w:rFonts w:ascii="Arial" w:hAnsi="Arial" w:cs="Arial"/>
          <w:sz w:val="24"/>
          <w:szCs w:val="24"/>
        </w:rPr>
      </w:pPr>
    </w:p>
    <w:p w14:paraId="0143D6AE" w14:textId="77777777" w:rsidR="00A83B1D" w:rsidRPr="00A32CE7" w:rsidRDefault="00A83B1D" w:rsidP="00A55373">
      <w:pPr>
        <w:tabs>
          <w:tab w:val="left" w:pos="991"/>
        </w:tabs>
        <w:rPr>
          <w:rFonts w:ascii="Arial" w:hAnsi="Arial" w:cs="Arial"/>
          <w:sz w:val="24"/>
          <w:szCs w:val="24"/>
        </w:rPr>
      </w:pPr>
    </w:p>
    <w:p w14:paraId="4E3D651B" w14:textId="77777777" w:rsidR="00BE3B9D" w:rsidRPr="00A32CE7" w:rsidRDefault="00BE3B9D" w:rsidP="00BE3B9D">
      <w:pPr>
        <w:pStyle w:val="SETDocumentHeading"/>
        <w:numPr>
          <w:ilvl w:val="0"/>
          <w:numId w:val="31"/>
        </w:numPr>
        <w:spacing w:before="0" w:after="160" w:line="259" w:lineRule="auto"/>
        <w:rPr>
          <w:rFonts w:ascii="Arial" w:hAnsi="Arial" w:cs="Arial"/>
        </w:rPr>
      </w:pPr>
      <w:r w:rsidRPr="00A32CE7">
        <w:rPr>
          <w:rFonts w:ascii="Arial" w:hAnsi="Arial" w:cs="Arial"/>
        </w:rPr>
        <w:lastRenderedPageBreak/>
        <w:t>TRAINING</w:t>
      </w:r>
    </w:p>
    <w:p w14:paraId="245C9693" w14:textId="77777777" w:rsidR="00BE3B9D" w:rsidRPr="00A32CE7" w:rsidRDefault="00BE3B9D" w:rsidP="00BE3B9D">
      <w:pPr>
        <w:pStyle w:val="SETbodytext"/>
        <w:spacing w:line="276" w:lineRule="auto"/>
        <w:rPr>
          <w:rFonts w:ascii="Arial" w:hAnsi="Arial" w:cs="Arial"/>
          <w:b/>
          <w:bCs/>
        </w:rPr>
      </w:pPr>
      <w:r w:rsidRPr="00A32CE7">
        <w:rPr>
          <w:rFonts w:ascii="Arial" w:hAnsi="Arial" w:cs="Arial"/>
          <w:b/>
          <w:bCs/>
        </w:rPr>
        <w:t xml:space="preserve">The school is committed to training all staff annually to give them a good understanding of allergy. </w:t>
      </w:r>
    </w:p>
    <w:p w14:paraId="0F09501C" w14:textId="77777777" w:rsidR="00BE3B9D" w:rsidRPr="00A32CE7" w:rsidRDefault="00BE3B9D" w:rsidP="00BE3B9D">
      <w:pPr>
        <w:pStyle w:val="SETbodytext"/>
        <w:spacing w:line="276" w:lineRule="auto"/>
        <w:rPr>
          <w:rFonts w:ascii="Arial" w:hAnsi="Arial" w:cs="Arial"/>
        </w:rPr>
      </w:pPr>
      <w:r w:rsidRPr="00A32CE7">
        <w:rPr>
          <w:rFonts w:ascii="Arial" w:hAnsi="Arial" w:cs="Arial"/>
        </w:rPr>
        <w:t>This includes:</w:t>
      </w:r>
    </w:p>
    <w:p w14:paraId="7352F951"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Understanding what an allergy is;</w:t>
      </w:r>
    </w:p>
    <w:p w14:paraId="51338CA4"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How to reduce the risk of an allergic reaction occurring;</w:t>
      </w:r>
    </w:p>
    <w:p w14:paraId="41A73EED" w14:textId="5FD21C7F"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How to recognise and treat an allergic reaction, including anaphylaxis</w:t>
      </w:r>
      <w:r w:rsidR="000D3C5E" w:rsidRPr="00A32CE7">
        <w:rPr>
          <w:rFonts w:ascii="Arial" w:hAnsi="Arial" w:cs="Arial"/>
        </w:rPr>
        <w:t>;</w:t>
      </w:r>
    </w:p>
    <w:p w14:paraId="4825F1A6"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How the school manages allergy, for example Emergency Response Plan, documentation, communication etc;</w:t>
      </w:r>
    </w:p>
    <w:p w14:paraId="72B44831"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Where adrenaline pens are kept (both prescribed pens and spare pens) and how to access them;</w:t>
      </w:r>
    </w:p>
    <w:p w14:paraId="0942664E"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The importance of inclusion of pupils with food allergies, the impact of allergy on mental health and wellbeing and the risk of allergy related bullying;</w:t>
      </w:r>
    </w:p>
    <w:p w14:paraId="535B8465" w14:textId="77777777" w:rsidR="00BE3B9D" w:rsidRPr="00A32CE7" w:rsidRDefault="00BE3B9D" w:rsidP="00BE3B9D">
      <w:pPr>
        <w:pStyle w:val="SETSecondaryBullets"/>
        <w:spacing w:before="0"/>
        <w:ind w:left="567" w:hanging="283"/>
        <w:rPr>
          <w:rFonts w:ascii="Arial" w:hAnsi="Arial" w:cs="Arial"/>
        </w:rPr>
      </w:pPr>
      <w:r w:rsidRPr="00A32CE7">
        <w:rPr>
          <w:rFonts w:ascii="Arial" w:hAnsi="Arial" w:cs="Arial"/>
        </w:rPr>
        <w:t>Understanding food labelling; and</w:t>
      </w:r>
    </w:p>
    <w:p w14:paraId="67F39584" w14:textId="2B526040" w:rsidR="00BE3B9D" w:rsidRPr="00A32CE7" w:rsidRDefault="00BE3B9D" w:rsidP="00194E3A">
      <w:pPr>
        <w:pStyle w:val="SETSecondaryBullets"/>
        <w:spacing w:before="0"/>
        <w:ind w:left="567" w:hanging="283"/>
        <w:rPr>
          <w:rFonts w:ascii="Arial" w:hAnsi="Arial" w:cs="Arial"/>
        </w:rPr>
      </w:pPr>
      <w:r w:rsidRPr="00A32CE7">
        <w:rPr>
          <w:rFonts w:ascii="Arial" w:hAnsi="Arial" w:cs="Arial"/>
        </w:rPr>
        <w:t>Taking part in an anaphylaxis drill.</w:t>
      </w:r>
    </w:p>
    <w:p w14:paraId="371E23FC" w14:textId="77777777" w:rsidR="00194E3A" w:rsidRPr="00A32CE7" w:rsidRDefault="00194E3A" w:rsidP="00194E3A">
      <w:pPr>
        <w:pStyle w:val="SETSecondaryBullets"/>
        <w:numPr>
          <w:ilvl w:val="0"/>
          <w:numId w:val="0"/>
        </w:numPr>
        <w:spacing w:before="0"/>
        <w:ind w:left="567"/>
        <w:rPr>
          <w:rFonts w:ascii="Arial" w:hAnsi="Arial" w:cs="Arial"/>
        </w:rPr>
      </w:pPr>
    </w:p>
    <w:p w14:paraId="39A01C14" w14:textId="77777777" w:rsidR="00194E3A" w:rsidRPr="00A32CE7" w:rsidRDefault="00194E3A" w:rsidP="00194E3A">
      <w:pPr>
        <w:pStyle w:val="SETbodytext"/>
        <w:spacing w:line="276" w:lineRule="auto"/>
        <w:rPr>
          <w:rFonts w:ascii="Arial" w:hAnsi="Arial" w:cs="Arial"/>
          <w:b/>
          <w:bCs/>
        </w:rPr>
      </w:pPr>
      <w:r w:rsidRPr="00A32CE7">
        <w:rPr>
          <w:rFonts w:ascii="Arial" w:hAnsi="Arial" w:cs="Arial"/>
          <w:b/>
          <w:bCs/>
        </w:rPr>
        <w:t xml:space="preserve">The school will carry out an anaphylaxis drill once a year. </w:t>
      </w:r>
    </w:p>
    <w:p w14:paraId="4E61F2AC" w14:textId="77777777" w:rsidR="00194E3A" w:rsidRPr="00A32CE7" w:rsidRDefault="00194E3A" w:rsidP="00194E3A">
      <w:pPr>
        <w:pStyle w:val="SETbodytext"/>
        <w:spacing w:line="276" w:lineRule="auto"/>
        <w:rPr>
          <w:rFonts w:ascii="Arial" w:hAnsi="Arial" w:cs="Arial"/>
        </w:rPr>
      </w:pPr>
      <w:r w:rsidRPr="00A32CE7">
        <w:rPr>
          <w:rFonts w:ascii="Arial" w:hAnsi="Arial" w:cs="Arial"/>
        </w:rPr>
        <w:t>This includes:</w:t>
      </w:r>
    </w:p>
    <w:p w14:paraId="1EA78E4C" w14:textId="77777777" w:rsidR="00194E3A" w:rsidRDefault="00194E3A" w:rsidP="00194E3A">
      <w:pPr>
        <w:pStyle w:val="SETSecondaryBullets"/>
        <w:spacing w:before="0"/>
        <w:ind w:left="567" w:hanging="283"/>
        <w:rPr>
          <w:rFonts w:ascii="Arial" w:hAnsi="Arial" w:cs="Arial"/>
        </w:rPr>
      </w:pPr>
      <w:r w:rsidRPr="00A32CE7">
        <w:rPr>
          <w:rFonts w:ascii="Arial" w:hAnsi="Arial" w:cs="Arial"/>
        </w:rPr>
        <w:t xml:space="preserve">An exercise simulating an event where a pupil or member of staff has an allergic reaction and testing the whole school response. </w:t>
      </w:r>
    </w:p>
    <w:p w14:paraId="362E1C85" w14:textId="77777777" w:rsidR="00A83B1D" w:rsidRPr="00A32CE7" w:rsidRDefault="00A83B1D" w:rsidP="00A83B1D">
      <w:pPr>
        <w:pStyle w:val="SETSecondaryBullets"/>
        <w:numPr>
          <w:ilvl w:val="0"/>
          <w:numId w:val="0"/>
        </w:numPr>
        <w:spacing w:before="0"/>
        <w:ind w:left="567"/>
        <w:rPr>
          <w:rFonts w:ascii="Arial" w:hAnsi="Arial" w:cs="Arial"/>
        </w:rPr>
      </w:pPr>
    </w:p>
    <w:p w14:paraId="58DBA9C2" w14:textId="77777777" w:rsidR="00373AB4" w:rsidRPr="00A32CE7" w:rsidRDefault="00373AB4" w:rsidP="00373AB4">
      <w:pPr>
        <w:pStyle w:val="SETDocumentHeading"/>
        <w:numPr>
          <w:ilvl w:val="0"/>
          <w:numId w:val="32"/>
        </w:numPr>
        <w:spacing w:before="0" w:after="160" w:line="259" w:lineRule="auto"/>
        <w:rPr>
          <w:rFonts w:ascii="Arial" w:hAnsi="Arial" w:cs="Arial"/>
        </w:rPr>
      </w:pPr>
      <w:r w:rsidRPr="00A32CE7">
        <w:rPr>
          <w:rFonts w:ascii="Arial" w:hAnsi="Arial" w:cs="Arial"/>
        </w:rPr>
        <w:t>ASTHMA</w:t>
      </w:r>
    </w:p>
    <w:p w14:paraId="3E134E7F" w14:textId="0E194603" w:rsidR="00373AB4" w:rsidRPr="00A32CE7" w:rsidRDefault="00373AB4" w:rsidP="00420133">
      <w:pPr>
        <w:pStyle w:val="SETbodytext"/>
        <w:spacing w:line="276" w:lineRule="auto"/>
        <w:rPr>
          <w:rFonts w:ascii="Arial" w:hAnsi="Arial" w:cs="Arial"/>
        </w:rPr>
      </w:pPr>
      <w:r w:rsidRPr="00A32CE7">
        <w:rPr>
          <w:rFonts w:ascii="Arial" w:hAnsi="Arial" w:cs="Arial"/>
        </w:rPr>
        <w:t>It is vital that pupils with allergies keep their asthma well controlled, because asthma can exacerbate allergic reactions</w:t>
      </w:r>
      <w:r w:rsidR="000D3C5E" w:rsidRPr="00A32CE7">
        <w:rPr>
          <w:rFonts w:ascii="Arial" w:hAnsi="Arial" w:cs="Arial"/>
        </w:rPr>
        <w:t xml:space="preserve">, please </w:t>
      </w:r>
      <w:r w:rsidR="00420133" w:rsidRPr="00A32CE7">
        <w:rPr>
          <w:rFonts w:ascii="Arial" w:hAnsi="Arial" w:cs="Arial"/>
        </w:rPr>
        <w:t xml:space="preserve">see policy on Medical Conditions. </w:t>
      </w:r>
      <w:bookmarkStart w:id="6" w:name="_Toc212445627"/>
    </w:p>
    <w:p w14:paraId="05B73CED" w14:textId="77777777" w:rsidR="00373AB4" w:rsidRPr="00A32CE7" w:rsidRDefault="00373AB4" w:rsidP="00373AB4">
      <w:pPr>
        <w:pStyle w:val="SETDocumentHeading"/>
        <w:numPr>
          <w:ilvl w:val="0"/>
          <w:numId w:val="32"/>
        </w:numPr>
        <w:spacing w:before="0" w:after="160" w:line="259" w:lineRule="auto"/>
        <w:rPr>
          <w:rFonts w:ascii="Arial" w:hAnsi="Arial" w:cs="Arial"/>
        </w:rPr>
      </w:pPr>
      <w:r w:rsidRPr="00A32CE7">
        <w:rPr>
          <w:rFonts w:ascii="Arial" w:hAnsi="Arial" w:cs="Arial"/>
        </w:rPr>
        <w:t xml:space="preserve"> REPORTING ALLERGIC REACTIONS</w:t>
      </w:r>
      <w:bookmarkEnd w:id="6"/>
    </w:p>
    <w:p w14:paraId="61A8FAF4" w14:textId="1C998208" w:rsidR="00373AB4" w:rsidRPr="00A32CE7" w:rsidRDefault="00373AB4" w:rsidP="00373AB4">
      <w:pPr>
        <w:pStyle w:val="SETbodytext"/>
        <w:spacing w:line="276" w:lineRule="auto"/>
        <w:rPr>
          <w:rFonts w:ascii="Arial" w:hAnsi="Arial" w:cs="Arial"/>
        </w:rPr>
      </w:pPr>
      <w:r w:rsidRPr="00A32CE7">
        <w:rPr>
          <w:rFonts w:ascii="Arial" w:hAnsi="Arial" w:cs="Arial"/>
        </w:rPr>
        <w:t xml:space="preserve">The school will log allergic reaction incidents and near-misses. </w:t>
      </w:r>
      <w:r w:rsidR="00420133" w:rsidRPr="00A32CE7">
        <w:rPr>
          <w:rFonts w:ascii="Arial" w:hAnsi="Arial" w:cs="Arial"/>
        </w:rPr>
        <w:t>These will be reported to Miss A Cooper and a review will be undertaken following an incident or near miss.</w:t>
      </w:r>
    </w:p>
    <w:p w14:paraId="2AB05EF3" w14:textId="77777777" w:rsidR="00373AB4" w:rsidRDefault="00373AB4" w:rsidP="00373AB4">
      <w:pPr>
        <w:pStyle w:val="SETbodytext"/>
        <w:spacing w:line="276" w:lineRule="auto"/>
        <w:rPr>
          <w:rFonts w:ascii="Arial" w:hAnsi="Arial" w:cs="Arial"/>
        </w:rPr>
      </w:pPr>
    </w:p>
    <w:p w14:paraId="4DB386E2" w14:textId="77777777" w:rsidR="00A83B1D" w:rsidRDefault="00A83B1D" w:rsidP="00373AB4">
      <w:pPr>
        <w:pStyle w:val="SETbodytext"/>
        <w:spacing w:line="276" w:lineRule="auto"/>
        <w:rPr>
          <w:rFonts w:ascii="Arial" w:hAnsi="Arial" w:cs="Arial"/>
        </w:rPr>
      </w:pPr>
    </w:p>
    <w:p w14:paraId="6FC58544" w14:textId="77777777" w:rsidR="00A83B1D" w:rsidRPr="00A32CE7" w:rsidRDefault="00A83B1D" w:rsidP="00373AB4">
      <w:pPr>
        <w:pStyle w:val="SETbodytext"/>
        <w:spacing w:line="276" w:lineRule="auto"/>
        <w:rPr>
          <w:rFonts w:ascii="Arial" w:hAnsi="Arial" w:cs="Arial"/>
        </w:rPr>
      </w:pPr>
    </w:p>
    <w:p w14:paraId="4B3750DD" w14:textId="77777777" w:rsidR="00373AB4" w:rsidRPr="00A32CE7" w:rsidRDefault="00373AB4" w:rsidP="00373AB4">
      <w:pPr>
        <w:pStyle w:val="SETDocumentHeading"/>
        <w:numPr>
          <w:ilvl w:val="0"/>
          <w:numId w:val="32"/>
        </w:numPr>
        <w:spacing w:before="0" w:after="160" w:line="259" w:lineRule="auto"/>
        <w:rPr>
          <w:rFonts w:ascii="Arial" w:hAnsi="Arial" w:cs="Arial"/>
        </w:rPr>
      </w:pPr>
      <w:r w:rsidRPr="00A32CE7">
        <w:rPr>
          <w:rFonts w:ascii="Arial" w:hAnsi="Arial" w:cs="Arial"/>
        </w:rPr>
        <w:lastRenderedPageBreak/>
        <w:t>USEFUL LINKS</w:t>
      </w:r>
    </w:p>
    <w:p w14:paraId="24261E28" w14:textId="77777777" w:rsidR="00373AB4" w:rsidRPr="00A32CE7" w:rsidRDefault="00373AB4" w:rsidP="00373AB4">
      <w:pPr>
        <w:pStyle w:val="SETDocumentHeading"/>
        <w:jc w:val="both"/>
        <w:rPr>
          <w:rFonts w:ascii="Arial" w:hAnsi="Arial" w:cs="Arial"/>
          <w:b w:val="0"/>
          <w:color w:val="auto"/>
          <w:sz w:val="24"/>
        </w:rPr>
      </w:pPr>
      <w:hyperlink r:id="rId13" w:history="1">
        <w:r w:rsidRPr="00A32CE7">
          <w:rPr>
            <w:rFonts w:ascii="Arial" w:hAnsi="Arial" w:cs="Arial"/>
            <w:b w:val="0"/>
            <w:color w:val="0000FF"/>
            <w:sz w:val="24"/>
            <w:u w:val="single"/>
          </w:rPr>
          <w:t>Allergy guidance for schools - GOV.UK</w:t>
        </w:r>
      </w:hyperlink>
    </w:p>
    <w:p w14:paraId="655F9F46" w14:textId="77777777" w:rsidR="00373AB4" w:rsidRPr="00A32CE7" w:rsidRDefault="00373AB4" w:rsidP="00373AB4">
      <w:pPr>
        <w:pStyle w:val="SETDocumentHeading"/>
        <w:jc w:val="both"/>
        <w:rPr>
          <w:rFonts w:ascii="Arial" w:hAnsi="Arial" w:cs="Arial"/>
          <w:b w:val="0"/>
        </w:rPr>
      </w:pPr>
      <w:hyperlink r:id="rId14" w:history="1">
        <w:r w:rsidRPr="00A32CE7">
          <w:rPr>
            <w:rFonts w:ascii="Arial" w:hAnsi="Arial" w:cs="Arial"/>
            <w:b w:val="0"/>
            <w:color w:val="0000FF"/>
            <w:sz w:val="24"/>
            <w:u w:val="single"/>
          </w:rPr>
          <w:t>Supporting pupils with medical conditions at school - GOV.UK</w:t>
        </w:r>
      </w:hyperlink>
    </w:p>
    <w:p w14:paraId="206E29DB" w14:textId="77777777" w:rsidR="00373AB4" w:rsidRPr="00A32CE7" w:rsidRDefault="00373AB4" w:rsidP="00373AB4">
      <w:pPr>
        <w:pStyle w:val="SETDocumentHeading"/>
        <w:jc w:val="both"/>
        <w:rPr>
          <w:rFonts w:ascii="Arial" w:hAnsi="Arial" w:cs="Arial"/>
          <w:b w:val="0"/>
        </w:rPr>
      </w:pPr>
      <w:hyperlink r:id="rId15" w:history="1">
        <w:r w:rsidRPr="00A32CE7">
          <w:rPr>
            <w:rFonts w:ascii="Arial" w:hAnsi="Arial" w:cs="Arial"/>
            <w:b w:val="0"/>
            <w:color w:val="0000FF"/>
            <w:sz w:val="24"/>
            <w:u w:val="single"/>
          </w:rPr>
          <w:t>Allergy UK | National Charity</w:t>
        </w:r>
      </w:hyperlink>
    </w:p>
    <w:p w14:paraId="215D274F" w14:textId="77777777" w:rsidR="00373AB4" w:rsidRPr="00A32CE7" w:rsidRDefault="00373AB4" w:rsidP="00373AB4">
      <w:pPr>
        <w:pStyle w:val="SETDocumentHeading"/>
        <w:rPr>
          <w:rFonts w:ascii="Arial" w:hAnsi="Arial" w:cs="Arial"/>
        </w:rPr>
      </w:pPr>
    </w:p>
    <w:p w14:paraId="0DB9D120" w14:textId="77777777" w:rsidR="00373AB4" w:rsidRPr="00A32CE7" w:rsidRDefault="00373AB4" w:rsidP="00373AB4">
      <w:pPr>
        <w:pStyle w:val="SETbodytext"/>
        <w:spacing w:line="276" w:lineRule="auto"/>
        <w:rPr>
          <w:rFonts w:ascii="Arial" w:hAnsi="Arial" w:cs="Arial"/>
        </w:rPr>
      </w:pPr>
      <w:r w:rsidRPr="00A32CE7">
        <w:rPr>
          <w:rFonts w:ascii="Arial" w:hAnsi="Arial" w:cs="Arial"/>
          <w:b/>
          <w:bCs/>
        </w:rPr>
        <w:t>“</w:t>
      </w:r>
      <w:bookmarkStart w:id="7" w:name="_Hlk97037760"/>
      <w:r w:rsidRPr="00A32CE7">
        <w:rPr>
          <w:rFonts w:ascii="Arial" w:hAnsi="Arial" w:cs="Arial"/>
          <w:b/>
          <w:bCs/>
        </w:rPr>
        <w:t>This policy has been equality impact assessed and we believe is in line with the Equality Act 2010. It does not have an adverse effect on race, gender or disability equality.” </w:t>
      </w:r>
      <w:bookmarkEnd w:id="7"/>
    </w:p>
    <w:p w14:paraId="5B021EF9" w14:textId="1189A54A" w:rsidR="00194E3A" w:rsidRPr="00A32CE7" w:rsidRDefault="00194E3A" w:rsidP="00A55373">
      <w:pPr>
        <w:tabs>
          <w:tab w:val="left" w:pos="991"/>
        </w:tabs>
        <w:rPr>
          <w:rFonts w:ascii="Arial" w:hAnsi="Arial" w:cs="Arial"/>
          <w:sz w:val="24"/>
          <w:szCs w:val="24"/>
        </w:rPr>
        <w:sectPr w:rsidR="00194E3A" w:rsidRPr="00A32CE7" w:rsidSect="004A3D3F">
          <w:headerReference w:type="default" r:id="rId16"/>
          <w:footerReference w:type="even" r:id="rId17"/>
          <w:footerReference w:type="default" r:id="rId18"/>
          <w:headerReference w:type="first" r:id="rId19"/>
          <w:footerReference w:type="first" r:id="rId20"/>
          <w:pgSz w:w="11906" w:h="16838"/>
          <w:pgMar w:top="1702" w:right="1440" w:bottom="1440" w:left="1440" w:header="1361" w:footer="708" w:gutter="0"/>
          <w:cols w:space="708"/>
          <w:titlePg/>
          <w:docGrid w:linePitch="360"/>
        </w:sectPr>
      </w:pPr>
    </w:p>
    <w:p w14:paraId="4B6AA81C" w14:textId="0CFA55E4" w:rsidR="006F70F5" w:rsidRPr="00A32CE7" w:rsidRDefault="006F70F5" w:rsidP="00322CAB">
      <w:pPr>
        <w:rPr>
          <w:rFonts w:ascii="Arial" w:hAnsi="Arial" w:cs="Arial"/>
        </w:rPr>
      </w:pPr>
    </w:p>
    <w:sectPr w:rsidR="006F70F5" w:rsidRPr="00A32CE7" w:rsidSect="00EA50BA">
      <w:headerReference w:type="default" r:id="rId21"/>
      <w:footerReference w:type="default" r:id="rId22"/>
      <w:headerReference w:type="first" r:id="rId23"/>
      <w:footerReference w:type="first" r:id="rId24"/>
      <w:pgSz w:w="11906" w:h="16838"/>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FEC0E" w14:textId="77777777" w:rsidR="009E597D" w:rsidRDefault="009E597D" w:rsidP="007834A5">
      <w:pPr>
        <w:spacing w:after="0"/>
      </w:pPr>
      <w:r>
        <w:separator/>
      </w:r>
    </w:p>
  </w:endnote>
  <w:endnote w:type="continuationSeparator" w:id="0">
    <w:p w14:paraId="7DFEF137" w14:textId="77777777" w:rsidR="009E597D" w:rsidRDefault="009E597D" w:rsidP="007834A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Black">
    <w:charset w:val="00"/>
    <w:family w:val="swiss"/>
    <w:pitch w:val="variable"/>
    <w:sig w:usb0="20000287" w:usb1="00000003" w:usb2="00000000" w:usb3="00000000" w:csb0="0000019F" w:csb1="00000000"/>
  </w:font>
  <w:font w:name="Lexend">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Lexend Light">
    <w:altName w:val="Calibri"/>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ExtraBold">
    <w:charset w:val="00"/>
    <w:family w:val="swiss"/>
    <w:pitch w:val="variable"/>
    <w:sig w:usb0="20000287" w:usb1="00000003" w:usb2="00000000" w:usb3="00000000" w:csb0="0000019F" w:csb1="00000000"/>
  </w:font>
  <w:font w:name="Lexend SemiBold">
    <w:altName w:val="Calibri"/>
    <w:charset w:val="4D"/>
    <w:family w:val="auto"/>
    <w:pitch w:val="variable"/>
    <w:sig w:usb0="A00000FF" w:usb1="4000205B" w:usb2="00000000" w:usb3="00000000" w:csb0="00000193" w:csb1="00000000"/>
  </w:font>
  <w:font w:name="Aptos SemiBold">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8287456"/>
      <w:docPartObj>
        <w:docPartGallery w:val="Page Numbers (Bottom of Page)"/>
        <w:docPartUnique/>
      </w:docPartObj>
    </w:sdtPr>
    <w:sdtEndPr>
      <w:rPr>
        <w:rStyle w:val="PageNumber"/>
      </w:rPr>
    </w:sdtEndPr>
    <w:sdtContent>
      <w:p w14:paraId="6B275FF9" w14:textId="43152BBB" w:rsidR="008545B9" w:rsidRDefault="008545B9" w:rsidP="001E7D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B99B50" w14:textId="77777777" w:rsidR="00856D04" w:rsidRDefault="00856D04" w:rsidP="008545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CEEB" w14:textId="6662BA02" w:rsidR="008545B9" w:rsidRPr="008545B9" w:rsidRDefault="008545B9" w:rsidP="008545B9">
    <w:pPr>
      <w:pStyle w:val="Footer"/>
      <w:framePr w:wrap="none" w:vAnchor="text" w:hAnchor="page" w:x="10884" w:y="-429"/>
      <w:rPr>
        <w:rStyle w:val="PageNumber"/>
        <w:rFonts w:ascii="Poppins" w:hAnsi="Poppins" w:cs="Poppins"/>
      </w:rPr>
    </w:pPr>
  </w:p>
  <w:p w14:paraId="2FA6EF22" w14:textId="7BF62B36" w:rsidR="00856D04" w:rsidRDefault="001138A1" w:rsidP="008545B9">
    <w:pPr>
      <w:pStyle w:val="Footer"/>
      <w:ind w:right="360"/>
    </w:pPr>
    <w:r>
      <w:rPr>
        <w:noProof/>
      </w:rPr>
      <w:drawing>
        <wp:anchor distT="0" distB="0" distL="114300" distR="114300" simplePos="0" relativeHeight="251658246" behindDoc="1" locked="0" layoutInCell="1" allowOverlap="1" wp14:anchorId="15C7920C" wp14:editId="59B193AE">
          <wp:simplePos x="0" y="0"/>
          <wp:positionH relativeFrom="column">
            <wp:posOffset>4127500</wp:posOffset>
          </wp:positionH>
          <wp:positionV relativeFrom="paragraph">
            <wp:posOffset>-1258570</wp:posOffset>
          </wp:positionV>
          <wp:extent cx="2035810" cy="719455"/>
          <wp:effectExtent l="0" t="0" r="0" b="4445"/>
          <wp:wrapNone/>
          <wp:docPr id="680764532"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764532" name="Picture 5"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5810" cy="719455"/>
                  </a:xfrm>
                  <a:prstGeom prst="rect">
                    <a:avLst/>
                  </a:prstGeom>
                </pic:spPr>
              </pic:pic>
            </a:graphicData>
          </a:graphic>
          <wp14:sizeRelH relativeFrom="page">
            <wp14:pctWidth>0</wp14:pctWidth>
          </wp14:sizeRelH>
          <wp14:sizeRelV relativeFrom="page">
            <wp14:pctHeight>0</wp14:pctHeight>
          </wp14:sizeRelV>
        </wp:anchor>
      </w:drawing>
    </w:r>
    <w:r w:rsidR="000C3894">
      <w:rPr>
        <w:noProof/>
      </w:rPr>
      <mc:AlternateContent>
        <mc:Choice Requires="wps">
          <w:drawing>
            <wp:anchor distT="0" distB="0" distL="114300" distR="114300" simplePos="0" relativeHeight="251658245" behindDoc="0" locked="0" layoutInCell="1" allowOverlap="1" wp14:anchorId="7DD79E59" wp14:editId="54398A91">
              <wp:simplePos x="0" y="0"/>
              <wp:positionH relativeFrom="column">
                <wp:posOffset>3327400</wp:posOffset>
              </wp:positionH>
              <wp:positionV relativeFrom="paragraph">
                <wp:posOffset>-154305</wp:posOffset>
              </wp:positionV>
              <wp:extent cx="2679700" cy="266700"/>
              <wp:effectExtent l="0" t="0" r="0" b="0"/>
              <wp:wrapNone/>
              <wp:docPr id="1933895285" name="Text Box 4"/>
              <wp:cNvGraphicFramePr/>
              <a:graphic xmlns:a="http://schemas.openxmlformats.org/drawingml/2006/main">
                <a:graphicData uri="http://schemas.microsoft.com/office/word/2010/wordprocessingShape">
                  <wps:wsp>
                    <wps:cNvSpPr txBox="1"/>
                    <wps:spPr>
                      <a:xfrm>
                        <a:off x="0" y="0"/>
                        <a:ext cx="2679700" cy="266700"/>
                      </a:xfrm>
                      <a:prstGeom prst="rect">
                        <a:avLst/>
                      </a:prstGeom>
                      <a:noFill/>
                      <a:ln w="6350">
                        <a:noFill/>
                      </a:ln>
                    </wps:spPr>
                    <wps:txbx>
                      <w:txbxContent>
                        <w:p w14:paraId="4FDE6F6F" w14:textId="273834C6" w:rsidR="000C3894" w:rsidRDefault="000C3894" w:rsidP="000C3894">
                          <w:pPr>
                            <w:spacing w:before="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D79E59" id="_x0000_t202" coordsize="21600,21600" o:spt="202" path="m,l,21600r21600,l21600,xe">
              <v:stroke joinstyle="miter"/>
              <v:path gradientshapeok="t" o:connecttype="rect"/>
            </v:shapetype>
            <v:shape id="Text Box 4" o:spid="_x0000_s1027" type="#_x0000_t202" style="position:absolute;margin-left:262pt;margin-top:-12.15pt;width:211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" filled="f" stroked="f" strokeweight=".5pt">
              <v:textbox>
                <w:txbxContent>
                  <w:p w14:paraId="4FDE6F6F" w14:textId="273834C6" w:rsidR="000C3894" w:rsidRDefault="000C3894" w:rsidP="000C3894">
                    <w:pPr>
                      <w:spacing w:before="0"/>
                      <w:jc w:val="right"/>
                    </w:pPr>
                  </w:p>
                </w:txbxContent>
              </v:textbox>
            </v:shape>
          </w:pict>
        </mc:Fallback>
      </mc:AlternateContent>
    </w:r>
    <w:r w:rsidR="008545B9">
      <w:rPr>
        <w:noProof/>
      </w:rPr>
      <mc:AlternateContent>
        <mc:Choice Requires="wps">
          <w:drawing>
            <wp:anchor distT="0" distB="0" distL="114300" distR="114300" simplePos="0" relativeHeight="251658241" behindDoc="0" locked="0" layoutInCell="1" allowOverlap="1" wp14:anchorId="669D39A7" wp14:editId="4A9BFE57">
              <wp:simplePos x="0" y="0"/>
              <wp:positionH relativeFrom="margin">
                <wp:align>center</wp:align>
              </wp:positionH>
              <wp:positionV relativeFrom="paragraph">
                <wp:posOffset>-378423</wp:posOffset>
              </wp:positionV>
              <wp:extent cx="6454589" cy="0"/>
              <wp:effectExtent l="0" t="12700" r="22860" b="12700"/>
              <wp:wrapNone/>
              <wp:docPr id="1822518767" name="Straight Connector 3"/>
              <wp:cNvGraphicFramePr/>
              <a:graphic xmlns:a="http://schemas.openxmlformats.org/drawingml/2006/main">
                <a:graphicData uri="http://schemas.microsoft.com/office/word/2010/wordprocessingShape">
                  <wps:wsp>
                    <wps:cNvCnPr/>
                    <wps:spPr>
                      <a:xfrm>
                        <a:off x="0" y="0"/>
                        <a:ext cx="6454589" cy="0"/>
                      </a:xfrm>
                      <a:prstGeom prst="line">
                        <a:avLst/>
                      </a:prstGeom>
                      <a:ln w="19050">
                        <a:solidFill>
                          <a:srgbClr val="4747F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EB78D8" id="Straight Connector 3" o:spid="_x0000_s1026" style="position:absolute;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9.8pt" to="508.2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" strokecolor="#4747fc" strokeweight="1.5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28538B" w14:paraId="3B5F90F3" w14:textId="77777777" w:rsidTr="6E28538B">
      <w:trPr>
        <w:trHeight w:val="300"/>
      </w:trPr>
      <w:tc>
        <w:tcPr>
          <w:tcW w:w="3005" w:type="dxa"/>
        </w:tcPr>
        <w:p w14:paraId="1899B784" w14:textId="61639195" w:rsidR="6E28538B" w:rsidRDefault="6E28538B" w:rsidP="6E28538B">
          <w:pPr>
            <w:pStyle w:val="Header"/>
            <w:ind w:left="-115"/>
          </w:pPr>
        </w:p>
      </w:tc>
      <w:tc>
        <w:tcPr>
          <w:tcW w:w="3005" w:type="dxa"/>
        </w:tcPr>
        <w:p w14:paraId="52BA5D23" w14:textId="3D6E1186" w:rsidR="6E28538B" w:rsidRDefault="6E28538B" w:rsidP="6E28538B">
          <w:pPr>
            <w:pStyle w:val="Header"/>
            <w:jc w:val="center"/>
          </w:pPr>
        </w:p>
      </w:tc>
      <w:tc>
        <w:tcPr>
          <w:tcW w:w="3005" w:type="dxa"/>
        </w:tcPr>
        <w:p w14:paraId="0D1DF749" w14:textId="02518130" w:rsidR="6E28538B" w:rsidRDefault="6E28538B" w:rsidP="6E28538B">
          <w:pPr>
            <w:pStyle w:val="Header"/>
            <w:ind w:right="-115"/>
            <w:jc w:val="right"/>
          </w:pPr>
        </w:p>
      </w:tc>
    </w:tr>
  </w:tbl>
  <w:p w14:paraId="7907652D" w14:textId="72196B08" w:rsidR="00DC156B" w:rsidRDefault="00DC15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026A" w14:textId="275A8412" w:rsidR="00BA44B3" w:rsidRDefault="00BA44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E28538B" w14:paraId="50363B9C" w14:textId="77777777" w:rsidTr="6E28538B">
      <w:trPr>
        <w:trHeight w:val="300"/>
      </w:trPr>
      <w:tc>
        <w:tcPr>
          <w:tcW w:w="3005" w:type="dxa"/>
        </w:tcPr>
        <w:p w14:paraId="4F341A39" w14:textId="0F963654" w:rsidR="6E28538B" w:rsidRDefault="6E28538B" w:rsidP="6E28538B">
          <w:pPr>
            <w:pStyle w:val="Header"/>
            <w:ind w:left="-115"/>
          </w:pPr>
        </w:p>
      </w:tc>
      <w:tc>
        <w:tcPr>
          <w:tcW w:w="3005" w:type="dxa"/>
        </w:tcPr>
        <w:p w14:paraId="5A9D65D4" w14:textId="73F5B652" w:rsidR="6E28538B" w:rsidRDefault="6E28538B" w:rsidP="6E28538B">
          <w:pPr>
            <w:pStyle w:val="Header"/>
            <w:jc w:val="center"/>
          </w:pPr>
        </w:p>
      </w:tc>
      <w:tc>
        <w:tcPr>
          <w:tcW w:w="3005" w:type="dxa"/>
        </w:tcPr>
        <w:p w14:paraId="5C91100E" w14:textId="7F7AB72F" w:rsidR="6E28538B" w:rsidRDefault="6E28538B" w:rsidP="6E28538B">
          <w:pPr>
            <w:pStyle w:val="Header"/>
            <w:ind w:right="-115"/>
            <w:jc w:val="right"/>
          </w:pPr>
        </w:p>
      </w:tc>
    </w:tr>
  </w:tbl>
  <w:p w14:paraId="4956F764" w14:textId="52ECAB34" w:rsidR="00DC156B" w:rsidRDefault="00DC1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1A199" w14:textId="77777777" w:rsidR="009E597D" w:rsidRDefault="009E597D" w:rsidP="007834A5">
      <w:pPr>
        <w:spacing w:after="0"/>
      </w:pPr>
      <w:r>
        <w:separator/>
      </w:r>
    </w:p>
  </w:footnote>
  <w:footnote w:type="continuationSeparator" w:id="0">
    <w:p w14:paraId="78AD4E4F" w14:textId="77777777" w:rsidR="009E597D" w:rsidRDefault="009E597D" w:rsidP="007834A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3505" w14:textId="6E0E4C8A" w:rsidR="00650327" w:rsidRDefault="00650327">
    <w:pPr>
      <w:pStyle w:val="Header"/>
    </w:pPr>
    <w:r w:rsidRPr="008545B9">
      <w:rPr>
        <w:noProof/>
      </w:rPr>
      <w:drawing>
        <wp:anchor distT="0" distB="0" distL="114300" distR="114300" simplePos="0" relativeHeight="251658242" behindDoc="0" locked="0" layoutInCell="1" allowOverlap="1" wp14:anchorId="16FC34B6" wp14:editId="2DC32500">
          <wp:simplePos x="0" y="0"/>
          <wp:positionH relativeFrom="column">
            <wp:posOffset>5719445</wp:posOffset>
          </wp:positionH>
          <wp:positionV relativeFrom="paragraph">
            <wp:posOffset>-485775</wp:posOffset>
          </wp:positionV>
          <wp:extent cx="368300" cy="393700"/>
          <wp:effectExtent l="0" t="0" r="0" b="0"/>
          <wp:wrapSquare wrapText="bothSides"/>
          <wp:docPr id="123943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01160" name=""/>
                  <pic:cNvPicPr/>
                </pic:nvPicPr>
                <pic:blipFill>
                  <a:blip r:embed="rId1"/>
                  <a:stretch>
                    <a:fillRect/>
                  </a:stretch>
                </pic:blipFill>
                <pic:spPr>
                  <a:xfrm>
                    <a:off x="0" y="0"/>
                    <a:ext cx="368300" cy="3937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FE68" w14:textId="4112D1C4" w:rsidR="00767EB1" w:rsidRDefault="00057384">
    <w:pPr>
      <w:pStyle w:val="Header"/>
    </w:pPr>
    <w:r>
      <w:rPr>
        <w:noProof/>
      </w:rPr>
      <w:drawing>
        <wp:anchor distT="0" distB="0" distL="114300" distR="114300" simplePos="0" relativeHeight="251658247" behindDoc="1" locked="0" layoutInCell="1" allowOverlap="1" wp14:anchorId="2419B309" wp14:editId="4F69F50A">
          <wp:simplePos x="0" y="0"/>
          <wp:positionH relativeFrom="column">
            <wp:posOffset>-939800</wp:posOffset>
          </wp:positionH>
          <wp:positionV relativeFrom="paragraph">
            <wp:posOffset>-851535</wp:posOffset>
          </wp:positionV>
          <wp:extent cx="7569200" cy="10703392"/>
          <wp:effectExtent l="0" t="0" r="0" b="3175"/>
          <wp:wrapNone/>
          <wp:docPr id="12489664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66422" name=""/>
                  <pic:cNvPicPr/>
                </pic:nvPicPr>
                <pic:blipFill>
                  <a:blip r:embed="rId1">
                    <a:extLst>
                      <a:ext uri="{28A0092B-C50C-407E-A947-70E740481C1C}">
                        <a14:useLocalDpi xmlns:a14="http://schemas.microsoft.com/office/drawing/2010/main" val="0"/>
                      </a:ext>
                    </a:extLst>
                  </a:blip>
                  <a:stretch>
                    <a:fillRect/>
                  </a:stretch>
                </pic:blipFill>
                <pic:spPr>
                  <a:xfrm>
                    <a:off x="0" y="0"/>
                    <a:ext cx="7579641" cy="10718156"/>
                  </a:xfrm>
                  <a:prstGeom prst="rect">
                    <a:avLst/>
                  </a:prstGeom>
                </pic:spPr>
              </pic:pic>
            </a:graphicData>
          </a:graphic>
          <wp14:sizeRelH relativeFrom="page">
            <wp14:pctWidth>0</wp14:pctWidth>
          </wp14:sizeRelH>
          <wp14:sizeRelV relativeFrom="page">
            <wp14:pctHeight>0</wp14:pctHeight>
          </wp14:sizeRelV>
        </wp:anchor>
      </w:drawing>
    </w:r>
    <w:r w:rsidR="00767EB1">
      <w:rPr>
        <w:rFonts w:ascii="Arial" w:hAnsi="Arial" w:cs="Arial"/>
        <w:noProof/>
        <w:color w:val="622181" w:themeColor="accent6"/>
        <w:lang w:val="en-US"/>
      </w:rPr>
      <w:drawing>
        <wp:anchor distT="0" distB="0" distL="114300" distR="114300" simplePos="0" relativeHeight="251658240" behindDoc="1" locked="0" layoutInCell="1" allowOverlap="1" wp14:anchorId="3C93A1EF" wp14:editId="1AD97FFC">
          <wp:simplePos x="0" y="0"/>
          <wp:positionH relativeFrom="margin">
            <wp:align>right</wp:align>
          </wp:positionH>
          <wp:positionV relativeFrom="paragraph">
            <wp:posOffset>0</wp:posOffset>
          </wp:positionV>
          <wp:extent cx="1009118" cy="4625125"/>
          <wp:effectExtent l="0" t="0" r="0" b="0"/>
          <wp:wrapNone/>
          <wp:docPr id="453874063" name="Picture 453874063"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4A66" w14:textId="3A7465F8" w:rsidR="00EA50BA" w:rsidRDefault="001138A1">
    <w:pPr>
      <w:pStyle w:val="Header"/>
    </w:pPr>
    <w:r>
      <w:rPr>
        <w:noProof/>
      </w:rPr>
      <w:drawing>
        <wp:anchor distT="0" distB="0" distL="114300" distR="114300" simplePos="0" relativeHeight="251658244" behindDoc="1" locked="0" layoutInCell="1" allowOverlap="1" wp14:anchorId="50328D54" wp14:editId="25E6C74F">
          <wp:simplePos x="0" y="0"/>
          <wp:positionH relativeFrom="column">
            <wp:posOffset>-914400</wp:posOffset>
          </wp:positionH>
          <wp:positionV relativeFrom="paragraph">
            <wp:posOffset>-851535</wp:posOffset>
          </wp:positionV>
          <wp:extent cx="7569200" cy="10698854"/>
          <wp:effectExtent l="0" t="0" r="0" b="0"/>
          <wp:wrapNone/>
          <wp:docPr id="665554475" name="Picture 6"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554475" name="Picture 6" descr="A blue and orang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1389" cy="1071608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8D83E" w14:textId="2F5F1959" w:rsidR="00EA50BA" w:rsidRDefault="00EA50BA">
    <w:pPr>
      <w:pStyle w:val="Header"/>
    </w:pPr>
    <w:r>
      <w:rPr>
        <w:rFonts w:ascii="Arial" w:hAnsi="Arial" w:cs="Arial"/>
        <w:noProof/>
        <w:color w:val="622181"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622181" w:themeColor="accent6"/>
        <w:lang w:val="en-US"/>
      </w:rPr>
      <w:drawing>
        <wp:anchor distT="0" distB="0" distL="114300" distR="114300" simplePos="0" relativeHeight="251658243"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245"/>
    <w:multiLevelType w:val="multilevel"/>
    <w:tmpl w:val="05E2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82C42"/>
    <w:multiLevelType w:val="hybridMultilevel"/>
    <w:tmpl w:val="A58EDB5E"/>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2E0306"/>
    <w:multiLevelType w:val="hybridMultilevel"/>
    <w:tmpl w:val="A1A6E40A"/>
    <w:lvl w:ilvl="0" w:tplc="01707C30">
      <w:start w:val="1"/>
      <w:numFmt w:val="decimal"/>
      <w:pStyle w:val="ListParagraph"/>
      <w:lvlText w:val="%1."/>
      <w:lvlJc w:val="left"/>
      <w:pPr>
        <w:ind w:left="360" w:hanging="360"/>
      </w:pPr>
      <w:rPr>
        <w:rFonts w:hint="default"/>
        <w:color w:val="0A0A0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30038D"/>
    <w:multiLevelType w:val="hybridMultilevel"/>
    <w:tmpl w:val="DCE6E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30234"/>
    <w:multiLevelType w:val="hybridMultilevel"/>
    <w:tmpl w:val="B614B2BE"/>
    <w:lvl w:ilvl="0" w:tplc="BEDC93CA">
      <w:start w:val="1"/>
      <w:numFmt w:val="bullet"/>
      <w:pStyle w:val="SETSecondaryBullets"/>
      <w:lvlText w:val="o"/>
      <w:lvlJc w:val="left"/>
      <w:pPr>
        <w:ind w:left="107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D03A61"/>
    <w:multiLevelType w:val="multilevel"/>
    <w:tmpl w:val="CE6A6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2F36C6"/>
    <w:multiLevelType w:val="multilevel"/>
    <w:tmpl w:val="0B88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C80A3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50E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31513"/>
    <w:multiLevelType w:val="multilevel"/>
    <w:tmpl w:val="3872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E63870"/>
    <w:multiLevelType w:val="multilevel"/>
    <w:tmpl w:val="C5E4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6D4E77"/>
    <w:multiLevelType w:val="multilevel"/>
    <w:tmpl w:val="260C2020"/>
    <w:lvl w:ilvl="0">
      <w:start w:val="1"/>
      <w:numFmt w:val="decimal"/>
      <w:lvlText w:val="%1.0"/>
      <w:lvlJc w:val="left"/>
      <w:pPr>
        <w:tabs>
          <w:tab w:val="num" w:pos="720"/>
        </w:tabs>
        <w:ind w:left="720" w:hanging="720"/>
      </w:pPr>
      <w:rPr>
        <w:rFonts w:hint="default"/>
      </w:rPr>
    </w:lvl>
    <w:lvl w:ilvl="1">
      <w:start w:val="1"/>
      <w:numFmt w:val="decimal"/>
      <w:pStyle w:val="SETNumbering"/>
      <w:lvlText w:val="%1.%2"/>
      <w:lvlJc w:val="left"/>
      <w:pPr>
        <w:tabs>
          <w:tab w:val="num" w:pos="1440"/>
        </w:tabs>
        <w:ind w:left="1440" w:hanging="72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37476838"/>
    <w:multiLevelType w:val="multilevel"/>
    <w:tmpl w:val="F3CC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A376A"/>
    <w:multiLevelType w:val="multilevel"/>
    <w:tmpl w:val="268C32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3AB86D3C"/>
    <w:multiLevelType w:val="multilevel"/>
    <w:tmpl w:val="E500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3907E1"/>
    <w:multiLevelType w:val="multilevel"/>
    <w:tmpl w:val="FF527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A95527"/>
    <w:multiLevelType w:val="multilevel"/>
    <w:tmpl w:val="EB48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321318"/>
    <w:multiLevelType w:val="multilevel"/>
    <w:tmpl w:val="5260B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88A1688"/>
    <w:multiLevelType w:val="multilevel"/>
    <w:tmpl w:val="2108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B511A9"/>
    <w:multiLevelType w:val="multilevel"/>
    <w:tmpl w:val="85EA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9F0176"/>
    <w:multiLevelType w:val="hybridMultilevel"/>
    <w:tmpl w:val="2778A9C2"/>
    <w:lvl w:ilvl="0" w:tplc="28E8953A">
      <w:start w:val="5"/>
      <w:numFmt w:val="upperLetter"/>
      <w:lvlText w:val="%1."/>
      <w:lvlJc w:val="left"/>
      <w:pPr>
        <w:ind w:left="644"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0E4C0E"/>
    <w:multiLevelType w:val="multilevel"/>
    <w:tmpl w:val="0D3A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736A5E"/>
    <w:multiLevelType w:val="multilevel"/>
    <w:tmpl w:val="EB36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6A218C"/>
    <w:multiLevelType w:val="hybridMultilevel"/>
    <w:tmpl w:val="FE1AF16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73F84CD2"/>
    <w:multiLevelType w:val="hybridMultilevel"/>
    <w:tmpl w:val="1182FA2A"/>
    <w:lvl w:ilvl="0" w:tplc="FFFFFFFF">
      <w:start w:val="5"/>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1F111B"/>
    <w:multiLevelType w:val="multilevel"/>
    <w:tmpl w:val="D896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704209A"/>
    <w:multiLevelType w:val="multilevel"/>
    <w:tmpl w:val="CA8E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D531D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7515C8"/>
    <w:multiLevelType w:val="multilevel"/>
    <w:tmpl w:val="88802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4C4732"/>
    <w:multiLevelType w:val="hybridMultilevel"/>
    <w:tmpl w:val="F88E16A6"/>
    <w:lvl w:ilvl="0" w:tplc="508EDA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627D82"/>
    <w:multiLevelType w:val="hybridMultilevel"/>
    <w:tmpl w:val="E7F4F78E"/>
    <w:lvl w:ilvl="0" w:tplc="8CD8E1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A308C"/>
    <w:multiLevelType w:val="multilevel"/>
    <w:tmpl w:val="4D1C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865893"/>
    <w:multiLevelType w:val="multilevel"/>
    <w:tmpl w:val="7D44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0994911">
    <w:abstractNumId w:val="11"/>
  </w:num>
  <w:num w:numId="2" w16cid:durableId="454905899">
    <w:abstractNumId w:val="29"/>
  </w:num>
  <w:num w:numId="3" w16cid:durableId="2514385">
    <w:abstractNumId w:val="3"/>
  </w:num>
  <w:num w:numId="4" w16cid:durableId="709186655">
    <w:abstractNumId w:val="30"/>
  </w:num>
  <w:num w:numId="5" w16cid:durableId="1218904236">
    <w:abstractNumId w:val="4"/>
  </w:num>
  <w:num w:numId="6" w16cid:durableId="2063559856">
    <w:abstractNumId w:val="12"/>
  </w:num>
  <w:num w:numId="7" w16cid:durableId="149101002">
    <w:abstractNumId w:val="32"/>
  </w:num>
  <w:num w:numId="8" w16cid:durableId="615909856">
    <w:abstractNumId w:val="0"/>
  </w:num>
  <w:num w:numId="9" w16cid:durableId="2042315734">
    <w:abstractNumId w:val="13"/>
  </w:num>
  <w:num w:numId="10" w16cid:durableId="345904586">
    <w:abstractNumId w:val="27"/>
  </w:num>
  <w:num w:numId="11" w16cid:durableId="2032681034">
    <w:abstractNumId w:val="8"/>
  </w:num>
  <w:num w:numId="12" w16cid:durableId="1468165387">
    <w:abstractNumId w:val="2"/>
  </w:num>
  <w:num w:numId="13" w16cid:durableId="329872821">
    <w:abstractNumId w:val="7"/>
  </w:num>
  <w:num w:numId="14" w16cid:durableId="1800151574">
    <w:abstractNumId w:val="16"/>
  </w:num>
  <w:num w:numId="15" w16cid:durableId="1230077509">
    <w:abstractNumId w:val="21"/>
  </w:num>
  <w:num w:numId="16" w16cid:durableId="1403747224">
    <w:abstractNumId w:val="28"/>
  </w:num>
  <w:num w:numId="17" w16cid:durableId="870149672">
    <w:abstractNumId w:val="18"/>
  </w:num>
  <w:num w:numId="18" w16cid:durableId="523714562">
    <w:abstractNumId w:val="10"/>
  </w:num>
  <w:num w:numId="19" w16cid:durableId="449016635">
    <w:abstractNumId w:val="19"/>
  </w:num>
  <w:num w:numId="20" w16cid:durableId="406415900">
    <w:abstractNumId w:val="31"/>
  </w:num>
  <w:num w:numId="21" w16cid:durableId="951977252">
    <w:abstractNumId w:val="5"/>
  </w:num>
  <w:num w:numId="22" w16cid:durableId="1555896863">
    <w:abstractNumId w:val="22"/>
  </w:num>
  <w:num w:numId="23" w16cid:durableId="1707950698">
    <w:abstractNumId w:val="17"/>
  </w:num>
  <w:num w:numId="24" w16cid:durableId="1165975521">
    <w:abstractNumId w:val="9"/>
  </w:num>
  <w:num w:numId="25" w16cid:durableId="326903402">
    <w:abstractNumId w:val="6"/>
  </w:num>
  <w:num w:numId="26" w16cid:durableId="1190952743">
    <w:abstractNumId w:val="26"/>
  </w:num>
  <w:num w:numId="27" w16cid:durableId="226965695">
    <w:abstractNumId w:val="14"/>
  </w:num>
  <w:num w:numId="28" w16cid:durableId="1543204196">
    <w:abstractNumId w:val="15"/>
  </w:num>
  <w:num w:numId="29" w16cid:durableId="1279608042">
    <w:abstractNumId w:val="25"/>
  </w:num>
  <w:num w:numId="30" w16cid:durableId="659772880">
    <w:abstractNumId w:val="1"/>
  </w:num>
  <w:num w:numId="31" w16cid:durableId="723915543">
    <w:abstractNumId w:val="20"/>
  </w:num>
  <w:num w:numId="32" w16cid:durableId="1333292942">
    <w:abstractNumId w:val="24"/>
  </w:num>
  <w:num w:numId="33" w16cid:durableId="1709916840">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wMTY1MTE1sDA1NzFR0lEKTi0uzszPAykwrAUAmge+zywAAAA="/>
  </w:docVars>
  <w:rsids>
    <w:rsidRoot w:val="008F73A4"/>
    <w:rsid w:val="00006982"/>
    <w:rsid w:val="00007B5C"/>
    <w:rsid w:val="000141CB"/>
    <w:rsid w:val="00023902"/>
    <w:rsid w:val="0003095A"/>
    <w:rsid w:val="00031419"/>
    <w:rsid w:val="000357D9"/>
    <w:rsid w:val="00036F40"/>
    <w:rsid w:val="000376EC"/>
    <w:rsid w:val="0005408F"/>
    <w:rsid w:val="000548C9"/>
    <w:rsid w:val="00056B02"/>
    <w:rsid w:val="00057384"/>
    <w:rsid w:val="00094740"/>
    <w:rsid w:val="000A4DFC"/>
    <w:rsid w:val="000C35BB"/>
    <w:rsid w:val="000C3894"/>
    <w:rsid w:val="000D1B35"/>
    <w:rsid w:val="000D3C5E"/>
    <w:rsid w:val="000E426E"/>
    <w:rsid w:val="000F0CEE"/>
    <w:rsid w:val="000F570C"/>
    <w:rsid w:val="001138A1"/>
    <w:rsid w:val="00121DEC"/>
    <w:rsid w:val="00194E3A"/>
    <w:rsid w:val="001A4244"/>
    <w:rsid w:val="001A69F8"/>
    <w:rsid w:val="001B3841"/>
    <w:rsid w:val="001C0FF7"/>
    <w:rsid w:val="001E3E64"/>
    <w:rsid w:val="00202925"/>
    <w:rsid w:val="002055FF"/>
    <w:rsid w:val="002066A6"/>
    <w:rsid w:val="00207460"/>
    <w:rsid w:val="002075EB"/>
    <w:rsid w:val="00213346"/>
    <w:rsid w:val="00223AA4"/>
    <w:rsid w:val="00241FED"/>
    <w:rsid w:val="00251294"/>
    <w:rsid w:val="00254543"/>
    <w:rsid w:val="002713DD"/>
    <w:rsid w:val="002714B9"/>
    <w:rsid w:val="0027330E"/>
    <w:rsid w:val="00273404"/>
    <w:rsid w:val="00293517"/>
    <w:rsid w:val="002A0E7D"/>
    <w:rsid w:val="002B2F3A"/>
    <w:rsid w:val="002D2B64"/>
    <w:rsid w:val="002D6DD0"/>
    <w:rsid w:val="002E35AC"/>
    <w:rsid w:val="002E6813"/>
    <w:rsid w:val="00310316"/>
    <w:rsid w:val="003106EE"/>
    <w:rsid w:val="0032072B"/>
    <w:rsid w:val="00322CAB"/>
    <w:rsid w:val="00336AEE"/>
    <w:rsid w:val="003406C1"/>
    <w:rsid w:val="00342E3C"/>
    <w:rsid w:val="003702F5"/>
    <w:rsid w:val="00371700"/>
    <w:rsid w:val="0037314B"/>
    <w:rsid w:val="00373AB4"/>
    <w:rsid w:val="0037674E"/>
    <w:rsid w:val="00377917"/>
    <w:rsid w:val="00385588"/>
    <w:rsid w:val="0039533D"/>
    <w:rsid w:val="003A1CFD"/>
    <w:rsid w:val="003B02D1"/>
    <w:rsid w:val="003B42F8"/>
    <w:rsid w:val="003C00C6"/>
    <w:rsid w:val="003C3232"/>
    <w:rsid w:val="003C5BC6"/>
    <w:rsid w:val="003C791A"/>
    <w:rsid w:val="003E4332"/>
    <w:rsid w:val="003E65B0"/>
    <w:rsid w:val="00420133"/>
    <w:rsid w:val="00420DD3"/>
    <w:rsid w:val="004217FF"/>
    <w:rsid w:val="00425838"/>
    <w:rsid w:val="00433EA8"/>
    <w:rsid w:val="00436527"/>
    <w:rsid w:val="00442910"/>
    <w:rsid w:val="00450D3D"/>
    <w:rsid w:val="0046507C"/>
    <w:rsid w:val="00466E87"/>
    <w:rsid w:val="004705C7"/>
    <w:rsid w:val="00482582"/>
    <w:rsid w:val="00483922"/>
    <w:rsid w:val="0048538F"/>
    <w:rsid w:val="00493829"/>
    <w:rsid w:val="00493A62"/>
    <w:rsid w:val="00494F69"/>
    <w:rsid w:val="00495A99"/>
    <w:rsid w:val="0049755C"/>
    <w:rsid w:val="004A3D3F"/>
    <w:rsid w:val="004B3AF3"/>
    <w:rsid w:val="004B45DD"/>
    <w:rsid w:val="004C4797"/>
    <w:rsid w:val="004E3BE8"/>
    <w:rsid w:val="00503644"/>
    <w:rsid w:val="00505BA9"/>
    <w:rsid w:val="00506568"/>
    <w:rsid w:val="005138C9"/>
    <w:rsid w:val="0052607D"/>
    <w:rsid w:val="00527E45"/>
    <w:rsid w:val="00531093"/>
    <w:rsid w:val="00554D5D"/>
    <w:rsid w:val="00555755"/>
    <w:rsid w:val="00561B82"/>
    <w:rsid w:val="00562999"/>
    <w:rsid w:val="00576EF8"/>
    <w:rsid w:val="00587618"/>
    <w:rsid w:val="00591F66"/>
    <w:rsid w:val="00595853"/>
    <w:rsid w:val="005A219B"/>
    <w:rsid w:val="005A60A8"/>
    <w:rsid w:val="005A7B99"/>
    <w:rsid w:val="005A7F01"/>
    <w:rsid w:val="005B733A"/>
    <w:rsid w:val="005C1FDE"/>
    <w:rsid w:val="005C6B10"/>
    <w:rsid w:val="005D17CA"/>
    <w:rsid w:val="005E4919"/>
    <w:rsid w:val="00602DEF"/>
    <w:rsid w:val="0061422A"/>
    <w:rsid w:val="006205F3"/>
    <w:rsid w:val="00622376"/>
    <w:rsid w:val="0063187F"/>
    <w:rsid w:val="00633ACC"/>
    <w:rsid w:val="006347F2"/>
    <w:rsid w:val="00644F9A"/>
    <w:rsid w:val="00650327"/>
    <w:rsid w:val="00651BAB"/>
    <w:rsid w:val="00675680"/>
    <w:rsid w:val="00690250"/>
    <w:rsid w:val="006919A9"/>
    <w:rsid w:val="006C4C7A"/>
    <w:rsid w:val="006D4345"/>
    <w:rsid w:val="006E545A"/>
    <w:rsid w:val="006E6FF7"/>
    <w:rsid w:val="006E7E75"/>
    <w:rsid w:val="006F1371"/>
    <w:rsid w:val="006F6C23"/>
    <w:rsid w:val="006F70F5"/>
    <w:rsid w:val="006F71B3"/>
    <w:rsid w:val="00711D74"/>
    <w:rsid w:val="00722583"/>
    <w:rsid w:val="007245B6"/>
    <w:rsid w:val="007253DC"/>
    <w:rsid w:val="00742800"/>
    <w:rsid w:val="007603A3"/>
    <w:rsid w:val="00767EB1"/>
    <w:rsid w:val="007834A5"/>
    <w:rsid w:val="00786D8E"/>
    <w:rsid w:val="00791866"/>
    <w:rsid w:val="007A318C"/>
    <w:rsid w:val="007C5752"/>
    <w:rsid w:val="007F2AD5"/>
    <w:rsid w:val="008067B8"/>
    <w:rsid w:val="008140D6"/>
    <w:rsid w:val="00816BEA"/>
    <w:rsid w:val="00817B64"/>
    <w:rsid w:val="00836DBF"/>
    <w:rsid w:val="008545B9"/>
    <w:rsid w:val="00856D04"/>
    <w:rsid w:val="00856D1C"/>
    <w:rsid w:val="00863C31"/>
    <w:rsid w:val="00864F22"/>
    <w:rsid w:val="008652C9"/>
    <w:rsid w:val="00872FBC"/>
    <w:rsid w:val="00883FB6"/>
    <w:rsid w:val="00885724"/>
    <w:rsid w:val="008A70D1"/>
    <w:rsid w:val="008C3EB6"/>
    <w:rsid w:val="008C6150"/>
    <w:rsid w:val="008D415E"/>
    <w:rsid w:val="008E35F8"/>
    <w:rsid w:val="008F0EC5"/>
    <w:rsid w:val="008F6E30"/>
    <w:rsid w:val="008F73A4"/>
    <w:rsid w:val="009256EE"/>
    <w:rsid w:val="0094357C"/>
    <w:rsid w:val="00951479"/>
    <w:rsid w:val="009614BE"/>
    <w:rsid w:val="00962E98"/>
    <w:rsid w:val="009716E2"/>
    <w:rsid w:val="009A23EE"/>
    <w:rsid w:val="009B1EC2"/>
    <w:rsid w:val="009B2A1D"/>
    <w:rsid w:val="009B3FAC"/>
    <w:rsid w:val="009C0619"/>
    <w:rsid w:val="009C4230"/>
    <w:rsid w:val="009D2BA7"/>
    <w:rsid w:val="009D3A6A"/>
    <w:rsid w:val="009E597D"/>
    <w:rsid w:val="009E6B77"/>
    <w:rsid w:val="00A03966"/>
    <w:rsid w:val="00A14032"/>
    <w:rsid w:val="00A1494B"/>
    <w:rsid w:val="00A166D1"/>
    <w:rsid w:val="00A243F4"/>
    <w:rsid w:val="00A31B9B"/>
    <w:rsid w:val="00A32CE7"/>
    <w:rsid w:val="00A347C0"/>
    <w:rsid w:val="00A51C13"/>
    <w:rsid w:val="00A52262"/>
    <w:rsid w:val="00A55373"/>
    <w:rsid w:val="00A64B8E"/>
    <w:rsid w:val="00A76EC4"/>
    <w:rsid w:val="00A81FF1"/>
    <w:rsid w:val="00A83B1D"/>
    <w:rsid w:val="00A927D7"/>
    <w:rsid w:val="00A94598"/>
    <w:rsid w:val="00AA390A"/>
    <w:rsid w:val="00AA3D98"/>
    <w:rsid w:val="00AA6947"/>
    <w:rsid w:val="00AA6C53"/>
    <w:rsid w:val="00AB15E3"/>
    <w:rsid w:val="00AB4771"/>
    <w:rsid w:val="00AB66AA"/>
    <w:rsid w:val="00AD24C8"/>
    <w:rsid w:val="00AD6332"/>
    <w:rsid w:val="00AD6BB1"/>
    <w:rsid w:val="00AF2A1E"/>
    <w:rsid w:val="00AF4C25"/>
    <w:rsid w:val="00B009CC"/>
    <w:rsid w:val="00B02692"/>
    <w:rsid w:val="00B02CAD"/>
    <w:rsid w:val="00B23272"/>
    <w:rsid w:val="00B23341"/>
    <w:rsid w:val="00B3402C"/>
    <w:rsid w:val="00B352FE"/>
    <w:rsid w:val="00B41243"/>
    <w:rsid w:val="00B556A1"/>
    <w:rsid w:val="00B5616B"/>
    <w:rsid w:val="00B6277D"/>
    <w:rsid w:val="00B644B4"/>
    <w:rsid w:val="00B70425"/>
    <w:rsid w:val="00B710BD"/>
    <w:rsid w:val="00B717CD"/>
    <w:rsid w:val="00B841EB"/>
    <w:rsid w:val="00B912A2"/>
    <w:rsid w:val="00B96442"/>
    <w:rsid w:val="00BA001F"/>
    <w:rsid w:val="00BA44B3"/>
    <w:rsid w:val="00BB03F7"/>
    <w:rsid w:val="00BB39A0"/>
    <w:rsid w:val="00BE3B9D"/>
    <w:rsid w:val="00BE5D1F"/>
    <w:rsid w:val="00C05BFF"/>
    <w:rsid w:val="00C11C82"/>
    <w:rsid w:val="00C139A3"/>
    <w:rsid w:val="00C314B0"/>
    <w:rsid w:val="00C37BC4"/>
    <w:rsid w:val="00C61D24"/>
    <w:rsid w:val="00C71815"/>
    <w:rsid w:val="00C73EB9"/>
    <w:rsid w:val="00C77558"/>
    <w:rsid w:val="00C83942"/>
    <w:rsid w:val="00C96E8D"/>
    <w:rsid w:val="00CB18E7"/>
    <w:rsid w:val="00CD6F11"/>
    <w:rsid w:val="00CE5F64"/>
    <w:rsid w:val="00D23646"/>
    <w:rsid w:val="00D24BCA"/>
    <w:rsid w:val="00D25A91"/>
    <w:rsid w:val="00D33226"/>
    <w:rsid w:val="00D42909"/>
    <w:rsid w:val="00D44AE8"/>
    <w:rsid w:val="00D508CE"/>
    <w:rsid w:val="00D53C8B"/>
    <w:rsid w:val="00D6104E"/>
    <w:rsid w:val="00D67801"/>
    <w:rsid w:val="00D7369F"/>
    <w:rsid w:val="00D7554D"/>
    <w:rsid w:val="00D94A9D"/>
    <w:rsid w:val="00DA397F"/>
    <w:rsid w:val="00DB1ED9"/>
    <w:rsid w:val="00DC156B"/>
    <w:rsid w:val="00DC2BC9"/>
    <w:rsid w:val="00DD05BE"/>
    <w:rsid w:val="00DD5509"/>
    <w:rsid w:val="00DE6C5F"/>
    <w:rsid w:val="00DF4EC7"/>
    <w:rsid w:val="00E110FD"/>
    <w:rsid w:val="00E11883"/>
    <w:rsid w:val="00E12370"/>
    <w:rsid w:val="00E24AF4"/>
    <w:rsid w:val="00E331A1"/>
    <w:rsid w:val="00E5606E"/>
    <w:rsid w:val="00E63256"/>
    <w:rsid w:val="00E67146"/>
    <w:rsid w:val="00E67A9C"/>
    <w:rsid w:val="00E830E9"/>
    <w:rsid w:val="00E83EFE"/>
    <w:rsid w:val="00E842D1"/>
    <w:rsid w:val="00E8526A"/>
    <w:rsid w:val="00EA3ACC"/>
    <w:rsid w:val="00EA50BA"/>
    <w:rsid w:val="00ED1A77"/>
    <w:rsid w:val="00ED71B1"/>
    <w:rsid w:val="00EF6CB8"/>
    <w:rsid w:val="00F06FE0"/>
    <w:rsid w:val="00F07092"/>
    <w:rsid w:val="00F17B48"/>
    <w:rsid w:val="00F37C77"/>
    <w:rsid w:val="00F45FC0"/>
    <w:rsid w:val="00F545C7"/>
    <w:rsid w:val="00F67ECB"/>
    <w:rsid w:val="00F719B1"/>
    <w:rsid w:val="00F86C2D"/>
    <w:rsid w:val="00F913A6"/>
    <w:rsid w:val="00F932C9"/>
    <w:rsid w:val="00F93B9C"/>
    <w:rsid w:val="00FA3FCD"/>
    <w:rsid w:val="00FA5C35"/>
    <w:rsid w:val="00FB7776"/>
    <w:rsid w:val="00FC106D"/>
    <w:rsid w:val="00FD000B"/>
    <w:rsid w:val="00FD5977"/>
    <w:rsid w:val="00FE56B4"/>
    <w:rsid w:val="00FF16BA"/>
    <w:rsid w:val="00FF19A5"/>
    <w:rsid w:val="6C9B1E63"/>
    <w:rsid w:val="6E28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D5100"/>
  <w15:chartTrackingRefBased/>
  <w15:docId w15:val="{C3FFC3EE-8A1A-440A-A85A-9CF5E34B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894"/>
    <w:pPr>
      <w:spacing w:before="240" w:after="400" w:line="240" w:lineRule="auto"/>
    </w:pPr>
    <w:rPr>
      <w:rFonts w:ascii="Aptos" w:hAnsi="Aptos"/>
      <w:color w:val="1D2B4D"/>
    </w:rPr>
  </w:style>
  <w:style w:type="paragraph" w:styleId="Heading1">
    <w:name w:val="heading 1"/>
    <w:basedOn w:val="Normal"/>
    <w:next w:val="Normal"/>
    <w:link w:val="Heading1Char"/>
    <w:uiPriority w:val="9"/>
    <w:rsid w:val="00FF19A5"/>
    <w:pPr>
      <w:keepNext/>
      <w:keepLines/>
      <w:spacing w:after="0"/>
      <w:outlineLvl w:val="0"/>
    </w:pPr>
    <w:rPr>
      <w:rFonts w:asciiTheme="majorHAnsi" w:eastAsiaTheme="majorEastAsia" w:hAnsiTheme="majorHAnsi" w:cstheme="majorBidi"/>
      <w:color w:val="622181" w:themeColor="accent6"/>
      <w:sz w:val="52"/>
      <w:szCs w:val="32"/>
    </w:rPr>
  </w:style>
  <w:style w:type="paragraph" w:styleId="Heading2">
    <w:name w:val="heading 2"/>
    <w:basedOn w:val="Normal"/>
    <w:next w:val="Normal"/>
    <w:link w:val="Heading2Char"/>
    <w:uiPriority w:val="9"/>
    <w:unhideWhenUsed/>
    <w:qFormat/>
    <w:rsid w:val="00FF19A5"/>
    <w:pPr>
      <w:keepNext/>
      <w:keepLines/>
      <w:spacing w:before="40" w:after="40"/>
      <w:outlineLvl w:val="1"/>
    </w:pPr>
    <w:rPr>
      <w:rFonts w:asciiTheme="majorHAnsi" w:eastAsiaTheme="majorEastAsia" w:hAnsiTheme="majorHAnsi" w:cstheme="majorBidi"/>
      <w:color w:val="579835" w:themeColor="accent2"/>
      <w:sz w:val="40"/>
      <w:szCs w:val="26"/>
    </w:rPr>
  </w:style>
  <w:style w:type="paragraph" w:styleId="Heading3">
    <w:name w:val="heading 3"/>
    <w:basedOn w:val="Normal"/>
    <w:next w:val="Normal"/>
    <w:link w:val="Heading3Char"/>
    <w:uiPriority w:val="9"/>
    <w:unhideWhenUsed/>
    <w:qFormat/>
    <w:rsid w:val="00466E87"/>
    <w:pPr>
      <w:keepNext/>
      <w:keepLines/>
      <w:spacing w:before="40" w:after="0"/>
      <w:outlineLvl w:val="2"/>
    </w:pPr>
    <w:rPr>
      <w:rFonts w:asciiTheme="majorHAnsi" w:eastAsiaTheme="majorEastAsia" w:hAnsiTheme="majorHAnsi" w:cstheme="majorBidi"/>
      <w:color w:val="0077B8" w:themeColor="accent1"/>
      <w:sz w:val="40"/>
      <w:szCs w:val="24"/>
    </w:rPr>
  </w:style>
  <w:style w:type="paragraph" w:styleId="Heading4">
    <w:name w:val="heading 4"/>
    <w:basedOn w:val="Normal"/>
    <w:next w:val="Normal"/>
    <w:link w:val="Heading4Char"/>
    <w:uiPriority w:val="9"/>
    <w:unhideWhenUsed/>
    <w:qFormat/>
    <w:rsid w:val="0046507C"/>
    <w:pPr>
      <w:keepNext/>
      <w:keepLines/>
      <w:spacing w:before="40" w:after="0"/>
      <w:outlineLvl w:val="3"/>
    </w:pPr>
    <w:rPr>
      <w:rFonts w:asciiTheme="majorHAnsi" w:eastAsiaTheme="majorEastAsia" w:hAnsiTheme="majorHAnsi" w:cstheme="majorBidi"/>
      <w:b/>
      <w:iCs/>
      <w:color w:val="FFFFFF" w:themeColor="background1"/>
      <w:sz w:val="36"/>
      <w:szCs w:val="24"/>
    </w:rPr>
  </w:style>
  <w:style w:type="paragraph" w:styleId="Heading5">
    <w:name w:val="heading 5"/>
    <w:basedOn w:val="Normal"/>
    <w:next w:val="Normal"/>
    <w:link w:val="Heading5Char"/>
    <w:uiPriority w:val="9"/>
    <w:unhideWhenUsed/>
    <w:qFormat/>
    <w:rsid w:val="00562999"/>
    <w:pPr>
      <w:keepNext/>
      <w:keepLines/>
      <w:spacing w:before="40" w:after="0"/>
      <w:outlineLvl w:val="4"/>
    </w:pPr>
    <w:rPr>
      <w:rFonts w:asciiTheme="majorHAnsi" w:eastAsiaTheme="majorEastAsia" w:hAnsiTheme="majorHAnsi" w:cstheme="majorBidi"/>
      <w:color w:val="0077B8" w:themeColor="accen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9A5"/>
    <w:rPr>
      <w:rFonts w:asciiTheme="majorHAnsi" w:eastAsiaTheme="majorEastAsia" w:hAnsiTheme="majorHAnsi" w:cstheme="majorBidi"/>
      <w:color w:val="622181" w:themeColor="accent6"/>
      <w:sz w:val="52"/>
      <w:szCs w:val="32"/>
    </w:rPr>
  </w:style>
  <w:style w:type="paragraph" w:styleId="NoSpacing">
    <w:name w:val="No Spacing"/>
    <w:uiPriority w:val="1"/>
    <w:qFormat/>
    <w:rsid w:val="007834A5"/>
    <w:pPr>
      <w:spacing w:after="0" w:line="240" w:lineRule="auto"/>
    </w:pPr>
  </w:style>
  <w:style w:type="paragraph" w:styleId="Title">
    <w:name w:val="Title"/>
    <w:basedOn w:val="Normal"/>
    <w:next w:val="Normal"/>
    <w:link w:val="TitleChar"/>
    <w:uiPriority w:val="10"/>
    <w:qFormat/>
    <w:rsid w:val="00FF19A5"/>
    <w:pPr>
      <w:spacing w:after="0"/>
      <w:contextualSpacing/>
    </w:pPr>
    <w:rPr>
      <w:rFonts w:asciiTheme="majorHAnsi" w:eastAsiaTheme="majorEastAsia" w:hAnsiTheme="majorHAnsi" w:cstheme="majorBidi"/>
      <w:color w:val="622181" w:themeColor="accent6"/>
      <w:spacing w:val="-10"/>
      <w:kern w:val="28"/>
      <w:sz w:val="80"/>
      <w:szCs w:val="56"/>
    </w:rPr>
  </w:style>
  <w:style w:type="character" w:customStyle="1" w:styleId="TitleChar">
    <w:name w:val="Title Char"/>
    <w:basedOn w:val="DefaultParagraphFont"/>
    <w:link w:val="Title"/>
    <w:uiPriority w:val="10"/>
    <w:rsid w:val="00FF19A5"/>
    <w:rPr>
      <w:rFonts w:asciiTheme="majorHAnsi" w:eastAsiaTheme="majorEastAsia" w:hAnsiTheme="majorHAnsi" w:cstheme="majorBidi"/>
      <w:color w:val="622181" w:themeColor="accent6"/>
      <w:spacing w:val="-10"/>
      <w:kern w:val="28"/>
      <w:sz w:val="80"/>
      <w:szCs w:val="56"/>
    </w:rPr>
  </w:style>
  <w:style w:type="paragraph" w:styleId="Subtitle">
    <w:name w:val="Subtitle"/>
    <w:basedOn w:val="Normal"/>
    <w:next w:val="Normal"/>
    <w:link w:val="SubtitleChar"/>
    <w:uiPriority w:val="11"/>
    <w:qFormat/>
    <w:rsid w:val="007834A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834A5"/>
    <w:rPr>
      <w:rFonts w:eastAsiaTheme="minorEastAsia"/>
      <w:color w:val="5A5A5A" w:themeColor="text1" w:themeTint="A5"/>
      <w:spacing w:val="15"/>
    </w:rPr>
  </w:style>
  <w:style w:type="character" w:styleId="SubtleEmphasis">
    <w:name w:val="Subtle Emphasis"/>
    <w:basedOn w:val="DefaultParagraphFont"/>
    <w:uiPriority w:val="19"/>
    <w:qFormat/>
    <w:rsid w:val="007834A5"/>
    <w:rPr>
      <w:i/>
      <w:iCs/>
      <w:color w:val="404040" w:themeColor="text1" w:themeTint="BF"/>
    </w:rPr>
  </w:style>
  <w:style w:type="paragraph" w:styleId="Header">
    <w:name w:val="header"/>
    <w:basedOn w:val="Normal"/>
    <w:link w:val="HeaderChar"/>
    <w:uiPriority w:val="99"/>
    <w:unhideWhenUsed/>
    <w:rsid w:val="007834A5"/>
    <w:pPr>
      <w:tabs>
        <w:tab w:val="center" w:pos="4513"/>
        <w:tab w:val="right" w:pos="9026"/>
      </w:tabs>
      <w:spacing w:after="0"/>
    </w:pPr>
  </w:style>
  <w:style w:type="character" w:customStyle="1" w:styleId="HeaderChar">
    <w:name w:val="Header Char"/>
    <w:basedOn w:val="DefaultParagraphFont"/>
    <w:link w:val="Header"/>
    <w:uiPriority w:val="99"/>
    <w:rsid w:val="007834A5"/>
  </w:style>
  <w:style w:type="paragraph" w:styleId="Footer">
    <w:name w:val="footer"/>
    <w:basedOn w:val="Normal"/>
    <w:link w:val="FooterChar"/>
    <w:uiPriority w:val="99"/>
    <w:unhideWhenUsed/>
    <w:rsid w:val="007834A5"/>
    <w:pPr>
      <w:tabs>
        <w:tab w:val="center" w:pos="4513"/>
        <w:tab w:val="right" w:pos="9026"/>
      </w:tabs>
      <w:spacing w:after="0"/>
    </w:pPr>
  </w:style>
  <w:style w:type="character" w:customStyle="1" w:styleId="FooterChar">
    <w:name w:val="Footer Char"/>
    <w:basedOn w:val="DefaultParagraphFont"/>
    <w:link w:val="Footer"/>
    <w:uiPriority w:val="99"/>
    <w:rsid w:val="007834A5"/>
  </w:style>
  <w:style w:type="character" w:styleId="SubtleReference">
    <w:name w:val="Subtle Reference"/>
    <w:basedOn w:val="DefaultParagraphFont"/>
    <w:uiPriority w:val="31"/>
    <w:qFormat/>
    <w:rsid w:val="007834A5"/>
    <w:rPr>
      <w:smallCaps/>
      <w:color w:val="5A5A5A" w:themeColor="text1" w:themeTint="A5"/>
    </w:rPr>
  </w:style>
  <w:style w:type="character" w:styleId="IntenseReference">
    <w:name w:val="Intense Reference"/>
    <w:basedOn w:val="DefaultParagraphFont"/>
    <w:uiPriority w:val="32"/>
    <w:qFormat/>
    <w:rsid w:val="007834A5"/>
    <w:rPr>
      <w:b/>
      <w:bCs/>
      <w:smallCaps/>
      <w:color w:val="0077B8" w:themeColor="accent1"/>
      <w:spacing w:val="5"/>
    </w:rPr>
  </w:style>
  <w:style w:type="paragraph" w:customStyle="1" w:styleId="SETDocumentHeading">
    <w:name w:val="SET Document Heading"/>
    <w:basedOn w:val="Normal"/>
    <w:qFormat/>
    <w:rsid w:val="00690250"/>
    <w:rPr>
      <w:rFonts w:ascii="Aptos Black" w:hAnsi="Aptos Black"/>
      <w:b/>
      <w:color w:val="4848FF"/>
      <w:sz w:val="32"/>
    </w:rPr>
  </w:style>
  <w:style w:type="character" w:styleId="BookTitle">
    <w:name w:val="Book Title"/>
    <w:basedOn w:val="DefaultParagraphFont"/>
    <w:uiPriority w:val="33"/>
    <w:qFormat/>
    <w:rsid w:val="00FD000B"/>
    <w:rPr>
      <w:b/>
      <w:bCs/>
      <w:i/>
      <w:iCs/>
      <w:spacing w:val="5"/>
    </w:rPr>
  </w:style>
  <w:style w:type="paragraph" w:customStyle="1" w:styleId="SETCoverPage">
    <w:name w:val="SET Cover Page"/>
    <w:basedOn w:val="Normal"/>
    <w:qFormat/>
    <w:rsid w:val="00B556A1"/>
    <w:rPr>
      <w:rFonts w:ascii="Lexend" w:hAnsi="Lexend"/>
      <w:b/>
      <w:color w:val="FFFFFF" w:themeColor="background1"/>
      <w:sz w:val="80"/>
      <w:szCs w:val="90"/>
    </w:rPr>
  </w:style>
  <w:style w:type="paragraph" w:styleId="TOC1">
    <w:name w:val="toc 1"/>
    <w:basedOn w:val="Normal"/>
    <w:next w:val="Normal"/>
    <w:autoRedefine/>
    <w:uiPriority w:val="39"/>
    <w:unhideWhenUsed/>
    <w:rsid w:val="00B717CD"/>
    <w:pPr>
      <w:tabs>
        <w:tab w:val="right" w:leader="dot" w:pos="9016"/>
      </w:tabs>
      <w:spacing w:after="100"/>
    </w:pPr>
    <w:rPr>
      <w:sz w:val="28"/>
    </w:rPr>
  </w:style>
  <w:style w:type="character" w:styleId="Hyperlink">
    <w:name w:val="Hyperlink"/>
    <w:basedOn w:val="DefaultParagraphFont"/>
    <w:uiPriority w:val="99"/>
    <w:unhideWhenUsed/>
    <w:rsid w:val="00FD000B"/>
    <w:rPr>
      <w:color w:val="0563C1" w:themeColor="hyperlink"/>
      <w:u w:val="single"/>
    </w:rPr>
  </w:style>
  <w:style w:type="character" w:customStyle="1" w:styleId="Heading2Char">
    <w:name w:val="Heading 2 Char"/>
    <w:basedOn w:val="DefaultParagraphFont"/>
    <w:link w:val="Heading2"/>
    <w:uiPriority w:val="9"/>
    <w:rsid w:val="00FF19A5"/>
    <w:rPr>
      <w:rFonts w:asciiTheme="majorHAnsi" w:eastAsiaTheme="majorEastAsia" w:hAnsiTheme="majorHAnsi" w:cstheme="majorBidi"/>
      <w:color w:val="579835" w:themeColor="accent2"/>
      <w:sz w:val="40"/>
      <w:szCs w:val="26"/>
    </w:rPr>
  </w:style>
  <w:style w:type="character" w:customStyle="1" w:styleId="Heading3Char">
    <w:name w:val="Heading 3 Char"/>
    <w:basedOn w:val="DefaultParagraphFont"/>
    <w:link w:val="Heading3"/>
    <w:uiPriority w:val="9"/>
    <w:rsid w:val="00466E87"/>
    <w:rPr>
      <w:rFonts w:asciiTheme="majorHAnsi" w:eastAsiaTheme="majorEastAsia" w:hAnsiTheme="majorHAnsi" w:cstheme="majorBidi"/>
      <w:color w:val="0077B8" w:themeColor="accent1"/>
      <w:sz w:val="40"/>
      <w:szCs w:val="24"/>
    </w:rPr>
  </w:style>
  <w:style w:type="character" w:styleId="CommentReference">
    <w:name w:val="annotation reference"/>
    <w:basedOn w:val="DefaultParagraphFont"/>
    <w:uiPriority w:val="99"/>
    <w:semiHidden/>
    <w:unhideWhenUsed/>
    <w:rsid w:val="00FF19A5"/>
    <w:rPr>
      <w:sz w:val="18"/>
      <w:szCs w:val="18"/>
    </w:rPr>
  </w:style>
  <w:style w:type="paragraph" w:styleId="TOC2">
    <w:name w:val="toc 2"/>
    <w:basedOn w:val="Normal"/>
    <w:next w:val="Normal"/>
    <w:autoRedefine/>
    <w:uiPriority w:val="39"/>
    <w:unhideWhenUsed/>
    <w:rsid w:val="00B717CD"/>
    <w:pPr>
      <w:spacing w:after="100"/>
      <w:ind w:left="57"/>
    </w:pPr>
    <w:rPr>
      <w:sz w:val="26"/>
    </w:rPr>
  </w:style>
  <w:style w:type="paragraph" w:styleId="TOC3">
    <w:name w:val="toc 3"/>
    <w:basedOn w:val="Normal"/>
    <w:next w:val="Normal"/>
    <w:autoRedefine/>
    <w:uiPriority w:val="39"/>
    <w:unhideWhenUsed/>
    <w:rsid w:val="00FD000B"/>
    <w:pPr>
      <w:spacing w:after="100"/>
      <w:ind w:left="221"/>
    </w:pPr>
  </w:style>
  <w:style w:type="paragraph" w:styleId="TOC4">
    <w:name w:val="toc 4"/>
    <w:basedOn w:val="Normal"/>
    <w:next w:val="Normal"/>
    <w:autoRedefine/>
    <w:uiPriority w:val="39"/>
    <w:unhideWhenUsed/>
    <w:rsid w:val="00FD000B"/>
    <w:pPr>
      <w:spacing w:after="100"/>
      <w:ind w:left="448"/>
    </w:pPr>
  </w:style>
  <w:style w:type="paragraph" w:styleId="CommentText">
    <w:name w:val="annotation text"/>
    <w:basedOn w:val="Normal"/>
    <w:link w:val="CommentTextChar"/>
    <w:uiPriority w:val="99"/>
    <w:semiHidden/>
    <w:unhideWhenUsed/>
    <w:rsid w:val="00FF19A5"/>
    <w:pPr>
      <w:spacing w:after="0"/>
    </w:pPr>
    <w:rPr>
      <w:szCs w:val="24"/>
    </w:rPr>
  </w:style>
  <w:style w:type="character" w:customStyle="1" w:styleId="CommentTextChar">
    <w:name w:val="Comment Text Char"/>
    <w:basedOn w:val="DefaultParagraphFont"/>
    <w:link w:val="CommentText"/>
    <w:uiPriority w:val="99"/>
    <w:semiHidden/>
    <w:rsid w:val="00FF19A5"/>
    <w:rPr>
      <w:sz w:val="24"/>
      <w:szCs w:val="24"/>
    </w:rPr>
  </w:style>
  <w:style w:type="paragraph" w:styleId="BalloonText">
    <w:name w:val="Balloon Text"/>
    <w:basedOn w:val="Normal"/>
    <w:link w:val="BalloonTextChar"/>
    <w:uiPriority w:val="99"/>
    <w:semiHidden/>
    <w:unhideWhenUsed/>
    <w:rsid w:val="00FF19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A5"/>
    <w:rPr>
      <w:rFonts w:ascii="Segoe UI" w:hAnsi="Segoe UI" w:cs="Segoe UI"/>
      <w:sz w:val="18"/>
      <w:szCs w:val="18"/>
    </w:rPr>
  </w:style>
  <w:style w:type="paragraph" w:styleId="NormalWeb">
    <w:name w:val="Normal (Web)"/>
    <w:basedOn w:val="Normal"/>
    <w:uiPriority w:val="99"/>
    <w:unhideWhenUsed/>
    <w:rsid w:val="00FF19A5"/>
    <w:pPr>
      <w:spacing w:before="100" w:beforeAutospacing="1" w:after="100" w:afterAutospacing="1"/>
    </w:pPr>
    <w:rPr>
      <w:rFonts w:ascii="Times New Roman" w:hAnsi="Times New Roman" w:cs="Times New Roman"/>
      <w:szCs w:val="24"/>
      <w:lang w:eastAsia="en-GB"/>
    </w:rPr>
  </w:style>
  <w:style w:type="character" w:customStyle="1" w:styleId="apple-converted-space">
    <w:name w:val="apple-converted-space"/>
    <w:basedOn w:val="DefaultParagraphFont"/>
    <w:rsid w:val="00FF19A5"/>
  </w:style>
  <w:style w:type="character" w:styleId="PageNumber">
    <w:name w:val="page number"/>
    <w:basedOn w:val="DefaultParagraphFont"/>
    <w:uiPriority w:val="99"/>
    <w:semiHidden/>
    <w:unhideWhenUsed/>
    <w:rsid w:val="00FF19A5"/>
  </w:style>
  <w:style w:type="paragraph" w:styleId="ListParagraph">
    <w:name w:val="List Paragraph"/>
    <w:basedOn w:val="Normal"/>
    <w:autoRedefine/>
    <w:uiPriority w:val="34"/>
    <w:qFormat/>
    <w:rsid w:val="00371700"/>
    <w:pPr>
      <w:numPr>
        <w:numId w:val="12"/>
      </w:numPr>
      <w:spacing w:after="0" w:line="276" w:lineRule="auto"/>
      <w:contextualSpacing/>
    </w:pPr>
    <w:rPr>
      <w:rFonts w:ascii="Lexend Light" w:eastAsia="Times New Roman" w:hAnsi="Lexend Light" w:cs="Times New Roman"/>
      <w:b/>
      <w:bCs/>
      <w:color w:val="000000" w:themeColor="text1"/>
      <w:lang w:eastAsia="en-GB"/>
    </w:rPr>
  </w:style>
  <w:style w:type="paragraph" w:styleId="BodyText">
    <w:name w:val="Body Text"/>
    <w:basedOn w:val="Normal"/>
    <w:link w:val="BodyTextChar"/>
    <w:uiPriority w:val="1"/>
    <w:qFormat/>
    <w:rsid w:val="004B3AF3"/>
    <w:pPr>
      <w:widowControl w:val="0"/>
      <w:spacing w:after="0"/>
    </w:pPr>
    <w:rPr>
      <w:rFonts w:eastAsia="Verdana" w:cs="Verdana"/>
      <w:lang w:val="en-US"/>
    </w:rPr>
  </w:style>
  <w:style w:type="character" w:customStyle="1" w:styleId="BodyTextChar">
    <w:name w:val="Body Text Char"/>
    <w:basedOn w:val="DefaultParagraphFont"/>
    <w:link w:val="BodyText"/>
    <w:uiPriority w:val="1"/>
    <w:rsid w:val="004B3AF3"/>
    <w:rPr>
      <w:rFonts w:ascii="Verdana" w:eastAsia="Verdana" w:hAnsi="Verdana" w:cs="Verdana"/>
      <w:lang w:val="en-US"/>
    </w:rPr>
  </w:style>
  <w:style w:type="character" w:customStyle="1" w:styleId="Heading4Char">
    <w:name w:val="Heading 4 Char"/>
    <w:basedOn w:val="DefaultParagraphFont"/>
    <w:link w:val="Heading4"/>
    <w:uiPriority w:val="9"/>
    <w:rsid w:val="0046507C"/>
    <w:rPr>
      <w:rFonts w:asciiTheme="majorHAnsi" w:eastAsiaTheme="majorEastAsia" w:hAnsiTheme="majorHAnsi" w:cstheme="majorBidi"/>
      <w:b/>
      <w:iCs/>
      <w:color w:val="FFFFFF" w:themeColor="background1"/>
      <w:sz w:val="36"/>
      <w:szCs w:val="24"/>
    </w:rPr>
  </w:style>
  <w:style w:type="table" w:customStyle="1" w:styleId="WeeklyAssignments">
    <w:name w:val="Weekly Assignments"/>
    <w:basedOn w:val="TableNormal"/>
    <w:uiPriority w:val="99"/>
    <w:rsid w:val="00466E87"/>
    <w:pPr>
      <w:spacing w:before="40" w:after="40" w:line="240" w:lineRule="auto"/>
    </w:pPr>
    <w:rPr>
      <w:color w:val="595959" w:themeColor="text1" w:themeTint="A6"/>
      <w:sz w:val="17"/>
      <w:szCs w:val="20"/>
      <w:lang w:val="en-US" w:eastAsia="ja-JP"/>
    </w:rPr>
    <w:tblPr>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2" w:space="0" w:color="D9D9D9" w:themeColor="background1" w:themeShade="D9"/>
        <w:insideV w:val="single" w:sz="4" w:space="0" w:color="A6A6A6" w:themeColor="background1" w:themeShade="A6"/>
      </w:tblBorders>
    </w:tblPr>
    <w:tblStylePr w:type="firstRow">
      <w:pPr>
        <w:wordWrap/>
        <w:spacing w:beforeLines="0" w:before="80" w:beforeAutospacing="0" w:afterLines="0" w:after="80" w:afterAutospacing="0"/>
      </w:pPr>
      <w:rPr>
        <w:rFonts w:asciiTheme="majorHAnsi" w:hAnsiTheme="majorHAnsi"/>
        <w:b/>
        <w:caps/>
        <w:smallCaps w:val="0"/>
        <w:color w:val="FFFFFF" w:themeColor="background1"/>
        <w:sz w:val="18"/>
      </w:rPr>
      <w:tblPr/>
      <w:tcPr>
        <w:tcBorders>
          <w:top w:val="nil"/>
          <w:left w:val="single" w:sz="4" w:space="0" w:color="0077B8" w:themeColor="accent1"/>
          <w:bottom w:val="nil"/>
          <w:right w:val="single" w:sz="4" w:space="0" w:color="0077B8" w:themeColor="accent1"/>
          <w:insideH w:val="nil"/>
          <w:insideV w:val="nil"/>
          <w:tl2br w:val="nil"/>
          <w:tr2bl w:val="nil"/>
        </w:tcBorders>
        <w:shd w:val="clear" w:color="auto" w:fill="0077B8" w:themeFill="accent1"/>
      </w:tcPr>
    </w:tblStylePr>
    <w:tblStylePr w:type="band2Vert">
      <w:tblPr/>
      <w:tcPr>
        <w:tcBorders>
          <w:top w:val="single" w:sz="2" w:space="0" w:color="D9D9D9" w:themeColor="background1" w:themeShade="D9"/>
          <w:left w:val="single" w:sz="2" w:space="0" w:color="D9D9D9" w:themeColor="background1" w:themeShade="D9"/>
          <w:bottom w:val="single" w:sz="4" w:space="0" w:color="A6A6A6" w:themeColor="background1" w:themeShade="A6"/>
          <w:right w:val="single" w:sz="2" w:space="0" w:color="D9D9D9" w:themeColor="background1" w:themeShade="D9"/>
          <w:insideH w:val="single" w:sz="2" w:space="0" w:color="D9D9D9" w:themeColor="background1" w:themeShade="D9"/>
          <w:insideV w:val="nil"/>
          <w:tl2br w:val="nil"/>
          <w:tr2bl w:val="nil"/>
        </w:tcBorders>
        <w:shd w:val="clear" w:color="auto" w:fill="F2F2F2" w:themeFill="background1" w:themeFillShade="F2"/>
      </w:tcPr>
    </w:tblStylePr>
  </w:style>
  <w:style w:type="paragraph" w:customStyle="1" w:styleId="TableSpace">
    <w:name w:val="Table Space"/>
    <w:basedOn w:val="Normal"/>
    <w:uiPriority w:val="10"/>
    <w:qFormat/>
    <w:rsid w:val="00466E87"/>
    <w:pPr>
      <w:spacing w:after="0" w:line="72" w:lineRule="exact"/>
    </w:pPr>
    <w:rPr>
      <w:color w:val="595959" w:themeColor="text1" w:themeTint="A6"/>
      <w:sz w:val="17"/>
      <w:szCs w:val="20"/>
      <w:lang w:val="en-US" w:eastAsia="ja-JP"/>
    </w:rPr>
  </w:style>
  <w:style w:type="paragraph" w:customStyle="1" w:styleId="Days">
    <w:name w:val="Days"/>
    <w:basedOn w:val="Normal"/>
    <w:qFormat/>
    <w:rsid w:val="00466E87"/>
    <w:pPr>
      <w:spacing w:after="0"/>
    </w:pPr>
    <w:rPr>
      <w:caps/>
      <w:color w:val="595959" w:themeColor="text1" w:themeTint="A6"/>
      <w:sz w:val="18"/>
      <w:szCs w:val="20"/>
      <w:lang w:val="en-US" w:eastAsia="ja-JP"/>
    </w:rPr>
  </w:style>
  <w:style w:type="paragraph" w:customStyle="1" w:styleId="Default">
    <w:name w:val="Default"/>
    <w:rsid w:val="0046507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3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562999"/>
    <w:rPr>
      <w:rFonts w:asciiTheme="majorHAnsi" w:eastAsiaTheme="majorEastAsia" w:hAnsiTheme="majorHAnsi" w:cstheme="majorBidi"/>
      <w:color w:val="0077B8" w:themeColor="accent1"/>
      <w:sz w:val="36"/>
    </w:rPr>
  </w:style>
  <w:style w:type="paragraph" w:styleId="FootnoteText">
    <w:name w:val="footnote text"/>
    <w:basedOn w:val="Normal"/>
    <w:link w:val="FootnoteTextChar"/>
    <w:uiPriority w:val="99"/>
    <w:semiHidden/>
    <w:unhideWhenUsed/>
    <w:rsid w:val="008C3EB6"/>
    <w:pPr>
      <w:spacing w:after="0"/>
    </w:pPr>
    <w:rPr>
      <w:rFonts w:ascii="Arial" w:hAnsi="Arial" w:cs="Arial"/>
      <w:color w:val="000000" w:themeColor="text1"/>
      <w:sz w:val="20"/>
      <w:szCs w:val="20"/>
    </w:rPr>
  </w:style>
  <w:style w:type="character" w:customStyle="1" w:styleId="FootnoteTextChar">
    <w:name w:val="Footnote Text Char"/>
    <w:basedOn w:val="DefaultParagraphFont"/>
    <w:link w:val="FootnoteText"/>
    <w:uiPriority w:val="99"/>
    <w:semiHidden/>
    <w:rsid w:val="008C3EB6"/>
    <w:rPr>
      <w:rFonts w:ascii="Arial" w:hAnsi="Arial" w:cs="Arial"/>
      <w:color w:val="000000" w:themeColor="text1"/>
      <w:sz w:val="20"/>
      <w:szCs w:val="20"/>
    </w:rPr>
  </w:style>
  <w:style w:type="character" w:styleId="FootnoteReference">
    <w:name w:val="footnote reference"/>
    <w:basedOn w:val="DefaultParagraphFont"/>
    <w:semiHidden/>
    <w:unhideWhenUsed/>
    <w:rsid w:val="008C3EB6"/>
    <w:rPr>
      <w:vertAlign w:val="superscript"/>
    </w:rPr>
  </w:style>
  <w:style w:type="character" w:styleId="PlaceholderText">
    <w:name w:val="Placeholder Text"/>
    <w:basedOn w:val="DefaultParagraphFont"/>
    <w:uiPriority w:val="99"/>
    <w:semiHidden/>
    <w:rsid w:val="00FA5C35"/>
    <w:rPr>
      <w:color w:val="808080"/>
    </w:rPr>
  </w:style>
  <w:style w:type="paragraph" w:customStyle="1" w:styleId="SETSubheading">
    <w:name w:val="SET Subheading"/>
    <w:basedOn w:val="Normal"/>
    <w:next w:val="SETbodytext"/>
    <w:qFormat/>
    <w:rsid w:val="00690250"/>
    <w:rPr>
      <w:rFonts w:ascii="Aptos ExtraBold" w:hAnsi="Aptos ExtraBold"/>
      <w:b/>
      <w:color w:val="00B5D0"/>
      <w:sz w:val="28"/>
    </w:rPr>
  </w:style>
  <w:style w:type="paragraph" w:customStyle="1" w:styleId="SETbodytext">
    <w:name w:val="SET bodytext"/>
    <w:basedOn w:val="Normal"/>
    <w:qFormat/>
    <w:rsid w:val="000548C9"/>
    <w:rPr>
      <w:rFonts w:cstheme="minorHAnsi"/>
      <w:color w:val="595959" w:themeColor="text1" w:themeTint="A6"/>
      <w:szCs w:val="24"/>
    </w:rPr>
  </w:style>
  <w:style w:type="paragraph" w:customStyle="1" w:styleId="SETNumbering">
    <w:name w:val="SET Numbering"/>
    <w:basedOn w:val="Normal"/>
    <w:qFormat/>
    <w:rsid w:val="000548C9"/>
    <w:pPr>
      <w:numPr>
        <w:ilvl w:val="1"/>
        <w:numId w:val="1"/>
      </w:numPr>
      <w:tabs>
        <w:tab w:val="clear" w:pos="1440"/>
        <w:tab w:val="num" w:pos="709"/>
      </w:tabs>
      <w:ind w:left="709" w:hanging="425"/>
      <w:jc w:val="both"/>
    </w:pPr>
    <w:rPr>
      <w:rFonts w:cstheme="minorHAnsi"/>
      <w:iCs/>
      <w:color w:val="595959" w:themeColor="text1" w:themeTint="A6"/>
      <w:szCs w:val="24"/>
    </w:rPr>
  </w:style>
  <w:style w:type="paragraph" w:customStyle="1" w:styleId="SETbulleting">
    <w:name w:val="SET bulleting"/>
    <w:basedOn w:val="ListParagraph"/>
    <w:qFormat/>
    <w:rsid w:val="00690250"/>
    <w:pPr>
      <w:spacing w:after="60"/>
      <w:ind w:left="993" w:hanging="284"/>
      <w:contextualSpacing w:val="0"/>
      <w:jc w:val="both"/>
    </w:pPr>
    <w:rPr>
      <w:color w:val="595959" w:themeColor="text1" w:themeTint="A6"/>
    </w:rPr>
  </w:style>
  <w:style w:type="paragraph" w:customStyle="1" w:styleId="SETSecondaryBullets">
    <w:name w:val="SET Secondary Bullets"/>
    <w:basedOn w:val="ListParagraph"/>
    <w:qFormat/>
    <w:rsid w:val="000548C9"/>
    <w:pPr>
      <w:numPr>
        <w:numId w:val="5"/>
      </w:numPr>
      <w:ind w:left="1276" w:hanging="284"/>
      <w:contextualSpacing w:val="0"/>
      <w:jc w:val="both"/>
    </w:pPr>
    <w:rPr>
      <w:color w:val="595959" w:themeColor="text1" w:themeTint="A6"/>
      <w:szCs w:val="24"/>
    </w:rPr>
  </w:style>
  <w:style w:type="paragraph" w:customStyle="1" w:styleId="TableParagraph">
    <w:name w:val="Table Paragraph"/>
    <w:basedOn w:val="Normal"/>
    <w:uiPriority w:val="1"/>
    <w:qFormat/>
    <w:rsid w:val="00B352FE"/>
    <w:pPr>
      <w:widowControl w:val="0"/>
      <w:autoSpaceDE w:val="0"/>
      <w:autoSpaceDN w:val="0"/>
      <w:spacing w:after="0" w:line="250" w:lineRule="exact"/>
      <w:ind w:left="13"/>
    </w:pPr>
    <w:rPr>
      <w:rFonts w:ascii="Arial" w:eastAsia="Arial" w:hAnsi="Arial" w:cs="Arial"/>
      <w:lang w:eastAsia="en-GB" w:bidi="en-GB"/>
    </w:rPr>
  </w:style>
  <w:style w:type="table" w:styleId="TableGridLight">
    <w:name w:val="Grid Table Light"/>
    <w:basedOn w:val="TableNormal"/>
    <w:uiPriority w:val="40"/>
    <w:rsid w:val="009435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A4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747965">
      <w:bodyDiv w:val="1"/>
      <w:marLeft w:val="0"/>
      <w:marRight w:val="0"/>
      <w:marTop w:val="0"/>
      <w:marBottom w:val="0"/>
      <w:divBdr>
        <w:top w:val="none" w:sz="0" w:space="0" w:color="auto"/>
        <w:left w:val="none" w:sz="0" w:space="0" w:color="auto"/>
        <w:bottom w:val="none" w:sz="0" w:space="0" w:color="auto"/>
        <w:right w:val="none" w:sz="0" w:space="0" w:color="auto"/>
      </w:divBdr>
    </w:div>
    <w:div w:id="187492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food-standards-resources-for-schools/allergy-guidance-for-schools"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ssets.publishing.service.gov.uk/media/6a5f8e4fb00f3323bf1a23a1/EYFS_group_and_school_based_from_September_2026.pdf"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early-years-foundation-stage-framework--2"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www.allergyuk.org/"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Kennedy\OneDrive%20-%20Shaw%20Education%20Trust\Documents\Custom%20Office%20Templates\Policy%20template.dotx" TargetMode="External"/></Relationships>
</file>

<file path=word/theme/theme1.xml><?xml version="1.0" encoding="utf-8"?>
<a:theme xmlns:a="http://schemas.openxmlformats.org/drawingml/2006/main" name="Office Theme">
  <a:themeElements>
    <a:clrScheme name="Shaw Education Trust">
      <a:dk1>
        <a:sysClr val="windowText" lastClr="000000"/>
      </a:dk1>
      <a:lt1>
        <a:sysClr val="window" lastClr="FFFFFF"/>
      </a:lt1>
      <a:dk2>
        <a:srgbClr val="44546A"/>
      </a:dk2>
      <a:lt2>
        <a:srgbClr val="E7E6E6"/>
      </a:lt2>
      <a:accent1>
        <a:srgbClr val="0077B8"/>
      </a:accent1>
      <a:accent2>
        <a:srgbClr val="579835"/>
      </a:accent2>
      <a:accent3>
        <a:srgbClr val="FDC400"/>
      </a:accent3>
      <a:accent4>
        <a:srgbClr val="D1711D"/>
      </a:accent4>
      <a:accent5>
        <a:srgbClr val="E30054"/>
      </a:accent5>
      <a:accent6>
        <a:srgbClr val="622181"/>
      </a:accent6>
      <a:hlink>
        <a:srgbClr val="0563C1"/>
      </a:hlink>
      <a:folHlink>
        <a:srgbClr val="954F72"/>
      </a:folHlink>
    </a:clrScheme>
    <a:fontScheme name="Shaw Education Trust - Bran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BEAE8430668444A1B0918F86749991" ma:contentTypeVersion="46" ma:contentTypeDescription="Create a new document." ma:contentTypeScope="" ma:versionID="c7ab670e6b93c093d2d47ec4eadbe0c6">
  <xsd:schema xmlns:xsd="http://www.w3.org/2001/XMLSchema" xmlns:xs="http://www.w3.org/2001/XMLSchema" xmlns:p="http://schemas.microsoft.com/office/2006/metadata/properties" xmlns:ns2="850972b2-b997-45c5-b465-7513585d9f9b" xmlns:ns3="fa175cae-579d-4da6-999f-730d10659fd1" targetNamespace="http://schemas.microsoft.com/office/2006/metadata/properties" ma:root="true" ma:fieldsID="04c7bb9c32a2daad9705ea6a73481519" ns2:_="" ns3:_="">
    <xsd:import namespace="850972b2-b997-45c5-b465-7513585d9f9b"/>
    <xsd:import namespace="fa175cae-579d-4da6-999f-730d10659fd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LengthInSeconds" minOccurs="0"/>
                <xsd:element ref="ns2:Teachers" minOccurs="0"/>
                <xsd:element ref="ns2:Students" minOccurs="0"/>
                <xsd:element ref="ns2:Student_Groups" minOccurs="0"/>
                <xsd:element ref="ns2:Invited_Teachers" minOccurs="0"/>
                <xsd:element ref="ns2:Invited_Students" minOccurs="0"/>
                <xsd:element ref="ns2:Has_Teacher_Only_SectionGroup"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972b2-b997-45c5-b465-7513585d9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Leaders" ma:index="29"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0"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1"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Leaders" ma:index="34" nillable="true" ma:displayName="Invited Leaders" ma:internalName="Invited_Leaders">
      <xsd:simpleType>
        <xsd:restriction base="dms:Note">
          <xsd:maxLength value="255"/>
        </xsd:restriction>
      </xsd:simpleType>
    </xsd:element>
    <xsd:element name="Invited_Members" ma:index="35" nillable="true" ma:displayName="Invited Members" ma:internalName="Invited_Member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Leaders_Only_SectionGroup" ma:index="37" nillable="true" ma:displayName="Has Leaders Only SectionGroup" ma:internalName="Has_Leaders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Teachers" ma:index="4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4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4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45" nillable="true" ma:displayName="Invited Teachers" ma:internalName="Invited_Teachers">
      <xsd:simpleType>
        <xsd:restriction base="dms:Note">
          <xsd:maxLength value="255"/>
        </xsd:restriction>
      </xsd:simpleType>
    </xsd:element>
    <xsd:element name="Invited_Students" ma:index="46" nillable="true" ma:displayName="Invited Students" ma:internalName="Invited_Students">
      <xsd:simpleType>
        <xsd:restriction base="dms:Note">
          <xsd:maxLength value="255"/>
        </xsd:restriction>
      </xsd:simpleType>
    </xsd:element>
    <xsd:element name="Has_Teacher_Only_SectionGroup" ma:index="47" nillable="true" ma:displayName="Has Teacher Only SectionGroup" ma:internalName="Has_Teacher_Only_SectionGroup">
      <xsd:simpleType>
        <xsd:restriction base="dms:Boolea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SearchProperties" ma:index="51" nillable="true" ma:displayName="MediaServiceSearchProperties" ma:hidden="true" ma:internalName="MediaServiceSearchProperties" ma:readOnly="true">
      <xsd:simpleType>
        <xsd:restriction base="dms:Note"/>
      </xsd:simpleType>
    </xsd:element>
    <xsd:element name="MediaServiceObjectDetectorVersions" ma:index="5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175cae-579d-4da6-999f-730d10659fd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50" nillable="true" ma:displayName="Taxonomy Catch All Column" ma:hidden="true" ma:list="{bae64a81-28cc-485e-8dd5-6af1d046de71}" ma:internalName="TaxCatchAll" ma:showField="CatchAllData" ma:web="fa175cae-579d-4da6-999f-730d10659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a175cae-579d-4da6-999f-730d10659fd1" xsi:nil="true"/>
    <lcf76f155ced4ddcb4097134ff3c332f xmlns="850972b2-b997-45c5-b465-7513585d9f9b">
      <Terms xmlns="http://schemas.microsoft.com/office/infopath/2007/PartnerControls"/>
    </lcf76f155ced4ddcb4097134ff3c332f>
    <TeamsChannelId xmlns="850972b2-b997-45c5-b465-7513585d9f9b" xsi:nil="true"/>
    <IsNotebookLocked xmlns="850972b2-b997-45c5-b465-7513585d9f9b" xsi:nil="true"/>
    <CultureName xmlns="850972b2-b997-45c5-b465-7513585d9f9b" xsi:nil="true"/>
    <Owner xmlns="850972b2-b997-45c5-b465-7513585d9f9b">
      <UserInfo>
        <DisplayName/>
        <AccountId xsi:nil="true"/>
        <AccountType/>
      </UserInfo>
    </Owner>
    <Distribution_Groups xmlns="850972b2-b997-45c5-b465-7513585d9f9b" xsi:nil="true"/>
    <Members xmlns="850972b2-b997-45c5-b465-7513585d9f9b">
      <UserInfo>
        <DisplayName/>
        <AccountId xsi:nil="true"/>
        <AccountType/>
      </UserInfo>
    </Members>
    <Is_Collaboration_Space_Locked xmlns="850972b2-b997-45c5-b465-7513585d9f9b" xsi:nil="true"/>
    <NotebookType xmlns="850972b2-b997-45c5-b465-7513585d9f9b" xsi:nil="true"/>
    <FolderType xmlns="850972b2-b997-45c5-b465-7513585d9f9b" xsi:nil="true"/>
    <Leaders xmlns="850972b2-b997-45c5-b465-7513585d9f9b">
      <UserInfo>
        <DisplayName/>
        <AccountId xsi:nil="true"/>
        <AccountType/>
      </UserInfo>
    </Leaders>
    <Has_Teacher_Only_SectionGroup xmlns="850972b2-b997-45c5-b465-7513585d9f9b" xsi:nil="true"/>
    <DefaultSectionNames xmlns="850972b2-b997-45c5-b465-7513585d9f9b" xsi:nil="true"/>
    <Teams_Channel_Section_Location xmlns="850972b2-b997-45c5-b465-7513585d9f9b" xsi:nil="true"/>
    <Teachers xmlns="850972b2-b997-45c5-b465-7513585d9f9b">
      <UserInfo>
        <DisplayName/>
        <AccountId xsi:nil="true"/>
        <AccountType/>
      </UserInfo>
    </Teachers>
    <Member_Groups xmlns="850972b2-b997-45c5-b465-7513585d9f9b">
      <UserInfo>
        <DisplayName/>
        <AccountId xsi:nil="true"/>
        <AccountType/>
      </UserInfo>
    </Member_Groups>
    <Invited_Teachers xmlns="850972b2-b997-45c5-b465-7513585d9f9b" xsi:nil="true"/>
    <Invited_Students xmlns="850972b2-b997-45c5-b465-7513585d9f9b" xsi:nil="true"/>
    <Math_Settings xmlns="850972b2-b997-45c5-b465-7513585d9f9b" xsi:nil="true"/>
    <Templates xmlns="850972b2-b997-45c5-b465-7513585d9f9b" xsi:nil="true"/>
    <Self_Registration_Enabled xmlns="850972b2-b997-45c5-b465-7513585d9f9b" xsi:nil="true"/>
    <Invited_Members xmlns="850972b2-b997-45c5-b465-7513585d9f9b" xsi:nil="true"/>
    <AppVersion xmlns="850972b2-b997-45c5-b465-7513585d9f9b" xsi:nil="true"/>
    <LMS_Mappings xmlns="850972b2-b997-45c5-b465-7513585d9f9b" xsi:nil="true"/>
    <Invited_Leaders xmlns="850972b2-b997-45c5-b465-7513585d9f9b" xsi:nil="true"/>
    <Students xmlns="850972b2-b997-45c5-b465-7513585d9f9b">
      <UserInfo>
        <DisplayName/>
        <AccountId xsi:nil="true"/>
        <AccountType/>
      </UserInfo>
    </Students>
    <Student_Groups xmlns="850972b2-b997-45c5-b465-7513585d9f9b">
      <UserInfo>
        <DisplayName/>
        <AccountId xsi:nil="true"/>
        <AccountType/>
      </UserInfo>
    </Student_Groups>
    <Has_Leaders_Only_SectionGroup xmlns="850972b2-b997-45c5-b465-7513585d9f9b" xsi:nil="true"/>
  </documentManagement>
</p:properties>
</file>

<file path=customXml/itemProps1.xml><?xml version="1.0" encoding="utf-8"?>
<ds:datastoreItem xmlns:ds="http://schemas.openxmlformats.org/officeDocument/2006/customXml" ds:itemID="{EC11BDAF-2BFB-45CC-ACB4-E1803CCBD353}">
  <ds:schemaRefs>
    <ds:schemaRef ds:uri="http://schemas.microsoft.com/sharepoint/v3/contenttype/forms"/>
  </ds:schemaRefs>
</ds:datastoreItem>
</file>

<file path=customXml/itemProps2.xml><?xml version="1.0" encoding="utf-8"?>
<ds:datastoreItem xmlns:ds="http://schemas.openxmlformats.org/officeDocument/2006/customXml" ds:itemID="{2ABD9C65-81CA-497C-9612-35F3E49D7722}">
  <ds:schemaRefs>
    <ds:schemaRef ds:uri="http://schemas.openxmlformats.org/officeDocument/2006/bibliography"/>
  </ds:schemaRefs>
</ds:datastoreItem>
</file>

<file path=customXml/itemProps3.xml><?xml version="1.0" encoding="utf-8"?>
<ds:datastoreItem xmlns:ds="http://schemas.openxmlformats.org/officeDocument/2006/customXml" ds:itemID="{38B9A54C-616B-4693-A511-FB8C7BA60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972b2-b997-45c5-b465-7513585d9f9b"/>
    <ds:schemaRef ds:uri="fa175cae-579d-4da6-999f-730d10659f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4FF180-0A67-4ECD-B5C0-A0C6B4115430}">
  <ds:schemaRefs>
    <ds:schemaRef ds:uri="http://schemas.microsoft.com/office/2006/metadata/properties"/>
    <ds:schemaRef ds:uri="http://schemas.microsoft.com/office/infopath/2007/PartnerControls"/>
    <ds:schemaRef ds:uri="fa175cae-579d-4da6-999f-730d10659fd1"/>
    <ds:schemaRef ds:uri="850972b2-b997-45c5-b465-7513585d9f9b"/>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16</Pages>
  <Words>3908</Words>
  <Characters>22281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Kennedy</dc:creator>
  <cp:keywords/>
  <dc:description/>
  <cp:lastModifiedBy>Emma Harcombe (Streethay Staff)</cp:lastModifiedBy>
  <cp:revision>79</cp:revision>
  <cp:lastPrinted>2017-11-09T16:02:00Z</cp:lastPrinted>
  <dcterms:created xsi:type="dcterms:W3CDTF">2026-11-04T14:02:00Z</dcterms:created>
  <dcterms:modified xsi:type="dcterms:W3CDTF">2026-11-04T15:56:00Z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41df271a-3431-4d75-8683-c32af3a7e905</vt:lpwstr>
  </property>
  <property fmtid="{D5CDD505-2E9C-101B-9397-08002B2CF9AE}" pid="3" name="MediaServiceImageTags">
    <vt:lpwstr/>
  </property>
  <property fmtid="{D5CDD505-2E9C-101B-9397-08002B2CF9AE}" pid="4" name="docLang">
    <vt:lpwstr>en</vt:lpwstr>
  </property>
  <property fmtid="{D5CDD505-2E9C-101B-9397-08002B2CF9AE}" pid="5" name="ContentTypeId">
    <vt:lpwstr>0x01010019BEAE8430668444A1B0918F86749991</vt:lpwstr>
  </property>
</Properties>
</file>