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F5FE3" w14:textId="22CBCA9A" w:rsidR="0018649F" w:rsidRPr="00CC50BE" w:rsidRDefault="009D3B95" w:rsidP="00E87D88">
      <w:pPr>
        <w:jc w:val="center"/>
        <w:rPr>
          <w:b/>
          <w:bCs/>
          <w:sz w:val="30"/>
          <w:szCs w:val="30"/>
          <w:u w:val="single"/>
        </w:rPr>
      </w:pPr>
      <w:r>
        <w:rPr>
          <w:noProof/>
        </w:rPr>
        <w:drawing>
          <wp:anchor distT="0" distB="0" distL="114300" distR="114300" simplePos="0" relativeHeight="251660288" behindDoc="0" locked="0" layoutInCell="1" allowOverlap="1" wp14:anchorId="5713BA3D" wp14:editId="1798AA00">
            <wp:simplePos x="0" y="0"/>
            <wp:positionH relativeFrom="margin">
              <wp:posOffset>9134475</wp:posOffset>
            </wp:positionH>
            <wp:positionV relativeFrom="paragraph">
              <wp:posOffset>-123825</wp:posOffset>
            </wp:positionV>
            <wp:extent cx="695325" cy="695325"/>
            <wp:effectExtent l="0" t="0" r="9525" b="9525"/>
            <wp:wrapNone/>
            <wp:docPr id="15168818" name="Picture 15168818" descr="Streethay Primary School | Lich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eethay Primary School | Lichfiel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3F9BDCE8" wp14:editId="7C89D445">
            <wp:simplePos x="0" y="0"/>
            <wp:positionH relativeFrom="margin">
              <wp:posOffset>28575</wp:posOffset>
            </wp:positionH>
            <wp:positionV relativeFrom="paragraph">
              <wp:posOffset>-142875</wp:posOffset>
            </wp:positionV>
            <wp:extent cx="695325" cy="695325"/>
            <wp:effectExtent l="0" t="0" r="9525" b="9525"/>
            <wp:wrapNone/>
            <wp:docPr id="152361327" name="Picture 1" descr="Streethay Primary School | Lich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eethay Primary School | Lichfiel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649F" w:rsidRPr="00CC50BE">
        <w:rPr>
          <w:b/>
          <w:bCs/>
          <w:sz w:val="30"/>
          <w:szCs w:val="30"/>
          <w:u w:val="single"/>
        </w:rPr>
        <w:t>St</w:t>
      </w:r>
      <w:r w:rsidR="00CC50BE" w:rsidRPr="00CC50BE">
        <w:rPr>
          <w:b/>
          <w:bCs/>
          <w:sz w:val="30"/>
          <w:szCs w:val="30"/>
          <w:u w:val="single"/>
        </w:rPr>
        <w:t>r</w:t>
      </w:r>
      <w:r w:rsidR="0018649F" w:rsidRPr="00CC50BE">
        <w:rPr>
          <w:b/>
          <w:bCs/>
          <w:sz w:val="30"/>
          <w:szCs w:val="30"/>
          <w:u w:val="single"/>
        </w:rPr>
        <w:t>eethay Primary School</w:t>
      </w:r>
    </w:p>
    <w:p w14:paraId="0BD01790" w14:textId="2F89BB9B" w:rsidR="0018649F" w:rsidRPr="00CC50BE" w:rsidRDefault="00AB7DD2" w:rsidP="00CC50BE">
      <w:pPr>
        <w:jc w:val="center"/>
        <w:rPr>
          <w:b/>
          <w:bCs/>
          <w:sz w:val="30"/>
          <w:szCs w:val="30"/>
          <w:u w:val="single"/>
        </w:rPr>
      </w:pPr>
      <w:r>
        <w:rPr>
          <w:b/>
          <w:bCs/>
          <w:sz w:val="30"/>
          <w:szCs w:val="30"/>
          <w:u w:val="single"/>
        </w:rPr>
        <w:t>Art and Design</w:t>
      </w:r>
      <w:r w:rsidR="0018649F" w:rsidRPr="00CC50BE">
        <w:rPr>
          <w:b/>
          <w:bCs/>
          <w:sz w:val="30"/>
          <w:szCs w:val="30"/>
          <w:u w:val="single"/>
        </w:rPr>
        <w:t xml:space="preserve"> </w:t>
      </w:r>
      <w:r w:rsidR="003270F3">
        <w:rPr>
          <w:b/>
          <w:bCs/>
          <w:sz w:val="30"/>
          <w:szCs w:val="30"/>
          <w:u w:val="single"/>
        </w:rPr>
        <w:t>Unit Overview</w:t>
      </w:r>
      <w:r w:rsidR="008213BA">
        <w:rPr>
          <w:b/>
          <w:bCs/>
          <w:sz w:val="30"/>
          <w:szCs w:val="30"/>
          <w:u w:val="single"/>
        </w:rPr>
        <w:t xml:space="preserve"> 2026-2027</w:t>
      </w:r>
    </w:p>
    <w:tbl>
      <w:tblPr>
        <w:tblStyle w:val="TableGrid"/>
        <w:tblW w:w="15523" w:type="dxa"/>
        <w:tblLook w:val="04A0" w:firstRow="1" w:lastRow="0" w:firstColumn="1" w:lastColumn="0" w:noHBand="0" w:noVBand="1"/>
      </w:tblPr>
      <w:tblGrid>
        <w:gridCol w:w="1271"/>
        <w:gridCol w:w="4750"/>
        <w:gridCol w:w="4751"/>
        <w:gridCol w:w="4751"/>
      </w:tblGrid>
      <w:tr w:rsidR="00133F6C" w14:paraId="1D361AE2" w14:textId="77777777" w:rsidTr="00E87D88">
        <w:trPr>
          <w:trHeight w:val="258"/>
        </w:trPr>
        <w:tc>
          <w:tcPr>
            <w:tcW w:w="1271" w:type="dxa"/>
            <w:shd w:val="clear" w:color="auto" w:fill="00B050"/>
          </w:tcPr>
          <w:p w14:paraId="1454DE08" w14:textId="77777777" w:rsidR="00133F6C" w:rsidRPr="00CE1519" w:rsidRDefault="00133F6C" w:rsidP="003C2093">
            <w:pPr>
              <w:rPr>
                <w:b/>
                <w:bCs/>
              </w:rPr>
            </w:pPr>
            <w:r w:rsidRPr="00CE1519">
              <w:rPr>
                <w:b/>
                <w:bCs/>
              </w:rPr>
              <w:t>Year Group</w:t>
            </w:r>
          </w:p>
        </w:tc>
        <w:tc>
          <w:tcPr>
            <w:tcW w:w="4750" w:type="dxa"/>
            <w:shd w:val="clear" w:color="auto" w:fill="00B050"/>
          </w:tcPr>
          <w:p w14:paraId="16D68AF6" w14:textId="674C202F" w:rsidR="00133F6C" w:rsidRPr="00E87D88" w:rsidRDefault="00133F6C" w:rsidP="003C2093">
            <w:pPr>
              <w:rPr>
                <w:b/>
                <w:bCs/>
                <w:sz w:val="20"/>
                <w:szCs w:val="20"/>
              </w:rPr>
            </w:pPr>
            <w:r w:rsidRPr="00E87D88">
              <w:rPr>
                <w:b/>
                <w:bCs/>
                <w:sz w:val="20"/>
                <w:szCs w:val="20"/>
              </w:rPr>
              <w:t xml:space="preserve">Autumn </w:t>
            </w:r>
            <w:r w:rsidR="006F7F1B">
              <w:rPr>
                <w:b/>
                <w:bCs/>
                <w:sz w:val="20"/>
                <w:szCs w:val="20"/>
              </w:rPr>
              <w:t>2</w:t>
            </w:r>
          </w:p>
        </w:tc>
        <w:tc>
          <w:tcPr>
            <w:tcW w:w="4751" w:type="dxa"/>
            <w:shd w:val="clear" w:color="auto" w:fill="00B050"/>
          </w:tcPr>
          <w:p w14:paraId="21D143E6" w14:textId="17FF44A2" w:rsidR="00133F6C" w:rsidRPr="00E87D88" w:rsidRDefault="00133F6C" w:rsidP="003C2093">
            <w:pPr>
              <w:rPr>
                <w:b/>
                <w:bCs/>
                <w:sz w:val="20"/>
                <w:szCs w:val="20"/>
              </w:rPr>
            </w:pPr>
            <w:r w:rsidRPr="00E87D88">
              <w:rPr>
                <w:b/>
                <w:bCs/>
                <w:sz w:val="20"/>
                <w:szCs w:val="20"/>
              </w:rPr>
              <w:t xml:space="preserve">Spring </w:t>
            </w:r>
            <w:r w:rsidR="006F7F1B">
              <w:rPr>
                <w:b/>
                <w:bCs/>
                <w:sz w:val="20"/>
                <w:szCs w:val="20"/>
              </w:rPr>
              <w:t>2</w:t>
            </w:r>
          </w:p>
        </w:tc>
        <w:tc>
          <w:tcPr>
            <w:tcW w:w="4751" w:type="dxa"/>
            <w:shd w:val="clear" w:color="auto" w:fill="00B050"/>
          </w:tcPr>
          <w:p w14:paraId="07485CB3" w14:textId="7FABC282" w:rsidR="00133F6C" w:rsidRPr="00E87D88" w:rsidRDefault="00133F6C" w:rsidP="003C2093">
            <w:pPr>
              <w:rPr>
                <w:b/>
                <w:bCs/>
                <w:sz w:val="20"/>
                <w:szCs w:val="20"/>
              </w:rPr>
            </w:pPr>
            <w:r w:rsidRPr="00E87D88">
              <w:rPr>
                <w:b/>
                <w:bCs/>
                <w:sz w:val="20"/>
                <w:szCs w:val="20"/>
              </w:rPr>
              <w:t xml:space="preserve">Summer </w:t>
            </w:r>
            <w:r w:rsidR="006F7F1B">
              <w:rPr>
                <w:b/>
                <w:bCs/>
                <w:sz w:val="20"/>
                <w:szCs w:val="20"/>
              </w:rPr>
              <w:t>2</w:t>
            </w:r>
          </w:p>
        </w:tc>
      </w:tr>
      <w:tr w:rsidR="00BB7F97" w14:paraId="7703C979" w14:textId="77777777" w:rsidTr="00622BDA">
        <w:trPr>
          <w:trHeight w:val="1576"/>
        </w:trPr>
        <w:tc>
          <w:tcPr>
            <w:tcW w:w="1271" w:type="dxa"/>
            <w:shd w:val="clear" w:color="auto" w:fill="92D050"/>
          </w:tcPr>
          <w:p w14:paraId="3FB21A0E" w14:textId="77777777" w:rsidR="00BB7F97" w:rsidRDefault="00BB7F97" w:rsidP="00BB7F97">
            <w:r>
              <w:t>1</w:t>
            </w:r>
          </w:p>
        </w:tc>
        <w:tc>
          <w:tcPr>
            <w:tcW w:w="4750" w:type="dxa"/>
            <w:shd w:val="clear" w:color="auto" w:fill="FFFFFF" w:themeFill="background1"/>
          </w:tcPr>
          <w:p w14:paraId="4FF4DCB3" w14:textId="77777777" w:rsidR="00BB7F97" w:rsidRDefault="00BB7F97" w:rsidP="009D7F21">
            <w:pPr>
              <w:rPr>
                <w:rFonts w:asciiTheme="majorHAnsi" w:hAnsiTheme="majorHAnsi" w:cstheme="majorHAnsi"/>
                <w:b/>
                <w:bCs/>
                <w:sz w:val="18"/>
                <w:szCs w:val="18"/>
              </w:rPr>
            </w:pPr>
            <w:r w:rsidRPr="00AB7DD2">
              <w:rPr>
                <w:rFonts w:asciiTheme="majorHAnsi" w:hAnsiTheme="majorHAnsi" w:cstheme="majorHAnsi"/>
                <w:b/>
                <w:bCs/>
                <w:sz w:val="18"/>
                <w:szCs w:val="18"/>
              </w:rPr>
              <w:t xml:space="preserve">Drawing – </w:t>
            </w:r>
            <w:r w:rsidR="009D7F21">
              <w:rPr>
                <w:rFonts w:asciiTheme="majorHAnsi" w:hAnsiTheme="majorHAnsi" w:cstheme="majorHAnsi"/>
                <w:b/>
                <w:bCs/>
                <w:sz w:val="18"/>
                <w:szCs w:val="18"/>
              </w:rPr>
              <w:t xml:space="preserve">Exploring Line and Shape </w:t>
            </w:r>
          </w:p>
          <w:p w14:paraId="2E9E6FA4" w14:textId="369D5CE2" w:rsidR="000B3D81" w:rsidRPr="00AB7DD2" w:rsidRDefault="000B3D81" w:rsidP="009D7F21">
            <w:pPr>
              <w:rPr>
                <w:rFonts w:asciiTheme="majorHAnsi" w:hAnsiTheme="majorHAnsi" w:cstheme="majorHAnsi"/>
                <w:sz w:val="18"/>
                <w:szCs w:val="18"/>
              </w:rPr>
            </w:pPr>
            <w:r>
              <w:rPr>
                <w:rFonts w:asciiTheme="majorHAnsi" w:hAnsiTheme="majorHAnsi" w:cstheme="majorHAnsi"/>
                <w:sz w:val="18"/>
                <w:szCs w:val="18"/>
              </w:rPr>
              <w:t xml:space="preserve">Working and </w:t>
            </w:r>
            <w:r w:rsidR="005A336F">
              <w:rPr>
                <w:rFonts w:asciiTheme="majorHAnsi" w:hAnsiTheme="majorHAnsi" w:cstheme="majorHAnsi"/>
                <w:sz w:val="18"/>
                <w:szCs w:val="18"/>
              </w:rPr>
              <w:t xml:space="preserve">experimenting with different materials through observational and collaborate pieces inspired by artists. </w:t>
            </w:r>
            <w:r w:rsidR="00BB7D33">
              <w:rPr>
                <w:rFonts w:asciiTheme="majorHAnsi" w:hAnsiTheme="majorHAnsi" w:cstheme="majorHAnsi"/>
                <w:sz w:val="18"/>
                <w:szCs w:val="18"/>
              </w:rPr>
              <w:t xml:space="preserve">Pupils will identify organic shapes, connect lines to create shapes, use different types of lines and use shapes to draw a face. </w:t>
            </w:r>
            <w:r w:rsidR="00771047">
              <w:rPr>
                <w:rFonts w:asciiTheme="majorHAnsi" w:hAnsiTheme="majorHAnsi" w:cstheme="majorHAnsi"/>
                <w:sz w:val="18"/>
                <w:szCs w:val="18"/>
              </w:rPr>
              <w:t xml:space="preserve">Pupils will create a ‘Klee’ portrait of their face using shapes and lines. </w:t>
            </w:r>
          </w:p>
        </w:tc>
        <w:tc>
          <w:tcPr>
            <w:tcW w:w="4751" w:type="dxa"/>
          </w:tcPr>
          <w:p w14:paraId="4FD4A9DA" w14:textId="77777777" w:rsidR="00BB7F97" w:rsidRPr="00AB7DD2" w:rsidRDefault="00BB7F97" w:rsidP="00BB7F97">
            <w:pPr>
              <w:rPr>
                <w:rFonts w:asciiTheme="majorHAnsi" w:hAnsiTheme="majorHAnsi" w:cstheme="majorHAnsi"/>
                <w:b/>
                <w:bCs/>
                <w:sz w:val="18"/>
                <w:szCs w:val="18"/>
              </w:rPr>
            </w:pPr>
            <w:r w:rsidRPr="00AB7DD2">
              <w:rPr>
                <w:rFonts w:asciiTheme="majorHAnsi" w:hAnsiTheme="majorHAnsi" w:cstheme="majorHAnsi"/>
                <w:b/>
                <w:bCs/>
                <w:sz w:val="18"/>
                <w:szCs w:val="18"/>
              </w:rPr>
              <w:t>Sculpture and 3D: Paper Play</w:t>
            </w:r>
          </w:p>
          <w:p w14:paraId="67DCEA52" w14:textId="5A0DB254" w:rsidR="00BB7F97" w:rsidRPr="00AB7DD2" w:rsidRDefault="00BB7F97" w:rsidP="00BB7F97">
            <w:pPr>
              <w:rPr>
                <w:rFonts w:asciiTheme="majorHAnsi" w:hAnsiTheme="majorHAnsi" w:cstheme="majorHAnsi"/>
                <w:b/>
                <w:bCs/>
                <w:sz w:val="18"/>
                <w:szCs w:val="18"/>
              </w:rPr>
            </w:pPr>
            <w:r w:rsidRPr="00AB7DD2">
              <w:rPr>
                <w:rFonts w:asciiTheme="majorHAnsi" w:hAnsiTheme="majorHAnsi" w:cstheme="majorHAnsi"/>
                <w:sz w:val="18"/>
                <w:szCs w:val="18"/>
              </w:rPr>
              <w:t xml:space="preserve">Creating simple </w:t>
            </w:r>
            <w:r w:rsidR="008213BA" w:rsidRPr="00AB7DD2">
              <w:rPr>
                <w:rFonts w:asciiTheme="majorHAnsi" w:hAnsiTheme="majorHAnsi" w:cstheme="majorHAnsi"/>
                <w:sz w:val="18"/>
                <w:szCs w:val="18"/>
              </w:rPr>
              <w:t>three-dimensional</w:t>
            </w:r>
            <w:r w:rsidRPr="00AB7DD2">
              <w:rPr>
                <w:rFonts w:asciiTheme="majorHAnsi" w:hAnsiTheme="majorHAnsi" w:cstheme="majorHAnsi"/>
                <w:sz w:val="18"/>
                <w:szCs w:val="18"/>
              </w:rPr>
              <w:t xml:space="preserve"> shapes and structures using familiar materials, children develop skills in manipulating paper and card. They fold, roll and scrunch materials to make their own sculpture. There are opportunities to extend learning to make a collaborative sculptural piece based on the art of Louise Bourgeois.</w:t>
            </w:r>
          </w:p>
        </w:tc>
        <w:tc>
          <w:tcPr>
            <w:tcW w:w="4751" w:type="dxa"/>
          </w:tcPr>
          <w:p w14:paraId="44D77DB1" w14:textId="77777777" w:rsidR="00BB7F97" w:rsidRPr="00AB7DD2" w:rsidRDefault="00BB7F97" w:rsidP="00BB7F97">
            <w:pPr>
              <w:rPr>
                <w:rFonts w:asciiTheme="majorHAnsi" w:hAnsiTheme="majorHAnsi" w:cstheme="majorHAnsi"/>
                <w:b/>
                <w:bCs/>
                <w:sz w:val="18"/>
                <w:szCs w:val="18"/>
              </w:rPr>
            </w:pPr>
            <w:r w:rsidRPr="00AB7DD2">
              <w:rPr>
                <w:rFonts w:asciiTheme="majorHAnsi" w:hAnsiTheme="majorHAnsi" w:cstheme="majorHAnsi"/>
                <w:b/>
                <w:bCs/>
                <w:sz w:val="18"/>
                <w:szCs w:val="18"/>
              </w:rPr>
              <w:t>Painting: Colour Splash</w:t>
            </w:r>
          </w:p>
          <w:p w14:paraId="6A385CF3" w14:textId="19FDD342" w:rsidR="00BB7F97" w:rsidRPr="00AB7DD2" w:rsidRDefault="00BB7F97" w:rsidP="00BB7F97">
            <w:pPr>
              <w:rPr>
                <w:rFonts w:asciiTheme="majorHAnsi" w:hAnsiTheme="majorHAnsi" w:cstheme="majorHAnsi"/>
                <w:b/>
                <w:bCs/>
                <w:sz w:val="18"/>
                <w:szCs w:val="18"/>
              </w:rPr>
            </w:pPr>
            <w:r w:rsidRPr="00AB7DD2">
              <w:rPr>
                <w:rFonts w:asciiTheme="majorHAnsi" w:hAnsiTheme="majorHAnsi" w:cstheme="majorHAnsi"/>
                <w:sz w:val="18"/>
                <w:szCs w:val="18"/>
              </w:rPr>
              <w:t>Exploring colour mixing through paint play, children use a range of tools and work on different surfaces. They create paintings inspired by Clarice Cliff and Jasper Johns.</w:t>
            </w:r>
          </w:p>
        </w:tc>
      </w:tr>
      <w:tr w:rsidR="00BB7F97" w14:paraId="4C45B8D5" w14:textId="77777777" w:rsidTr="00622BDA">
        <w:trPr>
          <w:trHeight w:val="1555"/>
        </w:trPr>
        <w:tc>
          <w:tcPr>
            <w:tcW w:w="1271" w:type="dxa"/>
            <w:shd w:val="clear" w:color="auto" w:fill="92D050"/>
          </w:tcPr>
          <w:p w14:paraId="67552FD9" w14:textId="77777777" w:rsidR="00BB7F97" w:rsidRDefault="00BB7F97" w:rsidP="00BB7F97">
            <w:r>
              <w:t>2</w:t>
            </w:r>
          </w:p>
        </w:tc>
        <w:tc>
          <w:tcPr>
            <w:tcW w:w="4750" w:type="dxa"/>
            <w:shd w:val="clear" w:color="auto" w:fill="FFFFFF" w:themeFill="background1"/>
          </w:tcPr>
          <w:p w14:paraId="646AC1C4" w14:textId="77777777" w:rsidR="00A22D11" w:rsidRPr="00AB7DD2" w:rsidRDefault="00A22D11" w:rsidP="00A22D11">
            <w:pPr>
              <w:rPr>
                <w:rFonts w:asciiTheme="majorHAnsi" w:hAnsiTheme="majorHAnsi" w:cstheme="majorHAnsi"/>
                <w:b/>
                <w:bCs/>
                <w:sz w:val="18"/>
                <w:szCs w:val="18"/>
              </w:rPr>
            </w:pPr>
            <w:r>
              <w:rPr>
                <w:rFonts w:asciiTheme="majorHAnsi" w:hAnsiTheme="majorHAnsi" w:cstheme="majorHAnsi"/>
                <w:b/>
                <w:bCs/>
                <w:sz w:val="18"/>
                <w:szCs w:val="18"/>
              </w:rPr>
              <w:t>Drawing: Understanding tone and texture</w:t>
            </w:r>
          </w:p>
          <w:p w14:paraId="4A1992A4" w14:textId="6E9863E7" w:rsidR="00BB7F97" w:rsidRPr="00AB7DD2" w:rsidRDefault="00A22D11" w:rsidP="00A22D11">
            <w:pPr>
              <w:rPr>
                <w:rFonts w:asciiTheme="majorHAnsi" w:hAnsiTheme="majorHAnsi" w:cstheme="majorHAnsi"/>
                <w:b/>
                <w:bCs/>
                <w:sz w:val="18"/>
                <w:szCs w:val="18"/>
              </w:rPr>
            </w:pPr>
            <w:r w:rsidRPr="00BA39D7">
              <w:rPr>
                <w:rFonts w:asciiTheme="majorHAnsi" w:hAnsiTheme="majorHAnsi" w:cstheme="majorHAnsi"/>
                <w:sz w:val="18"/>
                <w:szCs w:val="18"/>
              </w:rPr>
              <w:t>Exploring how artists use tone and texture and applying these techniques in observational drawings. Pupils will experiment with a range of materials to create marks and tones, vary pressure, and control shading to show texture. Pupils will work towards creating an observational drawing using these key techniques.</w:t>
            </w:r>
          </w:p>
        </w:tc>
        <w:tc>
          <w:tcPr>
            <w:tcW w:w="4751" w:type="dxa"/>
          </w:tcPr>
          <w:p w14:paraId="575E685B" w14:textId="77777777" w:rsidR="00805466" w:rsidRPr="00806CA7" w:rsidRDefault="00805466" w:rsidP="00805466">
            <w:pPr>
              <w:rPr>
                <w:rFonts w:asciiTheme="majorHAnsi" w:hAnsiTheme="majorHAnsi" w:cstheme="majorHAnsi"/>
                <w:b/>
                <w:bCs/>
                <w:sz w:val="18"/>
                <w:szCs w:val="18"/>
              </w:rPr>
            </w:pPr>
            <w:r w:rsidRPr="00806CA7">
              <w:rPr>
                <w:rFonts w:asciiTheme="majorHAnsi" w:hAnsiTheme="majorHAnsi" w:cstheme="majorHAnsi"/>
                <w:b/>
                <w:bCs/>
                <w:sz w:val="18"/>
                <w:szCs w:val="18"/>
              </w:rPr>
              <w:t>Painting and Mixed Media – Life in Colour</w:t>
            </w:r>
          </w:p>
          <w:p w14:paraId="0114C8D1" w14:textId="5BD64951" w:rsidR="00BB7F97" w:rsidRPr="00AB7DD2" w:rsidRDefault="00805466" w:rsidP="00805466">
            <w:pPr>
              <w:rPr>
                <w:rFonts w:asciiTheme="majorHAnsi" w:hAnsiTheme="majorHAnsi" w:cstheme="majorHAnsi"/>
                <w:b/>
                <w:bCs/>
                <w:sz w:val="18"/>
                <w:szCs w:val="18"/>
              </w:rPr>
            </w:pPr>
            <w:r w:rsidRPr="00806CA7">
              <w:rPr>
                <w:rFonts w:asciiTheme="majorHAnsi" w:hAnsiTheme="majorHAnsi" w:cstheme="majorHAnsi"/>
                <w:color w:val="222222"/>
                <w:sz w:val="18"/>
                <w:szCs w:val="18"/>
                <w:shd w:val="clear" w:color="auto" w:fill="FFFFFF"/>
              </w:rPr>
              <w:t>Developing colour mixing skills, learning about the work of artist Romare Bearden and creating textured papers using paint, children compose collages inspired by their exploration of colour and texture in the world around them.</w:t>
            </w:r>
          </w:p>
        </w:tc>
        <w:tc>
          <w:tcPr>
            <w:tcW w:w="4751" w:type="dxa"/>
            <w:shd w:val="clear" w:color="auto" w:fill="FFFFFF" w:themeFill="background1"/>
          </w:tcPr>
          <w:p w14:paraId="6CE09ED2" w14:textId="77777777" w:rsidR="00A22D11" w:rsidRPr="00AB7DD2" w:rsidRDefault="00BA39D7" w:rsidP="00A22D11">
            <w:pPr>
              <w:rPr>
                <w:rFonts w:asciiTheme="majorHAnsi" w:hAnsiTheme="majorHAnsi" w:cstheme="majorHAnsi"/>
                <w:b/>
                <w:bCs/>
                <w:sz w:val="18"/>
                <w:szCs w:val="18"/>
              </w:rPr>
            </w:pPr>
            <w:r w:rsidRPr="00BA39D7">
              <w:rPr>
                <w:rFonts w:asciiTheme="majorHAnsi" w:hAnsiTheme="majorHAnsi" w:cstheme="majorHAnsi"/>
                <w:sz w:val="18"/>
                <w:szCs w:val="18"/>
              </w:rPr>
              <w:t xml:space="preserve"> </w:t>
            </w:r>
            <w:r w:rsidR="00A22D11" w:rsidRPr="00AB7DD2">
              <w:rPr>
                <w:rFonts w:asciiTheme="majorHAnsi" w:hAnsiTheme="majorHAnsi" w:cstheme="majorHAnsi"/>
                <w:b/>
                <w:bCs/>
                <w:sz w:val="18"/>
                <w:szCs w:val="18"/>
              </w:rPr>
              <w:t>Sculpture and 3D: Clay Houses</w:t>
            </w:r>
          </w:p>
          <w:p w14:paraId="0039DDBF" w14:textId="77777777" w:rsidR="00A22D11" w:rsidRPr="00AB7DD2" w:rsidRDefault="00A22D11" w:rsidP="00A22D11">
            <w:pPr>
              <w:rPr>
                <w:rFonts w:asciiTheme="majorHAnsi" w:hAnsiTheme="majorHAnsi" w:cstheme="majorHAnsi"/>
                <w:b/>
                <w:bCs/>
                <w:sz w:val="18"/>
                <w:szCs w:val="18"/>
              </w:rPr>
            </w:pPr>
            <w:r w:rsidRPr="00AB7DD2">
              <w:rPr>
                <w:rFonts w:asciiTheme="majorHAnsi" w:hAnsiTheme="majorHAnsi" w:cstheme="majorHAnsi"/>
                <w:sz w:val="18"/>
                <w:szCs w:val="18"/>
              </w:rPr>
              <w:t>Developing their ability to work with clay, children learn how to create simple thumb pots then explore the work of sculptor Rachel Whiteread and apply her ideas in a final piece that uses techniques such as cutting, shaping, joining and impressing into clay</w:t>
            </w:r>
            <w:r w:rsidRPr="00AB7DD2">
              <w:rPr>
                <w:rFonts w:asciiTheme="majorHAnsi" w:hAnsiTheme="majorHAnsi" w:cstheme="majorHAnsi"/>
                <w:b/>
                <w:bCs/>
                <w:sz w:val="18"/>
                <w:szCs w:val="18"/>
              </w:rPr>
              <w:t xml:space="preserve"> </w:t>
            </w:r>
          </w:p>
          <w:p w14:paraId="050F8B94" w14:textId="46FC9AD0" w:rsidR="00BB7F97" w:rsidRPr="00BA39D7" w:rsidRDefault="00BB7F97" w:rsidP="00BB7F97">
            <w:pPr>
              <w:rPr>
                <w:rFonts w:asciiTheme="majorHAnsi" w:hAnsiTheme="majorHAnsi" w:cstheme="majorHAnsi"/>
                <w:sz w:val="18"/>
                <w:szCs w:val="18"/>
              </w:rPr>
            </w:pPr>
          </w:p>
        </w:tc>
      </w:tr>
      <w:tr w:rsidR="00BB7F97" w14:paraId="0EB0E750" w14:textId="77777777" w:rsidTr="00622BDA">
        <w:trPr>
          <w:trHeight w:val="1536"/>
        </w:trPr>
        <w:tc>
          <w:tcPr>
            <w:tcW w:w="1271" w:type="dxa"/>
            <w:shd w:val="clear" w:color="auto" w:fill="92D050"/>
          </w:tcPr>
          <w:p w14:paraId="29D0A4B6" w14:textId="77777777" w:rsidR="00BB7F97" w:rsidRDefault="00BB7F97" w:rsidP="00BB7F97">
            <w:r>
              <w:t>3</w:t>
            </w:r>
          </w:p>
        </w:tc>
        <w:tc>
          <w:tcPr>
            <w:tcW w:w="4750" w:type="dxa"/>
            <w:shd w:val="clear" w:color="auto" w:fill="FFFFFF" w:themeFill="background1"/>
          </w:tcPr>
          <w:p w14:paraId="79CADBEF" w14:textId="77777777" w:rsidR="00BB7F97" w:rsidRPr="00AB7DD2" w:rsidRDefault="00BB7F97" w:rsidP="00BB7F97">
            <w:pPr>
              <w:rPr>
                <w:rFonts w:asciiTheme="majorHAnsi" w:hAnsiTheme="majorHAnsi" w:cstheme="majorHAnsi"/>
                <w:b/>
                <w:bCs/>
                <w:sz w:val="18"/>
                <w:szCs w:val="18"/>
              </w:rPr>
            </w:pPr>
            <w:r w:rsidRPr="00AB7DD2">
              <w:rPr>
                <w:rFonts w:asciiTheme="majorHAnsi" w:hAnsiTheme="majorHAnsi" w:cstheme="majorHAnsi"/>
                <w:b/>
                <w:bCs/>
                <w:sz w:val="18"/>
                <w:szCs w:val="18"/>
              </w:rPr>
              <w:t>Craft and Design: Ancient Egyptian Scrolls</w:t>
            </w:r>
          </w:p>
          <w:p w14:paraId="444BB215" w14:textId="7664462C" w:rsidR="00BB7F97" w:rsidRPr="00AB7DD2" w:rsidRDefault="00BB7F97" w:rsidP="00BB7F97">
            <w:pPr>
              <w:rPr>
                <w:rFonts w:asciiTheme="majorHAnsi" w:hAnsiTheme="majorHAnsi" w:cstheme="majorHAnsi"/>
                <w:b/>
                <w:bCs/>
                <w:sz w:val="18"/>
                <w:szCs w:val="18"/>
              </w:rPr>
            </w:pPr>
            <w:r w:rsidRPr="00AB7DD2">
              <w:rPr>
                <w:rFonts w:asciiTheme="majorHAnsi" w:hAnsiTheme="majorHAnsi" w:cstheme="majorHAnsi"/>
                <w:sz w:val="18"/>
                <w:szCs w:val="18"/>
              </w:rPr>
              <w:t>Learning about the way colour, scale and pattern influenced ancient Egyptian art, children explore the technique of papermaking to create a papyrus-style scroll. Ideas are extended to create a modern response by designing a ‘zine’.</w:t>
            </w:r>
          </w:p>
        </w:tc>
        <w:tc>
          <w:tcPr>
            <w:tcW w:w="4751" w:type="dxa"/>
            <w:shd w:val="clear" w:color="auto" w:fill="FFFFFF" w:themeFill="background1"/>
          </w:tcPr>
          <w:p w14:paraId="49C34A22" w14:textId="77777777" w:rsidR="00BB7F97" w:rsidRDefault="00BB7F97" w:rsidP="00BB7F97">
            <w:pPr>
              <w:rPr>
                <w:rFonts w:asciiTheme="majorHAnsi" w:hAnsiTheme="majorHAnsi" w:cstheme="majorHAnsi"/>
                <w:b/>
                <w:bCs/>
                <w:sz w:val="18"/>
                <w:szCs w:val="18"/>
              </w:rPr>
            </w:pPr>
            <w:r w:rsidRPr="00AB7DD2">
              <w:rPr>
                <w:rFonts w:asciiTheme="majorHAnsi" w:hAnsiTheme="majorHAnsi" w:cstheme="majorHAnsi"/>
                <w:b/>
                <w:bCs/>
                <w:sz w:val="18"/>
                <w:szCs w:val="18"/>
              </w:rPr>
              <w:t xml:space="preserve">Drawing: </w:t>
            </w:r>
            <w:r w:rsidR="0026671A">
              <w:rPr>
                <w:rFonts w:asciiTheme="majorHAnsi" w:hAnsiTheme="majorHAnsi" w:cstheme="majorHAnsi"/>
                <w:b/>
                <w:bCs/>
                <w:sz w:val="18"/>
                <w:szCs w:val="18"/>
              </w:rPr>
              <w:t xml:space="preserve">Developing Drawing Skills </w:t>
            </w:r>
          </w:p>
          <w:p w14:paraId="210B61F9" w14:textId="7DA03DC7" w:rsidR="00BA39D7" w:rsidRPr="00761115" w:rsidRDefault="00A962C2" w:rsidP="00BB7F97">
            <w:pPr>
              <w:rPr>
                <w:rFonts w:asciiTheme="majorHAnsi" w:hAnsiTheme="majorHAnsi" w:cstheme="majorHAnsi"/>
                <w:sz w:val="18"/>
                <w:szCs w:val="18"/>
              </w:rPr>
            </w:pPr>
            <w:r w:rsidRPr="00761115">
              <w:rPr>
                <w:rFonts w:asciiTheme="majorHAnsi" w:hAnsiTheme="majorHAnsi" w:cstheme="majorHAnsi"/>
                <w:sz w:val="18"/>
                <w:szCs w:val="18"/>
              </w:rPr>
              <w:t xml:space="preserve">Pupils will develop shading skills and drawing techniques to create botanical-inspired digital drawings. Pupils will build on previous </w:t>
            </w:r>
            <w:r w:rsidR="00A86220" w:rsidRPr="00761115">
              <w:rPr>
                <w:rFonts w:asciiTheme="majorHAnsi" w:hAnsiTheme="majorHAnsi" w:cstheme="majorHAnsi"/>
                <w:sz w:val="18"/>
                <w:szCs w:val="18"/>
              </w:rPr>
              <w:t>observation skills, describing shapes, textures and patterns. They will also shade, mark make</w:t>
            </w:r>
            <w:r w:rsidR="00761115">
              <w:rPr>
                <w:rFonts w:asciiTheme="majorHAnsi" w:hAnsiTheme="majorHAnsi" w:cstheme="majorHAnsi"/>
                <w:sz w:val="18"/>
                <w:szCs w:val="18"/>
              </w:rPr>
              <w:t xml:space="preserve"> </w:t>
            </w:r>
            <w:r w:rsidR="00A86220" w:rsidRPr="00761115">
              <w:rPr>
                <w:rFonts w:asciiTheme="majorHAnsi" w:hAnsiTheme="majorHAnsi" w:cstheme="majorHAnsi"/>
                <w:sz w:val="18"/>
                <w:szCs w:val="18"/>
              </w:rPr>
              <w:t xml:space="preserve">and begin to apply these techniques using digital tools to create a </w:t>
            </w:r>
            <w:r w:rsidR="00761115" w:rsidRPr="00761115">
              <w:rPr>
                <w:rFonts w:asciiTheme="majorHAnsi" w:hAnsiTheme="majorHAnsi" w:cstheme="majorHAnsi"/>
                <w:sz w:val="18"/>
                <w:szCs w:val="18"/>
              </w:rPr>
              <w:t xml:space="preserve">digital artwork inspired by the sun. </w:t>
            </w:r>
          </w:p>
        </w:tc>
        <w:tc>
          <w:tcPr>
            <w:tcW w:w="4751" w:type="dxa"/>
          </w:tcPr>
          <w:p w14:paraId="533094AD" w14:textId="77777777" w:rsidR="00BB7F97" w:rsidRPr="00AB7DD2" w:rsidRDefault="00BB7F97" w:rsidP="00BB7F97">
            <w:pPr>
              <w:rPr>
                <w:rFonts w:asciiTheme="majorHAnsi" w:hAnsiTheme="majorHAnsi" w:cstheme="majorHAnsi"/>
                <w:b/>
                <w:bCs/>
                <w:sz w:val="18"/>
                <w:szCs w:val="18"/>
              </w:rPr>
            </w:pPr>
            <w:r w:rsidRPr="00AB7DD2">
              <w:rPr>
                <w:rFonts w:asciiTheme="majorHAnsi" w:hAnsiTheme="majorHAnsi" w:cstheme="majorHAnsi"/>
                <w:b/>
                <w:bCs/>
                <w:sz w:val="18"/>
                <w:szCs w:val="18"/>
              </w:rPr>
              <w:t>Sculpture and 3D: Abstract Shape and Space</w:t>
            </w:r>
          </w:p>
          <w:p w14:paraId="22F4C47F" w14:textId="09C493E8" w:rsidR="00BB7F97" w:rsidRPr="00AB7DD2" w:rsidRDefault="00BB7F97" w:rsidP="00BB7F97">
            <w:pPr>
              <w:rPr>
                <w:rFonts w:asciiTheme="majorHAnsi" w:hAnsiTheme="majorHAnsi" w:cstheme="majorHAnsi"/>
                <w:sz w:val="18"/>
                <w:szCs w:val="18"/>
              </w:rPr>
            </w:pPr>
            <w:r w:rsidRPr="00AB7DD2">
              <w:rPr>
                <w:rFonts w:asciiTheme="majorHAnsi" w:hAnsiTheme="majorHAnsi" w:cstheme="majorHAnsi"/>
                <w:sz w:val="18"/>
                <w:szCs w:val="18"/>
              </w:rPr>
              <w:t>Exploring how shapes and negative spaces can be represented by three dimensional forms. Manipulating a range of materials, children learn ways to join and create free standing structures inspired by the work of Anthony Caro and Ruth Asawa.</w:t>
            </w:r>
          </w:p>
        </w:tc>
      </w:tr>
      <w:tr w:rsidR="0033579B" w14:paraId="4E287451" w14:textId="77777777" w:rsidTr="00622BDA">
        <w:trPr>
          <w:trHeight w:val="764"/>
        </w:trPr>
        <w:tc>
          <w:tcPr>
            <w:tcW w:w="1271" w:type="dxa"/>
            <w:shd w:val="clear" w:color="auto" w:fill="92D050"/>
          </w:tcPr>
          <w:p w14:paraId="33A6A86D" w14:textId="77777777" w:rsidR="0033579B" w:rsidRDefault="0033579B" w:rsidP="0033579B">
            <w:r>
              <w:t>4</w:t>
            </w:r>
          </w:p>
        </w:tc>
        <w:tc>
          <w:tcPr>
            <w:tcW w:w="4750" w:type="dxa"/>
            <w:shd w:val="clear" w:color="auto" w:fill="FFFFFF" w:themeFill="background1"/>
          </w:tcPr>
          <w:p w14:paraId="1B983890" w14:textId="0D3F814B" w:rsidR="0033579B" w:rsidRPr="00340441" w:rsidRDefault="0033579B" w:rsidP="0033579B">
            <w:pPr>
              <w:rPr>
                <w:rFonts w:asciiTheme="majorHAnsi" w:hAnsiTheme="majorHAnsi" w:cstheme="majorHAnsi"/>
                <w:sz w:val="18"/>
                <w:szCs w:val="18"/>
              </w:rPr>
            </w:pPr>
            <w:r w:rsidRPr="00AB7DD2">
              <w:rPr>
                <w:rFonts w:asciiTheme="majorHAnsi" w:hAnsiTheme="majorHAnsi" w:cstheme="majorHAnsi"/>
                <w:b/>
                <w:bCs/>
                <w:sz w:val="18"/>
                <w:szCs w:val="18"/>
              </w:rPr>
              <w:t>Craft and Design: Fabric of Nature</w:t>
            </w:r>
            <w:r w:rsidRPr="00AB7DD2">
              <w:rPr>
                <w:rFonts w:asciiTheme="majorHAnsi" w:hAnsiTheme="majorHAnsi" w:cstheme="majorHAnsi"/>
                <w:sz w:val="18"/>
                <w:szCs w:val="18"/>
              </w:rPr>
              <w:t xml:space="preserve"> Developing skills in textile techniques, pupils explore the beauty of the natural world to create stunning visual art inspired by the striking colours, pattern and textures of bird and insect life.</w:t>
            </w:r>
          </w:p>
        </w:tc>
        <w:tc>
          <w:tcPr>
            <w:tcW w:w="4751" w:type="dxa"/>
            <w:shd w:val="clear" w:color="auto" w:fill="FFFFFF" w:themeFill="background1"/>
          </w:tcPr>
          <w:p w14:paraId="04D928CC" w14:textId="77777777" w:rsidR="0033579B" w:rsidRDefault="0033579B" w:rsidP="0033579B">
            <w:pPr>
              <w:rPr>
                <w:rFonts w:asciiTheme="majorHAnsi" w:hAnsiTheme="majorHAnsi" w:cstheme="majorHAnsi"/>
                <w:b/>
                <w:bCs/>
                <w:sz w:val="18"/>
                <w:szCs w:val="18"/>
              </w:rPr>
            </w:pPr>
            <w:r w:rsidRPr="00AB7DD2">
              <w:rPr>
                <w:rFonts w:asciiTheme="majorHAnsi" w:hAnsiTheme="majorHAnsi" w:cstheme="majorHAnsi"/>
                <w:b/>
                <w:bCs/>
                <w:sz w:val="18"/>
                <w:szCs w:val="18"/>
              </w:rPr>
              <w:t xml:space="preserve">Drawing: </w:t>
            </w:r>
            <w:r>
              <w:rPr>
                <w:rFonts w:asciiTheme="majorHAnsi" w:hAnsiTheme="majorHAnsi" w:cstheme="majorHAnsi"/>
                <w:b/>
                <w:bCs/>
                <w:sz w:val="18"/>
                <w:szCs w:val="18"/>
              </w:rPr>
              <w:t xml:space="preserve">Exploring tone, texture and proportion </w:t>
            </w:r>
          </w:p>
          <w:p w14:paraId="19FEC499" w14:textId="77777777" w:rsidR="0033579B" w:rsidRDefault="0033579B" w:rsidP="0033579B">
            <w:pPr>
              <w:rPr>
                <w:rFonts w:asciiTheme="majorHAnsi" w:hAnsiTheme="majorHAnsi" w:cstheme="majorHAnsi"/>
                <w:sz w:val="18"/>
                <w:szCs w:val="18"/>
              </w:rPr>
            </w:pPr>
            <w:r w:rsidRPr="00340441">
              <w:rPr>
                <w:rFonts w:asciiTheme="majorHAnsi" w:hAnsiTheme="majorHAnsi" w:cstheme="majorHAnsi"/>
                <w:sz w:val="18"/>
                <w:szCs w:val="18"/>
              </w:rPr>
              <w:t xml:space="preserve">Pupils will explore tone, texture, and proportion to create realistic drawings. Pupils will use three-dimensional effects, combine lines and marks and compare the sizes of different objects to draw in proportion. They will also </w:t>
            </w:r>
            <w:r>
              <w:rPr>
                <w:rFonts w:asciiTheme="majorHAnsi" w:hAnsiTheme="majorHAnsi" w:cstheme="majorHAnsi"/>
                <w:sz w:val="18"/>
                <w:szCs w:val="18"/>
              </w:rPr>
              <w:t>use i</w:t>
            </w:r>
            <w:r w:rsidRPr="00340441">
              <w:rPr>
                <w:rFonts w:asciiTheme="majorHAnsi" w:hAnsiTheme="majorHAnsi" w:cstheme="majorHAnsi"/>
                <w:sz w:val="18"/>
                <w:szCs w:val="18"/>
              </w:rPr>
              <w:t>mpasto</w:t>
            </w:r>
            <w:r>
              <w:rPr>
                <w:rFonts w:asciiTheme="majorHAnsi" w:hAnsiTheme="majorHAnsi" w:cstheme="majorHAnsi"/>
                <w:sz w:val="18"/>
                <w:szCs w:val="18"/>
              </w:rPr>
              <w:t xml:space="preserve">. </w:t>
            </w:r>
            <w:r w:rsidRPr="00340441">
              <w:rPr>
                <w:rFonts w:asciiTheme="majorHAnsi" w:hAnsiTheme="majorHAnsi" w:cstheme="majorHAnsi"/>
                <w:sz w:val="18"/>
                <w:szCs w:val="18"/>
              </w:rPr>
              <w:t xml:space="preserve"> </w:t>
            </w:r>
          </w:p>
          <w:p w14:paraId="63F5F82B" w14:textId="762623B0" w:rsidR="0033579B" w:rsidRPr="00AB7DD2" w:rsidRDefault="0033579B" w:rsidP="0033579B">
            <w:pPr>
              <w:rPr>
                <w:rFonts w:asciiTheme="majorHAnsi" w:hAnsiTheme="majorHAnsi" w:cstheme="majorHAnsi"/>
                <w:b/>
                <w:bCs/>
                <w:sz w:val="18"/>
                <w:szCs w:val="18"/>
              </w:rPr>
            </w:pPr>
          </w:p>
        </w:tc>
        <w:tc>
          <w:tcPr>
            <w:tcW w:w="4751" w:type="dxa"/>
          </w:tcPr>
          <w:p w14:paraId="156BF63A" w14:textId="77777777" w:rsidR="0033579B" w:rsidRPr="00AB7DD2" w:rsidRDefault="0033579B" w:rsidP="0033579B">
            <w:pPr>
              <w:rPr>
                <w:rFonts w:asciiTheme="majorHAnsi" w:hAnsiTheme="majorHAnsi" w:cstheme="majorHAnsi"/>
                <w:sz w:val="18"/>
                <w:szCs w:val="18"/>
              </w:rPr>
            </w:pPr>
            <w:r w:rsidRPr="00AB7DD2">
              <w:rPr>
                <w:rFonts w:asciiTheme="majorHAnsi" w:hAnsiTheme="majorHAnsi" w:cstheme="majorHAnsi"/>
                <w:b/>
                <w:bCs/>
                <w:sz w:val="18"/>
                <w:szCs w:val="18"/>
              </w:rPr>
              <w:t xml:space="preserve">Painting and Mixed Media: Light and Dark </w:t>
            </w:r>
            <w:r w:rsidRPr="00AB7DD2">
              <w:rPr>
                <w:rFonts w:asciiTheme="majorHAnsi" w:hAnsiTheme="majorHAnsi" w:cstheme="majorHAnsi"/>
                <w:sz w:val="18"/>
                <w:szCs w:val="18"/>
              </w:rPr>
              <w:t xml:space="preserve"> </w:t>
            </w:r>
          </w:p>
          <w:p w14:paraId="6F543FAB" w14:textId="69D1BDC0" w:rsidR="0033579B" w:rsidRPr="00AB7DD2" w:rsidRDefault="0033579B" w:rsidP="0033579B">
            <w:pPr>
              <w:rPr>
                <w:rFonts w:asciiTheme="majorHAnsi" w:hAnsiTheme="majorHAnsi" w:cstheme="majorHAnsi"/>
                <w:b/>
                <w:bCs/>
                <w:sz w:val="18"/>
                <w:szCs w:val="18"/>
              </w:rPr>
            </w:pPr>
            <w:r w:rsidRPr="00AB7DD2">
              <w:rPr>
                <w:rFonts w:asciiTheme="majorHAnsi" w:hAnsiTheme="majorHAnsi" w:cstheme="majorHAnsi"/>
                <w:sz w:val="18"/>
                <w:szCs w:val="18"/>
              </w:rPr>
              <w:t>Developing colour mixing skills, using shades and tints to show form and create three dimensions when painting. Pupils learn about composition and plan their own still life to paint, applying chosen techniques.</w:t>
            </w:r>
          </w:p>
        </w:tc>
      </w:tr>
      <w:tr w:rsidR="0033579B" w14:paraId="72BCF526" w14:textId="77777777" w:rsidTr="00622BDA">
        <w:trPr>
          <w:trHeight w:val="137"/>
        </w:trPr>
        <w:tc>
          <w:tcPr>
            <w:tcW w:w="1271" w:type="dxa"/>
            <w:shd w:val="clear" w:color="auto" w:fill="92D050"/>
          </w:tcPr>
          <w:p w14:paraId="110BC99D" w14:textId="5615AA9D" w:rsidR="0033579B" w:rsidRDefault="0033579B" w:rsidP="0033579B">
            <w:r>
              <w:t>5</w:t>
            </w:r>
          </w:p>
        </w:tc>
        <w:tc>
          <w:tcPr>
            <w:tcW w:w="4750" w:type="dxa"/>
            <w:shd w:val="clear" w:color="auto" w:fill="FFFFFF" w:themeFill="background1"/>
          </w:tcPr>
          <w:p w14:paraId="6E6172C4" w14:textId="77777777" w:rsidR="0033579B" w:rsidRPr="00AB7DD2" w:rsidRDefault="0033579B" w:rsidP="0033579B">
            <w:pPr>
              <w:rPr>
                <w:rFonts w:asciiTheme="majorHAnsi" w:hAnsiTheme="majorHAnsi" w:cstheme="majorHAnsi"/>
                <w:b/>
                <w:bCs/>
                <w:sz w:val="18"/>
                <w:szCs w:val="18"/>
              </w:rPr>
            </w:pPr>
            <w:r w:rsidRPr="00AB7DD2">
              <w:rPr>
                <w:rFonts w:asciiTheme="majorHAnsi" w:hAnsiTheme="majorHAnsi" w:cstheme="majorHAnsi"/>
                <w:b/>
                <w:bCs/>
                <w:sz w:val="18"/>
                <w:szCs w:val="18"/>
              </w:rPr>
              <w:t>Painting and Mixed Media: Portraits</w:t>
            </w:r>
          </w:p>
          <w:p w14:paraId="0C4243EF" w14:textId="2B7CAB49" w:rsidR="0033579B" w:rsidRPr="00AB7DD2" w:rsidRDefault="0033579B" w:rsidP="0033579B">
            <w:pPr>
              <w:rPr>
                <w:rFonts w:asciiTheme="majorHAnsi" w:hAnsiTheme="majorHAnsi" w:cstheme="majorHAnsi"/>
                <w:b/>
                <w:bCs/>
                <w:sz w:val="18"/>
                <w:szCs w:val="18"/>
              </w:rPr>
            </w:pPr>
            <w:r w:rsidRPr="00AB7DD2">
              <w:rPr>
                <w:rFonts w:asciiTheme="majorHAnsi" w:hAnsiTheme="majorHAnsi" w:cstheme="majorHAnsi"/>
                <w:sz w:val="18"/>
                <w:szCs w:val="18"/>
              </w:rPr>
              <w:t xml:space="preserve">Investigating self-portraits by a range of artists, children use photographs of themselves as a starting point for developing their own unique self-portraits in </w:t>
            </w:r>
            <w:proofErr w:type="gramStart"/>
            <w:r w:rsidRPr="00AB7DD2">
              <w:rPr>
                <w:rFonts w:asciiTheme="majorHAnsi" w:hAnsiTheme="majorHAnsi" w:cstheme="majorHAnsi"/>
                <w:sz w:val="18"/>
                <w:szCs w:val="18"/>
              </w:rPr>
              <w:t>mixed-media</w:t>
            </w:r>
            <w:proofErr w:type="gramEnd"/>
            <w:r w:rsidRPr="00AB7DD2">
              <w:rPr>
                <w:rFonts w:asciiTheme="majorHAnsi" w:hAnsiTheme="majorHAnsi" w:cstheme="majorHAnsi"/>
                <w:sz w:val="18"/>
                <w:szCs w:val="18"/>
              </w:rPr>
              <w:t>.</w:t>
            </w:r>
          </w:p>
        </w:tc>
        <w:tc>
          <w:tcPr>
            <w:tcW w:w="4751" w:type="dxa"/>
            <w:shd w:val="clear" w:color="auto" w:fill="FFFFFF" w:themeFill="background1"/>
          </w:tcPr>
          <w:p w14:paraId="40D20667" w14:textId="1330E197" w:rsidR="0033579B" w:rsidRDefault="0033579B" w:rsidP="0033579B">
            <w:pPr>
              <w:rPr>
                <w:rFonts w:asciiTheme="majorHAnsi" w:hAnsiTheme="majorHAnsi" w:cstheme="majorHAnsi"/>
                <w:b/>
                <w:bCs/>
                <w:sz w:val="18"/>
                <w:szCs w:val="18"/>
              </w:rPr>
            </w:pPr>
            <w:r w:rsidRPr="00AB7DD2">
              <w:rPr>
                <w:rFonts w:asciiTheme="majorHAnsi" w:hAnsiTheme="majorHAnsi" w:cstheme="majorHAnsi"/>
                <w:b/>
                <w:bCs/>
                <w:sz w:val="18"/>
                <w:szCs w:val="18"/>
              </w:rPr>
              <w:t xml:space="preserve">Drawing: </w:t>
            </w:r>
            <w:r>
              <w:rPr>
                <w:rFonts w:asciiTheme="majorHAnsi" w:hAnsiTheme="majorHAnsi" w:cstheme="majorHAnsi"/>
                <w:b/>
                <w:bCs/>
                <w:sz w:val="18"/>
                <w:szCs w:val="18"/>
              </w:rPr>
              <w:t xml:space="preserve">Depth, emotion, and movement </w:t>
            </w:r>
          </w:p>
          <w:p w14:paraId="7EC05CA1" w14:textId="7A17C4E1" w:rsidR="0033579B" w:rsidRPr="00346B9A" w:rsidRDefault="0033579B" w:rsidP="0033579B">
            <w:pPr>
              <w:rPr>
                <w:rFonts w:asciiTheme="majorHAnsi" w:hAnsiTheme="majorHAnsi" w:cstheme="majorHAnsi"/>
                <w:sz w:val="18"/>
                <w:szCs w:val="18"/>
              </w:rPr>
            </w:pPr>
            <w:r w:rsidRPr="00346B9A">
              <w:rPr>
                <w:rFonts w:asciiTheme="majorHAnsi" w:hAnsiTheme="majorHAnsi" w:cstheme="majorHAnsi"/>
                <w:sz w:val="18"/>
                <w:szCs w:val="18"/>
              </w:rPr>
              <w:t xml:space="preserve">Pupils will explore mark making to show depth, emotion, and movement. Pupils will learn how to use different types of lines to show different emotions, before designing a print, using composition, colour, and line to convey a story. </w:t>
            </w:r>
          </w:p>
          <w:p w14:paraId="3AB38947" w14:textId="291DC19E" w:rsidR="0033579B" w:rsidRPr="00AB7DD2" w:rsidRDefault="0033579B" w:rsidP="0033579B">
            <w:pPr>
              <w:rPr>
                <w:rFonts w:asciiTheme="majorHAnsi" w:hAnsiTheme="majorHAnsi" w:cstheme="majorHAnsi"/>
                <w:b/>
                <w:bCs/>
                <w:sz w:val="18"/>
                <w:szCs w:val="18"/>
              </w:rPr>
            </w:pPr>
          </w:p>
        </w:tc>
        <w:tc>
          <w:tcPr>
            <w:tcW w:w="4751" w:type="dxa"/>
          </w:tcPr>
          <w:p w14:paraId="42CE459E" w14:textId="77777777" w:rsidR="0033579B" w:rsidRPr="00AB7DD2" w:rsidRDefault="0033579B" w:rsidP="0033579B">
            <w:pPr>
              <w:rPr>
                <w:rFonts w:asciiTheme="majorHAnsi" w:hAnsiTheme="majorHAnsi" w:cstheme="majorHAnsi"/>
                <w:b/>
                <w:bCs/>
                <w:sz w:val="18"/>
                <w:szCs w:val="18"/>
              </w:rPr>
            </w:pPr>
            <w:r w:rsidRPr="00AB7DD2">
              <w:rPr>
                <w:rFonts w:asciiTheme="majorHAnsi" w:hAnsiTheme="majorHAnsi" w:cstheme="majorHAnsi"/>
                <w:b/>
                <w:bCs/>
                <w:sz w:val="18"/>
                <w:szCs w:val="18"/>
              </w:rPr>
              <w:t>Sculpture and 3D: Interactive Installation</w:t>
            </w:r>
          </w:p>
          <w:p w14:paraId="7E5184E7" w14:textId="77777777" w:rsidR="0033579B" w:rsidRDefault="0033579B" w:rsidP="0033579B">
            <w:pPr>
              <w:rPr>
                <w:rFonts w:asciiTheme="majorHAnsi" w:hAnsiTheme="majorHAnsi" w:cstheme="majorHAnsi"/>
                <w:sz w:val="18"/>
                <w:szCs w:val="18"/>
              </w:rPr>
            </w:pPr>
            <w:r w:rsidRPr="00AB7DD2">
              <w:rPr>
                <w:rFonts w:asciiTheme="majorHAnsi" w:hAnsiTheme="majorHAnsi" w:cstheme="majorHAnsi"/>
                <w:sz w:val="18"/>
                <w:szCs w:val="18"/>
              </w:rPr>
              <w:t>Using inspiration of historical monuments and modern installations, children plan by researching and drawing, a sculpture to fit a design brief. They investigate scale, the display environment and possibilities for viewer interaction with their piece.</w:t>
            </w:r>
          </w:p>
          <w:p w14:paraId="4AE9806B" w14:textId="0EFA7B4C" w:rsidR="0033579B" w:rsidRPr="00AB7DD2" w:rsidRDefault="0033579B" w:rsidP="0033579B">
            <w:pPr>
              <w:rPr>
                <w:rFonts w:asciiTheme="majorHAnsi" w:hAnsiTheme="majorHAnsi" w:cstheme="majorHAnsi"/>
                <w:b/>
                <w:bCs/>
                <w:sz w:val="18"/>
                <w:szCs w:val="18"/>
              </w:rPr>
            </w:pPr>
          </w:p>
        </w:tc>
      </w:tr>
      <w:tr w:rsidR="0033579B" w14:paraId="00A5C540" w14:textId="77777777" w:rsidTr="00622BDA">
        <w:trPr>
          <w:trHeight w:val="1536"/>
        </w:trPr>
        <w:tc>
          <w:tcPr>
            <w:tcW w:w="1271" w:type="dxa"/>
            <w:shd w:val="clear" w:color="auto" w:fill="92D050"/>
          </w:tcPr>
          <w:p w14:paraId="307D77B5" w14:textId="728CE7B6" w:rsidR="0033579B" w:rsidRDefault="0033579B" w:rsidP="0033579B">
            <w:r>
              <w:lastRenderedPageBreak/>
              <w:t>6</w:t>
            </w:r>
          </w:p>
        </w:tc>
        <w:tc>
          <w:tcPr>
            <w:tcW w:w="4750" w:type="dxa"/>
            <w:shd w:val="clear" w:color="auto" w:fill="FFFFFF" w:themeFill="background1"/>
          </w:tcPr>
          <w:p w14:paraId="3FDD08AA" w14:textId="77777777" w:rsidR="0033579B" w:rsidRDefault="0033579B" w:rsidP="0033579B">
            <w:pPr>
              <w:rPr>
                <w:rFonts w:asciiTheme="majorHAnsi" w:hAnsiTheme="majorHAnsi" w:cstheme="majorHAnsi"/>
                <w:b/>
                <w:bCs/>
                <w:sz w:val="18"/>
                <w:szCs w:val="18"/>
              </w:rPr>
            </w:pPr>
            <w:r w:rsidRPr="00AB7DD2">
              <w:rPr>
                <w:rFonts w:asciiTheme="majorHAnsi" w:hAnsiTheme="majorHAnsi" w:cstheme="majorHAnsi"/>
                <w:b/>
                <w:bCs/>
                <w:sz w:val="18"/>
                <w:szCs w:val="18"/>
              </w:rPr>
              <w:t xml:space="preserve">Drawing: </w:t>
            </w:r>
            <w:r>
              <w:rPr>
                <w:rFonts w:asciiTheme="majorHAnsi" w:hAnsiTheme="majorHAnsi" w:cstheme="majorHAnsi"/>
                <w:b/>
                <w:bCs/>
                <w:sz w:val="18"/>
                <w:szCs w:val="18"/>
              </w:rPr>
              <w:t xml:space="preserve">Expressing Ideas </w:t>
            </w:r>
          </w:p>
          <w:p w14:paraId="5866223C" w14:textId="51FAD50F" w:rsidR="0033579B" w:rsidRPr="00980D33" w:rsidRDefault="0033579B" w:rsidP="0033579B">
            <w:pPr>
              <w:rPr>
                <w:rFonts w:asciiTheme="majorHAnsi" w:hAnsiTheme="majorHAnsi" w:cstheme="majorHAnsi"/>
                <w:sz w:val="18"/>
                <w:szCs w:val="18"/>
              </w:rPr>
            </w:pPr>
            <w:r w:rsidRPr="00980D33">
              <w:rPr>
                <w:rFonts w:asciiTheme="majorHAnsi" w:hAnsiTheme="majorHAnsi" w:cstheme="majorHAnsi"/>
                <w:sz w:val="18"/>
                <w:szCs w:val="18"/>
              </w:rPr>
              <w:t xml:space="preserve">Pupils will explore how artist express their ideas using scale. Pupils will identify key features of street art and murals, discuss using appropriate materials for design elements and be able to explain their artistic choices and intentions. Pupils will also use visual space to enhance the impact of their artwork. </w:t>
            </w:r>
          </w:p>
        </w:tc>
        <w:tc>
          <w:tcPr>
            <w:tcW w:w="4751" w:type="dxa"/>
          </w:tcPr>
          <w:p w14:paraId="160EDF10" w14:textId="3B02BBC7" w:rsidR="0033579B" w:rsidRPr="00AB7DD2" w:rsidRDefault="0033579B" w:rsidP="0033579B">
            <w:pPr>
              <w:rPr>
                <w:rFonts w:asciiTheme="majorHAnsi" w:hAnsiTheme="majorHAnsi" w:cstheme="majorHAnsi"/>
                <w:b/>
                <w:bCs/>
                <w:sz w:val="18"/>
                <w:szCs w:val="18"/>
              </w:rPr>
            </w:pPr>
            <w:r w:rsidRPr="00AB7DD2">
              <w:rPr>
                <w:rFonts w:asciiTheme="majorHAnsi" w:hAnsiTheme="majorHAnsi" w:cstheme="majorHAnsi"/>
                <w:b/>
                <w:bCs/>
                <w:sz w:val="18"/>
                <w:szCs w:val="18"/>
              </w:rPr>
              <w:t>Craft and Design: Photo Opportunity</w:t>
            </w:r>
          </w:p>
          <w:p w14:paraId="5EECB901" w14:textId="16547843" w:rsidR="0033579B" w:rsidRPr="00AB7DD2" w:rsidRDefault="0033579B" w:rsidP="0033579B">
            <w:pPr>
              <w:rPr>
                <w:rFonts w:asciiTheme="majorHAnsi" w:hAnsiTheme="majorHAnsi" w:cstheme="majorHAnsi"/>
                <w:b/>
                <w:bCs/>
                <w:sz w:val="18"/>
                <w:szCs w:val="18"/>
              </w:rPr>
            </w:pPr>
            <w:r w:rsidRPr="00AB7DD2">
              <w:rPr>
                <w:rFonts w:asciiTheme="majorHAnsi" w:hAnsiTheme="majorHAnsi" w:cstheme="majorHAnsi"/>
                <w:sz w:val="18"/>
                <w:szCs w:val="18"/>
              </w:rPr>
              <w:t>Exploring photography as a medium for expressing ideas, pupils investigate scale and composition, colour and techniques for adapting finished images. They use digital media to design and create photographic imagery for a specific design brief.</w:t>
            </w:r>
          </w:p>
        </w:tc>
        <w:tc>
          <w:tcPr>
            <w:tcW w:w="4751" w:type="dxa"/>
          </w:tcPr>
          <w:p w14:paraId="2EC6C815" w14:textId="77777777" w:rsidR="0033579B" w:rsidRPr="00AB7DD2" w:rsidRDefault="0033579B" w:rsidP="0033579B">
            <w:pPr>
              <w:tabs>
                <w:tab w:val="left" w:pos="5160"/>
              </w:tabs>
              <w:rPr>
                <w:rFonts w:asciiTheme="majorHAnsi" w:hAnsiTheme="majorHAnsi" w:cstheme="majorHAnsi"/>
                <w:b/>
                <w:bCs/>
                <w:sz w:val="18"/>
                <w:szCs w:val="18"/>
              </w:rPr>
            </w:pPr>
            <w:r w:rsidRPr="00AB7DD2">
              <w:rPr>
                <w:rFonts w:asciiTheme="majorHAnsi" w:hAnsiTheme="majorHAnsi" w:cstheme="majorHAnsi"/>
                <w:b/>
                <w:bCs/>
                <w:sz w:val="18"/>
                <w:szCs w:val="18"/>
              </w:rPr>
              <w:t>Painting and mixed media - Artist Study</w:t>
            </w:r>
          </w:p>
          <w:p w14:paraId="32004964" w14:textId="716325A8" w:rsidR="0033579B" w:rsidRPr="00AB7DD2" w:rsidRDefault="0033579B" w:rsidP="0033579B">
            <w:pPr>
              <w:rPr>
                <w:rFonts w:asciiTheme="majorHAnsi" w:hAnsiTheme="majorHAnsi" w:cstheme="majorHAnsi"/>
                <w:b/>
                <w:bCs/>
                <w:sz w:val="18"/>
                <w:szCs w:val="18"/>
              </w:rPr>
            </w:pPr>
            <w:r w:rsidRPr="00AB7DD2">
              <w:rPr>
                <w:rFonts w:asciiTheme="majorHAnsi" w:hAnsiTheme="majorHAnsi" w:cstheme="majorHAnsi"/>
                <w:sz w:val="18"/>
                <w:szCs w:val="18"/>
              </w:rPr>
              <w:t>Exploring a selection of paintings through art appreciation activities. Collecting ideas in sketchbooks and planning for a final piece after researching the life, techniques and artistic intentions of an artist that interests them.</w:t>
            </w:r>
          </w:p>
        </w:tc>
      </w:tr>
    </w:tbl>
    <w:p w14:paraId="2EA9AFAC" w14:textId="7BA57CA6" w:rsidR="0076386E" w:rsidRDefault="0076386E" w:rsidP="00446AC4"/>
    <w:sectPr w:rsidR="0076386E" w:rsidSect="006B0B0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72C"/>
    <w:rsid w:val="00024EEE"/>
    <w:rsid w:val="00032F81"/>
    <w:rsid w:val="00050413"/>
    <w:rsid w:val="000558A3"/>
    <w:rsid w:val="000A6822"/>
    <w:rsid w:val="000B3D81"/>
    <w:rsid w:val="000C3F4D"/>
    <w:rsid w:val="000C75FF"/>
    <w:rsid w:val="000D6E52"/>
    <w:rsid w:val="000E2A74"/>
    <w:rsid w:val="000F220E"/>
    <w:rsid w:val="00123163"/>
    <w:rsid w:val="00133F6C"/>
    <w:rsid w:val="001365C1"/>
    <w:rsid w:val="00166EB2"/>
    <w:rsid w:val="00175682"/>
    <w:rsid w:val="00176000"/>
    <w:rsid w:val="00180C50"/>
    <w:rsid w:val="00182C3D"/>
    <w:rsid w:val="0018649F"/>
    <w:rsid w:val="0019378A"/>
    <w:rsid w:val="001A35C8"/>
    <w:rsid w:val="001D4E4D"/>
    <w:rsid w:val="001E5925"/>
    <w:rsid w:val="001F60A9"/>
    <w:rsid w:val="00216D17"/>
    <w:rsid w:val="00235BDB"/>
    <w:rsid w:val="002628C5"/>
    <w:rsid w:val="0026671A"/>
    <w:rsid w:val="002B0150"/>
    <w:rsid w:val="002B6C82"/>
    <w:rsid w:val="002C5B22"/>
    <w:rsid w:val="002E5548"/>
    <w:rsid w:val="002F23F7"/>
    <w:rsid w:val="002F5239"/>
    <w:rsid w:val="003270F3"/>
    <w:rsid w:val="0033579B"/>
    <w:rsid w:val="00340441"/>
    <w:rsid w:val="003443D0"/>
    <w:rsid w:val="00346B9A"/>
    <w:rsid w:val="00355E65"/>
    <w:rsid w:val="00357279"/>
    <w:rsid w:val="0037157B"/>
    <w:rsid w:val="003872E3"/>
    <w:rsid w:val="003A5AD4"/>
    <w:rsid w:val="003B20F5"/>
    <w:rsid w:val="003C2093"/>
    <w:rsid w:val="003F5DE2"/>
    <w:rsid w:val="00405A0A"/>
    <w:rsid w:val="00406786"/>
    <w:rsid w:val="00430449"/>
    <w:rsid w:val="00446AC4"/>
    <w:rsid w:val="0046540B"/>
    <w:rsid w:val="00467B62"/>
    <w:rsid w:val="0047058C"/>
    <w:rsid w:val="004936F9"/>
    <w:rsid w:val="00505E99"/>
    <w:rsid w:val="0050631E"/>
    <w:rsid w:val="00513A92"/>
    <w:rsid w:val="00531FC3"/>
    <w:rsid w:val="00545AEC"/>
    <w:rsid w:val="00582F69"/>
    <w:rsid w:val="005A336F"/>
    <w:rsid w:val="005A34B4"/>
    <w:rsid w:val="005B2890"/>
    <w:rsid w:val="005C5300"/>
    <w:rsid w:val="005E4892"/>
    <w:rsid w:val="005F299A"/>
    <w:rsid w:val="00622BDA"/>
    <w:rsid w:val="006404C7"/>
    <w:rsid w:val="006533AC"/>
    <w:rsid w:val="00672A3E"/>
    <w:rsid w:val="006771EF"/>
    <w:rsid w:val="00681C70"/>
    <w:rsid w:val="00693E32"/>
    <w:rsid w:val="006A6331"/>
    <w:rsid w:val="006B0B0F"/>
    <w:rsid w:val="006C4EEB"/>
    <w:rsid w:val="006F7F1B"/>
    <w:rsid w:val="00722527"/>
    <w:rsid w:val="00750B5E"/>
    <w:rsid w:val="0075316B"/>
    <w:rsid w:val="00753758"/>
    <w:rsid w:val="00761115"/>
    <w:rsid w:val="0076386E"/>
    <w:rsid w:val="00771047"/>
    <w:rsid w:val="00777385"/>
    <w:rsid w:val="00795DCA"/>
    <w:rsid w:val="007B5A8E"/>
    <w:rsid w:val="007B6D65"/>
    <w:rsid w:val="007B755D"/>
    <w:rsid w:val="007D0606"/>
    <w:rsid w:val="007D7161"/>
    <w:rsid w:val="007E613B"/>
    <w:rsid w:val="007F3A8C"/>
    <w:rsid w:val="0080166B"/>
    <w:rsid w:val="00805466"/>
    <w:rsid w:val="00810E69"/>
    <w:rsid w:val="00816F6E"/>
    <w:rsid w:val="008213BA"/>
    <w:rsid w:val="0087125E"/>
    <w:rsid w:val="008E1803"/>
    <w:rsid w:val="008F139E"/>
    <w:rsid w:val="008F455D"/>
    <w:rsid w:val="009050F9"/>
    <w:rsid w:val="00910931"/>
    <w:rsid w:val="009234F0"/>
    <w:rsid w:val="00930CB9"/>
    <w:rsid w:val="009359AF"/>
    <w:rsid w:val="009541AB"/>
    <w:rsid w:val="00980D33"/>
    <w:rsid w:val="009A576E"/>
    <w:rsid w:val="009B24CD"/>
    <w:rsid w:val="009D0047"/>
    <w:rsid w:val="009D3B95"/>
    <w:rsid w:val="009D7F21"/>
    <w:rsid w:val="009E3089"/>
    <w:rsid w:val="009E5E71"/>
    <w:rsid w:val="00A11B1E"/>
    <w:rsid w:val="00A22D11"/>
    <w:rsid w:val="00A27BF6"/>
    <w:rsid w:val="00A421BA"/>
    <w:rsid w:val="00A53AEF"/>
    <w:rsid w:val="00A55E63"/>
    <w:rsid w:val="00A63787"/>
    <w:rsid w:val="00A661BC"/>
    <w:rsid w:val="00A86220"/>
    <w:rsid w:val="00A91760"/>
    <w:rsid w:val="00A962C2"/>
    <w:rsid w:val="00AA5536"/>
    <w:rsid w:val="00AB7DD2"/>
    <w:rsid w:val="00AF058A"/>
    <w:rsid w:val="00AF2FBD"/>
    <w:rsid w:val="00AF43A8"/>
    <w:rsid w:val="00AF4AF3"/>
    <w:rsid w:val="00B27D44"/>
    <w:rsid w:val="00B3531E"/>
    <w:rsid w:val="00B52825"/>
    <w:rsid w:val="00B53845"/>
    <w:rsid w:val="00B5644A"/>
    <w:rsid w:val="00B60F3D"/>
    <w:rsid w:val="00B62418"/>
    <w:rsid w:val="00B906A0"/>
    <w:rsid w:val="00B94B05"/>
    <w:rsid w:val="00BA39D7"/>
    <w:rsid w:val="00BA5665"/>
    <w:rsid w:val="00BB7D33"/>
    <w:rsid w:val="00BB7F97"/>
    <w:rsid w:val="00BC1DE0"/>
    <w:rsid w:val="00BC479D"/>
    <w:rsid w:val="00BC4E27"/>
    <w:rsid w:val="00BD52B4"/>
    <w:rsid w:val="00C04C28"/>
    <w:rsid w:val="00C11568"/>
    <w:rsid w:val="00C528A8"/>
    <w:rsid w:val="00C6033F"/>
    <w:rsid w:val="00C650CD"/>
    <w:rsid w:val="00C869D0"/>
    <w:rsid w:val="00C871C2"/>
    <w:rsid w:val="00CB5A08"/>
    <w:rsid w:val="00CC50BE"/>
    <w:rsid w:val="00CE1519"/>
    <w:rsid w:val="00CE520C"/>
    <w:rsid w:val="00D25154"/>
    <w:rsid w:val="00D37CF1"/>
    <w:rsid w:val="00D57E47"/>
    <w:rsid w:val="00E14060"/>
    <w:rsid w:val="00E27575"/>
    <w:rsid w:val="00E34932"/>
    <w:rsid w:val="00E52B3B"/>
    <w:rsid w:val="00E61064"/>
    <w:rsid w:val="00E7223C"/>
    <w:rsid w:val="00E84E0C"/>
    <w:rsid w:val="00E87D88"/>
    <w:rsid w:val="00ED42AD"/>
    <w:rsid w:val="00EF4B01"/>
    <w:rsid w:val="00F1761F"/>
    <w:rsid w:val="00F26BE7"/>
    <w:rsid w:val="00F51D6D"/>
    <w:rsid w:val="00F55C74"/>
    <w:rsid w:val="00F830E9"/>
    <w:rsid w:val="00FA771E"/>
    <w:rsid w:val="00FE172C"/>
    <w:rsid w:val="00FF0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93ABF"/>
  <w15:docId w15:val="{8F04EA16-E412-4289-9F96-6472C4235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7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1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sChannelId xmlns="850972b2-b997-45c5-b465-7513585d9f9b" xsi:nil="true"/>
    <IsNotebookLocked xmlns="850972b2-b997-45c5-b465-7513585d9f9b" xsi:nil="true"/>
    <CultureName xmlns="850972b2-b997-45c5-b465-7513585d9f9b" xsi:nil="true"/>
    <Owner xmlns="850972b2-b997-45c5-b465-7513585d9f9b">
      <UserInfo>
        <DisplayName/>
        <AccountId xsi:nil="true"/>
        <AccountType/>
      </UserInfo>
    </Owner>
    <Distribution_Groups xmlns="850972b2-b997-45c5-b465-7513585d9f9b" xsi:nil="true"/>
    <Members xmlns="850972b2-b997-45c5-b465-7513585d9f9b">
      <UserInfo>
        <DisplayName/>
        <AccountId xsi:nil="true"/>
        <AccountType/>
      </UserInfo>
    </Members>
    <Is_Collaboration_Space_Locked xmlns="850972b2-b997-45c5-b465-7513585d9f9b" xsi:nil="true"/>
    <TaxCatchAll xmlns="fa175cae-579d-4da6-999f-730d10659fd1" xsi:nil="true"/>
    <NotebookType xmlns="850972b2-b997-45c5-b465-7513585d9f9b" xsi:nil="true"/>
    <FolderType xmlns="850972b2-b997-45c5-b465-7513585d9f9b" xsi:nil="true"/>
    <Leaders xmlns="850972b2-b997-45c5-b465-7513585d9f9b">
      <UserInfo>
        <DisplayName/>
        <AccountId xsi:nil="true"/>
        <AccountType/>
      </UserInfo>
    </Leaders>
    <Has_Teacher_Only_SectionGroup xmlns="850972b2-b997-45c5-b465-7513585d9f9b" xsi:nil="true"/>
    <DefaultSectionNames xmlns="850972b2-b997-45c5-b465-7513585d9f9b" xsi:nil="true"/>
    <Teams_Channel_Section_Location xmlns="850972b2-b997-45c5-b465-7513585d9f9b" xsi:nil="true"/>
    <Teachers xmlns="850972b2-b997-45c5-b465-7513585d9f9b">
      <UserInfo>
        <DisplayName/>
        <AccountId xsi:nil="true"/>
        <AccountType/>
      </UserInfo>
    </Teachers>
    <Member_Groups xmlns="850972b2-b997-45c5-b465-7513585d9f9b">
      <UserInfo>
        <DisplayName/>
        <AccountId xsi:nil="true"/>
        <AccountType/>
      </UserInfo>
    </Member_Groups>
    <Invited_Teachers xmlns="850972b2-b997-45c5-b465-7513585d9f9b" xsi:nil="true"/>
    <Invited_Students xmlns="850972b2-b997-45c5-b465-7513585d9f9b" xsi:nil="true"/>
    <lcf76f155ced4ddcb4097134ff3c332f xmlns="850972b2-b997-45c5-b465-7513585d9f9b">
      <Terms xmlns="http://schemas.microsoft.com/office/infopath/2007/PartnerControls"/>
    </lcf76f155ced4ddcb4097134ff3c332f>
    <Math_Settings xmlns="850972b2-b997-45c5-b465-7513585d9f9b" xsi:nil="true"/>
    <Templates xmlns="850972b2-b997-45c5-b465-7513585d9f9b" xsi:nil="true"/>
    <Self_Registration_Enabled xmlns="850972b2-b997-45c5-b465-7513585d9f9b" xsi:nil="true"/>
    <Invited_Members xmlns="850972b2-b997-45c5-b465-7513585d9f9b" xsi:nil="true"/>
    <AppVersion xmlns="850972b2-b997-45c5-b465-7513585d9f9b" xsi:nil="true"/>
    <LMS_Mappings xmlns="850972b2-b997-45c5-b465-7513585d9f9b" xsi:nil="true"/>
    <Invited_Leaders xmlns="850972b2-b997-45c5-b465-7513585d9f9b" xsi:nil="true"/>
    <Students xmlns="850972b2-b997-45c5-b465-7513585d9f9b">
      <UserInfo>
        <DisplayName/>
        <AccountId xsi:nil="true"/>
        <AccountType/>
      </UserInfo>
    </Students>
    <Student_Groups xmlns="850972b2-b997-45c5-b465-7513585d9f9b">
      <UserInfo>
        <DisplayName/>
        <AccountId xsi:nil="true"/>
        <AccountType/>
      </UserInfo>
    </Student_Groups>
    <Has_Leaders_Only_SectionGroup xmlns="850972b2-b997-45c5-b465-7513585d9f9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BEAE8430668444A1B0918F86749991" ma:contentTypeVersion="46" ma:contentTypeDescription="Create a new document." ma:contentTypeScope="" ma:versionID="c7ab670e6b93c093d2d47ec4eadbe0c6">
  <xsd:schema xmlns:xsd="http://www.w3.org/2001/XMLSchema" xmlns:xs="http://www.w3.org/2001/XMLSchema" xmlns:p="http://schemas.microsoft.com/office/2006/metadata/properties" xmlns:ns2="850972b2-b997-45c5-b465-7513585d9f9b" xmlns:ns3="fa175cae-579d-4da6-999f-730d10659fd1" targetNamespace="http://schemas.microsoft.com/office/2006/metadata/properties" ma:root="true" ma:fieldsID="04c7bb9c32a2daad9705ea6a73481519" ns2:_="" ns3:_="">
    <xsd:import namespace="850972b2-b997-45c5-b465-7513585d9f9b"/>
    <xsd:import namespace="fa175cae-579d-4da6-999f-730d10659fd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LengthInSeconds" minOccurs="0"/>
                <xsd:element ref="ns2:Teachers" minOccurs="0"/>
                <xsd:element ref="ns2:Students" minOccurs="0"/>
                <xsd:element ref="ns2:Student_Groups" minOccurs="0"/>
                <xsd:element ref="ns2:Invited_Teachers" minOccurs="0"/>
                <xsd:element ref="ns2:Invited_Students" minOccurs="0"/>
                <xsd:element ref="ns2:Has_Teacher_Only_SectionGroup"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0972b2-b997-45c5-b465-7513585d9f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Leaders" ma:index="29"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0"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1"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Leaders" ma:index="34" nillable="true" ma:displayName="Invited Leaders" ma:internalName="Invited_Leaders">
      <xsd:simpleType>
        <xsd:restriction base="dms:Note">
          <xsd:maxLength value="255"/>
        </xsd:restriction>
      </xsd:simpleType>
    </xsd:element>
    <xsd:element name="Invited_Members" ma:index="35" nillable="true" ma:displayName="Invited Members" ma:internalName="Invited_Member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Leaders_Only_SectionGroup" ma:index="37" nillable="true" ma:displayName="Has Leaders Only SectionGroup" ma:internalName="Has_Leaders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Teams_Channel_Section_Location" ma:index="40" nillable="true" ma:displayName="Teams Channel Section Location" ma:internalName="Teams_Channel_Section_Location">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Teachers" ma:index="4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4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4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45" nillable="true" ma:displayName="Invited Teachers" ma:internalName="Invited_Teachers">
      <xsd:simpleType>
        <xsd:restriction base="dms:Note">
          <xsd:maxLength value="255"/>
        </xsd:restriction>
      </xsd:simpleType>
    </xsd:element>
    <xsd:element name="Invited_Students" ma:index="46" nillable="true" ma:displayName="Invited Students" ma:internalName="Invited_Students">
      <xsd:simpleType>
        <xsd:restriction base="dms:Note">
          <xsd:maxLength value="255"/>
        </xsd:restriction>
      </xsd:simpleType>
    </xsd:element>
    <xsd:element name="Has_Teacher_Only_SectionGroup" ma:index="47" nillable="true" ma:displayName="Has Teacher Only SectionGroup" ma:internalName="Has_Teacher_Only_SectionGroup">
      <xsd:simpleType>
        <xsd:restriction base="dms:Boolean"/>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SearchProperties" ma:index="51" nillable="true" ma:displayName="MediaServiceSearchProperties" ma:hidden="true" ma:internalName="MediaServiceSearchProperties" ma:readOnly="true">
      <xsd:simpleType>
        <xsd:restriction base="dms:Note"/>
      </xsd:simpleType>
    </xsd:element>
    <xsd:element name="MediaServiceObjectDetectorVersions" ma:index="5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5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175cae-579d-4da6-999f-730d10659fd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50" nillable="true" ma:displayName="Taxonomy Catch All Column" ma:hidden="true" ma:list="{bae64a81-28cc-485e-8dd5-6af1d046de71}" ma:internalName="TaxCatchAll" ma:showField="CatchAllData" ma:web="fa175cae-579d-4da6-999f-730d10659f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A2EC59-545C-4C42-983B-F14C4261F86C}">
  <ds:schemaRefs>
    <ds:schemaRef ds:uri="http://schemas.microsoft.com/sharepoint/v3/contenttype/forms"/>
  </ds:schemaRefs>
</ds:datastoreItem>
</file>

<file path=customXml/itemProps2.xml><?xml version="1.0" encoding="utf-8"?>
<ds:datastoreItem xmlns:ds="http://schemas.openxmlformats.org/officeDocument/2006/customXml" ds:itemID="{6434C59C-78ED-43E2-9F7B-DDD250FF1A3D}">
  <ds:schemaRefs>
    <ds:schemaRef ds:uri="http://schemas.microsoft.com/office/2006/metadata/properties"/>
    <ds:schemaRef ds:uri="http://schemas.microsoft.com/office/infopath/2007/PartnerControls"/>
    <ds:schemaRef ds:uri="850972b2-b997-45c5-b465-7513585d9f9b"/>
    <ds:schemaRef ds:uri="fa175cae-579d-4da6-999f-730d10659fd1"/>
  </ds:schemaRefs>
</ds:datastoreItem>
</file>

<file path=customXml/itemProps3.xml><?xml version="1.0" encoding="utf-8"?>
<ds:datastoreItem xmlns:ds="http://schemas.openxmlformats.org/officeDocument/2006/customXml" ds:itemID="{5D8F7234-C27D-4562-B32B-244C74B64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0972b2-b997-45c5-b465-7513585d9f9b"/>
    <ds:schemaRef ds:uri="fa175cae-579d-4da6-999f-730d10659f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Machin (Streethay Staff)</dc:creator>
  <cp:keywords/>
  <dc:description/>
  <cp:lastModifiedBy>Katie Machin (Streethay Staff)</cp:lastModifiedBy>
  <cp:revision>36</cp:revision>
  <cp:lastPrinted>2024-09-10T10:53:00Z</cp:lastPrinted>
  <dcterms:created xsi:type="dcterms:W3CDTF">2025-06-11T10:11:00Z</dcterms:created>
  <dcterms:modified xsi:type="dcterms:W3CDTF">2026-10-19T09:11:00Z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0x01010019BEAE8430668444A1B0918F86749991</vt:lpwstr>
  </property>
  <property fmtid="{D5CDD505-2E9C-101B-9397-08002B2CF9AE}" pid="3" name="MediaServiceImageTags">
    <vt:lpwstr/>
  </property>
</Properties>
</file>