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8564FD" w:rsidP="008564FD">
      <w:pPr>
        <w:tabs>
          <w:tab w:val="left" w:pos="4620"/>
        </w:tabs>
        <w:jc w:val="center"/>
        <w:rPr>
          <w:rFonts w:ascii="Comic Sans MS" w:hAnsi="Comic Sans MS"/>
          <w:b/>
          <w:sz w:val="96"/>
          <w:szCs w:val="96"/>
          <w:lang w:val="en-US"/>
        </w:rPr>
      </w:pPr>
      <w:r w:rsidRPr="008564FD">
        <w:rPr>
          <w:rFonts w:ascii="Comic Sans MS" w:hAnsi="Comic Sans MS"/>
          <w:b/>
          <w:sz w:val="96"/>
          <w:szCs w:val="96"/>
          <w:lang w:val="en-US"/>
        </w:rPr>
        <w:t>Equality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Default="008564FD" w:rsidP="008564FD">
      <w:pPr>
        <w:ind w:firstLine="680"/>
        <w:rPr>
          <w:rFonts w:ascii="Comic Sans MS" w:hAnsi="Comic Sans MS"/>
          <w:b/>
          <w:sz w:val="28"/>
          <w:lang w:val="en-US"/>
        </w:rPr>
      </w:pPr>
    </w:p>
    <w:p w:rsidR="008564FD" w:rsidRDefault="008564FD" w:rsidP="008564FD">
      <w:pPr>
        <w:ind w:firstLine="680"/>
        <w:rPr>
          <w:rFonts w:ascii="Comic Sans MS" w:hAnsi="Comic Sans MS"/>
          <w:b/>
          <w:sz w:val="28"/>
          <w:lang w:val="en-US"/>
        </w:rPr>
      </w:pPr>
    </w:p>
    <w:p w:rsidR="008564FD" w:rsidRDefault="008564FD" w:rsidP="008564FD">
      <w:pPr>
        <w:ind w:firstLine="680"/>
        <w:rPr>
          <w:rFonts w:ascii="Comic Sans MS" w:hAnsi="Comic Sans MS"/>
          <w:b/>
          <w:sz w:val="28"/>
          <w:lang w:val="en-US"/>
        </w:rPr>
      </w:pPr>
    </w:p>
    <w:p w:rsidR="008564FD" w:rsidRPr="008564FD" w:rsidRDefault="008564FD" w:rsidP="008564FD">
      <w:pPr>
        <w:ind w:firstLine="680"/>
        <w:rPr>
          <w:rFonts w:ascii="Comic Sans MS" w:hAnsi="Comic Sans MS"/>
          <w:b/>
          <w:sz w:val="28"/>
          <w:lang w:val="en-US"/>
        </w:rPr>
      </w:pPr>
      <w:r w:rsidRPr="008564FD">
        <w:rPr>
          <w:rFonts w:ascii="Comic Sans MS" w:hAnsi="Comic Sans MS"/>
          <w:b/>
          <w:sz w:val="28"/>
          <w:lang w:val="en-US"/>
        </w:rPr>
        <w:t>Reviewed 20</w:t>
      </w:r>
      <w:r w:rsidR="00172B49">
        <w:rPr>
          <w:rFonts w:ascii="Comic Sans MS" w:hAnsi="Comic Sans MS"/>
          <w:b/>
          <w:sz w:val="28"/>
          <w:lang w:val="en-US"/>
        </w:rPr>
        <w:t>22</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EQUALITY POLICY</w:t>
      </w:r>
    </w:p>
    <w:p w:rsidR="008564FD" w:rsidRDefault="008564FD" w:rsidP="008564FD">
      <w:pPr>
        <w:pStyle w:val="1HEADINGS"/>
        <w:numPr>
          <w:ilvl w:val="0"/>
          <w:numId w:val="0"/>
        </w:numPr>
        <w:ind w:left="360"/>
        <w:rPr>
          <w:rFonts w:ascii="Comic Sans MS" w:hAnsi="Comic Sans MS"/>
        </w:rPr>
      </w:pPr>
    </w:p>
    <w:p w:rsidR="008564FD" w:rsidRDefault="008564FD" w:rsidP="008564FD">
      <w:pPr>
        <w:pStyle w:val="1HEADINGS"/>
        <w:numPr>
          <w:ilvl w:val="0"/>
          <w:numId w:val="0"/>
        </w:numPr>
        <w:ind w:left="360"/>
        <w:rPr>
          <w:rFonts w:ascii="Comic Sans MS" w:hAnsi="Comic Sans MS"/>
        </w:rPr>
      </w:pPr>
    </w:p>
    <w:p w:rsidR="008564FD" w:rsidRPr="00DB1A9B" w:rsidRDefault="00A63B93" w:rsidP="00A63B93">
      <w:pPr>
        <w:pStyle w:val="1HEADINGS"/>
        <w:numPr>
          <w:ilvl w:val="0"/>
          <w:numId w:val="0"/>
        </w:numPr>
        <w:ind w:left="360"/>
        <w:rPr>
          <w:rFonts w:ascii="Comic Sans MS" w:hAnsi="Comic Sans MS"/>
        </w:rPr>
      </w:pPr>
      <w:r w:rsidRPr="00A63B93">
        <w:rPr>
          <w:rFonts w:ascii="Comic Sans MS" w:hAnsi="Comic Sans MS"/>
          <w:b w:val="0"/>
          <w:bCs w:val="0"/>
          <w:caps w:val="0"/>
        </w:rPr>
        <w:t>1.</w:t>
      </w:r>
      <w:r>
        <w:rPr>
          <w:rFonts w:ascii="Comic Sans MS" w:hAnsi="Comic Sans MS"/>
        </w:rPr>
        <w:t xml:space="preserve"> I</w:t>
      </w:r>
      <w:r w:rsidR="008564FD" w:rsidRPr="00DB1A9B">
        <w:rPr>
          <w:rFonts w:ascii="Comic Sans MS" w:hAnsi="Comic Sans MS"/>
        </w:rPr>
        <w:t>ntroduction</w:t>
      </w:r>
      <w:r w:rsidRPr="00A63B93">
        <w:rPr>
          <w:rFonts w:ascii="Comic Sans MS" w:hAnsi="Comic Sans MS"/>
        </w:rPr>
        <w:t xml:space="preserve"> </w:t>
      </w:r>
    </w:p>
    <w:p w:rsidR="008564FD" w:rsidRPr="00DB1A9B" w:rsidRDefault="008564FD" w:rsidP="008564FD">
      <w:pPr>
        <w:pStyle w:val="ListParagraph"/>
        <w:spacing w:line="264" w:lineRule="auto"/>
        <w:ind w:left="0"/>
        <w:rPr>
          <w:rFonts w:ascii="Comic Sans MS" w:hAnsi="Comic Sans MS" w:cs="Arial"/>
          <w:b/>
          <w:szCs w:val="22"/>
        </w:rPr>
      </w:pPr>
    </w:p>
    <w:p w:rsidR="008564FD" w:rsidRPr="00DB1A9B" w:rsidRDefault="008564FD" w:rsidP="008564FD">
      <w:pPr>
        <w:pStyle w:val="ListParagraph"/>
        <w:numPr>
          <w:ilvl w:val="0"/>
          <w:numId w:val="5"/>
        </w:numPr>
        <w:spacing w:line="264" w:lineRule="auto"/>
        <w:ind w:left="567" w:hanging="567"/>
        <w:rPr>
          <w:rFonts w:ascii="Comic Sans MS" w:hAnsi="Comic Sans MS" w:cs="Arial"/>
          <w:szCs w:val="22"/>
        </w:rPr>
      </w:pPr>
      <w:r w:rsidRPr="00DB1A9B">
        <w:rPr>
          <w:rFonts w:ascii="Comic Sans MS" w:hAnsi="Comic Sans MS" w:cs="Arial"/>
          <w:b/>
          <w:szCs w:val="22"/>
        </w:rPr>
        <w:t>St Stephen’s (</w:t>
      </w:r>
      <w:proofErr w:type="spellStart"/>
      <w:r w:rsidRPr="00DB1A9B">
        <w:rPr>
          <w:rFonts w:ascii="Comic Sans MS" w:hAnsi="Comic Sans MS" w:cs="Arial"/>
          <w:b/>
          <w:szCs w:val="22"/>
        </w:rPr>
        <w:t>Kearsley</w:t>
      </w:r>
      <w:proofErr w:type="spellEnd"/>
      <w:r w:rsidRPr="00DB1A9B">
        <w:rPr>
          <w:rFonts w:ascii="Comic Sans MS" w:hAnsi="Comic Sans MS" w:cs="Arial"/>
          <w:b/>
          <w:szCs w:val="22"/>
        </w:rPr>
        <w:t xml:space="preserve"> Moor) CE Primary School</w:t>
      </w:r>
      <w:r w:rsidRPr="00DB1A9B">
        <w:rPr>
          <w:rFonts w:ascii="Comic Sans MS" w:hAnsi="Comic Sans MS" w:cs="Arial"/>
          <w:szCs w:val="22"/>
        </w:rPr>
        <w:t xml:space="preserve"> is a diverse school, where people from many different backgrounds and cultures work together. This school and its partners have a longstanding commitment to celebrating this diversity, promoting good relations between our diverse communities, and ensuring that its services are appropriate and accessible for everyone.</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5"/>
        </w:numPr>
        <w:spacing w:line="264" w:lineRule="auto"/>
        <w:ind w:left="567" w:hanging="567"/>
        <w:rPr>
          <w:rFonts w:ascii="Comic Sans MS" w:hAnsi="Comic Sans MS" w:cs="Arial"/>
          <w:szCs w:val="22"/>
        </w:rPr>
      </w:pPr>
      <w:r w:rsidRPr="00DB1A9B">
        <w:rPr>
          <w:rFonts w:ascii="Comic Sans MS" w:hAnsi="Comic Sans MS" w:cs="Arial"/>
          <w:szCs w:val="22"/>
        </w:rPr>
        <w:t xml:space="preserve">We want the school to be a place where every child is able to achieve their potential, regardless of their background, their circumstances, or where they live. </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5"/>
        </w:numPr>
        <w:spacing w:line="264" w:lineRule="auto"/>
        <w:ind w:left="567" w:hanging="567"/>
        <w:rPr>
          <w:rFonts w:ascii="Comic Sans MS" w:hAnsi="Comic Sans MS" w:cs="Arial"/>
          <w:szCs w:val="22"/>
        </w:rPr>
      </w:pPr>
      <w:r w:rsidRPr="00DB1A9B">
        <w:rPr>
          <w:rFonts w:ascii="Comic Sans MS" w:hAnsi="Comic Sans MS" w:cs="Arial"/>
          <w:szCs w:val="22"/>
        </w:rPr>
        <w:t xml:space="preserve">The school welcomes the Equality Act 2010, which restates the important role that we all play in tackling inequality and building strong and confident communities. This policy statement describes how the school responds to the requirements of the Equality Act 2010. </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keepNext/>
        <w:numPr>
          <w:ilvl w:val="0"/>
          <w:numId w:val="6"/>
        </w:numPr>
        <w:spacing w:line="264" w:lineRule="auto"/>
        <w:outlineLvl w:val="4"/>
        <w:rPr>
          <w:rFonts w:ascii="Comic Sans MS" w:hAnsi="Comic Sans MS" w:cs="Arial"/>
          <w:b/>
          <w:bCs/>
          <w:caps/>
          <w:vanish/>
          <w:sz w:val="28"/>
          <w:szCs w:val="28"/>
        </w:rPr>
      </w:pPr>
    </w:p>
    <w:p w:rsidR="008564FD" w:rsidRPr="00DB1A9B" w:rsidRDefault="00A63B93" w:rsidP="00A63B93">
      <w:pPr>
        <w:pStyle w:val="1HEADINGS"/>
        <w:numPr>
          <w:ilvl w:val="0"/>
          <w:numId w:val="0"/>
        </w:numPr>
        <w:ind w:left="360"/>
        <w:rPr>
          <w:rFonts w:ascii="Comic Sans MS" w:hAnsi="Comic Sans MS"/>
        </w:rPr>
      </w:pPr>
      <w:r>
        <w:rPr>
          <w:rFonts w:ascii="Comic Sans MS" w:hAnsi="Comic Sans MS"/>
        </w:rPr>
        <w:t xml:space="preserve">2. </w:t>
      </w:r>
      <w:r w:rsidR="008564FD" w:rsidRPr="00DB1A9B">
        <w:rPr>
          <w:rFonts w:ascii="Comic Sans MS" w:hAnsi="Comic Sans MS"/>
        </w:rPr>
        <w:t>The legislative context: The Equality Act 2010</w:t>
      </w:r>
    </w:p>
    <w:p w:rsidR="008564FD" w:rsidRPr="00DB1A9B" w:rsidRDefault="008564FD" w:rsidP="008564FD">
      <w:pPr>
        <w:spacing w:line="264" w:lineRule="auto"/>
        <w:rPr>
          <w:rFonts w:ascii="Comic Sans MS" w:hAnsi="Comic Sans MS"/>
          <w:szCs w:val="22"/>
        </w:rPr>
      </w:pPr>
    </w:p>
    <w:p w:rsidR="008564FD" w:rsidRPr="00DB1A9B" w:rsidRDefault="008564FD" w:rsidP="008564FD">
      <w:pPr>
        <w:pStyle w:val="ListParagraph"/>
        <w:numPr>
          <w:ilvl w:val="0"/>
          <w:numId w:val="7"/>
        </w:numPr>
        <w:spacing w:line="264" w:lineRule="auto"/>
        <w:ind w:left="567" w:hanging="567"/>
        <w:rPr>
          <w:rFonts w:ascii="Comic Sans MS" w:hAnsi="Comic Sans MS" w:cs="Arial"/>
          <w:szCs w:val="22"/>
        </w:rPr>
      </w:pPr>
      <w:r w:rsidRPr="00DB1A9B">
        <w:rPr>
          <w:rFonts w:ascii="Comic Sans MS" w:hAnsi="Comic Sans MS" w:cs="Arial"/>
          <w:szCs w:val="22"/>
        </w:rPr>
        <w:t>The Equality Act 2010 (‘the Act’) sets out the law around equality matters in Great Britain. The Act provides protection against discrimination for the following range of diversity groups (or ‘protected characteristics’):</w:t>
      </w:r>
    </w:p>
    <w:p w:rsidR="008564FD" w:rsidRPr="00DB1A9B" w:rsidRDefault="008564FD" w:rsidP="008564FD">
      <w:pPr>
        <w:spacing w:line="264" w:lineRule="auto"/>
        <w:rPr>
          <w:rFonts w:ascii="Comic Sans MS" w:hAnsi="Comic Sans MS" w:cs="Arial"/>
          <w:szCs w:val="22"/>
        </w:rPr>
      </w:pPr>
    </w:p>
    <w:tbl>
      <w:tblPr>
        <w:tblW w:w="0" w:type="auto"/>
        <w:tblInd w:w="534" w:type="dxa"/>
        <w:tblLook w:val="04A0" w:firstRow="1" w:lastRow="0" w:firstColumn="1" w:lastColumn="0" w:noHBand="0" w:noVBand="1"/>
      </w:tblPr>
      <w:tblGrid>
        <w:gridCol w:w="4087"/>
        <w:gridCol w:w="4621"/>
      </w:tblGrid>
      <w:tr w:rsidR="008564FD" w:rsidRPr="00DB1A9B" w:rsidTr="00425651">
        <w:tc>
          <w:tcPr>
            <w:tcW w:w="4087"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Age</w:t>
            </w:r>
          </w:p>
        </w:tc>
        <w:tc>
          <w:tcPr>
            <w:tcW w:w="4621"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Sexual orientation</w:t>
            </w:r>
          </w:p>
        </w:tc>
      </w:tr>
      <w:tr w:rsidR="008564FD" w:rsidRPr="00DB1A9B" w:rsidTr="00425651">
        <w:tc>
          <w:tcPr>
            <w:tcW w:w="4087"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Disability</w:t>
            </w:r>
          </w:p>
        </w:tc>
        <w:tc>
          <w:tcPr>
            <w:tcW w:w="4621"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Religion or belief</w:t>
            </w:r>
          </w:p>
        </w:tc>
      </w:tr>
      <w:tr w:rsidR="008564FD" w:rsidRPr="00DB1A9B" w:rsidTr="00425651">
        <w:tc>
          <w:tcPr>
            <w:tcW w:w="4087"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Sex/gender</w:t>
            </w:r>
          </w:p>
        </w:tc>
        <w:tc>
          <w:tcPr>
            <w:tcW w:w="4621"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Pregnancy and maternity</w:t>
            </w:r>
          </w:p>
        </w:tc>
      </w:tr>
      <w:tr w:rsidR="008564FD" w:rsidRPr="00DB1A9B" w:rsidTr="00425651">
        <w:tc>
          <w:tcPr>
            <w:tcW w:w="4087"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Gender reassignment</w:t>
            </w:r>
          </w:p>
        </w:tc>
        <w:tc>
          <w:tcPr>
            <w:tcW w:w="4621" w:type="dxa"/>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Marriage and civil partnership</w:t>
            </w:r>
          </w:p>
        </w:tc>
      </w:tr>
      <w:tr w:rsidR="008564FD" w:rsidRPr="00DB1A9B" w:rsidTr="00425651">
        <w:tc>
          <w:tcPr>
            <w:tcW w:w="8708" w:type="dxa"/>
            <w:gridSpan w:val="2"/>
            <w:shd w:val="clear" w:color="auto" w:fill="auto"/>
          </w:tcPr>
          <w:p w:rsidR="008564FD" w:rsidRPr="00DB1A9B" w:rsidRDefault="008564FD" w:rsidP="00425651">
            <w:pPr>
              <w:numPr>
                <w:ilvl w:val="0"/>
                <w:numId w:val="2"/>
              </w:numPr>
              <w:spacing w:line="264" w:lineRule="auto"/>
              <w:ind w:left="600" w:hanging="283"/>
              <w:rPr>
                <w:rFonts w:ascii="Comic Sans MS" w:hAnsi="Comic Sans MS" w:cs="Arial"/>
                <w:szCs w:val="22"/>
              </w:rPr>
            </w:pPr>
            <w:r w:rsidRPr="00DB1A9B">
              <w:rPr>
                <w:rFonts w:ascii="Comic Sans MS" w:hAnsi="Comic Sans MS" w:cs="Arial"/>
                <w:szCs w:val="22"/>
              </w:rPr>
              <w:t>Race (including ethnic or national origins; colour; nationality)</w:t>
            </w:r>
          </w:p>
          <w:p w:rsidR="008564FD" w:rsidRPr="00DB1A9B" w:rsidRDefault="008564FD" w:rsidP="00425651">
            <w:pPr>
              <w:spacing w:line="264" w:lineRule="auto"/>
              <w:rPr>
                <w:rFonts w:ascii="Comic Sans MS" w:hAnsi="Comic Sans MS" w:cs="Arial"/>
                <w:szCs w:val="22"/>
              </w:rPr>
            </w:pPr>
          </w:p>
          <w:p w:rsidR="008564FD" w:rsidRPr="00DB1A9B" w:rsidRDefault="008564FD" w:rsidP="00425651">
            <w:pPr>
              <w:pStyle w:val="ListParagraph"/>
              <w:numPr>
                <w:ilvl w:val="0"/>
                <w:numId w:val="2"/>
              </w:numPr>
              <w:spacing w:line="264" w:lineRule="auto"/>
              <w:rPr>
                <w:rFonts w:ascii="Comic Sans MS" w:hAnsi="Comic Sans MS" w:cs="Arial"/>
                <w:szCs w:val="22"/>
              </w:rPr>
            </w:pPr>
            <w:r w:rsidRPr="00DB1A9B">
              <w:rPr>
                <w:rFonts w:ascii="Comic Sans MS" w:hAnsi="Comic Sans MS" w:cs="Arial"/>
                <w:szCs w:val="22"/>
              </w:rPr>
              <w:t>Transgender – The LA Safeguarding Team are currently working on guidance. If we were to have a pupil in this situation then we would ensure that our provision was addressed so that their needs were met. We would also seek advice from our LA Safeguarding Education Team (SET).</w:t>
            </w:r>
          </w:p>
        </w:tc>
      </w:tr>
    </w:tbl>
    <w:p w:rsidR="008564FD" w:rsidRPr="00DB1A9B" w:rsidRDefault="008564FD" w:rsidP="008564FD">
      <w:pPr>
        <w:spacing w:line="264" w:lineRule="auto"/>
        <w:rPr>
          <w:rFonts w:ascii="Comic Sans MS" w:hAnsi="Comic Sans MS" w:cs="Arial"/>
          <w:szCs w:val="22"/>
        </w:rPr>
      </w:pPr>
      <w:r w:rsidRPr="00DB1A9B">
        <w:rPr>
          <w:rFonts w:ascii="Comic Sans MS" w:hAnsi="Comic Sans MS" w:cs="Arial"/>
          <w:szCs w:val="22"/>
        </w:rPr>
        <w:t xml:space="preserve"> </w:t>
      </w:r>
    </w:p>
    <w:p w:rsidR="008564FD" w:rsidRPr="00DB1A9B" w:rsidRDefault="008564FD" w:rsidP="008564FD">
      <w:pPr>
        <w:pStyle w:val="ListParagraph"/>
        <w:numPr>
          <w:ilvl w:val="0"/>
          <w:numId w:val="7"/>
        </w:numPr>
        <w:spacing w:line="264" w:lineRule="auto"/>
        <w:ind w:left="567" w:hanging="567"/>
        <w:rPr>
          <w:rFonts w:ascii="Comic Sans MS" w:hAnsi="Comic Sans MS" w:cs="Arial"/>
          <w:szCs w:val="22"/>
        </w:rPr>
      </w:pPr>
      <w:r w:rsidRPr="00DB1A9B">
        <w:rPr>
          <w:rFonts w:ascii="Comic Sans MS" w:hAnsi="Comic Sans MS" w:cs="Arial"/>
          <w:szCs w:val="22"/>
        </w:rPr>
        <w:t>In addition to the protected characteristics set out by the Act, the school believes it is also important to consider caring status and socio-economic conditions as part of its work around equality.</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7"/>
        </w:numPr>
        <w:spacing w:line="264" w:lineRule="auto"/>
        <w:ind w:left="567" w:hanging="567"/>
        <w:rPr>
          <w:rFonts w:ascii="Comic Sans MS" w:hAnsi="Comic Sans MS" w:cs="Arial"/>
          <w:szCs w:val="22"/>
        </w:rPr>
      </w:pPr>
      <w:r w:rsidRPr="00DB1A9B">
        <w:rPr>
          <w:rFonts w:ascii="Comic Sans MS" w:hAnsi="Comic Sans MS" w:cs="Arial"/>
          <w:szCs w:val="22"/>
        </w:rPr>
        <w:lastRenderedPageBreak/>
        <w:t>Under the terms of the Equality Act the school has a general duty to show that it has ‘due regard’ to:</w:t>
      </w:r>
    </w:p>
    <w:p w:rsidR="008564FD" w:rsidRPr="00DB1A9B" w:rsidRDefault="008564FD" w:rsidP="008564FD">
      <w:pPr>
        <w:numPr>
          <w:ilvl w:val="0"/>
          <w:numId w:val="4"/>
        </w:numPr>
        <w:spacing w:before="120" w:line="264" w:lineRule="auto"/>
        <w:ind w:left="1134" w:hanging="283"/>
        <w:rPr>
          <w:rFonts w:ascii="Comic Sans MS" w:hAnsi="Comic Sans MS" w:cs="Arial"/>
          <w:szCs w:val="22"/>
        </w:rPr>
      </w:pPr>
      <w:r w:rsidRPr="00DB1A9B">
        <w:rPr>
          <w:rFonts w:ascii="Comic Sans MS" w:hAnsi="Comic Sans MS" w:cs="Arial"/>
          <w:szCs w:val="22"/>
        </w:rPr>
        <w:t>Eliminating unlawful discrimination, harassment, victimisation and any other conduct prohibited by the Act</w:t>
      </w:r>
    </w:p>
    <w:p w:rsidR="008564FD" w:rsidRPr="00DB1A9B" w:rsidRDefault="008564FD" w:rsidP="008564FD">
      <w:pPr>
        <w:numPr>
          <w:ilvl w:val="0"/>
          <w:numId w:val="4"/>
        </w:numPr>
        <w:spacing w:before="120" w:line="264" w:lineRule="auto"/>
        <w:ind w:left="1134" w:hanging="283"/>
        <w:rPr>
          <w:rFonts w:ascii="Comic Sans MS" w:hAnsi="Comic Sans MS" w:cs="Arial"/>
          <w:szCs w:val="22"/>
        </w:rPr>
      </w:pPr>
      <w:r w:rsidRPr="00DB1A9B">
        <w:rPr>
          <w:rFonts w:ascii="Comic Sans MS" w:hAnsi="Comic Sans MS" w:cs="Arial"/>
          <w:szCs w:val="22"/>
        </w:rPr>
        <w:t>Advancing equality of opportunity between people who share a protected characteristic and people who do not share it</w:t>
      </w:r>
    </w:p>
    <w:p w:rsidR="008564FD" w:rsidRPr="00DB1A9B" w:rsidRDefault="008564FD" w:rsidP="008564FD">
      <w:pPr>
        <w:numPr>
          <w:ilvl w:val="0"/>
          <w:numId w:val="4"/>
        </w:numPr>
        <w:spacing w:before="120" w:line="264" w:lineRule="auto"/>
        <w:ind w:left="1134" w:hanging="283"/>
        <w:rPr>
          <w:rFonts w:ascii="Comic Sans MS" w:hAnsi="Comic Sans MS" w:cs="Arial"/>
          <w:szCs w:val="22"/>
        </w:rPr>
      </w:pPr>
      <w:r w:rsidRPr="00DB1A9B">
        <w:rPr>
          <w:rFonts w:ascii="Comic Sans MS" w:hAnsi="Comic Sans MS" w:cs="Arial"/>
          <w:szCs w:val="22"/>
        </w:rPr>
        <w:t>Fostering good relations between people who share a protected characteristic and people who do not share it</w:t>
      </w:r>
    </w:p>
    <w:p w:rsidR="008564FD" w:rsidRPr="00DB1A9B" w:rsidRDefault="008564FD" w:rsidP="008564FD">
      <w:pPr>
        <w:spacing w:before="120" w:line="264" w:lineRule="auto"/>
        <w:rPr>
          <w:rFonts w:ascii="Comic Sans MS" w:hAnsi="Comic Sans MS" w:cs="Arial"/>
          <w:szCs w:val="22"/>
        </w:rPr>
      </w:pPr>
    </w:p>
    <w:p w:rsidR="008564FD" w:rsidRPr="00DB1A9B" w:rsidRDefault="00A63B93" w:rsidP="00A63B93">
      <w:pPr>
        <w:pStyle w:val="1HEADINGS"/>
        <w:numPr>
          <w:ilvl w:val="0"/>
          <w:numId w:val="0"/>
        </w:numPr>
        <w:ind w:left="360"/>
        <w:rPr>
          <w:rFonts w:ascii="Comic Sans MS" w:hAnsi="Comic Sans MS"/>
        </w:rPr>
      </w:pPr>
      <w:r>
        <w:rPr>
          <w:rFonts w:ascii="Comic Sans MS" w:hAnsi="Comic Sans MS"/>
        </w:rPr>
        <w:t xml:space="preserve">3. </w:t>
      </w:r>
      <w:r w:rsidR="008564FD" w:rsidRPr="00DB1A9B">
        <w:rPr>
          <w:rFonts w:ascii="Comic Sans MS" w:hAnsi="Comic Sans MS"/>
        </w:rPr>
        <w:t>The school’s response to the Equality Act 2010</w:t>
      </w:r>
    </w:p>
    <w:p w:rsidR="008564FD" w:rsidRPr="00DB1A9B" w:rsidRDefault="008564FD" w:rsidP="008564FD">
      <w:pPr>
        <w:spacing w:line="264" w:lineRule="auto"/>
        <w:rPr>
          <w:rFonts w:ascii="Comic Sans MS" w:hAnsi="Comic Sans MS" w:cs="Arial"/>
          <w:b/>
          <w:szCs w:val="22"/>
        </w:rPr>
      </w:pPr>
    </w:p>
    <w:p w:rsidR="008564FD" w:rsidRPr="00DB1A9B" w:rsidRDefault="008564FD" w:rsidP="008564FD">
      <w:pPr>
        <w:pStyle w:val="ListParagraph"/>
        <w:numPr>
          <w:ilvl w:val="0"/>
          <w:numId w:val="8"/>
        </w:numPr>
        <w:spacing w:line="264" w:lineRule="auto"/>
        <w:ind w:left="567" w:hanging="567"/>
        <w:rPr>
          <w:rFonts w:ascii="Comic Sans MS" w:hAnsi="Comic Sans MS" w:cs="Arial"/>
          <w:sz w:val="24"/>
          <w:szCs w:val="24"/>
        </w:rPr>
      </w:pPr>
      <w:r w:rsidRPr="00DB1A9B">
        <w:rPr>
          <w:rFonts w:ascii="Comic Sans MS" w:hAnsi="Comic Sans MS" w:cs="Arial"/>
          <w:szCs w:val="22"/>
        </w:rPr>
        <w:t xml:space="preserve">As set out in section 1, the school welcomes the provisions of the Equality Act 2010, and the emphasis which </w:t>
      </w:r>
      <w:proofErr w:type="gramStart"/>
      <w:r w:rsidRPr="00DB1A9B">
        <w:rPr>
          <w:rFonts w:ascii="Comic Sans MS" w:hAnsi="Comic Sans MS" w:cs="Arial"/>
          <w:szCs w:val="22"/>
        </w:rPr>
        <w:t>this places</w:t>
      </w:r>
      <w:proofErr w:type="gramEnd"/>
      <w:r w:rsidRPr="00DB1A9B">
        <w:rPr>
          <w:rFonts w:ascii="Comic Sans MS" w:hAnsi="Comic Sans MS" w:cs="Arial"/>
          <w:szCs w:val="22"/>
        </w:rPr>
        <w:t xml:space="preserve"> on local authorities as drivers of equality in their local areas. </w:t>
      </w:r>
    </w:p>
    <w:p w:rsidR="008564FD" w:rsidRPr="00DB1A9B" w:rsidRDefault="008564FD" w:rsidP="008564FD">
      <w:pPr>
        <w:spacing w:line="264" w:lineRule="auto"/>
        <w:rPr>
          <w:rFonts w:ascii="Comic Sans MS" w:hAnsi="Comic Sans MS" w:cs="Arial"/>
          <w:b/>
          <w:szCs w:val="22"/>
        </w:rPr>
      </w:pPr>
    </w:p>
    <w:p w:rsidR="008564FD" w:rsidRPr="00DB1A9B" w:rsidRDefault="008564FD" w:rsidP="008564FD">
      <w:pPr>
        <w:pStyle w:val="ListParagraph"/>
        <w:numPr>
          <w:ilvl w:val="0"/>
          <w:numId w:val="8"/>
        </w:numPr>
        <w:spacing w:line="264" w:lineRule="auto"/>
        <w:ind w:left="567" w:hanging="567"/>
        <w:rPr>
          <w:rFonts w:ascii="Comic Sans MS" w:hAnsi="Comic Sans MS" w:cs="Arial"/>
          <w:szCs w:val="22"/>
        </w:rPr>
      </w:pPr>
      <w:r w:rsidRPr="00DB1A9B">
        <w:rPr>
          <w:rFonts w:ascii="Comic Sans MS" w:hAnsi="Comic Sans MS" w:cs="Arial"/>
          <w:szCs w:val="22"/>
        </w:rPr>
        <w:t>As an employer, we strive to create a culture where diversity is respected and celebrated. We aim to:</w:t>
      </w:r>
    </w:p>
    <w:p w:rsidR="008564FD" w:rsidRPr="00DB1A9B" w:rsidRDefault="008564FD" w:rsidP="008564FD">
      <w:pPr>
        <w:numPr>
          <w:ilvl w:val="0"/>
          <w:numId w:val="1"/>
        </w:numPr>
        <w:spacing w:before="120" w:line="264" w:lineRule="auto"/>
        <w:ind w:left="1134" w:hanging="283"/>
        <w:rPr>
          <w:rFonts w:ascii="Comic Sans MS" w:hAnsi="Comic Sans MS" w:cs="Arial"/>
          <w:szCs w:val="22"/>
        </w:rPr>
      </w:pPr>
      <w:r w:rsidRPr="00DB1A9B">
        <w:rPr>
          <w:rFonts w:ascii="Comic Sans MS" w:hAnsi="Comic Sans MS" w:cs="Arial"/>
          <w:szCs w:val="22"/>
        </w:rPr>
        <w:t>Ensure that all of our policies and processes are fair and help to advance opportunity between staff from all groups.</w:t>
      </w:r>
    </w:p>
    <w:p w:rsidR="008564FD" w:rsidRPr="00DB1A9B" w:rsidRDefault="008564FD" w:rsidP="008564FD">
      <w:pPr>
        <w:numPr>
          <w:ilvl w:val="0"/>
          <w:numId w:val="1"/>
        </w:numPr>
        <w:spacing w:before="120" w:line="264" w:lineRule="auto"/>
        <w:ind w:left="1134" w:hanging="283"/>
        <w:rPr>
          <w:rFonts w:ascii="Comic Sans MS" w:hAnsi="Comic Sans MS" w:cs="Arial"/>
          <w:szCs w:val="22"/>
        </w:rPr>
      </w:pPr>
      <w:r w:rsidRPr="00DB1A9B">
        <w:rPr>
          <w:rFonts w:ascii="Comic Sans MS" w:hAnsi="Comic Sans MS" w:cs="Arial"/>
          <w:szCs w:val="22"/>
        </w:rPr>
        <w:t>Reaffirm that effective leadership and operational delivery on equalities matters is a core competency for the leadership team, and ensure that they are aware of and have the training and information they need to fulfil their obligations under equality legislation.</w:t>
      </w:r>
    </w:p>
    <w:p w:rsidR="008564FD" w:rsidRPr="00DB1A9B" w:rsidRDefault="008564FD" w:rsidP="008564FD">
      <w:pPr>
        <w:numPr>
          <w:ilvl w:val="0"/>
          <w:numId w:val="1"/>
        </w:numPr>
        <w:spacing w:before="120" w:line="264" w:lineRule="auto"/>
        <w:ind w:left="1134" w:hanging="283"/>
        <w:rPr>
          <w:rFonts w:ascii="Comic Sans MS" w:hAnsi="Comic Sans MS" w:cs="Arial"/>
          <w:szCs w:val="22"/>
        </w:rPr>
      </w:pPr>
      <w:r w:rsidRPr="00DB1A9B">
        <w:rPr>
          <w:rFonts w:ascii="Comic Sans MS" w:hAnsi="Comic Sans MS" w:cs="Arial"/>
          <w:szCs w:val="22"/>
        </w:rPr>
        <w:t>Ensure that all staff have the appropriate training to support and respect the differing needs of our diverse communities. This is particularly important for those staff members who are working with vulnerable children, and those at risk of social exclusion.</w:t>
      </w:r>
    </w:p>
    <w:p w:rsidR="008564FD" w:rsidRPr="00DB1A9B" w:rsidRDefault="008564FD" w:rsidP="008564FD">
      <w:pPr>
        <w:numPr>
          <w:ilvl w:val="0"/>
          <w:numId w:val="1"/>
        </w:numPr>
        <w:spacing w:before="120" w:line="264" w:lineRule="auto"/>
        <w:ind w:left="1134" w:hanging="283"/>
        <w:rPr>
          <w:rFonts w:ascii="Comic Sans MS" w:hAnsi="Comic Sans MS" w:cs="Arial"/>
          <w:b/>
          <w:szCs w:val="22"/>
        </w:rPr>
      </w:pPr>
      <w:r w:rsidRPr="00DB1A9B">
        <w:rPr>
          <w:rFonts w:ascii="Comic Sans MS" w:hAnsi="Comic Sans MS" w:cs="Arial"/>
          <w:szCs w:val="22"/>
        </w:rPr>
        <w:t>Have a workforce which is broadly representative of the local population in the long-term.</w:t>
      </w:r>
    </w:p>
    <w:p w:rsidR="008564FD" w:rsidRPr="00DB1A9B" w:rsidRDefault="008564FD" w:rsidP="008564FD">
      <w:pPr>
        <w:numPr>
          <w:ilvl w:val="0"/>
          <w:numId w:val="1"/>
        </w:numPr>
        <w:spacing w:before="120" w:line="264" w:lineRule="auto"/>
        <w:ind w:left="1134" w:hanging="283"/>
        <w:rPr>
          <w:rFonts w:ascii="Comic Sans MS" w:hAnsi="Comic Sans MS" w:cs="Arial"/>
          <w:b/>
          <w:szCs w:val="22"/>
        </w:rPr>
      </w:pPr>
      <w:r w:rsidRPr="00DB1A9B">
        <w:rPr>
          <w:rFonts w:ascii="Comic Sans MS" w:hAnsi="Comic Sans MS" w:cs="Arial"/>
          <w:szCs w:val="22"/>
        </w:rPr>
        <w:t>Seek to ensure that our workforce is representative across all levels, including the highest tiers.</w:t>
      </w:r>
    </w:p>
    <w:p w:rsidR="008564FD" w:rsidRPr="00DB1A9B" w:rsidRDefault="008564FD" w:rsidP="008564FD">
      <w:pPr>
        <w:numPr>
          <w:ilvl w:val="0"/>
          <w:numId w:val="1"/>
        </w:numPr>
        <w:spacing w:before="120" w:line="264" w:lineRule="auto"/>
        <w:ind w:left="1134" w:hanging="283"/>
        <w:rPr>
          <w:rFonts w:ascii="Comic Sans MS" w:hAnsi="Comic Sans MS" w:cs="Arial"/>
          <w:b/>
          <w:szCs w:val="22"/>
        </w:rPr>
      </w:pPr>
      <w:r w:rsidRPr="00DB1A9B">
        <w:rPr>
          <w:rFonts w:ascii="Comic Sans MS" w:hAnsi="Comic Sans MS" w:cs="Arial"/>
          <w:szCs w:val="22"/>
        </w:rPr>
        <w:t>Create an environment in which employees from across the range of protected characteristics feel satisfied with and supported in their work.</w:t>
      </w:r>
    </w:p>
    <w:p w:rsidR="008564FD" w:rsidRPr="00DB1A9B" w:rsidRDefault="008564FD" w:rsidP="008564FD">
      <w:pPr>
        <w:spacing w:line="264" w:lineRule="auto"/>
        <w:rPr>
          <w:rFonts w:ascii="Comic Sans MS" w:hAnsi="Comic Sans MS" w:cs="Arial"/>
          <w:b/>
          <w:sz w:val="24"/>
          <w:szCs w:val="24"/>
        </w:rPr>
      </w:pPr>
    </w:p>
    <w:p w:rsidR="008564FD" w:rsidRPr="00DB1A9B" w:rsidRDefault="008564FD" w:rsidP="008564FD">
      <w:pPr>
        <w:pStyle w:val="ListParagraph"/>
        <w:numPr>
          <w:ilvl w:val="0"/>
          <w:numId w:val="8"/>
        </w:numPr>
        <w:spacing w:line="264" w:lineRule="auto"/>
        <w:ind w:left="567" w:hanging="567"/>
        <w:rPr>
          <w:rFonts w:ascii="Comic Sans MS" w:hAnsi="Comic Sans MS" w:cs="Arial"/>
          <w:szCs w:val="22"/>
        </w:rPr>
      </w:pPr>
      <w:r w:rsidRPr="00DB1A9B">
        <w:rPr>
          <w:rFonts w:ascii="Comic Sans MS" w:hAnsi="Comic Sans MS"/>
        </w:rPr>
        <w:t xml:space="preserve">The school’s equality duties include </w:t>
      </w:r>
      <w:r w:rsidRPr="00DB1A9B">
        <w:rPr>
          <w:rFonts w:ascii="Comic Sans MS" w:hAnsi="Comic Sans MS" w:cs="Arial"/>
          <w:szCs w:val="22"/>
        </w:rPr>
        <w:t>eliminating discrimination through the application of a robust policy framework that underpins our roles as employer and service provider:</w:t>
      </w:r>
    </w:p>
    <w:p w:rsidR="008564FD" w:rsidRDefault="008564FD" w:rsidP="008564FD">
      <w:pPr>
        <w:rPr>
          <w:rFonts w:ascii="Comic Sans MS" w:hAnsi="Comic Sans MS" w:cs="Arial"/>
          <w:szCs w:val="22"/>
        </w:rPr>
      </w:pPr>
      <w:r>
        <w:rPr>
          <w:rFonts w:ascii="Comic Sans MS" w:hAnsi="Comic Sans MS" w:cs="Arial"/>
          <w:szCs w:val="22"/>
        </w:rPr>
        <w:br w:type="page"/>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10"/>
        </w:numPr>
        <w:spacing w:line="264" w:lineRule="auto"/>
        <w:ind w:left="567" w:hanging="567"/>
        <w:rPr>
          <w:rFonts w:ascii="Comic Sans MS" w:hAnsi="Comic Sans MS" w:cs="Arial"/>
          <w:b/>
          <w:szCs w:val="22"/>
        </w:rPr>
      </w:pPr>
      <w:r w:rsidRPr="00DB1A9B">
        <w:rPr>
          <w:rFonts w:ascii="Comic Sans MS" w:hAnsi="Comic Sans MS" w:cs="Arial"/>
          <w:b/>
          <w:szCs w:val="22"/>
        </w:rPr>
        <w:t>Eliminating discrimination in the workplace</w:t>
      </w: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t>Our policies are clear about eliminating discrimination in the workplace by ensuring that fair and equal opportunity is afforded to staff from all groups and that individuals have recourse to an objective Panel hearing, if necessary, to test any issue of fairness in relation to conduct, treatment or behaviour at work.  Further, all matters relating to employment terms and conditions are determined in consultation with the recognised Trades’ Unions through a system of collective bargaining, which ensures that matters of collective equity are addressed from inception.</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t xml:space="preserve">Those policies which are most </w:t>
      </w:r>
      <w:proofErr w:type="spellStart"/>
      <w:r w:rsidRPr="00DB1A9B">
        <w:rPr>
          <w:rFonts w:ascii="Comic Sans MS" w:hAnsi="Comic Sans MS" w:cs="Arial"/>
          <w:szCs w:val="22"/>
        </w:rPr>
        <w:t>pertintent</w:t>
      </w:r>
      <w:proofErr w:type="spellEnd"/>
      <w:r w:rsidRPr="00DB1A9B">
        <w:rPr>
          <w:rFonts w:ascii="Comic Sans MS" w:hAnsi="Comic Sans MS" w:cs="Arial"/>
          <w:szCs w:val="22"/>
        </w:rPr>
        <w:t xml:space="preserve"> to equalities matters are listed below:</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Anti-harassment policy statement</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Managing Capability procedure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 xml:space="preserve">Code of conduct policy </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Dismissal and disciplinary procedure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Domestic violence policy</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Ex-</w:t>
      </w:r>
      <w:proofErr w:type="gramStart"/>
      <w:r w:rsidRPr="00DB1A9B">
        <w:rPr>
          <w:rFonts w:ascii="Comic Sans MS" w:hAnsi="Comic Sans MS" w:cs="Arial"/>
          <w:szCs w:val="22"/>
        </w:rPr>
        <w:t>offenders</w:t>
      </w:r>
      <w:proofErr w:type="gramEnd"/>
      <w:r w:rsidRPr="00DB1A9B">
        <w:rPr>
          <w:rFonts w:ascii="Comic Sans MS" w:hAnsi="Comic Sans MS" w:cs="Arial"/>
          <w:szCs w:val="22"/>
        </w:rPr>
        <w:t xml:space="preserve"> policy</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Flexible working request policy</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Grievance procedure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Leave of absence policy</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Managing sickness absence framework</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Maternity and paternity policies</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Recruitment and selection code of practice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Religious observance guidance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Redundancy policy</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Retirement procedure</w:t>
      </w:r>
    </w:p>
    <w:p w:rsidR="008564FD" w:rsidRPr="00DB1A9B" w:rsidRDefault="008564FD" w:rsidP="008564FD">
      <w:pPr>
        <w:numPr>
          <w:ilvl w:val="0"/>
          <w:numId w:val="3"/>
        </w:numPr>
        <w:spacing w:before="120" w:line="264" w:lineRule="auto"/>
        <w:ind w:left="1134" w:hanging="283"/>
        <w:rPr>
          <w:rFonts w:ascii="Comic Sans MS" w:hAnsi="Comic Sans MS" w:cs="Arial"/>
          <w:szCs w:val="22"/>
        </w:rPr>
      </w:pPr>
      <w:r w:rsidRPr="00DB1A9B">
        <w:rPr>
          <w:rFonts w:ascii="Comic Sans MS" w:hAnsi="Comic Sans MS" w:cs="Arial"/>
          <w:szCs w:val="22"/>
        </w:rPr>
        <w:t>Whistleblowing policy</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10"/>
        </w:numPr>
        <w:spacing w:line="264" w:lineRule="auto"/>
        <w:ind w:left="567" w:hanging="567"/>
        <w:rPr>
          <w:rFonts w:ascii="Comic Sans MS" w:hAnsi="Comic Sans MS" w:cs="Arial"/>
          <w:b/>
          <w:bCs/>
          <w:szCs w:val="22"/>
        </w:rPr>
      </w:pPr>
      <w:r w:rsidRPr="00DB1A9B">
        <w:rPr>
          <w:rFonts w:ascii="Comic Sans MS" w:hAnsi="Comic Sans MS" w:cs="Arial"/>
          <w:b/>
          <w:bCs/>
          <w:szCs w:val="22"/>
        </w:rPr>
        <w:t>Eliminating discrimination as a service provider</w:t>
      </w: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t>As a school, our services are based on a firm and objective understanding of children’s needs and the recognition that, while we would expect all children to receive an equitable standard of service, different children will have differing needs and requirements.</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10"/>
        </w:numPr>
        <w:spacing w:line="264" w:lineRule="auto"/>
        <w:ind w:left="567" w:hanging="567"/>
        <w:rPr>
          <w:rFonts w:ascii="Comic Sans MS" w:hAnsi="Comic Sans MS" w:cs="Arial"/>
          <w:b/>
          <w:szCs w:val="22"/>
        </w:rPr>
      </w:pPr>
      <w:r w:rsidRPr="00DB1A9B">
        <w:rPr>
          <w:rFonts w:ascii="Comic Sans MS" w:hAnsi="Comic Sans MS" w:cs="Arial"/>
          <w:b/>
          <w:szCs w:val="22"/>
        </w:rPr>
        <w:t>Advancing equality of opportunity</w:t>
      </w: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t xml:space="preserve">As an employer, the school has an opportunity to advance equality of opportunity in employment, both as an individual employer; and as a member of the employer community in Bolton. </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lastRenderedPageBreak/>
        <w:t>Within the workplace, we believe that having an organisational culture where diversity is respected and supported is essential. We aim to provide a comprehensive package of training around equalities matters for all our managers, built into our package of essential skills and knowledge for those in leadership roles.</w:t>
      </w:r>
    </w:p>
    <w:p w:rsidR="008564FD" w:rsidRPr="00DB1A9B" w:rsidRDefault="008564FD" w:rsidP="008564FD">
      <w:pPr>
        <w:spacing w:line="264" w:lineRule="auto"/>
        <w:rPr>
          <w:rFonts w:ascii="Comic Sans MS" w:hAnsi="Comic Sans MS" w:cs="Arial"/>
          <w:szCs w:val="22"/>
        </w:rPr>
      </w:pPr>
    </w:p>
    <w:p w:rsidR="008564FD" w:rsidRPr="00DB1A9B" w:rsidRDefault="008564FD" w:rsidP="008564FD">
      <w:pPr>
        <w:pStyle w:val="ListParagraph"/>
        <w:numPr>
          <w:ilvl w:val="0"/>
          <w:numId w:val="10"/>
        </w:numPr>
        <w:spacing w:line="264" w:lineRule="auto"/>
        <w:ind w:left="567" w:hanging="567"/>
        <w:rPr>
          <w:rFonts w:ascii="Comic Sans MS" w:hAnsi="Comic Sans MS" w:cs="Arial"/>
          <w:b/>
          <w:szCs w:val="22"/>
        </w:rPr>
      </w:pPr>
      <w:r w:rsidRPr="00DB1A9B">
        <w:rPr>
          <w:rFonts w:ascii="Comic Sans MS" w:hAnsi="Comic Sans MS" w:cs="Arial"/>
          <w:b/>
          <w:szCs w:val="22"/>
        </w:rPr>
        <w:t>Fostering good relations</w:t>
      </w:r>
    </w:p>
    <w:p w:rsidR="008564FD" w:rsidRPr="00DB1A9B" w:rsidRDefault="008564FD" w:rsidP="008564FD">
      <w:pPr>
        <w:spacing w:line="264" w:lineRule="auto"/>
        <w:ind w:left="567"/>
        <w:rPr>
          <w:rFonts w:ascii="Comic Sans MS" w:hAnsi="Comic Sans MS" w:cs="Arial"/>
          <w:szCs w:val="22"/>
        </w:rPr>
      </w:pPr>
      <w:r w:rsidRPr="00DB1A9B">
        <w:rPr>
          <w:rFonts w:ascii="Comic Sans MS" w:hAnsi="Comic Sans MS" w:cs="Arial"/>
          <w:szCs w:val="22"/>
        </w:rPr>
        <w:t>The school has an important role in the community, and fostering good relations is a central part of our work to build community and social cohesion in the local area. Engaging effectively with our communities is central to our success, since this helps us to understand the issues which are of importance to our communities.</w:t>
      </w:r>
    </w:p>
    <w:p w:rsidR="008564FD" w:rsidRDefault="008564FD">
      <w:pPr>
        <w:rPr>
          <w:rFonts w:ascii="Comic Sans MS" w:hAnsi="Comic Sans MS"/>
          <w:u w:val="single"/>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Default="00641F92" w:rsidP="00641F92">
      <w:pPr>
        <w:pStyle w:val="Header"/>
        <w:spacing w:before="120"/>
        <w:rPr>
          <w:rFonts w:ascii="Comic Sans MS" w:hAnsi="Comic Sans MS"/>
          <w:b/>
          <w:sz w:val="32"/>
        </w:rPr>
      </w:pPr>
    </w:p>
    <w:p w:rsidR="00641F92" w:rsidRPr="00170823" w:rsidRDefault="00641F92" w:rsidP="00641F92">
      <w:pPr>
        <w:pStyle w:val="Header"/>
        <w:spacing w:before="120"/>
        <w:rPr>
          <w:rFonts w:ascii="Comic Sans MS" w:hAnsi="Comic Sans MS" w:cs="Arial"/>
          <w:szCs w:val="22"/>
        </w:rPr>
      </w:pPr>
      <w:r w:rsidRPr="00170823">
        <w:rPr>
          <w:rFonts w:ascii="Comic Sans MS" w:hAnsi="Comic Sans MS"/>
          <w:b/>
          <w:sz w:val="32"/>
        </w:rPr>
        <w:lastRenderedPageBreak/>
        <w:t>Equality Objectives Statement 20</w:t>
      </w:r>
      <w:r>
        <w:rPr>
          <w:rFonts w:ascii="Comic Sans MS" w:hAnsi="Comic Sans MS"/>
          <w:b/>
          <w:sz w:val="32"/>
        </w:rPr>
        <w:t>22</w:t>
      </w:r>
    </w:p>
    <w:p w:rsidR="00641F92"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r w:rsidRPr="00170823">
        <w:rPr>
          <w:rFonts w:ascii="Comic Sans MS" w:hAnsi="Comic Sans MS" w:cs="Arial"/>
          <w:b/>
        </w:rPr>
        <w:t>Opening Statement</w:t>
      </w:r>
    </w:p>
    <w:p w:rsidR="00641F92" w:rsidRPr="00170823" w:rsidRDefault="00641F92" w:rsidP="00641F92">
      <w:pPr>
        <w:rPr>
          <w:rFonts w:ascii="Comic Sans MS" w:hAnsi="Comic Sans MS"/>
        </w:rPr>
      </w:pPr>
    </w:p>
    <w:p w:rsidR="00641F92" w:rsidRPr="00170823" w:rsidRDefault="00641F92" w:rsidP="00641F92">
      <w:pPr>
        <w:spacing w:before="120" w:line="276" w:lineRule="auto"/>
        <w:jc w:val="both"/>
        <w:rPr>
          <w:rFonts w:ascii="Comic Sans MS" w:hAnsi="Comic Sans MS" w:cs="Arial"/>
        </w:rPr>
      </w:pPr>
      <w:r w:rsidRPr="00170823">
        <w:rPr>
          <w:rFonts w:ascii="Comic Sans MS" w:hAnsi="Comic Sans MS" w:cs="Arial"/>
        </w:rPr>
        <w:t xml:space="preserve">At </w:t>
      </w:r>
      <w:r w:rsidRPr="00170823">
        <w:rPr>
          <w:rFonts w:ascii="Comic Sans MS" w:eastAsia="Arial Unicode MS" w:hAnsi="Comic Sans MS" w:cs="Arial"/>
          <w:b/>
          <w:szCs w:val="22"/>
        </w:rPr>
        <w:t xml:space="preserve">St Stephen’s CE Primary </w:t>
      </w:r>
      <w:proofErr w:type="gramStart"/>
      <w:r w:rsidRPr="00170823">
        <w:rPr>
          <w:rFonts w:ascii="Comic Sans MS" w:eastAsia="Arial Unicode MS" w:hAnsi="Comic Sans MS" w:cs="Arial"/>
          <w:b/>
          <w:szCs w:val="22"/>
        </w:rPr>
        <w:t>School</w:t>
      </w:r>
      <w:proofErr w:type="gramEnd"/>
      <w:r w:rsidRPr="00170823">
        <w:rPr>
          <w:rFonts w:ascii="Comic Sans MS" w:eastAsia="Arial Unicode MS" w:hAnsi="Comic Sans MS" w:cs="Arial"/>
          <w:b/>
          <w:szCs w:val="22"/>
        </w:rPr>
        <w:t xml:space="preserve"> </w:t>
      </w:r>
      <w:r w:rsidRPr="00170823">
        <w:rPr>
          <w:rFonts w:ascii="Comic Sans MS" w:hAnsi="Comic Sans MS" w:cs="Arial"/>
        </w:rPr>
        <w:t xml:space="preserve">we welcome our duties under the Equality Act 2010. The school’s general duties, with regards to equality are: </w:t>
      </w:r>
    </w:p>
    <w:p w:rsidR="00641F92" w:rsidRPr="00170823" w:rsidRDefault="00641F92" w:rsidP="00641F92">
      <w:pPr>
        <w:pStyle w:val="ListParagraph"/>
        <w:numPr>
          <w:ilvl w:val="0"/>
          <w:numId w:val="12"/>
        </w:numPr>
        <w:spacing w:after="200" w:line="276" w:lineRule="auto"/>
        <w:contextualSpacing/>
        <w:jc w:val="both"/>
        <w:rPr>
          <w:rFonts w:ascii="Comic Sans MS" w:hAnsi="Comic Sans MS" w:cs="Arial"/>
        </w:rPr>
      </w:pPr>
      <w:r w:rsidRPr="00170823">
        <w:rPr>
          <w:rFonts w:ascii="Comic Sans MS" w:hAnsi="Comic Sans MS" w:cs="Arial"/>
        </w:rPr>
        <w:t>Eliminating discrimination.</w:t>
      </w:r>
    </w:p>
    <w:p w:rsidR="00641F92" w:rsidRPr="00170823" w:rsidRDefault="00641F92" w:rsidP="00641F92">
      <w:pPr>
        <w:pStyle w:val="ListParagraph"/>
        <w:numPr>
          <w:ilvl w:val="0"/>
          <w:numId w:val="12"/>
        </w:numPr>
        <w:spacing w:after="200" w:line="276" w:lineRule="auto"/>
        <w:contextualSpacing/>
        <w:jc w:val="both"/>
        <w:rPr>
          <w:rFonts w:ascii="Comic Sans MS" w:hAnsi="Comic Sans MS" w:cs="Arial"/>
        </w:rPr>
      </w:pPr>
      <w:r w:rsidRPr="00170823">
        <w:rPr>
          <w:rFonts w:ascii="Comic Sans MS" w:hAnsi="Comic Sans MS" w:cs="Arial"/>
        </w:rPr>
        <w:t>Fostering good relationships.</w:t>
      </w:r>
    </w:p>
    <w:p w:rsidR="00641F92" w:rsidRPr="00170823" w:rsidRDefault="00641F92" w:rsidP="00641F92">
      <w:pPr>
        <w:pStyle w:val="ListParagraph"/>
        <w:numPr>
          <w:ilvl w:val="0"/>
          <w:numId w:val="12"/>
        </w:numPr>
        <w:spacing w:after="200" w:line="276" w:lineRule="auto"/>
        <w:contextualSpacing/>
        <w:jc w:val="both"/>
        <w:rPr>
          <w:rFonts w:ascii="Comic Sans MS" w:hAnsi="Comic Sans MS" w:cs="Arial"/>
        </w:rPr>
      </w:pPr>
      <w:r w:rsidRPr="00170823">
        <w:rPr>
          <w:rFonts w:ascii="Comic Sans MS" w:hAnsi="Comic Sans MS" w:cs="Arial"/>
        </w:rPr>
        <w:t xml:space="preserve">Advancing equality of opportunity. </w:t>
      </w:r>
    </w:p>
    <w:p w:rsidR="00641F92" w:rsidRPr="00170823" w:rsidRDefault="00641F92" w:rsidP="00641F92">
      <w:pPr>
        <w:spacing w:line="276" w:lineRule="auto"/>
        <w:jc w:val="both"/>
        <w:rPr>
          <w:rFonts w:ascii="Comic Sans MS" w:hAnsi="Comic Sans MS" w:cs="Arial"/>
        </w:rPr>
      </w:pPr>
      <w:r w:rsidRPr="00170823">
        <w:rPr>
          <w:rFonts w:ascii="Comic Sans MS" w:hAnsi="Comic Sans MS"/>
        </w:rPr>
        <w:t>We will not discriminate against, harass or victimise any pupil, prospective pupil, or other member of the school community because of their:</w:t>
      </w:r>
      <w:r w:rsidRPr="00170823" w:rsidDel="00A06848">
        <w:rPr>
          <w:rFonts w:ascii="Comic Sans MS" w:hAnsi="Comic Sans MS" w:cs="Arial"/>
        </w:rPr>
        <w:t xml:space="preserve"> </w:t>
      </w:r>
    </w:p>
    <w:p w:rsidR="00641F92" w:rsidRPr="00170823" w:rsidRDefault="00641F92" w:rsidP="00641F92">
      <w:pPr>
        <w:pStyle w:val="ListParagraph"/>
        <w:numPr>
          <w:ilvl w:val="0"/>
          <w:numId w:val="14"/>
        </w:numPr>
        <w:spacing w:after="200" w:line="276" w:lineRule="auto"/>
        <w:contextualSpacing/>
        <w:jc w:val="both"/>
        <w:rPr>
          <w:rFonts w:ascii="Comic Sans MS" w:hAnsi="Comic Sans MS" w:cs="Arial"/>
        </w:rPr>
      </w:pPr>
      <w:r w:rsidRPr="00170823">
        <w:rPr>
          <w:rFonts w:ascii="Comic Sans MS" w:hAnsi="Comic Sans MS" w:cs="Arial"/>
        </w:rPr>
        <w:t xml:space="preserve">Gender. </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Race.</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 xml:space="preserve">Disability. </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 xml:space="preserve">Religion or belief. </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 xml:space="preserve">Sexual orientation. </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 xml:space="preserve">Gender reassignment. </w:t>
      </w:r>
    </w:p>
    <w:p w:rsidR="00641F92" w:rsidRPr="00170823" w:rsidRDefault="00641F92" w:rsidP="00641F92">
      <w:pPr>
        <w:pStyle w:val="ListParagraph"/>
        <w:numPr>
          <w:ilvl w:val="0"/>
          <w:numId w:val="13"/>
        </w:numPr>
        <w:spacing w:after="200" w:line="276" w:lineRule="auto"/>
        <w:contextualSpacing/>
        <w:jc w:val="both"/>
        <w:rPr>
          <w:rFonts w:ascii="Comic Sans MS" w:hAnsi="Comic Sans MS" w:cs="Arial"/>
        </w:rPr>
      </w:pPr>
      <w:r w:rsidRPr="00170823">
        <w:rPr>
          <w:rFonts w:ascii="Comic Sans MS" w:hAnsi="Comic Sans MS" w:cs="Arial"/>
        </w:rPr>
        <w:t>Pregnancy or maternity.</w:t>
      </w:r>
    </w:p>
    <w:p w:rsidR="00641F92" w:rsidRPr="00170823" w:rsidRDefault="00641F92" w:rsidP="00641F92">
      <w:pPr>
        <w:spacing w:line="276" w:lineRule="auto"/>
        <w:jc w:val="both"/>
        <w:rPr>
          <w:rFonts w:ascii="Comic Sans MS" w:hAnsi="Comic Sans MS" w:cs="Arial"/>
        </w:rPr>
      </w:pPr>
      <w:r w:rsidRPr="00170823">
        <w:rPr>
          <w:rFonts w:ascii="Comic Sans MS" w:eastAsia="Arial Unicode MS" w:hAnsi="Comic Sans MS" w:cs="Arial"/>
          <w:szCs w:val="22"/>
        </w:rPr>
        <w:t>St Stephen’s</w:t>
      </w:r>
      <w:r w:rsidRPr="00170823">
        <w:rPr>
          <w:rFonts w:ascii="Comic Sans MS" w:eastAsia="Arial Unicode MS" w:hAnsi="Comic Sans MS" w:cs="Arial"/>
          <w:b/>
          <w:szCs w:val="22"/>
        </w:rPr>
        <w:t xml:space="preserve"> </w:t>
      </w:r>
      <w:r w:rsidRPr="00170823">
        <w:rPr>
          <w:rFonts w:ascii="Comic Sans MS" w:hAnsi="Comic Sans MS" w:cs="Arial"/>
          <w:szCs w:val="22"/>
        </w:rPr>
        <w:t>aims to promote pupils’ spiritual, moral, social, and cultural development, with special emphasis on promoting equality, diversity and eradicating prejudicial incidents for pupils and staff. Our school is committed to not only eliminating discrimination, but also increasing understanding and appreciation of diversity</w:t>
      </w:r>
      <w:r w:rsidRPr="00170823">
        <w:rPr>
          <w:rFonts w:ascii="Comic Sans MS" w:hAnsi="Comic Sans MS" w:cs="Arial"/>
        </w:rPr>
        <w:t xml:space="preserve">. </w:t>
      </w:r>
    </w:p>
    <w:p w:rsidR="00641F92" w:rsidRPr="00170823" w:rsidRDefault="00641F92" w:rsidP="00641F92">
      <w:pPr>
        <w:spacing w:line="276" w:lineRule="auto"/>
        <w:jc w:val="both"/>
        <w:rPr>
          <w:rFonts w:ascii="Comic Sans MS" w:hAnsi="Comic Sans MS" w:cs="Arial"/>
          <w:b/>
        </w:rPr>
      </w:pPr>
      <w:r w:rsidRPr="00170823">
        <w:rPr>
          <w:rFonts w:ascii="Comic Sans MS" w:eastAsia="Calibri" w:hAnsi="Comic Sans MS"/>
          <w:noProof/>
          <w:sz w:val="24"/>
        </w:rPr>
        <mc:AlternateContent>
          <mc:Choice Requires="wps">
            <w:drawing>
              <wp:anchor distT="0" distB="0" distL="114300" distR="114300" simplePos="0" relativeHeight="251667968" behindDoc="0" locked="0" layoutInCell="1" allowOverlap="1" wp14:anchorId="68105162" wp14:editId="550F08DF">
                <wp:simplePos x="0" y="0"/>
                <wp:positionH relativeFrom="margin">
                  <wp:posOffset>0</wp:posOffset>
                </wp:positionH>
                <wp:positionV relativeFrom="paragraph">
                  <wp:posOffset>60684</wp:posOffset>
                </wp:positionV>
                <wp:extent cx="6810375" cy="3677478"/>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77478"/>
                        </a:xfrm>
                        <a:prstGeom prst="rect">
                          <a:avLst/>
                        </a:prstGeom>
                        <a:solidFill>
                          <a:srgbClr val="FFFFFF"/>
                        </a:solidFill>
                        <a:ln w="9525">
                          <a:solidFill>
                            <a:srgbClr val="000000"/>
                          </a:solidFill>
                          <a:miter lim="800000"/>
                          <a:headEnd/>
                          <a:tailEnd/>
                        </a:ln>
                      </wps:spPr>
                      <wps:txbx>
                        <w:txbxContent>
                          <w:p w:rsidR="00641F92" w:rsidRPr="00170823" w:rsidRDefault="00641F92" w:rsidP="00641F92">
                            <w:pPr>
                              <w:pStyle w:val="TSB-Level1Numbers"/>
                              <w:ind w:left="0" w:firstLine="0"/>
                              <w:rPr>
                                <w:rFonts w:ascii="Comic Sans MS" w:hAnsi="Comic Sans MS" w:cs="Arial"/>
                              </w:rPr>
                            </w:pPr>
                            <w:r w:rsidRPr="00170823">
                              <w:rPr>
                                <w:rFonts w:ascii="Comic Sans MS" w:eastAsia="Arial Unicode MS" w:hAnsi="Comic Sans MS" w:cs="Arial"/>
                                <w:b/>
                                <w:szCs w:val="22"/>
                              </w:rPr>
                              <w:t>St Stephen’s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Being respectful.</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 xml:space="preserve">Always treating all members of the school community fairly.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Adopting an inclusive attitude.</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Adopting an inclusive curriculum that is accessible to all.</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Encouraging compassion and open-mindedness.</w:t>
                            </w:r>
                          </w:p>
                          <w:p w:rsidR="00641F92" w:rsidRPr="00170823" w:rsidRDefault="00641F92" w:rsidP="00641F92">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641F92" w:rsidRDefault="00641F92" w:rsidP="00641F92">
                            <w:pPr>
                              <w:pStyle w:val="TSB-Level1Numbers"/>
                            </w:pPr>
                          </w:p>
                          <w:p w:rsidR="00641F92" w:rsidRPr="00074E89" w:rsidRDefault="00641F92" w:rsidP="00641F92">
                            <w:pPr>
                              <w:jc w:val="both"/>
                              <w:rPr>
                                <w:rFonts w:cs="Arial"/>
                              </w:rPr>
                            </w:pPr>
                          </w:p>
                          <w:p w:rsidR="00641F92" w:rsidRPr="006270DC" w:rsidRDefault="00641F92" w:rsidP="00641F92">
                            <w:pPr>
                              <w:jc w:val="both"/>
                              <w:rPr>
                                <w:rFonts w:eastAsia="Arial Unicode M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05162" id="_x0000_t202" coordsize="21600,21600" o:spt="202" path="m,l,21600r21600,l21600,xe">
                <v:stroke joinstyle="miter"/>
                <v:path gradientshapeok="t" o:connecttype="rect"/>
              </v:shapetype>
              <v:shape id="Text Box 2" o:spid="_x0000_s1026" type="#_x0000_t202" style="position:absolute;left:0;text-align:left;margin-left:0;margin-top:4.8pt;width:536.25pt;height:289.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">
                <v:textbox>
                  <w:txbxContent>
                    <w:p w:rsidR="00641F92" w:rsidRPr="00170823" w:rsidRDefault="00641F92" w:rsidP="00641F92">
                      <w:pPr>
                        <w:pStyle w:val="TSB-Level1Numbers"/>
                        <w:ind w:left="0" w:firstLine="0"/>
                        <w:rPr>
                          <w:rFonts w:ascii="Comic Sans MS" w:hAnsi="Comic Sans MS" w:cs="Arial"/>
                        </w:rPr>
                      </w:pPr>
                      <w:r w:rsidRPr="00170823">
                        <w:rPr>
                          <w:rFonts w:ascii="Comic Sans MS" w:eastAsia="Arial Unicode MS" w:hAnsi="Comic Sans MS" w:cs="Arial"/>
                          <w:b/>
                          <w:szCs w:val="22"/>
                        </w:rPr>
                        <w:t>St Stephen’s</w:t>
                      </w:r>
                      <w:r w:rsidRPr="00170823">
                        <w:rPr>
                          <w:rFonts w:ascii="Comic Sans MS" w:hAnsi="Comic Sans MS" w:cs="Arial"/>
                          <w:b/>
                        </w:rPr>
                        <w:t xml:space="preserve"> </w:t>
                      </w:r>
                      <w:r w:rsidRPr="00170823">
                        <w:rPr>
                          <w:rFonts w:ascii="Comic Sans MS" w:hAnsi="Comic Sans MS" w:cs="Arial"/>
                        </w:rPr>
                        <w:t xml:space="preserve">believes that a greater level of success from pupils and staff can be achieved by realising the uniqueness of individuals. Creating a prejudice-free environment where individuals feel confident and at ease is a commitment of the school. This environment will be achieved by: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Being respectful.</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 xml:space="preserve">Always treating all members of the school community fairly.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 xml:space="preserve">Developing an understanding of diversity and the benefits it can have. </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Adopting an inclusive attitude.</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Adopting an inclusive curriculum that is accessible to all.</w:t>
                      </w:r>
                    </w:p>
                    <w:p w:rsidR="00641F92" w:rsidRPr="00170823" w:rsidRDefault="00641F92" w:rsidP="00641F92">
                      <w:pPr>
                        <w:pStyle w:val="ListParagraph"/>
                        <w:numPr>
                          <w:ilvl w:val="0"/>
                          <w:numId w:val="15"/>
                        </w:numPr>
                        <w:spacing w:after="200" w:line="276" w:lineRule="auto"/>
                        <w:contextualSpacing/>
                        <w:jc w:val="both"/>
                        <w:rPr>
                          <w:rFonts w:ascii="Comic Sans MS" w:hAnsi="Comic Sans MS" w:cs="Arial"/>
                        </w:rPr>
                      </w:pPr>
                      <w:r w:rsidRPr="00170823">
                        <w:rPr>
                          <w:rFonts w:ascii="Comic Sans MS" w:hAnsi="Comic Sans MS" w:cs="Arial"/>
                        </w:rPr>
                        <w:t>Encouraging compassion and open-mindedness.</w:t>
                      </w:r>
                    </w:p>
                    <w:p w:rsidR="00641F92" w:rsidRPr="00170823" w:rsidRDefault="00641F92" w:rsidP="00641F92">
                      <w:pPr>
                        <w:pStyle w:val="TSB-Level1Numbers"/>
                        <w:ind w:left="0" w:firstLine="0"/>
                        <w:rPr>
                          <w:rFonts w:ascii="Comic Sans MS" w:hAnsi="Comic Sans MS" w:cs="Arial"/>
                        </w:rPr>
                      </w:pPr>
                      <w:r w:rsidRPr="00170823">
                        <w:rPr>
                          <w:rFonts w:ascii="Comic Sans MS" w:hAnsi="Comic Sans MS" w:cs="Arial"/>
                        </w:rPr>
                        <w:t xml:space="preserve">We are committed to having a balanced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instead promotes inclusive attitudes. We will also respect the right of parents to withdraw their children from classes which pose conflicts to their own beliefs. </w:t>
                      </w:r>
                    </w:p>
                    <w:p w:rsidR="00641F92" w:rsidRDefault="00641F92" w:rsidP="00641F92">
                      <w:pPr>
                        <w:pStyle w:val="TSB-Level1Numbers"/>
                      </w:pPr>
                    </w:p>
                    <w:p w:rsidR="00641F92" w:rsidRPr="00074E89" w:rsidRDefault="00641F92" w:rsidP="00641F92">
                      <w:pPr>
                        <w:jc w:val="both"/>
                        <w:rPr>
                          <w:rFonts w:cs="Arial"/>
                        </w:rPr>
                      </w:pPr>
                    </w:p>
                    <w:p w:rsidR="00641F92" w:rsidRPr="006270DC" w:rsidRDefault="00641F92" w:rsidP="00641F92">
                      <w:pPr>
                        <w:jc w:val="both"/>
                        <w:rPr>
                          <w:rFonts w:eastAsia="Arial Unicode MS" w:cs="Arial"/>
                        </w:rPr>
                      </w:pPr>
                    </w:p>
                  </w:txbxContent>
                </v:textbox>
                <w10:wrap anchorx="margin"/>
              </v:shape>
            </w:pict>
          </mc:Fallback>
        </mc:AlternateContent>
      </w: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rPr>
      </w:pPr>
    </w:p>
    <w:p w:rsidR="00641F92" w:rsidRPr="00170823" w:rsidRDefault="00641F92" w:rsidP="00641F92">
      <w:pPr>
        <w:spacing w:line="276" w:lineRule="auto"/>
        <w:jc w:val="both"/>
        <w:rPr>
          <w:rFonts w:ascii="Comic Sans MS" w:hAnsi="Comic Sans MS" w:cs="Arial"/>
        </w:rPr>
      </w:pPr>
    </w:p>
    <w:p w:rsidR="00641F92" w:rsidRPr="00170823" w:rsidRDefault="00641F92" w:rsidP="00641F92">
      <w:pPr>
        <w:spacing w:line="276" w:lineRule="auto"/>
        <w:jc w:val="both"/>
        <w:rPr>
          <w:rFonts w:ascii="Comic Sans MS" w:hAnsi="Comic Sans MS" w:cs="Arial"/>
        </w:rPr>
      </w:pPr>
    </w:p>
    <w:p w:rsidR="00641F92" w:rsidRDefault="00641F92" w:rsidP="00641F92">
      <w:pPr>
        <w:spacing w:line="276" w:lineRule="auto"/>
        <w:jc w:val="both"/>
        <w:rPr>
          <w:rFonts w:ascii="Comic Sans MS" w:hAnsi="Comic Sans MS" w:cs="Arial"/>
          <w:b/>
        </w:rPr>
      </w:pPr>
    </w:p>
    <w:p w:rsidR="00641F92" w:rsidRPr="00170823" w:rsidRDefault="00641F92" w:rsidP="00641F92">
      <w:pPr>
        <w:spacing w:line="276" w:lineRule="auto"/>
        <w:jc w:val="both"/>
        <w:rPr>
          <w:rFonts w:ascii="Comic Sans MS" w:hAnsi="Comic Sans MS" w:cs="Arial"/>
          <w:b/>
        </w:rPr>
      </w:pPr>
      <w:bookmarkStart w:id="0" w:name="_GoBack"/>
      <w:bookmarkEnd w:id="0"/>
      <w:r w:rsidRPr="00170823">
        <w:rPr>
          <w:rFonts w:ascii="Comic Sans MS" w:hAnsi="Comic Sans MS" w:cs="Arial"/>
          <w:b/>
        </w:rPr>
        <w:lastRenderedPageBreak/>
        <w:t xml:space="preserve">Dealing with Prejudice </w:t>
      </w:r>
    </w:p>
    <w:p w:rsidR="00641F92" w:rsidRPr="00170823" w:rsidRDefault="00641F92" w:rsidP="00641F92">
      <w:pPr>
        <w:autoSpaceDE w:val="0"/>
        <w:autoSpaceDN w:val="0"/>
        <w:adjustRightInd w:val="0"/>
        <w:spacing w:line="276" w:lineRule="auto"/>
        <w:jc w:val="both"/>
        <w:rPr>
          <w:rFonts w:ascii="Comic Sans MS" w:eastAsia="Arial Unicode MS" w:hAnsi="Comic Sans MS" w:cs="Arial"/>
        </w:rPr>
      </w:pPr>
      <w:r w:rsidRPr="00170823">
        <w:rPr>
          <w:rFonts w:ascii="Comic Sans MS" w:eastAsia="Calibri" w:hAnsi="Comic Sans MS"/>
          <w:noProof/>
          <w:sz w:val="24"/>
        </w:rPr>
        <mc:AlternateContent>
          <mc:Choice Requires="wps">
            <w:drawing>
              <wp:anchor distT="0" distB="0" distL="114300" distR="114300" simplePos="0" relativeHeight="251666944" behindDoc="0" locked="0" layoutInCell="1" allowOverlap="1" wp14:anchorId="3CD43EE9" wp14:editId="357E39B3">
                <wp:simplePos x="0" y="0"/>
                <wp:positionH relativeFrom="margin">
                  <wp:posOffset>0</wp:posOffset>
                </wp:positionH>
                <wp:positionV relativeFrom="paragraph">
                  <wp:posOffset>18360</wp:posOffset>
                </wp:positionV>
                <wp:extent cx="6802755" cy="4412836"/>
                <wp:effectExtent l="0" t="0" r="1714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4412836"/>
                        </a:xfrm>
                        <a:prstGeom prst="rect">
                          <a:avLst/>
                        </a:prstGeom>
                        <a:solidFill>
                          <a:srgbClr val="FFFFFF"/>
                        </a:solidFill>
                        <a:ln w="9525">
                          <a:solidFill>
                            <a:srgbClr val="000000"/>
                          </a:solidFill>
                          <a:miter lim="800000"/>
                          <a:headEnd/>
                          <a:tailEnd/>
                        </a:ln>
                      </wps:spPr>
                      <wps:txbx>
                        <w:txbxContent>
                          <w:p w:rsidR="00641F92" w:rsidRPr="00170823" w:rsidRDefault="00641F92" w:rsidP="00641F92">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641F92" w:rsidRPr="00170823" w:rsidRDefault="00641F92" w:rsidP="00641F92">
                            <w:pPr>
                              <w:rPr>
                                <w:rFonts w:ascii="Comic Sans MS" w:hAnsi="Comic Sans MS"/>
                              </w:rPr>
                            </w:pPr>
                          </w:p>
                          <w:p w:rsidR="00641F92" w:rsidRPr="00170823" w:rsidRDefault="00641F92" w:rsidP="00641F92">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At our school, pupils are taught to be:</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Inclusive.</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641F92" w:rsidRPr="00170823" w:rsidRDefault="00641F92" w:rsidP="00641F92">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641F92" w:rsidRPr="00170823" w:rsidRDefault="00641F92" w:rsidP="00641F92">
                            <w:pPr>
                              <w:pStyle w:val="ListParagraph"/>
                              <w:numPr>
                                <w:ilvl w:val="0"/>
                                <w:numId w:val="17"/>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641F92" w:rsidRPr="00170823" w:rsidRDefault="00641F92" w:rsidP="00641F92">
                            <w:pPr>
                              <w:pStyle w:val="ListParagraph"/>
                              <w:numPr>
                                <w:ilvl w:val="0"/>
                                <w:numId w:val="17"/>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641F92" w:rsidRPr="00170823" w:rsidRDefault="00641F92" w:rsidP="00641F92">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Promote diversity equality.</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Lead by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3EE9" id="_x0000_s1027" type="#_x0000_t202" style="position:absolute;left:0;text-align:left;margin-left:0;margin-top:1.45pt;width:535.65pt;height:347.4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bIJw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">
                <v:textbox>
                  <w:txbxContent>
                    <w:p w:rsidR="00641F92" w:rsidRPr="00170823" w:rsidRDefault="00641F92" w:rsidP="00641F92">
                      <w:pPr>
                        <w:spacing w:before="120" w:line="276" w:lineRule="auto"/>
                        <w:jc w:val="both"/>
                        <w:rPr>
                          <w:rFonts w:ascii="Comic Sans MS" w:hAnsi="Comic Sans MS" w:cs="Arial"/>
                        </w:rPr>
                      </w:pPr>
                      <w:r w:rsidRPr="00170823">
                        <w:rPr>
                          <w:rFonts w:ascii="Comic Sans MS" w:eastAsia="Arial Unicode MS" w:hAnsi="Comic Sans MS" w:cs="Arial"/>
                          <w:b/>
                          <w:szCs w:val="22"/>
                        </w:rPr>
                        <w:t xml:space="preserve">St Stephen’s </w:t>
                      </w:r>
                      <w:r w:rsidRPr="00170823">
                        <w:rPr>
                          <w:rFonts w:ascii="Comic Sans MS" w:hAnsi="Comic Sans MS" w:cs="Arial"/>
                        </w:rPr>
                        <w:t xml:space="preserve">does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641F92" w:rsidRPr="00170823" w:rsidRDefault="00641F92" w:rsidP="00641F92">
                      <w:pPr>
                        <w:rPr>
                          <w:rFonts w:ascii="Comic Sans MS" w:hAnsi="Comic Sans MS"/>
                        </w:rPr>
                      </w:pPr>
                    </w:p>
                    <w:p w:rsidR="00641F92" w:rsidRPr="00170823" w:rsidRDefault="00641F92" w:rsidP="00641F92">
                      <w:pPr>
                        <w:spacing w:line="276" w:lineRule="auto"/>
                        <w:jc w:val="both"/>
                        <w:rPr>
                          <w:rFonts w:ascii="Comic Sans MS" w:eastAsia="Arial Unicode MS" w:hAnsi="Comic Sans MS" w:cs="Arial"/>
                          <w:szCs w:val="22"/>
                        </w:rPr>
                      </w:pPr>
                      <w:r w:rsidRPr="00170823">
                        <w:rPr>
                          <w:rFonts w:ascii="Comic Sans MS" w:eastAsia="Arial Unicode MS" w:hAnsi="Comic Sans MS" w:cs="Arial"/>
                          <w:szCs w:val="22"/>
                        </w:rPr>
                        <w:t>At our school, pupils are taught to be:</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Understanding of others.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Celebratory of cultural diversity.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Eager to reach their full potential. </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Inclusive.</w:t>
                      </w:r>
                    </w:p>
                    <w:p w:rsidR="00641F92" w:rsidRPr="00170823" w:rsidRDefault="00641F92" w:rsidP="00641F92">
                      <w:pPr>
                        <w:pStyle w:val="ListParagraph"/>
                        <w:numPr>
                          <w:ilvl w:val="0"/>
                          <w:numId w:val="16"/>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Aware of what constitutes </w:t>
                      </w:r>
                      <w:r w:rsidRPr="00170823">
                        <w:rPr>
                          <w:rFonts w:ascii="Comic Sans MS" w:hAnsi="Comic Sans MS" w:cs="Arial"/>
                          <w:shd w:val="clear" w:color="auto" w:fill="FFFFFF"/>
                        </w:rPr>
                        <w:t>discriminatory behaviour</w:t>
                      </w:r>
                      <w:r w:rsidRPr="00170823">
                        <w:rPr>
                          <w:rFonts w:ascii="Comic Sans MS" w:eastAsia="Arial Unicode MS" w:hAnsi="Comic Sans MS" w:cs="Arial"/>
                        </w:rPr>
                        <w:t>.</w:t>
                      </w:r>
                    </w:p>
                    <w:p w:rsidR="00641F92" w:rsidRPr="00170823" w:rsidRDefault="00641F92" w:rsidP="00641F92">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 not:</w:t>
                      </w:r>
                    </w:p>
                    <w:p w:rsidR="00641F92" w:rsidRPr="00170823" w:rsidRDefault="00641F92" w:rsidP="00641F92">
                      <w:pPr>
                        <w:pStyle w:val="ListParagraph"/>
                        <w:numPr>
                          <w:ilvl w:val="0"/>
                          <w:numId w:val="17"/>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Discriminate against any member of the school.</w:t>
                      </w:r>
                    </w:p>
                    <w:p w:rsidR="00641F92" w:rsidRPr="00170823" w:rsidRDefault="00641F92" w:rsidP="00641F92">
                      <w:pPr>
                        <w:pStyle w:val="ListParagraph"/>
                        <w:numPr>
                          <w:ilvl w:val="0"/>
                          <w:numId w:val="17"/>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 xml:space="preserve">Treat other members of the school unfairly. </w:t>
                      </w:r>
                    </w:p>
                    <w:p w:rsidR="00641F92" w:rsidRPr="00170823" w:rsidRDefault="00641F92" w:rsidP="00641F92">
                      <w:pPr>
                        <w:spacing w:line="276" w:lineRule="auto"/>
                        <w:jc w:val="both"/>
                        <w:rPr>
                          <w:rFonts w:ascii="Comic Sans MS" w:eastAsia="Arial Unicode MS" w:hAnsi="Comic Sans MS" w:cs="Arial"/>
                        </w:rPr>
                      </w:pPr>
                      <w:r w:rsidRPr="00170823">
                        <w:rPr>
                          <w:rFonts w:ascii="Comic Sans MS" w:eastAsia="Arial Unicode MS" w:hAnsi="Comic Sans MS" w:cs="Arial"/>
                        </w:rPr>
                        <w:t>The school’s employees will:</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Promote diversity equality.</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Encourage and adopt an inclusive attitude.</w:t>
                      </w:r>
                    </w:p>
                    <w:p w:rsidR="00641F92" w:rsidRPr="00170823" w:rsidRDefault="00641F92" w:rsidP="00641F92">
                      <w:pPr>
                        <w:pStyle w:val="ListParagraph"/>
                        <w:numPr>
                          <w:ilvl w:val="0"/>
                          <w:numId w:val="18"/>
                        </w:numPr>
                        <w:spacing w:after="200" w:line="276" w:lineRule="auto"/>
                        <w:contextualSpacing/>
                        <w:jc w:val="both"/>
                        <w:rPr>
                          <w:rFonts w:ascii="Comic Sans MS" w:eastAsia="Arial Unicode MS" w:hAnsi="Comic Sans MS" w:cs="Arial"/>
                        </w:rPr>
                      </w:pPr>
                      <w:r w:rsidRPr="00170823">
                        <w:rPr>
                          <w:rFonts w:ascii="Comic Sans MS" w:eastAsia="Arial Unicode MS" w:hAnsi="Comic Sans MS" w:cs="Arial"/>
                        </w:rPr>
                        <w:t>Lead by example.</w:t>
                      </w:r>
                    </w:p>
                  </w:txbxContent>
                </v:textbox>
                <w10:wrap anchorx="margin"/>
              </v:shape>
            </w:pict>
          </mc:Fallback>
        </mc:AlternateContent>
      </w:r>
    </w:p>
    <w:p w:rsidR="00641F92" w:rsidRPr="00170823" w:rsidRDefault="00641F92" w:rsidP="00641F92">
      <w:pPr>
        <w:autoSpaceDE w:val="0"/>
        <w:autoSpaceDN w:val="0"/>
        <w:adjustRightInd w:val="0"/>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spacing w:line="276" w:lineRule="auto"/>
        <w:jc w:val="both"/>
        <w:rPr>
          <w:rFonts w:ascii="Comic Sans MS" w:eastAsia="Arial Unicode MS" w:hAnsi="Comic Sans MS" w:cs="Arial"/>
          <w:szCs w:val="22"/>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Pr="00170823" w:rsidRDefault="00641F92" w:rsidP="00641F92">
      <w:pPr>
        <w:pStyle w:val="ListParagraph"/>
        <w:jc w:val="both"/>
        <w:rPr>
          <w:rFonts w:ascii="Comic Sans MS" w:eastAsia="Arial Unicode MS" w:hAnsi="Comic Sans MS" w:cs="Arial"/>
        </w:rPr>
      </w:pPr>
    </w:p>
    <w:p w:rsidR="00641F92" w:rsidRDefault="00641F92" w:rsidP="00641F92">
      <w:pPr>
        <w:spacing w:line="276" w:lineRule="auto"/>
        <w:jc w:val="both"/>
        <w:rPr>
          <w:rFonts w:ascii="Comic Sans MS" w:eastAsia="Arial Unicode MS" w:hAnsi="Comic Sans MS" w:cs="Arial"/>
          <w:b/>
        </w:rPr>
      </w:pPr>
    </w:p>
    <w:p w:rsidR="00641F92" w:rsidRPr="00170823" w:rsidRDefault="00641F92" w:rsidP="00641F92">
      <w:pPr>
        <w:spacing w:line="276" w:lineRule="auto"/>
        <w:jc w:val="both"/>
        <w:rPr>
          <w:rFonts w:ascii="Comic Sans MS" w:eastAsia="Arial Unicode MS" w:hAnsi="Comic Sans MS" w:cs="Arial"/>
          <w:b/>
          <w:sz w:val="28"/>
        </w:rPr>
      </w:pPr>
      <w:r w:rsidRPr="00170823">
        <w:rPr>
          <w:rFonts w:ascii="Comic Sans MS" w:eastAsia="Arial Unicode MS" w:hAnsi="Comic Sans MS" w:cs="Arial"/>
          <w:b/>
        </w:rPr>
        <w:t>Equality and Dignity in the Workplace</w:t>
      </w:r>
    </w:p>
    <w:p w:rsidR="00641F92" w:rsidRPr="00170823" w:rsidRDefault="00641F92" w:rsidP="00641F92">
      <w:pPr>
        <w:spacing w:line="276" w:lineRule="auto"/>
        <w:jc w:val="both"/>
        <w:rPr>
          <w:rFonts w:ascii="Comic Sans MS" w:eastAsia="Arial Unicode MS" w:hAnsi="Comic Sans MS" w:cs="Arial"/>
        </w:rPr>
      </w:pPr>
      <w:r w:rsidRPr="00170823">
        <w:rPr>
          <w:rFonts w:ascii="Comic Sans MS" w:eastAsia="Calibri" w:hAnsi="Comic Sans MS"/>
          <w:noProof/>
          <w:sz w:val="24"/>
        </w:rPr>
        <mc:AlternateContent>
          <mc:Choice Requires="wps">
            <w:drawing>
              <wp:anchor distT="0" distB="0" distL="114300" distR="114300" simplePos="0" relativeHeight="251665920" behindDoc="0" locked="0" layoutInCell="1" allowOverlap="1" wp14:anchorId="467865B0" wp14:editId="13E1ECBA">
                <wp:simplePos x="0" y="0"/>
                <wp:positionH relativeFrom="margin">
                  <wp:posOffset>0</wp:posOffset>
                </wp:positionH>
                <wp:positionV relativeFrom="paragraph">
                  <wp:posOffset>15793</wp:posOffset>
                </wp:positionV>
                <wp:extent cx="6802755" cy="3736754"/>
                <wp:effectExtent l="0" t="0" r="1714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3736754"/>
                        </a:xfrm>
                        <a:prstGeom prst="rect">
                          <a:avLst/>
                        </a:prstGeom>
                        <a:solidFill>
                          <a:srgbClr val="FFFFFF"/>
                        </a:solidFill>
                        <a:ln w="9525">
                          <a:solidFill>
                            <a:srgbClr val="000000"/>
                          </a:solidFill>
                          <a:miter lim="800000"/>
                          <a:headEnd/>
                          <a:tailEnd/>
                        </a:ln>
                      </wps:spPr>
                      <wps:txbx>
                        <w:txbxContent>
                          <w:p w:rsidR="00641F92" w:rsidRPr="00170823" w:rsidRDefault="00641F92" w:rsidP="00641F92">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Age.</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Disability.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Gender reassignment.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Marital or civil partner status.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Pregnancy or maternity.</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Race, colour, nationality, ethnic or national origin.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Religion or belief.</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Sex or sexual orientation.</w:t>
                            </w:r>
                          </w:p>
                          <w:p w:rsidR="00641F92" w:rsidRPr="00170823" w:rsidRDefault="00641F92" w:rsidP="00641F92">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accordance will the school’s policies relating to equality</w:t>
                            </w:r>
                            <w:r w:rsidRPr="00170823">
                              <w:rPr>
                                <w:rFonts w:ascii="Comic Sans MS" w:hAnsi="Comic Sans MS" w:cs="Arial"/>
                                <w:szCs w:val="22"/>
                              </w:rPr>
                              <w:t>.</w:t>
                            </w:r>
                          </w:p>
                          <w:p w:rsidR="00641F92" w:rsidRPr="00170823" w:rsidRDefault="00641F92" w:rsidP="00641F92">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865B0" id="_x0000_s1028" type="#_x0000_t202" style="position:absolute;left:0;text-align:left;margin-left:0;margin-top:1.25pt;width:535.65pt;height:29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">
                <v:textbox>
                  <w:txbxContent>
                    <w:p w:rsidR="00641F92" w:rsidRPr="00170823" w:rsidRDefault="00641F92" w:rsidP="00641F92">
                      <w:pPr>
                        <w:spacing w:before="120" w:line="276" w:lineRule="auto"/>
                        <w:jc w:val="both"/>
                        <w:rPr>
                          <w:rFonts w:ascii="Comic Sans MS" w:hAnsi="Comic Sans MS" w:cs="Arial"/>
                          <w:szCs w:val="22"/>
                        </w:rPr>
                      </w:pPr>
                      <w:r>
                        <w:rPr>
                          <w:rFonts w:cs="Arial"/>
                          <w:b/>
                          <w:color w:val="FFD006"/>
                          <w:szCs w:val="22"/>
                        </w:rPr>
                        <w:t xml:space="preserve">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hAnsi="Comic Sans MS" w:cs="Arial"/>
                          <w:szCs w:val="22"/>
                        </w:rPr>
                        <w:t>does not discriminate against staff with regards to their:</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Age.</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Disability.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Gender reassignment.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Marital or civil partner status.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Pregnancy or maternity.</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 xml:space="preserve">Race, colour, nationality, ethnic or national origin. </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Religion or belief.</w:t>
                      </w:r>
                    </w:p>
                    <w:p w:rsidR="00641F92" w:rsidRPr="00170823" w:rsidRDefault="00641F92" w:rsidP="00641F92">
                      <w:pPr>
                        <w:pStyle w:val="ListParagraph"/>
                        <w:numPr>
                          <w:ilvl w:val="0"/>
                          <w:numId w:val="19"/>
                        </w:numPr>
                        <w:spacing w:before="120" w:after="200" w:line="276" w:lineRule="auto"/>
                        <w:contextualSpacing/>
                        <w:jc w:val="both"/>
                        <w:rPr>
                          <w:rFonts w:ascii="Comic Sans MS" w:hAnsi="Comic Sans MS" w:cs="Arial"/>
                        </w:rPr>
                      </w:pPr>
                      <w:r w:rsidRPr="00170823">
                        <w:rPr>
                          <w:rFonts w:ascii="Comic Sans MS" w:hAnsi="Comic Sans MS" w:cs="Arial"/>
                        </w:rPr>
                        <w:t>Sex or sexual orientation.</w:t>
                      </w:r>
                    </w:p>
                    <w:p w:rsidR="00641F92" w:rsidRPr="00170823" w:rsidRDefault="00641F92" w:rsidP="00641F92">
                      <w:pPr>
                        <w:spacing w:line="276" w:lineRule="auto"/>
                        <w:jc w:val="both"/>
                        <w:rPr>
                          <w:rFonts w:ascii="Comic Sans MS" w:hAnsi="Comic Sans MS" w:cs="Arial"/>
                          <w:szCs w:val="22"/>
                        </w:rPr>
                      </w:pPr>
                      <w:r w:rsidRPr="00170823">
                        <w:rPr>
                          <w:rFonts w:ascii="Comic Sans MS" w:hAnsi="Comic Sans MS" w:cs="Arial"/>
                          <w:szCs w:val="22"/>
                        </w:rPr>
                        <w:t xml:space="preserve">Equality of opportunity and non-discrimination extends to the treatment of all members of the school community. </w:t>
                      </w:r>
                      <w:r w:rsidRPr="00170823">
                        <w:rPr>
                          <w:rFonts w:ascii="Comic Sans MS" w:hAnsi="Comic Sans MS"/>
                        </w:rPr>
                        <w:t>All staff members are obliged to act in accordance will the school’s policies relating to equality</w:t>
                      </w:r>
                      <w:r w:rsidRPr="00170823">
                        <w:rPr>
                          <w:rFonts w:ascii="Comic Sans MS" w:hAnsi="Comic Sans MS" w:cs="Arial"/>
                          <w:szCs w:val="22"/>
                        </w:rPr>
                        <w:t>.</w:t>
                      </w:r>
                    </w:p>
                    <w:p w:rsidR="00641F92" w:rsidRPr="00170823" w:rsidRDefault="00641F92" w:rsidP="00641F92">
                      <w:pPr>
                        <w:spacing w:line="276" w:lineRule="auto"/>
                        <w:jc w:val="both"/>
                        <w:rPr>
                          <w:rFonts w:ascii="Comic Sans MS" w:hAnsi="Comic Sans MS" w:cs="Arial"/>
                          <w:szCs w:val="22"/>
                        </w:rPr>
                      </w:pPr>
                      <w:r w:rsidRPr="00170823">
                        <w:rPr>
                          <w:rFonts w:ascii="Comic Sans MS" w:hAnsi="Comic Sans MS" w:cs="Arial"/>
                          <w:szCs w:val="22"/>
                        </w:rPr>
                        <w:t xml:space="preserve">We will guarantee that no redundancy is the result of direct or indirect prejudice. All disciplinary procedures are non-prejudicial, whether they result in warnings, dismissal, or any other disciplinary action. </w:t>
                      </w:r>
                    </w:p>
                  </w:txbxContent>
                </v:textbox>
                <w10:wrap anchorx="margin"/>
              </v:shape>
            </w:pict>
          </mc:Fallback>
        </mc:AlternateContent>
      </w: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spacing w:line="276" w:lineRule="auto"/>
        <w:jc w:val="both"/>
        <w:rPr>
          <w:rFonts w:ascii="Comic Sans MS" w:hAnsi="Comic Sans MS" w:cs="Arial"/>
          <w:szCs w:val="22"/>
        </w:rPr>
      </w:pPr>
    </w:p>
    <w:p w:rsidR="00641F92" w:rsidRPr="00170823" w:rsidRDefault="00641F92" w:rsidP="00641F92">
      <w:pPr>
        <w:spacing w:line="276" w:lineRule="auto"/>
        <w:jc w:val="both"/>
        <w:rPr>
          <w:rFonts w:ascii="Comic Sans MS" w:eastAsia="Arial Unicode MS" w:hAnsi="Comic Sans MS" w:cs="Arial"/>
        </w:rPr>
      </w:pPr>
    </w:p>
    <w:p w:rsidR="00641F92" w:rsidRPr="00170823" w:rsidRDefault="00641F92" w:rsidP="00641F92">
      <w:pPr>
        <w:rPr>
          <w:rFonts w:ascii="Comic Sans MS" w:hAnsi="Comic Sans MS"/>
        </w:rPr>
      </w:pPr>
      <w:r w:rsidRPr="00170823">
        <w:rPr>
          <w:rFonts w:ascii="Comic Sans MS" w:eastAsia="Calibri" w:hAnsi="Comic Sans MS"/>
          <w:noProof/>
          <w:sz w:val="24"/>
        </w:rPr>
        <mc:AlternateContent>
          <mc:Choice Requires="wps">
            <w:drawing>
              <wp:anchor distT="0" distB="0" distL="114300" distR="114300" simplePos="0" relativeHeight="251668992" behindDoc="0" locked="0" layoutInCell="1" allowOverlap="1" wp14:anchorId="5D43629A" wp14:editId="7D2A8F46">
                <wp:simplePos x="0" y="0"/>
                <wp:positionH relativeFrom="margin">
                  <wp:posOffset>0</wp:posOffset>
                </wp:positionH>
                <wp:positionV relativeFrom="paragraph">
                  <wp:posOffset>220013</wp:posOffset>
                </wp:positionV>
                <wp:extent cx="6839585" cy="973814"/>
                <wp:effectExtent l="0" t="0" r="1841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73814"/>
                        </a:xfrm>
                        <a:prstGeom prst="rect">
                          <a:avLst/>
                        </a:prstGeom>
                        <a:solidFill>
                          <a:srgbClr val="FFFFFF"/>
                        </a:solidFill>
                        <a:ln w="9525">
                          <a:solidFill>
                            <a:srgbClr val="000000"/>
                          </a:solidFill>
                          <a:miter lim="800000"/>
                          <a:headEnd/>
                          <a:tailEnd/>
                        </a:ln>
                      </wps:spPr>
                      <wps:txbx>
                        <w:txbxContent>
                          <w:p w:rsidR="00641F92" w:rsidRPr="00170823" w:rsidRDefault="00641F92" w:rsidP="00641F92">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school community.</w:t>
                            </w:r>
                          </w:p>
                          <w:p w:rsidR="00641F92" w:rsidRPr="00170823" w:rsidRDefault="00641F92" w:rsidP="00641F92">
                            <w:pPr>
                              <w:jc w:val="both"/>
                              <w:rPr>
                                <w:rFonts w:ascii="Comic Sans MS" w:eastAsia="Arial Unicode MS" w:hAnsi="Comic Sans MS" w:cs="Arial"/>
                              </w:rPr>
                            </w:pPr>
                          </w:p>
                          <w:p w:rsidR="00641F92" w:rsidRPr="00170823" w:rsidRDefault="00641F92" w:rsidP="00641F92">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3629A" id="_x0000_s1029" type="#_x0000_t202" style="position:absolute;margin-left:0;margin-top:17.3pt;width:538.55pt;height:76.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">
                <v:textbox>
                  <w:txbxContent>
                    <w:p w:rsidR="00641F92" w:rsidRPr="00170823" w:rsidRDefault="00641F92" w:rsidP="00641F92">
                      <w:pPr>
                        <w:spacing w:before="120"/>
                        <w:jc w:val="both"/>
                        <w:rPr>
                          <w:rFonts w:ascii="Comic Sans MS" w:eastAsia="Arial Unicode MS" w:hAnsi="Comic Sans MS" w:cs="Arial"/>
                        </w:rPr>
                      </w:pPr>
                      <w:r w:rsidRPr="00170823">
                        <w:rPr>
                          <w:rFonts w:ascii="Comic Sans MS" w:eastAsia="Arial Unicode MS" w:hAnsi="Comic Sans MS" w:cs="Arial"/>
                        </w:rPr>
                        <w:t xml:space="preserve">Prejudice is not tolerated at </w:t>
                      </w:r>
                      <w:r w:rsidRPr="00170823">
                        <w:rPr>
                          <w:rFonts w:ascii="Comic Sans MS" w:eastAsia="Arial Unicode MS" w:hAnsi="Comic Sans MS" w:cs="Arial"/>
                          <w:b/>
                          <w:szCs w:val="22"/>
                        </w:rPr>
                        <w:t>St Stephen’s CE Primary School</w:t>
                      </w:r>
                      <w:r w:rsidRPr="00170823">
                        <w:rPr>
                          <w:rFonts w:ascii="Comic Sans MS" w:eastAsia="Arial Unicode MS" w:hAnsi="Comic Sans MS" w:cs="Arial"/>
                          <w:szCs w:val="22"/>
                        </w:rPr>
                        <w:t xml:space="preserve"> </w:t>
                      </w:r>
                      <w:r w:rsidRPr="00170823">
                        <w:rPr>
                          <w:rFonts w:ascii="Comic Sans MS" w:eastAsia="Arial Unicode MS" w:hAnsi="Comic Sans MS" w:cs="Arial"/>
                        </w:rPr>
                        <w:t>and we are continuously working towards a more accepting and respectful environment for our school community.</w:t>
                      </w:r>
                    </w:p>
                    <w:p w:rsidR="00641F92" w:rsidRPr="00170823" w:rsidRDefault="00641F92" w:rsidP="00641F92">
                      <w:pPr>
                        <w:jc w:val="both"/>
                        <w:rPr>
                          <w:rFonts w:ascii="Comic Sans MS" w:eastAsia="Arial Unicode MS" w:hAnsi="Comic Sans MS" w:cs="Arial"/>
                        </w:rPr>
                      </w:pPr>
                    </w:p>
                    <w:p w:rsidR="00641F92" w:rsidRPr="00170823" w:rsidRDefault="00641F92" w:rsidP="00641F92">
                      <w:pPr>
                        <w:jc w:val="both"/>
                        <w:rPr>
                          <w:rFonts w:ascii="Comic Sans MS" w:eastAsia="Arial Unicode MS" w:hAnsi="Comic Sans MS" w:cs="Arial"/>
                        </w:rPr>
                      </w:pPr>
                      <w:r w:rsidRPr="00170823">
                        <w:rPr>
                          <w:rFonts w:ascii="Comic Sans MS" w:eastAsia="Arial Unicode MS" w:hAnsi="Comic Sans MS" w:cs="Arial"/>
                        </w:rPr>
                        <w:t>The school’s Equal Opportunities Policy</w:t>
                      </w:r>
                      <w:r w:rsidRPr="00170823">
                        <w:rPr>
                          <w:rFonts w:ascii="Comic Sans MS" w:eastAsia="Arial Unicode MS" w:hAnsi="Comic Sans MS" w:cs="Arial"/>
                          <w:b/>
                        </w:rPr>
                        <w:t xml:space="preserve"> </w:t>
                      </w:r>
                      <w:r w:rsidRPr="00170823">
                        <w:rPr>
                          <w:rFonts w:ascii="Comic Sans MS" w:eastAsia="Arial Unicode MS" w:hAnsi="Comic Sans MS" w:cs="Arial"/>
                        </w:rPr>
                        <w:t>further outline</w:t>
                      </w:r>
                      <w:r>
                        <w:rPr>
                          <w:rFonts w:ascii="Comic Sans MS" w:eastAsia="Arial Unicode MS" w:hAnsi="Comic Sans MS" w:cs="Arial"/>
                        </w:rPr>
                        <w:t>s</w:t>
                      </w:r>
                      <w:r w:rsidRPr="00170823">
                        <w:rPr>
                          <w:rFonts w:ascii="Comic Sans MS" w:eastAsia="Arial Unicode MS" w:hAnsi="Comic Sans MS" w:cs="Arial"/>
                        </w:rPr>
                        <w:t xml:space="preserve"> the school’s policies regarding equality.</w:t>
                      </w:r>
                    </w:p>
                  </w:txbxContent>
                </v:textbox>
                <w10:wrap anchorx="margin"/>
              </v:shape>
            </w:pict>
          </mc:Fallback>
        </mc:AlternateContent>
      </w:r>
    </w:p>
    <w:p w:rsidR="00FB3CCB" w:rsidRPr="00DB1A9B" w:rsidRDefault="00FB3CCB">
      <w:pPr>
        <w:rPr>
          <w:rFonts w:ascii="Comic Sans MS" w:hAnsi="Comic Sans MS"/>
          <w:u w:val="single"/>
        </w:rPr>
      </w:pPr>
    </w:p>
    <w:sectPr w:rsidR="00FB3CCB" w:rsidRPr="00DB1A9B" w:rsidSect="00DB1A9B">
      <w:headerReference w:type="default" r:id="rId13"/>
      <w:footerReference w:type="default" r:id="rId1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070" w:rsidRDefault="009070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0"/>
  </w:num>
  <w:num w:numId="5">
    <w:abstractNumId w:val="16"/>
  </w:num>
  <w:num w:numId="6">
    <w:abstractNumId w:val="4"/>
  </w:num>
  <w:num w:numId="7">
    <w:abstractNumId w:val="18"/>
  </w:num>
  <w:num w:numId="8">
    <w:abstractNumId w:val="15"/>
  </w:num>
  <w:num w:numId="9">
    <w:abstractNumId w:val="5"/>
  </w:num>
  <w:num w:numId="10">
    <w:abstractNumId w:val="1"/>
  </w:num>
  <w:num w:numId="11">
    <w:abstractNumId w:val="10"/>
  </w:num>
  <w:num w:numId="12">
    <w:abstractNumId w:val="12"/>
  </w:num>
  <w:num w:numId="13">
    <w:abstractNumId w:val="6"/>
  </w:num>
  <w:num w:numId="14">
    <w:abstractNumId w:val="17"/>
  </w:num>
  <w:num w:numId="15">
    <w:abstractNumId w:val="8"/>
  </w:num>
  <w:num w:numId="16">
    <w:abstractNumId w:val="3"/>
  </w:num>
  <w:num w:numId="17">
    <w:abstractNumId w:val="9"/>
  </w:num>
  <w:num w:numId="18">
    <w:abstractNumId w:val="11"/>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7968"/>
    <w:rsid w:val="001363DF"/>
    <w:rsid w:val="001503CA"/>
    <w:rsid w:val="00172B49"/>
    <w:rsid w:val="001B4E97"/>
    <w:rsid w:val="001D1ECA"/>
    <w:rsid w:val="001D7237"/>
    <w:rsid w:val="001E5D78"/>
    <w:rsid w:val="00207D30"/>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604BCD"/>
    <w:rsid w:val="00614694"/>
    <w:rsid w:val="00641F92"/>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7FE456"/>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character" w:customStyle="1" w:styleId="HeaderChar">
    <w:name w:val="Header Char"/>
    <w:basedOn w:val="DefaultParagraphFont"/>
    <w:link w:val="Header"/>
    <w:rsid w:val="00641F92"/>
    <w:rPr>
      <w:rFonts w:ascii="Arial" w:hAnsi="Arial"/>
      <w:sz w:val="22"/>
    </w:rPr>
  </w:style>
  <w:style w:type="character" w:customStyle="1" w:styleId="TSB-Level1NumbersChar">
    <w:name w:val="TSB - Level 1 Numbers Char"/>
    <w:basedOn w:val="DefaultParagraphFont"/>
    <w:link w:val="TSB-Level1Numbers"/>
    <w:locked/>
    <w:rsid w:val="00641F92"/>
    <w:rPr>
      <w:rFonts w:asciiTheme="majorHAnsi" w:hAnsiTheme="majorHAnsi" w:cstheme="minorHAnsi"/>
      <w:szCs w:val="32"/>
    </w:rPr>
  </w:style>
  <w:style w:type="paragraph" w:customStyle="1" w:styleId="TSB-Level1Numbers">
    <w:name w:val="TSB - Level 1 Numbers"/>
    <w:basedOn w:val="Heading1"/>
    <w:link w:val="TSB-Level1NumbersChar"/>
    <w:qFormat/>
    <w:rsid w:val="00641F92"/>
    <w:pPr>
      <w:keepNext w:val="0"/>
      <w:spacing w:after="200" w:line="276" w:lineRule="auto"/>
      <w:ind w:left="1480" w:hanging="482"/>
      <w:jc w:val="both"/>
    </w:pPr>
    <w:rPr>
      <w:rFonts w:asciiTheme="majorHAnsi" w:hAnsiTheme="majorHAnsi" w:cstheme="minorHAnsi"/>
      <w:b w:val="0"/>
      <w:sz w:val="20"/>
      <w:szCs w:val="32"/>
      <w:lang w:val="en-GB"/>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4.xml><?xml version="1.0" encoding="utf-8"?>
<ds:datastoreItem xmlns:ds="http://schemas.openxmlformats.org/officeDocument/2006/customXml" ds:itemID="{C9B2D26B-FDAA-4F42-84C8-DD44ABCB803C}">
  <ds:schemaRefs>
    <ds:schemaRef ds:uri="http://purl.org/dc/terms/"/>
    <ds:schemaRef ds:uri="http://schemas.microsoft.com/office/2006/documentManagement/types"/>
    <ds:schemaRef ds:uri="0d2b36a0-59e9-4c67-ad23-967bc637d154"/>
    <ds:schemaRef ds:uri="http://purl.org/dc/elements/1.1/"/>
    <ds:schemaRef ds:uri="http://schemas.microsoft.com/office/2006/metadata/properties"/>
    <ds:schemaRef ds:uri="http://schemas.openxmlformats.org/package/2006/metadata/core-properties"/>
    <ds:schemaRef ds:uri="d54a8584-4957-4de7-be01-a6e592671325"/>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2B342056-1432-42D4-9823-AAB9D9F1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4</TotalTime>
  <Pages>7</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7246</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Perri Sowe</cp:lastModifiedBy>
  <cp:revision>5</cp:revision>
  <cp:lastPrinted>2013-04-12T11:42:00Z</cp:lastPrinted>
  <dcterms:created xsi:type="dcterms:W3CDTF">2019-02-01T14:26:00Z</dcterms:created>
  <dcterms:modified xsi:type="dcterms:W3CDTF">2023-02-08T14:25:00Z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