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8EA97" w14:textId="77777777" w:rsidR="00CD7CC9" w:rsidRDefault="00CD7CC9">
      <w:pPr>
        <w:jc w:val="center"/>
      </w:pPr>
    </w:p>
    <w:p w14:paraId="48ABAC6C" w14:textId="77777777" w:rsidR="00CD7CC9" w:rsidRDefault="00CD7CC9">
      <w:pPr>
        <w:jc w:val="center"/>
      </w:pPr>
    </w:p>
    <w:p w14:paraId="7986EF22" w14:textId="409C5668" w:rsidR="000B0271" w:rsidRDefault="00CD7CC9">
      <w:pPr>
        <w:jc w:val="center"/>
      </w:pPr>
      <w:r>
        <w:rPr>
          <w:noProof/>
        </w:rPr>
        <w:drawing>
          <wp:anchor distT="0" distB="0" distL="114300" distR="114300" simplePos="0" relativeHeight="251658240" behindDoc="1" locked="0" layoutInCell="1" allowOverlap="1" wp14:anchorId="5E9587DB" wp14:editId="47FB046F">
            <wp:simplePos x="0" y="0"/>
            <wp:positionH relativeFrom="column">
              <wp:posOffset>563880</wp:posOffset>
            </wp:positionH>
            <wp:positionV relativeFrom="paragraph">
              <wp:posOffset>5080</wp:posOffset>
            </wp:positionV>
            <wp:extent cx="5734685" cy="2820035"/>
            <wp:effectExtent l="0" t="0" r="0" b="0"/>
            <wp:wrapTight wrapText="bothSides">
              <wp:wrapPolygon edited="0">
                <wp:start x="2153" y="292"/>
                <wp:lineTo x="1794" y="1167"/>
                <wp:lineTo x="1722" y="2918"/>
                <wp:lineTo x="1292" y="5253"/>
                <wp:lineTo x="502" y="5837"/>
                <wp:lineTo x="72" y="6712"/>
                <wp:lineTo x="72" y="10798"/>
                <wp:lineTo x="1148" y="12257"/>
                <wp:lineTo x="933" y="12694"/>
                <wp:lineTo x="933" y="16926"/>
                <wp:lineTo x="1579" y="19261"/>
                <wp:lineTo x="1650" y="20282"/>
                <wp:lineTo x="1866" y="21303"/>
                <wp:lineTo x="2153" y="21449"/>
                <wp:lineTo x="3014" y="21449"/>
                <wp:lineTo x="3301" y="21303"/>
                <wp:lineTo x="3588" y="20136"/>
                <wp:lineTo x="3516" y="19261"/>
                <wp:lineTo x="5023" y="19261"/>
                <wp:lineTo x="18799" y="17218"/>
                <wp:lineTo x="19015" y="13424"/>
                <wp:lineTo x="16360" y="12986"/>
                <wp:lineTo x="4233" y="12257"/>
                <wp:lineTo x="11265" y="12257"/>
                <wp:lineTo x="18943" y="11089"/>
                <wp:lineTo x="19015" y="7879"/>
                <wp:lineTo x="18297" y="7733"/>
                <wp:lineTo x="16718" y="7587"/>
                <wp:lineTo x="21095" y="7004"/>
                <wp:lineTo x="21024" y="5253"/>
                <wp:lineTo x="21311" y="4523"/>
                <wp:lineTo x="18943" y="3648"/>
                <wp:lineTo x="3444" y="2918"/>
                <wp:lineTo x="3588" y="2043"/>
                <wp:lineTo x="3372" y="1167"/>
                <wp:lineTo x="3014" y="292"/>
                <wp:lineTo x="2153" y="292"/>
              </wp:wrapPolygon>
            </wp:wrapTight>
            <wp:docPr id="263876127" name="Picture 2" descr="http://www.ststephenskearsley.co.uk/images/logo/logo-ststephe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stephenskearsley.co.uk/images/logo/logo-ststephens.png"/>
                    <pic:cNvPicPr>
                      <a:picLocks noChangeAspect="1" noChangeArrowheads="1"/>
                    </pic:cNvPicPr>
                  </pic:nvPicPr>
                  <pic:blipFill>
                    <a:blip r:embed="rId6">
                      <a:extLst>
                        <a:ext uri="{28A0092B-C50C-407E-A947-70E740481C1C}">
                          <a14:useLocalDpi xmlns:a14="http://schemas.microsoft.com/office/drawing/2010/main" val="0"/>
                        </a:ext>
                      </a:extLst>
                    </a:blip>
                    <a:srcRect r="-1193"/>
                    <a:stretch>
                      <a:fillRect/>
                    </a:stretch>
                  </pic:blipFill>
                  <pic:spPr bwMode="auto">
                    <a:xfrm>
                      <a:off x="0" y="0"/>
                      <a:ext cx="5734685" cy="2820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90D97F" w14:textId="0AA82CE5" w:rsidR="000B0271" w:rsidRDefault="000B0271">
      <w:pPr>
        <w:jc w:val="center"/>
        <w:rPr>
          <w:rFonts w:ascii="Comic Sans MS" w:hAnsi="Comic Sans MS"/>
        </w:rPr>
      </w:pPr>
    </w:p>
    <w:p w14:paraId="3DCA4713" w14:textId="77777777" w:rsidR="00CD7CC9" w:rsidRPr="00CD7CC9" w:rsidRDefault="00CD7CC9">
      <w:pPr>
        <w:jc w:val="center"/>
        <w:rPr>
          <w:rFonts w:ascii="Comic Sans MS" w:hAnsi="Comic Sans MS"/>
        </w:rPr>
      </w:pPr>
    </w:p>
    <w:p w14:paraId="227A509B" w14:textId="77777777" w:rsidR="00CD7CC9" w:rsidRDefault="00CD7CC9">
      <w:pPr>
        <w:jc w:val="center"/>
        <w:rPr>
          <w:rFonts w:ascii="Comic Sans MS" w:hAnsi="Comic Sans MS"/>
          <w:b/>
          <w:sz w:val="52"/>
        </w:rPr>
      </w:pPr>
    </w:p>
    <w:p w14:paraId="5D2566AE" w14:textId="77777777" w:rsidR="00CD7CC9" w:rsidRDefault="00CD7CC9">
      <w:pPr>
        <w:jc w:val="center"/>
        <w:rPr>
          <w:rFonts w:ascii="Comic Sans MS" w:hAnsi="Comic Sans MS"/>
          <w:b/>
          <w:sz w:val="52"/>
        </w:rPr>
      </w:pPr>
    </w:p>
    <w:p w14:paraId="2660D6C3" w14:textId="77777777" w:rsidR="00CD7CC9" w:rsidRDefault="00CD7CC9">
      <w:pPr>
        <w:jc w:val="center"/>
        <w:rPr>
          <w:rFonts w:ascii="Comic Sans MS" w:hAnsi="Comic Sans MS"/>
          <w:b/>
          <w:sz w:val="52"/>
        </w:rPr>
      </w:pPr>
    </w:p>
    <w:p w14:paraId="7D41ED02" w14:textId="77777777" w:rsidR="00CD7CC9" w:rsidRDefault="00CD7CC9">
      <w:pPr>
        <w:jc w:val="center"/>
        <w:rPr>
          <w:rFonts w:ascii="Comic Sans MS" w:hAnsi="Comic Sans MS"/>
          <w:b/>
          <w:sz w:val="52"/>
        </w:rPr>
      </w:pPr>
    </w:p>
    <w:p w14:paraId="77F4B792" w14:textId="3B57C37C" w:rsidR="000B0271" w:rsidRPr="00CD7CC9" w:rsidRDefault="005B161C">
      <w:pPr>
        <w:jc w:val="center"/>
        <w:rPr>
          <w:rFonts w:ascii="Comic Sans MS" w:hAnsi="Comic Sans MS"/>
          <w:sz w:val="96"/>
          <w:szCs w:val="96"/>
        </w:rPr>
      </w:pPr>
      <w:r w:rsidRPr="00CD7CC9">
        <w:rPr>
          <w:rFonts w:ascii="Comic Sans MS" w:hAnsi="Comic Sans MS"/>
          <w:b/>
          <w:sz w:val="96"/>
          <w:szCs w:val="96"/>
        </w:rPr>
        <w:t>School Uniform Policy</w:t>
      </w:r>
      <w:r w:rsidRPr="00CD7CC9">
        <w:rPr>
          <w:rFonts w:ascii="Comic Sans MS" w:hAnsi="Comic Sans MS"/>
          <w:b/>
          <w:sz w:val="96"/>
          <w:szCs w:val="96"/>
        </w:rPr>
        <w:br/>
        <w:t>2026–2027</w:t>
      </w:r>
    </w:p>
    <w:p w14:paraId="2E0DDC77" w14:textId="77777777" w:rsidR="00CD7CC9" w:rsidRDefault="00CD7CC9">
      <w:pPr>
        <w:jc w:val="center"/>
        <w:rPr>
          <w:i/>
          <w:sz w:val="36"/>
        </w:rPr>
      </w:pPr>
    </w:p>
    <w:p w14:paraId="08FBD00E" w14:textId="77777777" w:rsidR="00CD7CC9" w:rsidRPr="00CD7CC9" w:rsidRDefault="00CD7CC9">
      <w:pPr>
        <w:jc w:val="center"/>
        <w:rPr>
          <w:iCs/>
        </w:rPr>
      </w:pPr>
    </w:p>
    <w:p w14:paraId="08C81871" w14:textId="77777777" w:rsidR="000B0271" w:rsidRDefault="005B161C">
      <w:r>
        <w:br w:type="page"/>
      </w:r>
    </w:p>
    <w:p w14:paraId="7F5E5FD8" w14:textId="3993044A" w:rsidR="000B0271" w:rsidRPr="00CD7CC9" w:rsidRDefault="005B161C">
      <w:pPr>
        <w:pStyle w:val="Heading1"/>
        <w:rPr>
          <w:rFonts w:ascii="Comic Sans MS" w:hAnsi="Comic Sans MS"/>
        </w:rPr>
      </w:pPr>
      <w:r w:rsidRPr="00CD7CC9">
        <w:rPr>
          <w:rFonts w:ascii="Comic Sans MS" w:hAnsi="Comic Sans MS"/>
        </w:rPr>
        <w:lastRenderedPageBreak/>
        <w:t>Document Control</w:t>
      </w:r>
    </w:p>
    <w:tbl>
      <w:tblPr>
        <w:tblStyle w:val="TableGrid"/>
        <w:tblW w:w="0" w:type="auto"/>
        <w:tblLook w:val="04A0" w:firstRow="1" w:lastRow="0" w:firstColumn="1" w:lastColumn="0" w:noHBand="0" w:noVBand="1"/>
      </w:tblPr>
      <w:tblGrid>
        <w:gridCol w:w="4968"/>
        <w:gridCol w:w="4968"/>
      </w:tblGrid>
      <w:tr w:rsidR="000B0271" w:rsidRPr="00CD7CC9" w14:paraId="15DA91A0" w14:textId="77777777">
        <w:tc>
          <w:tcPr>
            <w:tcW w:w="4968" w:type="dxa"/>
          </w:tcPr>
          <w:p w14:paraId="628FEC86" w14:textId="77777777" w:rsidR="000B0271" w:rsidRPr="00CD7CC9" w:rsidRDefault="005B161C">
            <w:pPr>
              <w:rPr>
                <w:rFonts w:ascii="Comic Sans MS" w:hAnsi="Comic Sans MS"/>
              </w:rPr>
            </w:pPr>
            <w:r w:rsidRPr="00CD7CC9">
              <w:rPr>
                <w:rFonts w:ascii="Comic Sans MS" w:hAnsi="Comic Sans MS"/>
              </w:rPr>
              <w:t>Policy</w:t>
            </w:r>
          </w:p>
        </w:tc>
        <w:tc>
          <w:tcPr>
            <w:tcW w:w="4968" w:type="dxa"/>
          </w:tcPr>
          <w:p w14:paraId="4671C68B" w14:textId="77777777" w:rsidR="000B0271" w:rsidRPr="00CD7CC9" w:rsidRDefault="005B161C">
            <w:pPr>
              <w:rPr>
                <w:rFonts w:ascii="Comic Sans MS" w:hAnsi="Comic Sans MS"/>
              </w:rPr>
            </w:pPr>
            <w:r w:rsidRPr="00CD7CC9">
              <w:rPr>
                <w:rFonts w:ascii="Comic Sans MS" w:hAnsi="Comic Sans MS"/>
              </w:rPr>
              <w:t>School Uniform Policy</w:t>
            </w:r>
          </w:p>
        </w:tc>
      </w:tr>
      <w:tr w:rsidR="000B0271" w:rsidRPr="00CD7CC9" w14:paraId="18D6AC70" w14:textId="77777777">
        <w:tc>
          <w:tcPr>
            <w:tcW w:w="4968" w:type="dxa"/>
          </w:tcPr>
          <w:p w14:paraId="7D115367" w14:textId="77777777" w:rsidR="000B0271" w:rsidRPr="00CD7CC9" w:rsidRDefault="005B161C">
            <w:pPr>
              <w:rPr>
                <w:rFonts w:ascii="Comic Sans MS" w:hAnsi="Comic Sans MS"/>
              </w:rPr>
            </w:pPr>
            <w:r w:rsidRPr="00CD7CC9">
              <w:rPr>
                <w:rFonts w:ascii="Comic Sans MS" w:hAnsi="Comic Sans MS"/>
              </w:rPr>
              <w:t>Committee</w:t>
            </w:r>
          </w:p>
        </w:tc>
        <w:tc>
          <w:tcPr>
            <w:tcW w:w="4968" w:type="dxa"/>
          </w:tcPr>
          <w:p w14:paraId="1CB9A409" w14:textId="77777777" w:rsidR="000B0271" w:rsidRPr="00CD7CC9" w:rsidRDefault="005B161C">
            <w:pPr>
              <w:rPr>
                <w:rFonts w:ascii="Comic Sans MS" w:hAnsi="Comic Sans MS"/>
              </w:rPr>
            </w:pPr>
            <w:r w:rsidRPr="00CD7CC9">
              <w:rPr>
                <w:rFonts w:ascii="Comic Sans MS" w:hAnsi="Comic Sans MS"/>
              </w:rPr>
              <w:t>Governing Board</w:t>
            </w:r>
          </w:p>
        </w:tc>
      </w:tr>
      <w:tr w:rsidR="000B0271" w:rsidRPr="00CD7CC9" w14:paraId="73E17709" w14:textId="77777777">
        <w:tc>
          <w:tcPr>
            <w:tcW w:w="4968" w:type="dxa"/>
          </w:tcPr>
          <w:p w14:paraId="7EA1FCE1" w14:textId="77777777" w:rsidR="000B0271" w:rsidRPr="00CD7CC9" w:rsidRDefault="005B161C">
            <w:pPr>
              <w:rPr>
                <w:rFonts w:ascii="Comic Sans MS" w:hAnsi="Comic Sans MS"/>
              </w:rPr>
            </w:pPr>
            <w:r w:rsidRPr="00CD7CC9">
              <w:rPr>
                <w:rFonts w:ascii="Comic Sans MS" w:hAnsi="Comic Sans MS"/>
              </w:rPr>
              <w:t>Owner</w:t>
            </w:r>
          </w:p>
        </w:tc>
        <w:tc>
          <w:tcPr>
            <w:tcW w:w="4968" w:type="dxa"/>
          </w:tcPr>
          <w:p w14:paraId="276F4CC9" w14:textId="77777777" w:rsidR="000B0271" w:rsidRPr="00CD7CC9" w:rsidRDefault="005B161C">
            <w:pPr>
              <w:rPr>
                <w:rFonts w:ascii="Comic Sans MS" w:hAnsi="Comic Sans MS"/>
              </w:rPr>
            </w:pPr>
            <w:r w:rsidRPr="00CD7CC9">
              <w:rPr>
                <w:rFonts w:ascii="Comic Sans MS" w:hAnsi="Comic Sans MS"/>
              </w:rPr>
              <w:t>Headteacher</w:t>
            </w:r>
          </w:p>
        </w:tc>
      </w:tr>
      <w:tr w:rsidR="000B0271" w:rsidRPr="00CD7CC9" w14:paraId="36905332" w14:textId="77777777">
        <w:tc>
          <w:tcPr>
            <w:tcW w:w="4968" w:type="dxa"/>
          </w:tcPr>
          <w:p w14:paraId="2BA08111" w14:textId="77777777" w:rsidR="000B0271" w:rsidRPr="00CD7CC9" w:rsidRDefault="005B161C">
            <w:pPr>
              <w:rPr>
                <w:rFonts w:ascii="Comic Sans MS" w:hAnsi="Comic Sans MS"/>
              </w:rPr>
            </w:pPr>
            <w:r w:rsidRPr="00CD7CC9">
              <w:rPr>
                <w:rFonts w:ascii="Comic Sans MS" w:hAnsi="Comic Sans MS"/>
              </w:rPr>
              <w:t>Approval Date</w:t>
            </w:r>
          </w:p>
        </w:tc>
        <w:tc>
          <w:tcPr>
            <w:tcW w:w="4968" w:type="dxa"/>
          </w:tcPr>
          <w:p w14:paraId="47843920" w14:textId="09877825" w:rsidR="000B0271" w:rsidRPr="00CD7CC9" w:rsidRDefault="00E7136C">
            <w:pPr>
              <w:rPr>
                <w:rFonts w:ascii="Comic Sans MS" w:hAnsi="Comic Sans MS"/>
              </w:rPr>
            </w:pPr>
            <w:r>
              <w:rPr>
                <w:rFonts w:ascii="Comic Sans MS" w:hAnsi="Comic Sans MS"/>
              </w:rPr>
              <w:t>14/07/26</w:t>
            </w:r>
          </w:p>
        </w:tc>
      </w:tr>
      <w:tr w:rsidR="000B0271" w:rsidRPr="00CD7CC9" w14:paraId="11D69442" w14:textId="77777777">
        <w:tc>
          <w:tcPr>
            <w:tcW w:w="4968" w:type="dxa"/>
          </w:tcPr>
          <w:p w14:paraId="59D48572" w14:textId="77777777" w:rsidR="000B0271" w:rsidRPr="00CD7CC9" w:rsidRDefault="005B161C">
            <w:pPr>
              <w:rPr>
                <w:rFonts w:ascii="Comic Sans MS" w:hAnsi="Comic Sans MS"/>
              </w:rPr>
            </w:pPr>
            <w:r w:rsidRPr="00CD7CC9">
              <w:rPr>
                <w:rFonts w:ascii="Comic Sans MS" w:hAnsi="Comic Sans MS"/>
              </w:rPr>
              <w:t>Review Date</w:t>
            </w:r>
          </w:p>
        </w:tc>
        <w:tc>
          <w:tcPr>
            <w:tcW w:w="4968" w:type="dxa"/>
          </w:tcPr>
          <w:p w14:paraId="49104FEA" w14:textId="77777777" w:rsidR="000B0271" w:rsidRPr="00CD7CC9" w:rsidRDefault="005B161C">
            <w:pPr>
              <w:rPr>
                <w:rFonts w:ascii="Comic Sans MS" w:hAnsi="Comic Sans MS"/>
              </w:rPr>
            </w:pPr>
            <w:r w:rsidRPr="00CD7CC9">
              <w:rPr>
                <w:rFonts w:ascii="Comic Sans MS" w:hAnsi="Comic Sans MS"/>
              </w:rPr>
              <w:t>July 2027</w:t>
            </w:r>
          </w:p>
        </w:tc>
      </w:tr>
      <w:tr w:rsidR="000B0271" w:rsidRPr="00CD7CC9" w14:paraId="7A62BEF5" w14:textId="77777777">
        <w:tc>
          <w:tcPr>
            <w:tcW w:w="4968" w:type="dxa"/>
          </w:tcPr>
          <w:p w14:paraId="7002700E" w14:textId="77777777" w:rsidR="000B0271" w:rsidRPr="00CD7CC9" w:rsidRDefault="005B161C">
            <w:pPr>
              <w:rPr>
                <w:rFonts w:ascii="Comic Sans MS" w:hAnsi="Comic Sans MS"/>
              </w:rPr>
            </w:pPr>
            <w:r w:rsidRPr="00CD7CC9">
              <w:rPr>
                <w:rFonts w:ascii="Comic Sans MS" w:hAnsi="Comic Sans MS"/>
              </w:rPr>
              <w:t>Version</w:t>
            </w:r>
          </w:p>
        </w:tc>
        <w:tc>
          <w:tcPr>
            <w:tcW w:w="4968" w:type="dxa"/>
          </w:tcPr>
          <w:p w14:paraId="2891BF40" w14:textId="77777777" w:rsidR="000B0271" w:rsidRPr="00CD7CC9" w:rsidRDefault="005B161C">
            <w:pPr>
              <w:rPr>
                <w:rFonts w:ascii="Comic Sans MS" w:hAnsi="Comic Sans MS"/>
              </w:rPr>
            </w:pPr>
            <w:r w:rsidRPr="00CD7CC9">
              <w:rPr>
                <w:rFonts w:ascii="Comic Sans MS" w:hAnsi="Comic Sans MS"/>
              </w:rPr>
              <w:t>1.0</w:t>
            </w:r>
          </w:p>
        </w:tc>
      </w:tr>
      <w:tr w:rsidR="000B0271" w:rsidRPr="00CD7CC9" w14:paraId="30B1FEDF" w14:textId="77777777">
        <w:tc>
          <w:tcPr>
            <w:tcW w:w="4968" w:type="dxa"/>
          </w:tcPr>
          <w:p w14:paraId="3944AC7F" w14:textId="77777777" w:rsidR="000B0271" w:rsidRPr="00CD7CC9" w:rsidRDefault="005B161C">
            <w:pPr>
              <w:rPr>
                <w:rFonts w:ascii="Comic Sans MS" w:hAnsi="Comic Sans MS"/>
              </w:rPr>
            </w:pPr>
            <w:r w:rsidRPr="00CD7CC9">
              <w:rPr>
                <w:rFonts w:ascii="Comic Sans MS" w:hAnsi="Comic Sans MS"/>
              </w:rPr>
              <w:t>Statutory</w:t>
            </w:r>
          </w:p>
        </w:tc>
        <w:tc>
          <w:tcPr>
            <w:tcW w:w="4968" w:type="dxa"/>
          </w:tcPr>
          <w:p w14:paraId="1A9A68C5" w14:textId="77777777" w:rsidR="000B0271" w:rsidRPr="00CD7CC9" w:rsidRDefault="005B161C">
            <w:pPr>
              <w:rPr>
                <w:rFonts w:ascii="Comic Sans MS" w:hAnsi="Comic Sans MS"/>
              </w:rPr>
            </w:pPr>
            <w:r w:rsidRPr="00CD7CC9">
              <w:rPr>
                <w:rFonts w:ascii="Comic Sans MS" w:hAnsi="Comic Sans MS"/>
              </w:rPr>
              <w:t>Yes</w:t>
            </w:r>
          </w:p>
        </w:tc>
      </w:tr>
    </w:tbl>
    <w:p w14:paraId="378B786B" w14:textId="77777777" w:rsidR="000B0271" w:rsidRPr="00CD7CC9" w:rsidRDefault="005B161C">
      <w:pPr>
        <w:pStyle w:val="Heading1"/>
        <w:rPr>
          <w:rFonts w:ascii="Comic Sans MS" w:hAnsi="Comic Sans MS"/>
        </w:rPr>
      </w:pPr>
      <w:r w:rsidRPr="00CD7CC9">
        <w:rPr>
          <w:rFonts w:ascii="Comic Sans MS" w:hAnsi="Comic Sans MS"/>
        </w:rPr>
        <w:t>1. Statement of Intent</w:t>
      </w:r>
    </w:p>
    <w:p w14:paraId="7C977EAE" w14:textId="77777777" w:rsidR="000B0271" w:rsidRPr="00CD7CC9" w:rsidRDefault="005B161C">
      <w:pPr>
        <w:rPr>
          <w:rFonts w:ascii="Comic Sans MS" w:hAnsi="Comic Sans MS"/>
        </w:rPr>
      </w:pPr>
      <w:r w:rsidRPr="00CD7CC9">
        <w:rPr>
          <w:rFonts w:ascii="Comic Sans MS" w:hAnsi="Comic Sans MS"/>
        </w:rPr>
        <w:t>At St Stephen's Kearsley Moor CE Primary School, we believe that a smart, practical and affordable school uniform promotes pride, belonging and equality while reflecting our Christian values and our vision: Believe and Achieve.</w:t>
      </w:r>
    </w:p>
    <w:p w14:paraId="5AE3C2EF" w14:textId="77777777" w:rsidR="000B0271" w:rsidRPr="00CD7CC9" w:rsidRDefault="005B161C">
      <w:pPr>
        <w:pStyle w:val="Heading1"/>
        <w:rPr>
          <w:rFonts w:ascii="Comic Sans MS" w:hAnsi="Comic Sans MS"/>
        </w:rPr>
      </w:pPr>
      <w:r w:rsidRPr="00CD7CC9">
        <w:rPr>
          <w:rFonts w:ascii="Comic Sans MS" w:hAnsi="Comic Sans MS"/>
        </w:rPr>
        <w:t>2. Compulsory Branded Items</w:t>
      </w:r>
    </w:p>
    <w:p w14:paraId="6EBA300D" w14:textId="77777777" w:rsidR="000B0271" w:rsidRPr="00CD7CC9" w:rsidRDefault="005B161C">
      <w:pPr>
        <w:rPr>
          <w:rFonts w:ascii="Comic Sans MS" w:hAnsi="Comic Sans MS"/>
        </w:rPr>
      </w:pPr>
      <w:r w:rsidRPr="00CD7CC9">
        <w:rPr>
          <w:rFonts w:ascii="Comic Sans MS" w:hAnsi="Comic Sans MS"/>
        </w:rPr>
        <w:t>• School tie</w:t>
      </w:r>
      <w:r w:rsidRPr="00CD7CC9">
        <w:rPr>
          <w:rFonts w:ascii="Comic Sans MS" w:hAnsi="Comic Sans MS"/>
        </w:rPr>
        <w:br/>
        <w:t>• School sweatshirt or cardigan</w:t>
      </w:r>
      <w:r w:rsidRPr="00CD7CC9">
        <w:rPr>
          <w:rFonts w:ascii="Comic Sans MS" w:hAnsi="Comic Sans MS"/>
        </w:rPr>
        <w:br/>
        <w:t>• School PE T-shirt</w:t>
      </w:r>
    </w:p>
    <w:p w14:paraId="77D24BC5" w14:textId="77777777" w:rsidR="000B0271" w:rsidRPr="00CD7CC9" w:rsidRDefault="005B161C">
      <w:pPr>
        <w:pStyle w:val="Heading1"/>
        <w:rPr>
          <w:rFonts w:ascii="Comic Sans MS" w:hAnsi="Comic Sans MS"/>
        </w:rPr>
      </w:pPr>
      <w:r w:rsidRPr="00CD7CC9">
        <w:rPr>
          <w:rFonts w:ascii="Comic Sans MS" w:hAnsi="Comic Sans MS"/>
        </w:rPr>
        <w:t>3. Everyday Uniform</w:t>
      </w:r>
    </w:p>
    <w:p w14:paraId="59B1B7E1" w14:textId="4FC12B3E" w:rsidR="000B0271" w:rsidRPr="00CD7CC9" w:rsidRDefault="005B161C">
      <w:pPr>
        <w:rPr>
          <w:rFonts w:ascii="Comic Sans MS" w:hAnsi="Comic Sans MS"/>
        </w:rPr>
      </w:pPr>
      <w:r w:rsidRPr="00CD7CC9">
        <w:rPr>
          <w:rFonts w:ascii="Comic Sans MS" w:hAnsi="Comic Sans MS"/>
        </w:rPr>
        <w:t>• White shirt or blouse</w:t>
      </w:r>
      <w:r w:rsidRPr="00CD7CC9">
        <w:rPr>
          <w:rFonts w:ascii="Comic Sans MS" w:hAnsi="Comic Sans MS"/>
        </w:rPr>
        <w:br/>
        <w:t>• School tie</w:t>
      </w:r>
      <w:r w:rsidRPr="00CD7CC9">
        <w:rPr>
          <w:rFonts w:ascii="Comic Sans MS" w:hAnsi="Comic Sans MS"/>
        </w:rPr>
        <w:br/>
        <w:t>• School sweatshirt/cardigan</w:t>
      </w:r>
      <w:r w:rsidRPr="00CD7CC9">
        <w:rPr>
          <w:rFonts w:ascii="Comic Sans MS" w:hAnsi="Comic Sans MS"/>
        </w:rPr>
        <w:br/>
        <w:t>• Grey trousers, shorts, skirt or pinafore</w:t>
      </w:r>
      <w:r w:rsidRPr="00CD7CC9">
        <w:rPr>
          <w:rFonts w:ascii="Comic Sans MS" w:hAnsi="Comic Sans MS"/>
        </w:rPr>
        <w:br/>
        <w:t xml:space="preserve">• </w:t>
      </w:r>
      <w:r w:rsidR="003C0035">
        <w:rPr>
          <w:rFonts w:ascii="Comic Sans MS" w:hAnsi="Comic Sans MS"/>
        </w:rPr>
        <w:t xml:space="preserve">Light </w:t>
      </w:r>
      <w:r w:rsidRPr="00CD7CC9">
        <w:rPr>
          <w:rFonts w:ascii="Comic Sans MS" w:hAnsi="Comic Sans MS"/>
        </w:rPr>
        <w:t>Blue gingham dress (summer)</w:t>
      </w:r>
      <w:r w:rsidRPr="00CD7CC9">
        <w:rPr>
          <w:rFonts w:ascii="Comic Sans MS" w:hAnsi="Comic Sans MS"/>
        </w:rPr>
        <w:br/>
        <w:t>• Plain black school shoes</w:t>
      </w:r>
    </w:p>
    <w:p w14:paraId="11E8218F" w14:textId="77777777" w:rsidR="000B0271" w:rsidRPr="00CD7CC9" w:rsidRDefault="005B161C">
      <w:pPr>
        <w:pStyle w:val="Heading1"/>
        <w:rPr>
          <w:rFonts w:ascii="Comic Sans MS" w:hAnsi="Comic Sans MS"/>
        </w:rPr>
      </w:pPr>
      <w:r w:rsidRPr="00CD7CC9">
        <w:rPr>
          <w:rFonts w:ascii="Comic Sans MS" w:hAnsi="Comic Sans MS"/>
        </w:rPr>
        <w:t>4. PE Kit</w:t>
      </w:r>
    </w:p>
    <w:p w14:paraId="115C373B" w14:textId="77777777" w:rsidR="000B0271" w:rsidRDefault="005B161C">
      <w:pPr>
        <w:rPr>
          <w:rFonts w:ascii="Comic Sans MS" w:hAnsi="Comic Sans MS"/>
        </w:rPr>
      </w:pPr>
      <w:r w:rsidRPr="00CD7CC9">
        <w:rPr>
          <w:rFonts w:ascii="Comic Sans MS" w:hAnsi="Comic Sans MS"/>
        </w:rPr>
        <w:t>• Branded school PE T-shirt</w:t>
      </w:r>
      <w:r w:rsidRPr="00CD7CC9">
        <w:rPr>
          <w:rFonts w:ascii="Comic Sans MS" w:hAnsi="Comic Sans MS"/>
        </w:rPr>
        <w:br/>
        <w:t>• Plain navy shorts</w:t>
      </w:r>
      <w:r w:rsidRPr="00CD7CC9">
        <w:rPr>
          <w:rFonts w:ascii="Comic Sans MS" w:hAnsi="Comic Sans MS"/>
        </w:rPr>
        <w:br/>
        <w:t>• Plain navy jogging bottoms</w:t>
      </w:r>
      <w:r w:rsidRPr="00CD7CC9">
        <w:rPr>
          <w:rFonts w:ascii="Comic Sans MS" w:hAnsi="Comic Sans MS"/>
        </w:rPr>
        <w:br/>
        <w:t>• Plain navy sweatshirt or hoodie</w:t>
      </w:r>
      <w:r w:rsidRPr="00CD7CC9">
        <w:rPr>
          <w:rFonts w:ascii="Comic Sans MS" w:hAnsi="Comic Sans MS"/>
        </w:rPr>
        <w:br/>
        <w:t>• Trainers</w:t>
      </w:r>
    </w:p>
    <w:p w14:paraId="4DA093CF" w14:textId="77777777" w:rsidR="008C7A30" w:rsidRDefault="008C7A30">
      <w:pPr>
        <w:rPr>
          <w:rFonts w:ascii="Comic Sans MS" w:hAnsi="Comic Sans MS"/>
        </w:rPr>
      </w:pPr>
    </w:p>
    <w:p w14:paraId="77D97959" w14:textId="1FEBED2C" w:rsidR="008C7A30" w:rsidRPr="00CD7CC9" w:rsidRDefault="008C7A30" w:rsidP="008C7A30">
      <w:pPr>
        <w:pStyle w:val="Heading1"/>
        <w:rPr>
          <w:rFonts w:ascii="Comic Sans MS" w:hAnsi="Comic Sans MS"/>
        </w:rPr>
      </w:pPr>
      <w:r>
        <w:rPr>
          <w:rFonts w:ascii="Comic Sans MS" w:hAnsi="Comic Sans MS"/>
        </w:rPr>
        <w:lastRenderedPageBreak/>
        <w:t>5</w:t>
      </w:r>
      <w:r w:rsidRPr="00CD7CC9">
        <w:rPr>
          <w:rFonts w:ascii="Comic Sans MS" w:hAnsi="Comic Sans MS"/>
        </w:rPr>
        <w:t xml:space="preserve">. </w:t>
      </w:r>
      <w:r>
        <w:rPr>
          <w:rFonts w:ascii="Comic Sans MS" w:hAnsi="Comic Sans MS"/>
        </w:rPr>
        <w:t xml:space="preserve">Appearance &amp; </w:t>
      </w:r>
      <w:r w:rsidR="00AC0171">
        <w:rPr>
          <w:rFonts w:ascii="Comic Sans MS" w:hAnsi="Comic Sans MS"/>
        </w:rPr>
        <w:t>Jewellery</w:t>
      </w:r>
    </w:p>
    <w:p w14:paraId="0BE18E70" w14:textId="10004CD7" w:rsidR="008C7A30" w:rsidRPr="00AC0171" w:rsidRDefault="008C7A30" w:rsidP="008C7A30">
      <w:pPr>
        <w:rPr>
          <w:rFonts w:ascii="Comic Sans MS" w:hAnsi="Comic Sans MS"/>
          <w:lang w:val="en-GB"/>
        </w:rPr>
      </w:pPr>
      <w:r w:rsidRPr="00AC0171">
        <w:rPr>
          <w:rFonts w:ascii="Comic Sans MS" w:hAnsi="Comic Sans MS"/>
          <w:lang w:val="en-GB"/>
        </w:rPr>
        <w:t xml:space="preserve">Jewellery should not be worn to school, with the exception of one small pair of plain stud earrings and a wristwatch not a smart watch. Earrings must be removed or covered for PE lessons for health and safety reasons. </w:t>
      </w:r>
    </w:p>
    <w:p w14:paraId="2B9B6952" w14:textId="4BC9B252" w:rsidR="008C7A30" w:rsidRDefault="008C7A30" w:rsidP="008C7A30">
      <w:pPr>
        <w:rPr>
          <w:rFonts w:ascii="Comic Sans MS" w:hAnsi="Comic Sans MS"/>
          <w:lang w:val="en-GB"/>
        </w:rPr>
      </w:pPr>
      <w:r w:rsidRPr="00AC0171">
        <w:rPr>
          <w:rFonts w:ascii="Comic Sans MS" w:hAnsi="Comic Sans MS"/>
          <w:lang w:val="en-GB"/>
        </w:rPr>
        <w:t>Hair should be clean, neat and of a sensible style.</w:t>
      </w:r>
      <w:r w:rsidRPr="008C7A30">
        <w:rPr>
          <w:rFonts w:ascii="Comic Sans MS" w:hAnsi="Comic Sans MS"/>
          <w:lang w:val="en-GB"/>
        </w:rPr>
        <w:t xml:space="preserve"> Extreme hairstyles, shaved patterns, brightly coloured or dyed hair are not permitted. Long hair should be tied back where appropriate for safety.</w:t>
      </w:r>
    </w:p>
    <w:p w14:paraId="47420193" w14:textId="7419E17A" w:rsidR="00AC0171" w:rsidRPr="00CD7CC9" w:rsidRDefault="00AC0171" w:rsidP="00AC0171">
      <w:pPr>
        <w:pStyle w:val="Heading1"/>
        <w:rPr>
          <w:rFonts w:ascii="Comic Sans MS" w:hAnsi="Comic Sans MS"/>
        </w:rPr>
      </w:pPr>
      <w:r>
        <w:rPr>
          <w:rFonts w:ascii="Comic Sans MS" w:hAnsi="Comic Sans MS"/>
        </w:rPr>
        <w:t>6</w:t>
      </w:r>
      <w:r w:rsidRPr="00CD7CC9">
        <w:rPr>
          <w:rFonts w:ascii="Comic Sans MS" w:hAnsi="Comic Sans MS"/>
        </w:rPr>
        <w:t xml:space="preserve">. </w:t>
      </w:r>
      <w:r>
        <w:rPr>
          <w:rFonts w:ascii="Comic Sans MS" w:hAnsi="Comic Sans MS"/>
        </w:rPr>
        <w:t>Book bags</w:t>
      </w:r>
    </w:p>
    <w:p w14:paraId="601B18FB" w14:textId="73E8EB3F" w:rsidR="00AC0171" w:rsidRPr="00AC0171" w:rsidRDefault="00AC0171" w:rsidP="00AC0171">
      <w:pPr>
        <w:rPr>
          <w:rFonts w:ascii="Comic Sans MS" w:hAnsi="Comic Sans MS"/>
          <w:lang w:val="en-GB"/>
        </w:rPr>
      </w:pPr>
      <w:r w:rsidRPr="00AC0171">
        <w:rPr>
          <w:rFonts w:ascii="Comic Sans MS" w:hAnsi="Comic Sans MS"/>
          <w:lang w:val="en-GB"/>
        </w:rPr>
        <w:t xml:space="preserve">To help keep cloakroom areas safe and organised, only </w:t>
      </w:r>
      <w:r>
        <w:rPr>
          <w:rFonts w:ascii="Comic Sans MS" w:hAnsi="Comic Sans MS"/>
          <w:lang w:val="en-GB"/>
        </w:rPr>
        <w:t>a</w:t>
      </w:r>
      <w:r w:rsidRPr="00AC0171">
        <w:rPr>
          <w:rFonts w:ascii="Comic Sans MS" w:hAnsi="Comic Sans MS"/>
          <w:lang w:val="en-GB"/>
        </w:rPr>
        <w:t xml:space="preserve"> navy blue school book bag should be brought into school. Due to limited storage space, backpacks and large bags cannot be accommodated. Children who attend before or after school clubs may bring a small additional bag if required.</w:t>
      </w:r>
    </w:p>
    <w:p w14:paraId="19BF8277" w14:textId="63D4225C" w:rsidR="000B0271" w:rsidRPr="00CD7CC9" w:rsidRDefault="00AC0171">
      <w:pPr>
        <w:pStyle w:val="Heading1"/>
        <w:rPr>
          <w:rFonts w:ascii="Comic Sans MS" w:hAnsi="Comic Sans MS"/>
        </w:rPr>
      </w:pPr>
      <w:r>
        <w:rPr>
          <w:rFonts w:ascii="Comic Sans MS" w:hAnsi="Comic Sans MS"/>
        </w:rPr>
        <w:t>7</w:t>
      </w:r>
      <w:r w:rsidR="005B161C" w:rsidRPr="00CD7CC9">
        <w:rPr>
          <w:rFonts w:ascii="Comic Sans MS" w:hAnsi="Comic Sans MS"/>
        </w:rPr>
        <w:t>. Affordability</w:t>
      </w:r>
    </w:p>
    <w:p w14:paraId="62FCD343" w14:textId="77777777" w:rsidR="000B0271" w:rsidRPr="00CD7CC9" w:rsidRDefault="005B161C">
      <w:pPr>
        <w:rPr>
          <w:rFonts w:ascii="Comic Sans MS" w:hAnsi="Comic Sans MS"/>
        </w:rPr>
      </w:pPr>
      <w:r w:rsidRPr="00CD7CC9">
        <w:rPr>
          <w:rFonts w:ascii="Comic Sans MS" w:hAnsi="Comic Sans MS"/>
        </w:rPr>
        <w:t>The school limits compulsory branded items to three in line with current statutory requirements. All other items may be purchased from any retailer.</w:t>
      </w:r>
    </w:p>
    <w:p w14:paraId="1841AED9" w14:textId="4664F094" w:rsidR="000B0271" w:rsidRPr="00CD7CC9" w:rsidRDefault="00AC0171">
      <w:pPr>
        <w:pStyle w:val="Heading1"/>
        <w:rPr>
          <w:rFonts w:ascii="Comic Sans MS" w:hAnsi="Comic Sans MS"/>
        </w:rPr>
      </w:pPr>
      <w:r>
        <w:rPr>
          <w:rFonts w:ascii="Comic Sans MS" w:hAnsi="Comic Sans MS"/>
        </w:rPr>
        <w:t>8</w:t>
      </w:r>
      <w:r w:rsidR="005B161C" w:rsidRPr="00CD7CC9">
        <w:rPr>
          <w:rFonts w:ascii="Comic Sans MS" w:hAnsi="Comic Sans MS"/>
        </w:rPr>
        <w:t>. Equality and Inclusion</w:t>
      </w:r>
    </w:p>
    <w:p w14:paraId="2ADD77D3" w14:textId="77777777" w:rsidR="000B0271" w:rsidRPr="00CD7CC9" w:rsidRDefault="005B161C">
      <w:pPr>
        <w:rPr>
          <w:rFonts w:ascii="Comic Sans MS" w:hAnsi="Comic Sans MS"/>
        </w:rPr>
      </w:pPr>
      <w:r w:rsidRPr="00CD7CC9">
        <w:rPr>
          <w:rFonts w:ascii="Comic Sans MS" w:hAnsi="Comic Sans MS"/>
        </w:rPr>
        <w:t>Reasonable adjustments will be made where appropriate in accordance with the Equality Act 2010 and the SEND Code of Practice.</w:t>
      </w:r>
    </w:p>
    <w:p w14:paraId="0D4AADF3" w14:textId="046F05F3" w:rsidR="000B0271" w:rsidRPr="00CD7CC9" w:rsidRDefault="00AC0171">
      <w:pPr>
        <w:pStyle w:val="Heading1"/>
        <w:rPr>
          <w:rFonts w:ascii="Comic Sans MS" w:hAnsi="Comic Sans MS"/>
        </w:rPr>
      </w:pPr>
      <w:r>
        <w:rPr>
          <w:rFonts w:ascii="Comic Sans MS" w:hAnsi="Comic Sans MS"/>
        </w:rPr>
        <w:t>9</w:t>
      </w:r>
      <w:r w:rsidR="005B161C" w:rsidRPr="00CD7CC9">
        <w:rPr>
          <w:rFonts w:ascii="Comic Sans MS" w:hAnsi="Comic Sans MS"/>
        </w:rPr>
        <w:t>. Monitoring and Review</w:t>
      </w:r>
    </w:p>
    <w:p w14:paraId="05000405" w14:textId="77777777" w:rsidR="000B0271" w:rsidRDefault="005B161C">
      <w:r w:rsidRPr="00CD7CC9">
        <w:rPr>
          <w:rFonts w:ascii="Comic Sans MS" w:hAnsi="Comic Sans MS"/>
        </w:rPr>
        <w:t>This policy will be reviewed annually by the Governing Board or sooner if legislation changes</w:t>
      </w:r>
      <w:r>
        <w:t>.</w:t>
      </w:r>
    </w:p>
    <w:sectPr w:rsidR="000B0271" w:rsidSect="004C1D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28406A"/>
    <w:multiLevelType w:val="hybridMultilevel"/>
    <w:tmpl w:val="D1426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1371370">
    <w:abstractNumId w:val="8"/>
  </w:num>
  <w:num w:numId="2" w16cid:durableId="1251544719">
    <w:abstractNumId w:val="6"/>
  </w:num>
  <w:num w:numId="3" w16cid:durableId="2009601189">
    <w:abstractNumId w:val="5"/>
  </w:num>
  <w:num w:numId="4" w16cid:durableId="982931797">
    <w:abstractNumId w:val="4"/>
  </w:num>
  <w:num w:numId="5" w16cid:durableId="1358657510">
    <w:abstractNumId w:val="7"/>
  </w:num>
  <w:num w:numId="6" w16cid:durableId="933126248">
    <w:abstractNumId w:val="3"/>
  </w:num>
  <w:num w:numId="7" w16cid:durableId="144708900">
    <w:abstractNumId w:val="2"/>
  </w:num>
  <w:num w:numId="8" w16cid:durableId="1860898512">
    <w:abstractNumId w:val="1"/>
  </w:num>
  <w:num w:numId="9" w16cid:durableId="1472214359">
    <w:abstractNumId w:val="0"/>
  </w:num>
  <w:num w:numId="10" w16cid:durableId="10210073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271"/>
    <w:rsid w:val="0015074B"/>
    <w:rsid w:val="0029639D"/>
    <w:rsid w:val="002A4E6F"/>
    <w:rsid w:val="002F5342"/>
    <w:rsid w:val="00326F90"/>
    <w:rsid w:val="00346DE2"/>
    <w:rsid w:val="003C0035"/>
    <w:rsid w:val="004C1D81"/>
    <w:rsid w:val="00775A50"/>
    <w:rsid w:val="008479C7"/>
    <w:rsid w:val="008C7A30"/>
    <w:rsid w:val="00AA1D8D"/>
    <w:rsid w:val="00AC0171"/>
    <w:rsid w:val="00B47730"/>
    <w:rsid w:val="00CB0664"/>
    <w:rsid w:val="00CD7CC9"/>
    <w:rsid w:val="00E713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856CD7"/>
  <w14:defaultImageDpi w14:val="300"/>
  <w15:docId w15:val="{DFC928F9-645B-4AE3-A444-53A0DA9A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Erika Ince</cp:lastModifiedBy>
  <cp:revision>6</cp:revision>
  <cp:lastPrinted>2026-07-14T13:07:00Z</cp:lastPrinted>
  <dcterms:created xsi:type="dcterms:W3CDTF">2026-07-14T14:10:00Z</dcterms:created>
  <dcterms:modified xsi:type="dcterms:W3CDTF">2026-10-20T09:29:00Z</dcterms:modified>
  <cp:category/>
</cp:coreProperties>
</file>